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Hlk35893017" w:displacedByCustomXml="next"/>
    <w:bookmarkEnd w:id="0" w:displacedByCustomXml="next"/>
    <w:sdt>
      <w:sdtPr>
        <w:rPr>
          <w:rFonts w:ascii="Calibri" w:hAnsi="Calibri" w:cs="Calibri"/>
        </w:rPr>
        <w:id w:val="1502543286"/>
        <w:docPartObj>
          <w:docPartGallery w:val="Cover Pages"/>
          <w:docPartUnique/>
        </w:docPartObj>
      </w:sdtPr>
      <w:sdtContent>
        <w:p w14:paraId="15AC0296" w14:textId="028333BD" w:rsidR="002F7274" w:rsidRPr="002A5291" w:rsidRDefault="002F7274" w:rsidP="002F7274">
          <w:pPr>
            <w:rPr>
              <w:rFonts w:ascii="Calibri" w:hAnsi="Calibri" w:cs="Calibri"/>
            </w:rPr>
          </w:pPr>
          <w:r w:rsidRPr="002A5291">
            <w:rPr>
              <w:rFonts w:ascii="Calibri" w:hAnsi="Calibri" w:cs="Calibri"/>
              <w:noProof/>
            </w:rPr>
            <mc:AlternateContent>
              <mc:Choice Requires="wps">
                <w:drawing>
                  <wp:anchor distT="0" distB="0" distL="114300" distR="114300" simplePos="0" relativeHeight="251659264" behindDoc="0" locked="0" layoutInCell="1" allowOverlap="1" wp14:anchorId="005B63B5" wp14:editId="639CCB71">
                    <wp:simplePos x="0" y="0"/>
                    <wp:positionH relativeFrom="page">
                      <wp:posOffset>3323645</wp:posOffset>
                    </wp:positionH>
                    <wp:positionV relativeFrom="page">
                      <wp:posOffset>174929</wp:posOffset>
                    </wp:positionV>
                    <wp:extent cx="3108960" cy="7559205"/>
                    <wp:effectExtent l="0" t="0" r="24130" b="22860"/>
                    <wp:wrapNone/>
                    <wp:docPr id="468" name="Rectangle 468"/>
                    <wp:cNvGraphicFramePr/>
                    <a:graphic xmlns:a="http://schemas.openxmlformats.org/drawingml/2006/main">
                      <a:graphicData uri="http://schemas.microsoft.com/office/word/2010/wordprocessingShape">
                        <wps:wsp>
                          <wps:cNvSpPr/>
                          <wps:spPr>
                            <a:xfrm>
                              <a:off x="0" y="0"/>
                              <a:ext cx="3108960" cy="7559205"/>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5E52233" w14:textId="77777777" w:rsidR="0054708B" w:rsidRDefault="0054708B" w:rsidP="002F727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0</wp14:pctHeight>
                    </wp14:sizeRelV>
                  </wp:anchor>
                </w:drawing>
              </mc:Choice>
              <mc:Fallback>
                <w:pict>
                  <v:rect w14:anchorId="005B63B5" id="Rectangle 468" o:spid="_x0000_s1026" style="position:absolute;margin-left:261.7pt;margin-top:13.75pt;width:244.8pt;height:595.2pt;z-index:251659264;visibility:visible;mso-wrap-style:square;mso-width-percent:400;mso-height-percent:0;mso-wrap-distance-left:9pt;mso-wrap-distance-top:0;mso-wrap-distance-right:9pt;mso-wrap-distance-bottom:0;mso-position-horizontal:absolute;mso-position-horizontal-relative:page;mso-position-vertical:absolute;mso-position-vertical-relative:page;mso-width-percent:40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lE5wsQIAAOoFAAAOAAAAZHJzL2Uyb0RvYy54bWysVNtu2zAMfR+wfxD0vtrO4l6COkXQosOA&#10;ri3aDn1WZCk2oNskJXb29aMk2027YgOG5UEhRfJQPCZ5ftFLgXbMularChdHOUZMUV23alPh70/X&#10;n04xcp6omgitWIX3zOGL5ccP551ZsJlutKiZRQCi3KIzFW68N4ssc7RhkrgjbZgCI9dWEg+q3WS1&#10;JR2gS5HN8vw467StjdWUOQe3V8mIlxGfc0b9HeeOeSQqDG/z8bTxXIczW56TxcYS07R0eAb5h1dI&#10;0ipIOkFdEU/Q1ra/QcmWWu0090dUy0xz3lIWa4BqivxNNY8NMSzWAuQ4M9Hk/h8svd3dW9TWFZ4f&#10;w6dSRMJHegDaiNoIhsIlUNQZtwDPR3NvB82BGOrtuZXhHypBfaR1P9HKeo8oXH4u8tOzY2Cfgu2k&#10;LM9meRlQs5dwY53/wrREQaiwhQdEOsnuxvnkOrqEbE6Ltr5uhYhK6BV2KSzaEfjK600xgL/yEgp1&#10;0KDl6UkZkV8ZY7sdQsyij9jKb7pOsGUOvxF4zBhrOECCioSCy8BXYihKfi9YeKlQD4wD2cBJSvAm&#10;L6GUKV+k9zWkZn9LHQEDMgcuJuwBYHxkAhmxE5mDfwhlcUqm4Dxl/1PwFBEza+WnYNkqbd8DEFDV&#10;kDn5jyQlagJLvl/34BLEta730JVWp3F1hl630Bc3xPl7YmE+oZdg5/g7OLjQ8F31IGHUaPvzvfvg&#10;D2MDVow6mPcKux9bYhlG4quCgTor5vOwIKIyL09moNhDy/rQorbyUkOzFbDdDI1i8PdiFLnV8hlW&#10;0ypkBRNRFHJXmHo7Kpc+7SFYbpStVtENloIh/kY9GhrAA8Gh75/6Z2LNMBwe5upWj7uBLN7MSPIN&#10;kUqvtl7zNg7QC68D9bBQYvsOyy9srEM9er2s6OUvAAAA//8DAFBLAwQUAAYACAAAACEAHBq9yuAA&#10;AAAMAQAADwAAAGRycy9kb3ducmV2LnhtbEyPy27CMBBF95X6D9ZU6q7YCaRAGgf1xZKqBT7AxEMS&#10;4Ucam5D+fYdVu5vRHN05t1iN1rAB+9B6JyGZCGDoKq9bV0vY79YPC2AhKqeV8Q4l/GCAVXl7U6hc&#10;+4v7wmEba0YhLuRKQhNjl3MeqgatChPfoaPb0fdWRVr7muteXSjcGp4K8citah19aFSHrw1Wp+3Z&#10;SvjetZ/rjH+8DFbMTpvE7I/127uU93fj8xOwiGP8g+GqT+pQktPBn50OzEjI0umMUAnpPAN2BUQy&#10;pXYHmtJkvgReFvx/ifIXAAD//wMAUEsBAi0AFAAGAAgAAAAhALaDOJL+AAAA4QEAABMAAAAAAAAA&#10;AAAAAAAAAAAAAFtDb250ZW50X1R5cGVzXS54bWxQSwECLQAUAAYACAAAACEAOP0h/9YAAACUAQAA&#10;CwAAAAAAAAAAAAAAAAAvAQAAX3JlbHMvLnJlbHNQSwECLQAUAAYACAAAACEA65ROcLECAADqBQAA&#10;DgAAAAAAAAAAAAAAAAAuAgAAZHJzL2Uyb0RvYy54bWxQSwECLQAUAAYACAAAACEAHBq9yuAAAAAM&#10;AQAADwAAAAAAAAAAAAAAAAALBQAAZHJzL2Rvd25yZXYueG1sUEsFBgAAAAAEAAQA8wAAABgGAAAA&#10;AA==&#10;" fillcolor="white [3212]" strokecolor="#65747c [1614]" strokeweight="1.25pt">
                    <v:textbox>
                      <w:txbxContent>
                        <w:p w14:paraId="75E52233" w14:textId="77777777" w:rsidR="0054708B" w:rsidRDefault="0054708B" w:rsidP="002F7274">
                          <w:pPr>
                            <w:jc w:val="center"/>
                          </w:pPr>
                        </w:p>
                      </w:txbxContent>
                    </v:textbox>
                    <w10:wrap anchorx="page" anchory="page"/>
                  </v:rect>
                </w:pict>
              </mc:Fallback>
            </mc:AlternateContent>
          </w:r>
          <w:r w:rsidRPr="002A5291">
            <w:rPr>
              <w:rFonts w:ascii="Calibri" w:hAnsi="Calibri" w:cs="Calibri"/>
              <w:noProof/>
            </w:rPr>
            <mc:AlternateContent>
              <mc:Choice Requires="wps">
                <w:drawing>
                  <wp:anchor distT="0" distB="0" distL="114300" distR="114300" simplePos="0" relativeHeight="251660288" behindDoc="0" locked="0" layoutInCell="1" allowOverlap="1" wp14:anchorId="74F8E9D1" wp14:editId="2B1CAF72">
                    <wp:simplePos x="0" y="0"/>
                    <wp:positionH relativeFrom="page">
                      <wp:posOffset>3442915</wp:posOffset>
                    </wp:positionH>
                    <wp:positionV relativeFrom="page">
                      <wp:posOffset>166978</wp:posOffset>
                    </wp:positionV>
                    <wp:extent cx="2875915" cy="3310752"/>
                    <wp:effectExtent l="0" t="0" r="3175" b="4445"/>
                    <wp:wrapNone/>
                    <wp:docPr id="467" name="Rectangle 467"/>
                    <wp:cNvGraphicFramePr/>
                    <a:graphic xmlns:a="http://schemas.openxmlformats.org/drawingml/2006/main">
                      <a:graphicData uri="http://schemas.microsoft.com/office/word/2010/wordprocessingShape">
                        <wps:wsp>
                          <wps:cNvSpPr/>
                          <wps:spPr>
                            <a:xfrm>
                              <a:off x="0" y="0"/>
                              <a:ext cx="2875915" cy="331075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2C5B609" w14:textId="439BBA6D" w:rsidR="0054708B" w:rsidRDefault="0054708B" w:rsidP="002F7274">
                                <w:pPr>
                                  <w:spacing w:before="240"/>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r>
                                  <w:rPr>
                                    <w:color w:val="FFFFFF" w:themeColor="background1"/>
                                    <w:sz w:val="56"/>
                                    <w:szCs w:val="56"/>
                                  </w:rPr>
                                  <w:t>SQL VS Non-SQL Databases</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0</wp14:pctHeight>
                    </wp14:sizeRelV>
                  </wp:anchor>
                </w:drawing>
              </mc:Choice>
              <mc:Fallback>
                <w:pict>
                  <v:rect w14:anchorId="74F8E9D1" id="Rectangle 467" o:spid="_x0000_s1027" style="position:absolute;margin-left:271.1pt;margin-top:13.15pt;width:226.45pt;height:260.7pt;z-index:251660288;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0hzVnQIAAJ0FAAAOAAAAZHJzL2Uyb0RvYy54bWysVEtv2zAMvg/YfxB0X22ny2NBnSJo0WFA&#10;0QZth54VWYoNyKImKbGzXz9KfmTpih2G5aCQ0sePD5O8um5rRQ7Cugp0TrOLlBKhORSV3uX0+8vd&#10;pwUlzjNdMAVa5PQoHL1effxw1ZilmEAJqhCWIIl2y8bktPTeLJPE8VLUzF2AERofJdiaeVTtLiks&#10;a5C9VskkTWdJA7YwFrhwDm9vu0e6ivxSCu4fpXTCE5VTjM3H08ZzG85kdcWWO8tMWfE+DPYPUdSs&#10;0uh0pLplnpG9rf6gqituwYH0FxzqBKSsuIg5YDZZ+iab55IZEXPB4jgzlsn9P1r+cNhYUhU5/Tyb&#10;U6JZjR/pCcvG9E4JEi6xRI1xS0Q+m43tNYdiyLeVtg7/mAlpY1mPY1lF6wnHy8liPv2STSnh+HZ5&#10;maXz6SSwJidzY53/KqAmQcipxQBiOdnh3vkOOkCCNweqKu4qpaISekXcKEsODL+ybwfyM5TSAash&#10;WHWE4SYJmXW5RMkflQg4pZ+ExLKE6GMgsSFPThjnQvuseypZITrf0xR/fWqjRUw0EgZmif5H7p7g&#10;PIGBu4uyxwdTEft5NE7/FlhnPFpEz6D9aFxXGux7BAqz6j13+KFIXWlClXy7bWPLRGS42UJxxDay&#10;0M2XM/yuwg95z5zfMIsDhaOHS8I/4iEVNDmFXqKkBPvzvfuAxz7HV0oaHNCcuh97ZgUl6pvGCcgW&#10;k8UijPSZZs+0bdQuZ9P5DJF6X98AdkiGK8nwKOKt9WoQpYX6FffJOnjGJ6Y5+s/pdhBvfLc6cB9x&#10;sV5HEM6xYf5ePxseqEOlQ6u+tK/Mmr6fPY7CAwzjzJZv2rrDBksN670HWcWeP1W2/wa4A2Iz9fsq&#10;LJnf9Yg6bdXVLwAAAP//AwBQSwMEFAAGAAgAAAAhAExjbbjhAAAACgEAAA8AAABkcnMvZG93bnJl&#10;di54bWxMj0FrwkAQhe+F/odlCr3VjVs1JmYjpeBBkKJWCt7W7JiEZmfT7Krx37ue6nF4H+99k817&#10;07Azdq62JGE4iIAhFVbXVErYfS/epsCcV6RVYwklXNHBPH9+ylSq7YU2eN76koUScqmSUHnfppy7&#10;okKj3MC2SCE72s4oH86u5LpTl1BuGi6iaMKNqiksVKrFzwqL3+3JSPg6/u0XQo+W0XUVr3X7s9+Z&#10;ZCnl60v/MQPmsff/MNz1gzrkwelgT6QdaySMR0IEVIKYvAMLQJKMh8AO9ySOgecZf3whvwEAAP//&#10;AwBQSwECLQAUAAYACAAAACEAtoM4kv4AAADhAQAAEwAAAAAAAAAAAAAAAAAAAAAAW0NvbnRlbnRf&#10;VHlwZXNdLnhtbFBLAQItABQABgAIAAAAIQA4/SH/1gAAAJQBAAALAAAAAAAAAAAAAAAAAC8BAABf&#10;cmVscy8ucmVsc1BLAQItABQABgAIAAAAIQBV0hzVnQIAAJ0FAAAOAAAAAAAAAAAAAAAAAC4CAABk&#10;cnMvZTJvRG9jLnhtbFBLAQItABQABgAIAAAAIQBMY2244QAAAAoBAAAPAAAAAAAAAAAAAAAAAPcE&#10;AABkcnMvZG93bnJldi54bWxQSwUGAAAAAAQABADzAAAABQYAAAAA&#10;" fillcolor="#335b74 [3215]" stroked="f" strokeweight="1.25pt">
                    <v:textbox inset="14.4pt,14.4pt,14.4pt,28.8pt">
                      <w:txbxContent>
                        <w:p w14:paraId="02C5B609" w14:textId="439BBA6D" w:rsidR="0054708B" w:rsidRDefault="0054708B" w:rsidP="002F7274">
                          <w:pPr>
                            <w:spacing w:before="240"/>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r>
                            <w:rPr>
                              <w:color w:val="FFFFFF" w:themeColor="background1"/>
                              <w:sz w:val="56"/>
                              <w:szCs w:val="56"/>
                            </w:rPr>
                            <w:t>SQL VS Non-SQL Databases</w:t>
                          </w:r>
                        </w:p>
                      </w:txbxContent>
                    </v:textbox>
                    <w10:wrap anchorx="page" anchory="page"/>
                  </v:rect>
                </w:pict>
              </mc:Fallback>
            </mc:AlternateContent>
          </w:r>
          <w:r w:rsidRPr="002A5291">
            <w:rPr>
              <w:rFonts w:ascii="Calibri" w:hAnsi="Calibri" w:cs="Calibri"/>
              <w:noProof/>
            </w:rPr>
            <mc:AlternateContent>
              <mc:Choice Requires="wps">
                <w:drawing>
                  <wp:anchor distT="0" distB="0" distL="114300" distR="114300" simplePos="0" relativeHeight="251663360" behindDoc="1" locked="0" layoutInCell="1" allowOverlap="1" wp14:anchorId="2E43315F" wp14:editId="7E2A6B27">
                    <wp:simplePos x="0" y="0"/>
                    <wp:positionH relativeFrom="page">
                      <wp:posOffset>190831</wp:posOffset>
                    </wp:positionH>
                    <wp:positionV relativeFrom="page">
                      <wp:posOffset>174929</wp:posOffset>
                    </wp:positionV>
                    <wp:extent cx="7383780" cy="10252875"/>
                    <wp:effectExtent l="0" t="0" r="0" b="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10252875"/>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1440533B" w14:textId="77777777" w:rsidR="0054708B" w:rsidRDefault="0054708B" w:rsidP="002F7274"/>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0</wp14:pctHeight>
                    </wp14:sizeRelV>
                  </wp:anchor>
                </w:drawing>
              </mc:Choice>
              <mc:Fallback>
                <w:pict>
                  <v:rect w14:anchorId="2E43315F" id="Rectangle 466" o:spid="_x0000_s1028" style="position:absolute;margin-left:15.05pt;margin-top:13.75pt;width:581.4pt;height:807.3pt;z-index:-251653120;visibility:visible;mso-wrap-style:square;mso-width-percent:950;mso-height-percent:0;mso-wrap-distance-left:9pt;mso-wrap-distance-top:0;mso-wrap-distance-right:9pt;mso-wrap-distance-bottom:0;mso-position-horizontal:absolute;mso-position-horizontal-relative:page;mso-position-vertical:absolute;mso-position-vertical-relative:page;mso-width-percent:95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Tedv1wIAAIwGAAAOAAAAZHJzL2Uyb0RvYy54bWysVVtv0zAUfkfiP1h+Z2nTq6KlU7VpCKls&#10;1Ta0Z9dx2gjHx9jujV/PsZ1k3SggEC/R8bmf71xyeXWoJdkJYytQOe1f9CgRikNRqXVOvzzdfphS&#10;Yh1TBZOgRE6PwtKr2ft3l3udiRQ2IAthCDpRNtvrnG6c01mSWL4RNbMXoIVCYQmmZg6fZp0Uhu3R&#10;ey2TtNcbJ3swhTbAhbXIvYlCOgv+y1Jwd1+WVjgic4q5ufA14bvy32R2ybK1YXpT8SYN9g9Z1KxS&#10;GLRzdcMcI1tT/eSqrrgBC6W74FAnUJYVF6EGrKbfe1PN44ZpEWpBcKzuYLL/zy2/2y0NqYqcDsdj&#10;ShSrsUkPCBtTaymIZyJEe20z1HzUS+OLtHoB/KtFQfJK4h+20TmUpva6WCI5BLyPHd7i4AhH5mQw&#10;HUym2BaOsn4vHaXTycjHS1jW2mtj3UcBNfFETg2mFoBmu4V1UbVVafAvbispA21RJRJEA4LWC5Zh&#10;tsS1NGTHcCoY50K5fhDJbf0ZisjH6eo184FsnKLInrZszLHzFDJe29NYfa/3VwHHrWeWnQYctuyz&#10;AZG5jmV6yrCueKl8Ngo8GBEmzwn9ii0KzXJHKbyeVA+ixDHApqR/AsluWCEiGKNf5hYces8lxu98&#10;IyiDc+6lS5u2N+reUoT17Wx/i2WssLMIgUG5zriuFJjzkftt5KjfYhSR8SC5w+oQNiTk6DkrKI64&#10;NQbiObGa31Y4nQtm3ZIZvB840ngT3T1+Sgn7nEJDUbIB8/0c3+vjWqOUkj3eo5zab1tmBCXyk8LZ&#10;TSfDQeovWHgNRxP/MK9Eq1OR2tbXgOPdx/ureSC9gZMtWRqon/F4zn1cFDHFMXpOuTPt49rFS4nn&#10;l4v5PKjh2dLMLdSj5t65R9rv39PhmRndLKnDBb+D9nqx7M2uRl1vqWC+dVBWYZFfkG16gCcvLlY8&#10;z/6mnr6D1stPZPYDAAD//wMAUEsDBBQABgAIAAAAIQB6WeLQ4QAAAAsBAAAPAAAAZHJzL2Rvd25y&#10;ZXYueG1sTI/NTsMwEITvSLyDtUhcELUdoJAQp+L3AShVETcn2cZR43WI3TTt0+Oe4DarGc18my8m&#10;27ERB986UiBnAhhS5eqWGgWrz/frB2A+aKp15wgVHNDDojg/y3VWuz194LgMDYsl5DOtwITQZ5z7&#10;yqDVfuZ6pOht3GB1iOfQ8HrQ+1huO54IMedWtxQXjO7xxWC1Xe6sgjf5vP45pl/H/vsQzOt23FyV&#10;YlTq8mJ6egQWcAp/YTjhR3QoIlPpdlR71im4ETImFST3d8BOvkyTFFgZ1fw2kcCLnP//ofgFAAD/&#10;/wMAUEsBAi0AFAAGAAgAAAAhALaDOJL+AAAA4QEAABMAAAAAAAAAAAAAAAAAAAAAAFtDb250ZW50&#10;X1R5cGVzXS54bWxQSwECLQAUAAYACAAAACEAOP0h/9YAAACUAQAACwAAAAAAAAAAAAAAAAAvAQAA&#10;X3JlbHMvLnJlbHNQSwECLQAUAAYACAAAACEAy03nb9cCAACMBgAADgAAAAAAAAAAAAAAAAAuAgAA&#10;ZHJzL2Uyb0RvYy54bWxQSwECLQAUAAYACAAAACEAelni0OEAAAALAQAADwAAAAAAAAAAAAAAAAAx&#10;BQAAZHJzL2Rvd25yZXYueG1sUEsFBgAAAAAEAAQA8wAAAD8GAAAAAA==&#10;" fillcolor="#d1eef9 [660]" stroked="f" strokeweight="1.25pt">
                    <v:fill color2="#76cdee [1940]" focus="100%"/>
                    <v:textbox inset="21.6pt,,21.6pt">
                      <w:txbxContent>
                        <w:p w14:paraId="1440533B" w14:textId="77777777" w:rsidR="0054708B" w:rsidRDefault="0054708B" w:rsidP="002F7274"/>
                      </w:txbxContent>
                    </v:textbox>
                    <w10:wrap anchorx="page" anchory="page"/>
                  </v:rect>
                </w:pict>
              </mc:Fallback>
            </mc:AlternateContent>
          </w:r>
          <w:r w:rsidRPr="002A5291">
            <w:rPr>
              <w:rFonts w:ascii="Calibri" w:hAnsi="Calibri" w:cs="Calibri"/>
              <w:noProof/>
            </w:rPr>
            <mc:AlternateContent>
              <mc:Choice Requires="wps">
                <w:drawing>
                  <wp:anchor distT="0" distB="0" distL="114300" distR="114300" simplePos="0" relativeHeight="251662336" behindDoc="0" locked="0" layoutInCell="1" allowOverlap="1" wp14:anchorId="7FBC9F56" wp14:editId="023996A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5E01CD" w14:textId="77777777" w:rsidR="0054708B" w:rsidRDefault="0054708B" w:rsidP="002F727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FBC9F56" id="Rectangle 469" o:spid="_x0000_s1029"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K2nigIAAGcFAAAOAAAAZHJzL2Uyb0RvYy54bWysVEtv2zAMvg/YfxB0Xx1nSR9BnSJo0WFA&#10;0RZ9oGdFlmIDkqhJSuzs14+SHLdoix2G+SBTfHx8iOT5Ra8V2QnnWzAVLY8mlAjDoW7NpqLPT9ff&#10;TinxgZmaKTCionvh6cXy65fzzi7EFBpQtXAEQYxfdLaiTQh2URSeN0IzfwRWGBRKcJoFvLpNUTvW&#10;IbpWxXQyOS46cLV1wIX3yL3KQrpM+FIKHu6k9CIQVVGMLaTTpXMdz2J5zhYbx2zT8iEM9g9RaNYa&#10;dDpCXbHAyNa1H6B0yx14kOGIgy5AypaLlANmU07eZfPYMCtSLlgcb8cy+f8Hy2939460dUVnx2eU&#10;GKbxkR6wbMxslCCRiSXqrF+g5qO9d8PNIxnz7aXT8Y+ZkD6VdT+WVfSBcGROT0/mZ+WcEo6ysjw9&#10;mc0jaPFqbZ0PPwRoEomKOvSfqsl2Nz5k1YNKdKZMPA1ct0plaeQUMcocV6LCXoms/SAkphgjSaip&#10;ucSlcmTHsC0Y58KEMosaVovMnk/wG+IcLVLUyiBgRJbof8QeAGLjfsTOUQ760VSk3hyNJ38LLBuP&#10;FskzmDAa69aA+wxAYVaD56x/KFIuTaxS6Nd9ev7vUTNy1lDvsSUc5Fnxll+3+Co3zId75nA4cIxw&#10;4MMdHlJBV1EYKEoacL8/40d97FmUUtLhsFXU/9oyJyhRPw1281k5m8XpTJfZ/GSKF/dWsn4rMVt9&#10;CfhwJa4WyxMZ9YM6kNKBfsG9sIpeUcQMR98V5cEdLpchLwHcLFysVkkNJ9KycGMeLY/gsc6x6576&#10;F+bs0JoBm/oWDoPJFu86NOtGSwOrbQDZpvZ9revwAjjNqZWGzRPXxdt70nrdj8s/AAAA//8DAFBL&#10;AwQUAAYACAAAACEAP4q5Q9wAAAAEAQAADwAAAGRycy9kb3ducmV2LnhtbEyPzU7DMBCE70i8g7VI&#10;3KhNxU+bxqkQEi0HkGhB6tWJlzjCXofYbcPbs3CBy0irGc18Wy7H4MUBh9RF0nA5USCQmmg7ajW8&#10;vT5czECkbMgaHwk1fGGCZXV6UprCxiNt8LDNreASSoXR4HLuCylT4zCYNIk9EnvvcQgm8zm00g7m&#10;yOXBy6lSNzKYjnjBmR7vHTYf233QYOuXJ593Tq4369X4uWrnj0o9a31+Nt4tQGQc818YfvAZHSpm&#10;quOebBJeAz+Sf5W9q+vpHETNodktyKqU/+GrbwAAAP//AwBQSwECLQAUAAYACAAAACEAtoM4kv4A&#10;AADhAQAAEwAAAAAAAAAAAAAAAAAAAAAAW0NvbnRlbnRfVHlwZXNdLnhtbFBLAQItABQABgAIAAAA&#10;IQA4/SH/1gAAAJQBAAALAAAAAAAAAAAAAAAAAC8BAABfcmVscy8ucmVsc1BLAQItABQABgAIAAAA&#10;IQBnDK2nigIAAGcFAAAOAAAAAAAAAAAAAAAAAC4CAABkcnMvZTJvRG9jLnhtbFBLAQItABQABgAI&#10;AAAAIQA/irlD3AAAAAQBAAAPAAAAAAAAAAAAAAAAAOQEAABkcnMvZG93bnJldi54bWxQSwUGAAAA&#10;AAQABADzAAAA7QUAAAAA&#10;" fillcolor="#1cade4 [3204]" stroked="f" strokeweight="1.25pt">
                    <v:textbox>
                      <w:txbxContent>
                        <w:p w14:paraId="725E01CD" w14:textId="77777777" w:rsidR="0054708B" w:rsidRDefault="0054708B" w:rsidP="002F7274">
                          <w:pPr>
                            <w:jc w:val="center"/>
                          </w:pPr>
                        </w:p>
                      </w:txbxContent>
                    </v:textbox>
                    <w10:wrap anchorx="page" anchory="page"/>
                  </v:rect>
                </w:pict>
              </mc:Fallback>
            </mc:AlternateContent>
          </w:r>
          <w:r w:rsidRPr="002A5291">
            <w:rPr>
              <w:rFonts w:ascii="Calibri" w:hAnsi="Calibri" w:cs="Calibri"/>
              <w:noProof/>
            </w:rPr>
            <mc:AlternateContent>
              <mc:Choice Requires="wps">
                <w:drawing>
                  <wp:anchor distT="0" distB="0" distL="114300" distR="114300" simplePos="0" relativeHeight="251661312" behindDoc="0" locked="0" layoutInCell="1" allowOverlap="1" wp14:anchorId="7654B05F" wp14:editId="29FF1F7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1B780F62" w14:textId="4E46A6B7" w:rsidR="0054708B" w:rsidRDefault="0054708B" w:rsidP="002F7274">
                                <w:pPr>
                                  <w:spacing w:line="240" w:lineRule="auto"/>
                                  <w:rPr>
                                    <w:rFonts w:ascii="Times New Roman" w:eastAsiaTheme="majorEastAsia" w:hAnsi="Times New Roman" w:cs="Times New Roman"/>
                                    <w:b/>
                                    <w:noProof/>
                                    <w:sz w:val="56"/>
                                    <w:szCs w:val="56"/>
                                  </w:rPr>
                                </w:pPr>
                                <w:r>
                                  <w:rPr>
                                    <w:rFonts w:ascii="Times New Roman" w:eastAsiaTheme="majorEastAsia" w:hAnsi="Times New Roman" w:cs="Times New Roman"/>
                                    <w:b/>
                                    <w:noProof/>
                                    <w:sz w:val="56"/>
                                    <w:szCs w:val="56"/>
                                  </w:rPr>
                                  <w:t>Final Year Major Project Proposal</w:t>
                                </w:r>
                              </w:p>
                              <w:p w14:paraId="077686C3" w14:textId="77777777" w:rsidR="0054708B" w:rsidRPr="002F7274" w:rsidRDefault="0054708B" w:rsidP="002F7274">
                                <w:pPr>
                                  <w:spacing w:line="240" w:lineRule="auto"/>
                                  <w:rPr>
                                    <w:rFonts w:ascii="Times New Roman" w:eastAsiaTheme="majorEastAsia" w:hAnsi="Times New Roman" w:cs="Times New Roman"/>
                                    <w:b/>
                                    <w:noProof/>
                                    <w:sz w:val="56"/>
                                    <w:szCs w:val="56"/>
                                  </w:rPr>
                                </w:pPr>
                              </w:p>
                              <w:sdt>
                                <w:sdtPr>
                                  <w:rPr>
                                    <w:rFonts w:asciiTheme="majorHAnsi" w:eastAsiaTheme="majorEastAsia" w:hAnsiTheme="majorHAnsi" w:cstheme="majorBidi"/>
                                    <w:noProof/>
                                    <w:color w:val="335B74"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67F2EA75" w14:textId="77777777" w:rsidR="0054708B" w:rsidRDefault="0054708B" w:rsidP="002F7274">
                                    <w:pPr>
                                      <w:rPr>
                                        <w:rFonts w:asciiTheme="majorHAnsi" w:eastAsiaTheme="majorEastAsia" w:hAnsiTheme="majorHAnsi" w:cstheme="majorBidi"/>
                                        <w:noProof/>
                                        <w:color w:val="335B74" w:themeColor="text2"/>
                                        <w:sz w:val="32"/>
                                        <w:szCs w:val="40"/>
                                      </w:rPr>
                                    </w:pPr>
                                    <w:r>
                                      <w:rPr>
                                        <w:rFonts w:asciiTheme="majorHAnsi" w:eastAsiaTheme="majorEastAsia" w:hAnsiTheme="majorHAnsi" w:cstheme="majorBidi"/>
                                        <w:noProof/>
                                        <w:color w:val="335B74"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7654B05F" id="_x0000_t202" coordsize="21600,21600" o:spt="202" path="m,l,21600r21600,l21600,xe">
                    <v:stroke joinstyle="miter"/>
                    <v:path gradientshapeok="t" o:connecttype="rect"/>
                  </v:shapetype>
                  <v:shape id="Text Box 470" o:spid="_x0000_s1030"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muya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uub8K5rK0ujqjW6n5inOHLGhmtmPOvzGJEUAXG3r/gKKXGy/okUVJp++tv9hAP5uCl&#10;pMXI5dT93DMrKJHfFTi9H43HgPVRGU+mKRR77dlee9S+edSY6hEWzPAohngvz2JpdfOG7ViEV+Fi&#10;iuPtnPqz+Oj7RcB2cbFYxCBMpWF+pdaGB+jQt9DvTffGrDmR4sHnsz4PJ8s+cNPHhpvOLPYeDEXi&#10;Qp/7roLFoGCiI5+n7Qsrc63HqPd/xPw3AA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LZrsmjkCAABrBAAADgAAAAAAAAAAAAAA&#10;AAAuAgAAZHJzL2Uyb0RvYy54bWxQSwECLQAUAAYACAAAACEAeUQr7toAAAAFAQAADwAAAAAAAAAA&#10;AAAAAACTBAAAZHJzL2Rvd25yZXYueG1sUEsFBgAAAAAEAAQA8wAAAJoFAAAAAA==&#10;" filled="f" stroked="f" strokeweight=".5pt">
                    <v:textbox style="mso-fit-shape-to-text:t">
                      <w:txbxContent>
                        <w:p w14:paraId="1B780F62" w14:textId="4E46A6B7" w:rsidR="0054708B" w:rsidRDefault="0054708B" w:rsidP="002F7274">
                          <w:pPr>
                            <w:spacing w:line="240" w:lineRule="auto"/>
                            <w:rPr>
                              <w:rFonts w:ascii="Times New Roman" w:eastAsiaTheme="majorEastAsia" w:hAnsi="Times New Roman" w:cs="Times New Roman"/>
                              <w:b/>
                              <w:noProof/>
                              <w:sz w:val="56"/>
                              <w:szCs w:val="56"/>
                            </w:rPr>
                          </w:pPr>
                          <w:r>
                            <w:rPr>
                              <w:rFonts w:ascii="Times New Roman" w:eastAsiaTheme="majorEastAsia" w:hAnsi="Times New Roman" w:cs="Times New Roman"/>
                              <w:b/>
                              <w:noProof/>
                              <w:sz w:val="56"/>
                              <w:szCs w:val="56"/>
                            </w:rPr>
                            <w:t>Final Year Major Project Proposal</w:t>
                          </w:r>
                        </w:p>
                        <w:p w14:paraId="077686C3" w14:textId="77777777" w:rsidR="0054708B" w:rsidRPr="002F7274" w:rsidRDefault="0054708B" w:rsidP="002F7274">
                          <w:pPr>
                            <w:spacing w:line="240" w:lineRule="auto"/>
                            <w:rPr>
                              <w:rFonts w:ascii="Times New Roman" w:eastAsiaTheme="majorEastAsia" w:hAnsi="Times New Roman" w:cs="Times New Roman"/>
                              <w:b/>
                              <w:noProof/>
                              <w:sz w:val="56"/>
                              <w:szCs w:val="56"/>
                            </w:rPr>
                          </w:pPr>
                        </w:p>
                        <w:sdt>
                          <w:sdtPr>
                            <w:rPr>
                              <w:rFonts w:asciiTheme="majorHAnsi" w:eastAsiaTheme="majorEastAsia" w:hAnsiTheme="majorHAnsi" w:cstheme="majorBidi"/>
                              <w:noProof/>
                              <w:color w:val="335B74"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67F2EA75" w14:textId="77777777" w:rsidR="0054708B" w:rsidRDefault="0054708B" w:rsidP="002F7274">
                              <w:pPr>
                                <w:rPr>
                                  <w:rFonts w:asciiTheme="majorHAnsi" w:eastAsiaTheme="majorEastAsia" w:hAnsiTheme="majorHAnsi" w:cstheme="majorBidi"/>
                                  <w:noProof/>
                                  <w:color w:val="335B74" w:themeColor="text2"/>
                                  <w:sz w:val="32"/>
                                  <w:szCs w:val="40"/>
                                </w:rPr>
                              </w:pPr>
                              <w:r>
                                <w:rPr>
                                  <w:rFonts w:asciiTheme="majorHAnsi" w:eastAsiaTheme="majorEastAsia" w:hAnsiTheme="majorHAnsi" w:cstheme="majorBidi"/>
                                  <w:noProof/>
                                  <w:color w:val="335B74" w:themeColor="text2"/>
                                  <w:sz w:val="32"/>
                                  <w:szCs w:val="32"/>
                                </w:rPr>
                                <w:t xml:space="preserve">     </w:t>
                              </w:r>
                            </w:p>
                          </w:sdtContent>
                        </w:sdt>
                      </w:txbxContent>
                    </v:textbox>
                    <w10:wrap type="square" anchorx="page" anchory="page"/>
                  </v:shape>
                </w:pict>
              </mc:Fallback>
            </mc:AlternateContent>
          </w:r>
        </w:p>
        <w:p w14:paraId="50A60D83" w14:textId="6C79EFB4" w:rsidR="002A5291" w:rsidRPr="0054708B" w:rsidRDefault="002F7274">
          <w:pPr>
            <w:rPr>
              <w:rFonts w:ascii="Calibri" w:hAnsi="Calibri" w:cs="Calibri"/>
            </w:rPr>
          </w:pPr>
          <w:r w:rsidRPr="002A5291">
            <w:rPr>
              <w:rFonts w:ascii="Calibri" w:hAnsi="Calibri" w:cs="Calibri"/>
              <w:noProof/>
            </w:rPr>
            <mc:AlternateContent>
              <mc:Choice Requires="wps">
                <w:drawing>
                  <wp:anchor distT="0" distB="0" distL="114300" distR="114300" simplePos="0" relativeHeight="251664384" behindDoc="0" locked="0" layoutInCell="1" allowOverlap="1" wp14:anchorId="3B66881F" wp14:editId="2DECFA13">
                    <wp:simplePos x="0" y="0"/>
                    <wp:positionH relativeFrom="page">
                      <wp:posOffset>3400425</wp:posOffset>
                    </wp:positionH>
                    <wp:positionV relativeFrom="page">
                      <wp:posOffset>5381626</wp:posOffset>
                    </wp:positionV>
                    <wp:extent cx="2797810" cy="1898650"/>
                    <wp:effectExtent l="0" t="0" r="0" b="635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1898650"/>
                            </a:xfrm>
                            <a:prstGeom prst="rect">
                              <a:avLst/>
                            </a:prstGeom>
                            <a:noFill/>
                            <a:ln w="6350">
                              <a:noFill/>
                            </a:ln>
                            <a:effectLst/>
                          </wps:spPr>
                          <wps:txbx>
                            <w:txbxContent>
                              <w:p w14:paraId="6D196BC2" w14:textId="0BCFAF46" w:rsidR="0054708B" w:rsidRPr="00414C3E" w:rsidRDefault="0054708B" w:rsidP="002F7274">
                                <w:pPr>
                                  <w:pStyle w:val="NoSpacing"/>
                                  <w:rPr>
                                    <w:noProof/>
                                    <w:color w:val="335B74" w:themeColor="text2"/>
                                    <w:sz w:val="28"/>
                                    <w:szCs w:val="28"/>
                                  </w:rPr>
                                </w:pPr>
                                <w:sdt>
                                  <w:sdtPr>
                                    <w:rPr>
                                      <w:noProof/>
                                      <w:color w:val="335B74" w:themeColor="text2"/>
                                      <w:sz w:val="28"/>
                                      <w:szCs w:val="28"/>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Pr="00414C3E">
                                      <w:rPr>
                                        <w:noProof/>
                                        <w:color w:val="335B74" w:themeColor="text2"/>
                                        <w:sz w:val="28"/>
                                        <w:szCs w:val="28"/>
                                      </w:rPr>
                                      <w:t>Habib Muin</w:t>
                                    </w:r>
                                  </w:sdtContent>
                                </w:sdt>
                              </w:p>
                              <w:p w14:paraId="577DB559" w14:textId="3FD067E0" w:rsidR="0054708B" w:rsidRPr="00414C3E" w:rsidRDefault="0054708B" w:rsidP="002F7274">
                                <w:pPr>
                                  <w:pStyle w:val="NoSpacing"/>
                                  <w:rPr>
                                    <w:rFonts w:ascii="Calibri" w:hAnsi="Calibri" w:cs="Arial"/>
                                    <w:sz w:val="28"/>
                                    <w:szCs w:val="28"/>
                                  </w:rPr>
                                </w:pPr>
                                <w:r w:rsidRPr="00414C3E">
                                  <w:rPr>
                                    <w:rFonts w:ascii="Calibri" w:hAnsi="Calibri" w:cs="Arial"/>
                                    <w:sz w:val="28"/>
                                    <w:szCs w:val="28"/>
                                  </w:rPr>
                                  <w:t>HND Web Development</w:t>
                                </w:r>
                              </w:p>
                              <w:p w14:paraId="0347E8D7" w14:textId="0015983B" w:rsidR="0054708B" w:rsidRPr="00414C3E" w:rsidRDefault="0054708B" w:rsidP="002F7274">
                                <w:pPr>
                                  <w:pStyle w:val="NoSpacing"/>
                                  <w:rPr>
                                    <w:rFonts w:ascii="Calibri" w:hAnsi="Calibri" w:cs="Arial"/>
                                    <w:sz w:val="28"/>
                                    <w:szCs w:val="28"/>
                                  </w:rPr>
                                </w:pPr>
                                <w:r w:rsidRPr="00414C3E">
                                  <w:rPr>
                                    <w:rFonts w:ascii="Calibri" w:hAnsi="Calibri" w:cs="Arial"/>
                                    <w:sz w:val="28"/>
                                    <w:szCs w:val="28"/>
                                  </w:rPr>
                                  <w:t>Project Management &amp; Research Methods</w:t>
                                </w:r>
                              </w:p>
                              <w:p w14:paraId="78BC4137" w14:textId="09896280" w:rsidR="0054708B" w:rsidRPr="00414C3E" w:rsidRDefault="0054708B" w:rsidP="002F7274">
                                <w:pPr>
                                  <w:pStyle w:val="NoSpacing"/>
                                  <w:rPr>
                                    <w:noProof/>
                                    <w:color w:val="335B74" w:themeColor="text2"/>
                                    <w:sz w:val="28"/>
                                    <w:szCs w:val="28"/>
                                  </w:rPr>
                                </w:pPr>
                                <w:r w:rsidRPr="00414C3E">
                                  <w:rPr>
                                    <w:noProof/>
                                    <w:color w:val="335B74" w:themeColor="text2"/>
                                    <w:sz w:val="28"/>
                                    <w:szCs w:val="28"/>
                                  </w:rPr>
                                  <w:t>ACDA5004</w:t>
                                </w:r>
                              </w:p>
                              <w:p w14:paraId="691ED543" w14:textId="227D804D" w:rsidR="0054708B" w:rsidRPr="00414C3E" w:rsidRDefault="0054708B" w:rsidP="002F7274">
                                <w:pPr>
                                  <w:pStyle w:val="NoSpacing"/>
                                  <w:rPr>
                                    <w:noProof/>
                                    <w:color w:val="335B74" w:themeColor="text2"/>
                                    <w:sz w:val="28"/>
                                    <w:szCs w:val="28"/>
                                  </w:rPr>
                                </w:pPr>
                                <w:r w:rsidRPr="00414C3E">
                                  <w:rPr>
                                    <w:noProof/>
                                    <w:color w:val="335B74" w:themeColor="text2"/>
                                    <w:sz w:val="28"/>
                                    <w:szCs w:val="28"/>
                                  </w:rPr>
                                  <w:t>Lecturer: Professor John Rees</w:t>
                                </w:r>
                              </w:p>
                              <w:p w14:paraId="5EE86D0A" w14:textId="1ADD0C24" w:rsidR="0054708B" w:rsidRPr="00414C3E" w:rsidRDefault="0054708B" w:rsidP="002F7274">
                                <w:pPr>
                                  <w:pStyle w:val="NoSpacing"/>
                                  <w:rPr>
                                    <w:noProof/>
                                    <w:color w:val="335B74" w:themeColor="text2"/>
                                    <w:sz w:val="28"/>
                                    <w:szCs w:val="28"/>
                                  </w:rPr>
                                </w:pPr>
                                <w:r w:rsidRPr="00414C3E">
                                  <w:rPr>
                                    <w:noProof/>
                                    <w:color w:val="335B74" w:themeColor="text2"/>
                                    <w:sz w:val="28"/>
                                    <w:szCs w:val="28"/>
                                  </w:rPr>
                                  <w:t>Date: 01/05/2020</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 w14:anchorId="3B66881F" id="Text Box 465" o:spid="_x0000_s1031" type="#_x0000_t202" style="position:absolute;margin-left:267.75pt;margin-top:423.75pt;width:220.3pt;height:149.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QGlNwIAAGsEAAAOAAAAZHJzL2Uyb0RvYy54bWysVMGO2jAQvVfqP1i+lwAFFhBhRXdFVQnt&#10;rgTVno3jQKTE49qGhH59nx1g6banqhcznjcZz7w3w+y+qUp2VNYVpFPe63Q5U1pSVuhdyr9vlp/G&#10;nDkvdCZK0irlJ+X4/fzjh1ltpqpPeyozZRmSaDetTcr33ptpkji5V5VwHTJKA8zJVsLjandJZkWN&#10;7FWZ9LvdUVKTzYwlqZyD97EF+Tzmz3Ml/XOeO+VZmXLU5uNp47kNZzKfienOCrMv5LkM8Q9VVKLQ&#10;ePSa6lF4wQ62+CNVVUhLjnLfkVQllOeFVLEHdNPrvutmvRdGxV5AjjNXmtz/Syufji+WFVnKB6Mh&#10;Z1pUEGmjGs++UMOCDwzVxk0RuDYI9Q0AKH3xOzhD401uq/CLlhhwcH268hvSSTj7d5O7cQ+QBNYb&#10;T8ajYVQgefvcWOe/KqpYMFJuIWDkVRxXzqMUhF5CwmualkVZRhFLzeqUjz4j5W8Ivih18Kg4Duc0&#10;oaW29GD5ZttEEq7tbik7oVtL7cQ4I5cFKloJ51+ExYigC4y9f8aRl4SX6Wxxtif782/+EA/lgHJW&#10;Y+RS7n4chFWcld80NJ30BoMwo/EyGN71cbG3yPYW0YfqgTDVPSyYkdEM8b68mLml6hXbsQivAhJa&#10;4u2Uby/mg28XAdsl1WIRgzCVRviVXhsZUgfeAt+b5lVYcxbFQ88nugynmL7Tpo1tNVgcPOVFFC7w&#10;3LIKFcMFEx31PG9fWJnbe4x6+4+Y/wIAAP//AwBQSwMEFAAGAAgAAAAhALeQdfThAAAADAEAAA8A&#10;AABkcnMvZG93bnJldi54bWxMj8FOwzAMhu9IvENkJG4s7Vi7UZpOCGmHidMGk8Yta0xaaJyqybry&#10;9pgT3Gz50+/vL9eT68SIQ2g9KUhnCQik2puWrIK3183dCkSImozuPKGCbwywrq6vSl0Yf6Edjvto&#10;BYdQKLSCJsa+kDLUDTodZr5H4tuHH5yOvA5WmkFfONx1cp4kuXS6Jf7Q6B6fG6y/9mengLLDfOfl&#10;J3p73Ly4cftuertV6vZmenoEEXGKfzD86rM6VOx08mcyQXQKsvssY1TBarHkgYmHZZ6CODGaLvIM&#10;ZFXK/yWqHwAAAP//AwBQSwECLQAUAAYACAAAACEAtoM4kv4AAADhAQAAEwAAAAAAAAAAAAAAAAAA&#10;AAAAW0NvbnRlbnRfVHlwZXNdLnhtbFBLAQItABQABgAIAAAAIQA4/SH/1gAAAJQBAAALAAAAAAAA&#10;AAAAAAAAAC8BAABfcmVscy8ucmVsc1BLAQItABQABgAIAAAAIQBZ+QGlNwIAAGsEAAAOAAAAAAAA&#10;AAAAAAAAAC4CAABkcnMvZTJvRG9jLnhtbFBLAQItABQABgAIAAAAIQC3kHX04QAAAAwBAAAPAAAA&#10;AAAAAAAAAAAAAJEEAABkcnMvZG93bnJldi54bWxQSwUGAAAAAAQABADzAAAAnwUAAAAA&#10;" filled="f" stroked="f" strokeweight=".5pt">
                    <v:textbox>
                      <w:txbxContent>
                        <w:p w14:paraId="6D196BC2" w14:textId="0BCFAF46" w:rsidR="0054708B" w:rsidRPr="00414C3E" w:rsidRDefault="0054708B" w:rsidP="002F7274">
                          <w:pPr>
                            <w:pStyle w:val="NoSpacing"/>
                            <w:rPr>
                              <w:noProof/>
                              <w:color w:val="335B74" w:themeColor="text2"/>
                              <w:sz w:val="28"/>
                              <w:szCs w:val="28"/>
                            </w:rPr>
                          </w:pPr>
                          <w:sdt>
                            <w:sdtPr>
                              <w:rPr>
                                <w:noProof/>
                                <w:color w:val="335B74" w:themeColor="text2"/>
                                <w:sz w:val="28"/>
                                <w:szCs w:val="28"/>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Pr="00414C3E">
                                <w:rPr>
                                  <w:noProof/>
                                  <w:color w:val="335B74" w:themeColor="text2"/>
                                  <w:sz w:val="28"/>
                                  <w:szCs w:val="28"/>
                                </w:rPr>
                                <w:t>Habib Muin</w:t>
                              </w:r>
                            </w:sdtContent>
                          </w:sdt>
                        </w:p>
                        <w:p w14:paraId="577DB559" w14:textId="3FD067E0" w:rsidR="0054708B" w:rsidRPr="00414C3E" w:rsidRDefault="0054708B" w:rsidP="002F7274">
                          <w:pPr>
                            <w:pStyle w:val="NoSpacing"/>
                            <w:rPr>
                              <w:rFonts w:ascii="Calibri" w:hAnsi="Calibri" w:cs="Arial"/>
                              <w:sz w:val="28"/>
                              <w:szCs w:val="28"/>
                            </w:rPr>
                          </w:pPr>
                          <w:r w:rsidRPr="00414C3E">
                            <w:rPr>
                              <w:rFonts w:ascii="Calibri" w:hAnsi="Calibri" w:cs="Arial"/>
                              <w:sz w:val="28"/>
                              <w:szCs w:val="28"/>
                            </w:rPr>
                            <w:t>HND Web Development</w:t>
                          </w:r>
                        </w:p>
                        <w:p w14:paraId="0347E8D7" w14:textId="0015983B" w:rsidR="0054708B" w:rsidRPr="00414C3E" w:rsidRDefault="0054708B" w:rsidP="002F7274">
                          <w:pPr>
                            <w:pStyle w:val="NoSpacing"/>
                            <w:rPr>
                              <w:rFonts w:ascii="Calibri" w:hAnsi="Calibri" w:cs="Arial"/>
                              <w:sz w:val="28"/>
                              <w:szCs w:val="28"/>
                            </w:rPr>
                          </w:pPr>
                          <w:r w:rsidRPr="00414C3E">
                            <w:rPr>
                              <w:rFonts w:ascii="Calibri" w:hAnsi="Calibri" w:cs="Arial"/>
                              <w:sz w:val="28"/>
                              <w:szCs w:val="28"/>
                            </w:rPr>
                            <w:t>Project Management &amp; Research Methods</w:t>
                          </w:r>
                        </w:p>
                        <w:p w14:paraId="78BC4137" w14:textId="09896280" w:rsidR="0054708B" w:rsidRPr="00414C3E" w:rsidRDefault="0054708B" w:rsidP="002F7274">
                          <w:pPr>
                            <w:pStyle w:val="NoSpacing"/>
                            <w:rPr>
                              <w:noProof/>
                              <w:color w:val="335B74" w:themeColor="text2"/>
                              <w:sz w:val="28"/>
                              <w:szCs w:val="28"/>
                            </w:rPr>
                          </w:pPr>
                          <w:r w:rsidRPr="00414C3E">
                            <w:rPr>
                              <w:noProof/>
                              <w:color w:val="335B74" w:themeColor="text2"/>
                              <w:sz w:val="28"/>
                              <w:szCs w:val="28"/>
                            </w:rPr>
                            <w:t>ACDA5004</w:t>
                          </w:r>
                        </w:p>
                        <w:p w14:paraId="691ED543" w14:textId="227D804D" w:rsidR="0054708B" w:rsidRPr="00414C3E" w:rsidRDefault="0054708B" w:rsidP="002F7274">
                          <w:pPr>
                            <w:pStyle w:val="NoSpacing"/>
                            <w:rPr>
                              <w:noProof/>
                              <w:color w:val="335B74" w:themeColor="text2"/>
                              <w:sz w:val="28"/>
                              <w:szCs w:val="28"/>
                            </w:rPr>
                          </w:pPr>
                          <w:r w:rsidRPr="00414C3E">
                            <w:rPr>
                              <w:noProof/>
                              <w:color w:val="335B74" w:themeColor="text2"/>
                              <w:sz w:val="28"/>
                              <w:szCs w:val="28"/>
                            </w:rPr>
                            <w:t>Lecturer: Professor John Rees</w:t>
                          </w:r>
                        </w:p>
                        <w:p w14:paraId="5EE86D0A" w14:textId="1ADD0C24" w:rsidR="0054708B" w:rsidRPr="00414C3E" w:rsidRDefault="0054708B" w:rsidP="002F7274">
                          <w:pPr>
                            <w:pStyle w:val="NoSpacing"/>
                            <w:rPr>
                              <w:noProof/>
                              <w:color w:val="335B74" w:themeColor="text2"/>
                              <w:sz w:val="28"/>
                              <w:szCs w:val="28"/>
                            </w:rPr>
                          </w:pPr>
                          <w:r w:rsidRPr="00414C3E">
                            <w:rPr>
                              <w:noProof/>
                              <w:color w:val="335B74" w:themeColor="text2"/>
                              <w:sz w:val="28"/>
                              <w:szCs w:val="28"/>
                            </w:rPr>
                            <w:t>Date: 01/05/2020</w:t>
                          </w:r>
                        </w:p>
                      </w:txbxContent>
                    </v:textbox>
                    <w10:wrap type="square" anchorx="page" anchory="page"/>
                  </v:shape>
                </w:pict>
              </mc:Fallback>
            </mc:AlternateContent>
          </w:r>
          <w:r w:rsidRPr="002A5291">
            <w:rPr>
              <w:rFonts w:ascii="Calibri" w:hAnsi="Calibri" w:cs="Calibri"/>
            </w:rPr>
            <w:br w:type="page"/>
          </w:r>
        </w:p>
      </w:sdtContent>
    </w:sdt>
    <w:sdt>
      <w:sdtPr>
        <w:rPr>
          <w:rFonts w:asciiTheme="minorHAnsi" w:eastAsiaTheme="minorHAnsi" w:hAnsiTheme="minorHAnsi" w:cstheme="minorBidi"/>
          <w:color w:val="auto"/>
          <w:sz w:val="22"/>
          <w:szCs w:val="22"/>
          <w:lang w:val="en-GB"/>
        </w:rPr>
        <w:id w:val="1079872474"/>
        <w:docPartObj>
          <w:docPartGallery w:val="Table of Contents"/>
          <w:docPartUnique/>
        </w:docPartObj>
      </w:sdtPr>
      <w:sdtEndPr>
        <w:rPr>
          <w:b/>
          <w:bCs/>
          <w:noProof/>
        </w:rPr>
      </w:sdtEndPr>
      <w:sdtContent>
        <w:p w14:paraId="5E3060A7" w14:textId="316238EF" w:rsidR="00664BCC" w:rsidRPr="00664BCC" w:rsidRDefault="00664BCC">
          <w:pPr>
            <w:pStyle w:val="TOCHeading"/>
            <w:rPr>
              <w:rFonts w:ascii="Calibri" w:hAnsi="Calibri" w:cs="Calibri"/>
              <w:color w:val="auto"/>
              <w:sz w:val="36"/>
              <w:szCs w:val="36"/>
            </w:rPr>
          </w:pPr>
          <w:r w:rsidRPr="00664BCC">
            <w:rPr>
              <w:rFonts w:ascii="Calibri" w:hAnsi="Calibri" w:cs="Calibri"/>
              <w:color w:val="auto"/>
              <w:sz w:val="36"/>
              <w:szCs w:val="36"/>
            </w:rPr>
            <w:t>Contents</w:t>
          </w:r>
        </w:p>
        <w:p w14:paraId="076C9F91" w14:textId="6BD35F8E" w:rsidR="00C10127" w:rsidRDefault="00664BCC">
          <w:pPr>
            <w:pStyle w:val="TOC1"/>
            <w:tabs>
              <w:tab w:val="left" w:pos="440"/>
              <w:tab w:val="right" w:leader="dot" w:pos="9016"/>
            </w:tabs>
            <w:rPr>
              <w:rFonts w:eastAsiaTheme="minorEastAsia"/>
              <w:noProof/>
              <w:lang w:eastAsia="en-GB"/>
            </w:rPr>
          </w:pPr>
          <w:r w:rsidRPr="00664BCC">
            <w:rPr>
              <w:rFonts w:ascii="Calibri" w:hAnsi="Calibri" w:cs="Calibri"/>
              <w:sz w:val="28"/>
              <w:szCs w:val="28"/>
            </w:rPr>
            <w:fldChar w:fldCharType="begin"/>
          </w:r>
          <w:r w:rsidRPr="00664BCC">
            <w:rPr>
              <w:rFonts w:ascii="Calibri" w:hAnsi="Calibri" w:cs="Calibri"/>
              <w:sz w:val="28"/>
              <w:szCs w:val="28"/>
            </w:rPr>
            <w:instrText xml:space="preserve"> TOC \o "1-3" \h \z \u </w:instrText>
          </w:r>
          <w:r w:rsidRPr="00664BCC">
            <w:rPr>
              <w:rFonts w:ascii="Calibri" w:hAnsi="Calibri" w:cs="Calibri"/>
              <w:sz w:val="28"/>
              <w:szCs w:val="28"/>
            </w:rPr>
            <w:fldChar w:fldCharType="separate"/>
          </w:r>
          <w:hyperlink w:anchor="_Toc39265078" w:history="1">
            <w:r w:rsidR="00C10127" w:rsidRPr="003E21CA">
              <w:rPr>
                <w:rStyle w:val="Hyperlink"/>
                <w:rFonts w:ascii="Calibri" w:hAnsi="Calibri" w:cs="Calibri"/>
                <w:b/>
                <w:bCs/>
                <w:noProof/>
              </w:rPr>
              <w:t>1.</w:t>
            </w:r>
            <w:r w:rsidR="00C10127">
              <w:rPr>
                <w:rFonts w:eastAsiaTheme="minorEastAsia"/>
                <w:noProof/>
                <w:lang w:eastAsia="en-GB"/>
              </w:rPr>
              <w:tab/>
            </w:r>
            <w:r w:rsidR="00C10127" w:rsidRPr="003E21CA">
              <w:rPr>
                <w:rStyle w:val="Hyperlink"/>
                <w:rFonts w:ascii="Calibri" w:hAnsi="Calibri" w:cs="Calibri"/>
                <w:b/>
                <w:bCs/>
                <w:noProof/>
              </w:rPr>
              <w:t>Background to the proposed research</w:t>
            </w:r>
            <w:r w:rsidR="00C10127">
              <w:rPr>
                <w:noProof/>
                <w:webHidden/>
              </w:rPr>
              <w:tab/>
            </w:r>
            <w:r w:rsidR="00C10127">
              <w:rPr>
                <w:noProof/>
                <w:webHidden/>
              </w:rPr>
              <w:fldChar w:fldCharType="begin"/>
            </w:r>
            <w:r w:rsidR="00C10127">
              <w:rPr>
                <w:noProof/>
                <w:webHidden/>
              </w:rPr>
              <w:instrText xml:space="preserve"> PAGEREF _Toc39265078 \h </w:instrText>
            </w:r>
            <w:r w:rsidR="00C10127">
              <w:rPr>
                <w:noProof/>
                <w:webHidden/>
              </w:rPr>
            </w:r>
            <w:r w:rsidR="00C10127">
              <w:rPr>
                <w:noProof/>
                <w:webHidden/>
              </w:rPr>
              <w:fldChar w:fldCharType="separate"/>
            </w:r>
            <w:r w:rsidR="00C10127">
              <w:rPr>
                <w:noProof/>
                <w:webHidden/>
              </w:rPr>
              <w:t>3</w:t>
            </w:r>
            <w:r w:rsidR="00C10127">
              <w:rPr>
                <w:noProof/>
                <w:webHidden/>
              </w:rPr>
              <w:fldChar w:fldCharType="end"/>
            </w:r>
          </w:hyperlink>
        </w:p>
        <w:p w14:paraId="6D3240F5" w14:textId="475E9945" w:rsidR="00C10127" w:rsidRDefault="00C10127">
          <w:pPr>
            <w:pStyle w:val="TOC2"/>
            <w:tabs>
              <w:tab w:val="left" w:pos="880"/>
              <w:tab w:val="right" w:leader="dot" w:pos="9016"/>
            </w:tabs>
            <w:rPr>
              <w:rFonts w:eastAsiaTheme="minorEastAsia"/>
              <w:noProof/>
              <w:lang w:eastAsia="en-GB"/>
            </w:rPr>
          </w:pPr>
          <w:hyperlink w:anchor="_Toc39265079" w:history="1">
            <w:r w:rsidRPr="003E21CA">
              <w:rPr>
                <w:rStyle w:val="Hyperlink"/>
                <w:rFonts w:ascii="Calibri" w:hAnsi="Calibri" w:cs="Calibri"/>
                <w:b/>
                <w:bCs/>
                <w:noProof/>
              </w:rPr>
              <w:t>1.1</w:t>
            </w:r>
            <w:r>
              <w:rPr>
                <w:rFonts w:eastAsiaTheme="minorEastAsia"/>
                <w:noProof/>
                <w:lang w:eastAsia="en-GB"/>
              </w:rPr>
              <w:tab/>
            </w:r>
            <w:r w:rsidRPr="003E21CA">
              <w:rPr>
                <w:rStyle w:val="Hyperlink"/>
                <w:rFonts w:ascii="Calibri" w:hAnsi="Calibri" w:cs="Calibri"/>
                <w:b/>
                <w:bCs/>
                <w:noProof/>
              </w:rPr>
              <w:t>Project Title</w:t>
            </w:r>
            <w:r>
              <w:rPr>
                <w:noProof/>
                <w:webHidden/>
              </w:rPr>
              <w:tab/>
            </w:r>
            <w:r>
              <w:rPr>
                <w:noProof/>
                <w:webHidden/>
              </w:rPr>
              <w:fldChar w:fldCharType="begin"/>
            </w:r>
            <w:r>
              <w:rPr>
                <w:noProof/>
                <w:webHidden/>
              </w:rPr>
              <w:instrText xml:space="preserve"> PAGEREF _Toc39265079 \h </w:instrText>
            </w:r>
            <w:r>
              <w:rPr>
                <w:noProof/>
                <w:webHidden/>
              </w:rPr>
            </w:r>
            <w:r>
              <w:rPr>
                <w:noProof/>
                <w:webHidden/>
              </w:rPr>
              <w:fldChar w:fldCharType="separate"/>
            </w:r>
            <w:r>
              <w:rPr>
                <w:noProof/>
                <w:webHidden/>
              </w:rPr>
              <w:t>3</w:t>
            </w:r>
            <w:r>
              <w:rPr>
                <w:noProof/>
                <w:webHidden/>
              </w:rPr>
              <w:fldChar w:fldCharType="end"/>
            </w:r>
          </w:hyperlink>
        </w:p>
        <w:p w14:paraId="3BF2FB8D" w14:textId="5F2DBEF6" w:rsidR="00C10127" w:rsidRDefault="00C10127">
          <w:pPr>
            <w:pStyle w:val="TOC2"/>
            <w:tabs>
              <w:tab w:val="left" w:pos="880"/>
              <w:tab w:val="right" w:leader="dot" w:pos="9016"/>
            </w:tabs>
            <w:rPr>
              <w:rFonts w:eastAsiaTheme="minorEastAsia"/>
              <w:noProof/>
              <w:lang w:eastAsia="en-GB"/>
            </w:rPr>
          </w:pPr>
          <w:hyperlink w:anchor="_Toc39265080" w:history="1">
            <w:r w:rsidRPr="003E21CA">
              <w:rPr>
                <w:rStyle w:val="Hyperlink"/>
                <w:rFonts w:ascii="Calibri" w:hAnsi="Calibri" w:cs="Calibri"/>
                <w:b/>
                <w:bCs/>
                <w:noProof/>
              </w:rPr>
              <w:t>1.2</w:t>
            </w:r>
            <w:r>
              <w:rPr>
                <w:rFonts w:eastAsiaTheme="minorEastAsia"/>
                <w:noProof/>
                <w:lang w:eastAsia="en-GB"/>
              </w:rPr>
              <w:tab/>
            </w:r>
            <w:r w:rsidRPr="003E21CA">
              <w:rPr>
                <w:rStyle w:val="Hyperlink"/>
                <w:rFonts w:ascii="Calibri" w:hAnsi="Calibri" w:cs="Calibri"/>
                <w:b/>
                <w:bCs/>
                <w:noProof/>
              </w:rPr>
              <w:t>Project background</w:t>
            </w:r>
            <w:r>
              <w:rPr>
                <w:noProof/>
                <w:webHidden/>
              </w:rPr>
              <w:tab/>
            </w:r>
            <w:r>
              <w:rPr>
                <w:noProof/>
                <w:webHidden/>
              </w:rPr>
              <w:fldChar w:fldCharType="begin"/>
            </w:r>
            <w:r>
              <w:rPr>
                <w:noProof/>
                <w:webHidden/>
              </w:rPr>
              <w:instrText xml:space="preserve"> PAGEREF _Toc39265080 \h </w:instrText>
            </w:r>
            <w:r>
              <w:rPr>
                <w:noProof/>
                <w:webHidden/>
              </w:rPr>
            </w:r>
            <w:r>
              <w:rPr>
                <w:noProof/>
                <w:webHidden/>
              </w:rPr>
              <w:fldChar w:fldCharType="separate"/>
            </w:r>
            <w:r>
              <w:rPr>
                <w:noProof/>
                <w:webHidden/>
              </w:rPr>
              <w:t>3</w:t>
            </w:r>
            <w:r>
              <w:rPr>
                <w:noProof/>
                <w:webHidden/>
              </w:rPr>
              <w:fldChar w:fldCharType="end"/>
            </w:r>
          </w:hyperlink>
        </w:p>
        <w:p w14:paraId="73A9367F" w14:textId="0D3D3454" w:rsidR="00C10127" w:rsidRDefault="00C10127">
          <w:pPr>
            <w:pStyle w:val="TOC2"/>
            <w:tabs>
              <w:tab w:val="left" w:pos="880"/>
              <w:tab w:val="right" w:leader="dot" w:pos="9016"/>
            </w:tabs>
            <w:rPr>
              <w:rFonts w:eastAsiaTheme="minorEastAsia"/>
              <w:noProof/>
              <w:lang w:eastAsia="en-GB"/>
            </w:rPr>
          </w:pPr>
          <w:hyperlink w:anchor="_Toc39265081" w:history="1">
            <w:r w:rsidRPr="003E21CA">
              <w:rPr>
                <w:rStyle w:val="Hyperlink"/>
                <w:rFonts w:ascii="Calibri" w:hAnsi="Calibri" w:cs="Calibri"/>
                <w:b/>
                <w:bCs/>
                <w:noProof/>
              </w:rPr>
              <w:t>1.3</w:t>
            </w:r>
            <w:r>
              <w:rPr>
                <w:rFonts w:eastAsiaTheme="minorEastAsia"/>
                <w:noProof/>
                <w:lang w:eastAsia="en-GB"/>
              </w:rPr>
              <w:tab/>
            </w:r>
            <w:r w:rsidRPr="003E21CA">
              <w:rPr>
                <w:rStyle w:val="Hyperlink"/>
                <w:rFonts w:ascii="Calibri" w:hAnsi="Calibri" w:cs="Calibri"/>
                <w:b/>
                <w:bCs/>
                <w:noProof/>
              </w:rPr>
              <w:t>Aims and Objectives</w:t>
            </w:r>
            <w:r>
              <w:rPr>
                <w:noProof/>
                <w:webHidden/>
              </w:rPr>
              <w:tab/>
            </w:r>
            <w:r>
              <w:rPr>
                <w:noProof/>
                <w:webHidden/>
              </w:rPr>
              <w:fldChar w:fldCharType="begin"/>
            </w:r>
            <w:r>
              <w:rPr>
                <w:noProof/>
                <w:webHidden/>
              </w:rPr>
              <w:instrText xml:space="preserve"> PAGEREF _Toc39265081 \h </w:instrText>
            </w:r>
            <w:r>
              <w:rPr>
                <w:noProof/>
                <w:webHidden/>
              </w:rPr>
            </w:r>
            <w:r>
              <w:rPr>
                <w:noProof/>
                <w:webHidden/>
              </w:rPr>
              <w:fldChar w:fldCharType="separate"/>
            </w:r>
            <w:r>
              <w:rPr>
                <w:noProof/>
                <w:webHidden/>
              </w:rPr>
              <w:t>3</w:t>
            </w:r>
            <w:r>
              <w:rPr>
                <w:noProof/>
                <w:webHidden/>
              </w:rPr>
              <w:fldChar w:fldCharType="end"/>
            </w:r>
          </w:hyperlink>
        </w:p>
        <w:p w14:paraId="3D9CA404" w14:textId="2DC6937F" w:rsidR="00C10127" w:rsidRDefault="00C10127">
          <w:pPr>
            <w:pStyle w:val="TOC2"/>
            <w:tabs>
              <w:tab w:val="left" w:pos="880"/>
              <w:tab w:val="right" w:leader="dot" w:pos="9016"/>
            </w:tabs>
            <w:rPr>
              <w:rFonts w:eastAsiaTheme="minorEastAsia"/>
              <w:noProof/>
              <w:lang w:eastAsia="en-GB"/>
            </w:rPr>
          </w:pPr>
          <w:hyperlink w:anchor="_Toc39265082" w:history="1">
            <w:r w:rsidRPr="003E21CA">
              <w:rPr>
                <w:rStyle w:val="Hyperlink"/>
                <w:rFonts w:ascii="Calibri" w:hAnsi="Calibri" w:cs="Calibri"/>
                <w:b/>
                <w:bCs/>
                <w:noProof/>
              </w:rPr>
              <w:t>1.4</w:t>
            </w:r>
            <w:r>
              <w:rPr>
                <w:rFonts w:eastAsiaTheme="minorEastAsia"/>
                <w:noProof/>
                <w:lang w:eastAsia="en-GB"/>
              </w:rPr>
              <w:tab/>
            </w:r>
            <w:r w:rsidRPr="003E21CA">
              <w:rPr>
                <w:rStyle w:val="Hyperlink"/>
                <w:rFonts w:ascii="Calibri" w:hAnsi="Calibri" w:cs="Calibri"/>
                <w:b/>
                <w:bCs/>
                <w:noProof/>
              </w:rPr>
              <w:t>Background information about SQL vs Non-SQL</w:t>
            </w:r>
            <w:r>
              <w:rPr>
                <w:noProof/>
                <w:webHidden/>
              </w:rPr>
              <w:tab/>
            </w:r>
            <w:r>
              <w:rPr>
                <w:noProof/>
                <w:webHidden/>
              </w:rPr>
              <w:fldChar w:fldCharType="begin"/>
            </w:r>
            <w:r>
              <w:rPr>
                <w:noProof/>
                <w:webHidden/>
              </w:rPr>
              <w:instrText xml:space="preserve"> PAGEREF _Toc39265082 \h </w:instrText>
            </w:r>
            <w:r>
              <w:rPr>
                <w:noProof/>
                <w:webHidden/>
              </w:rPr>
            </w:r>
            <w:r>
              <w:rPr>
                <w:noProof/>
                <w:webHidden/>
              </w:rPr>
              <w:fldChar w:fldCharType="separate"/>
            </w:r>
            <w:r>
              <w:rPr>
                <w:noProof/>
                <w:webHidden/>
              </w:rPr>
              <w:t>4</w:t>
            </w:r>
            <w:r>
              <w:rPr>
                <w:noProof/>
                <w:webHidden/>
              </w:rPr>
              <w:fldChar w:fldCharType="end"/>
            </w:r>
          </w:hyperlink>
        </w:p>
        <w:p w14:paraId="3D4D0D49" w14:textId="7CC4D248" w:rsidR="00C10127" w:rsidRDefault="00C10127">
          <w:pPr>
            <w:pStyle w:val="TOC2"/>
            <w:tabs>
              <w:tab w:val="left" w:pos="1100"/>
              <w:tab w:val="right" w:leader="dot" w:pos="9016"/>
            </w:tabs>
            <w:rPr>
              <w:rFonts w:eastAsiaTheme="minorEastAsia"/>
              <w:noProof/>
              <w:lang w:eastAsia="en-GB"/>
            </w:rPr>
          </w:pPr>
          <w:hyperlink w:anchor="_Toc39265083" w:history="1">
            <w:r w:rsidRPr="003E21CA">
              <w:rPr>
                <w:rStyle w:val="Hyperlink"/>
                <w:rFonts w:ascii="Calibri" w:hAnsi="Calibri" w:cs="Calibri"/>
                <w:b/>
                <w:bCs/>
                <w:noProof/>
              </w:rPr>
              <w:t>1.4.1</w:t>
            </w:r>
            <w:r>
              <w:rPr>
                <w:rFonts w:eastAsiaTheme="minorEastAsia"/>
                <w:noProof/>
                <w:lang w:eastAsia="en-GB"/>
              </w:rPr>
              <w:tab/>
            </w:r>
            <w:r w:rsidRPr="003E21CA">
              <w:rPr>
                <w:rStyle w:val="Hyperlink"/>
                <w:rFonts w:ascii="Calibri" w:hAnsi="Calibri" w:cs="Calibri"/>
                <w:b/>
                <w:bCs/>
                <w:noProof/>
              </w:rPr>
              <w:t>SQL</w:t>
            </w:r>
            <w:r>
              <w:rPr>
                <w:noProof/>
                <w:webHidden/>
              </w:rPr>
              <w:tab/>
            </w:r>
            <w:r>
              <w:rPr>
                <w:noProof/>
                <w:webHidden/>
              </w:rPr>
              <w:fldChar w:fldCharType="begin"/>
            </w:r>
            <w:r>
              <w:rPr>
                <w:noProof/>
                <w:webHidden/>
              </w:rPr>
              <w:instrText xml:space="preserve"> PAGEREF _Toc39265083 \h </w:instrText>
            </w:r>
            <w:r>
              <w:rPr>
                <w:noProof/>
                <w:webHidden/>
              </w:rPr>
            </w:r>
            <w:r>
              <w:rPr>
                <w:noProof/>
                <w:webHidden/>
              </w:rPr>
              <w:fldChar w:fldCharType="separate"/>
            </w:r>
            <w:r>
              <w:rPr>
                <w:noProof/>
                <w:webHidden/>
              </w:rPr>
              <w:t>4</w:t>
            </w:r>
            <w:r>
              <w:rPr>
                <w:noProof/>
                <w:webHidden/>
              </w:rPr>
              <w:fldChar w:fldCharType="end"/>
            </w:r>
          </w:hyperlink>
        </w:p>
        <w:p w14:paraId="50038F92" w14:textId="7E2115E1" w:rsidR="00C10127" w:rsidRDefault="00C10127">
          <w:pPr>
            <w:pStyle w:val="TOC2"/>
            <w:tabs>
              <w:tab w:val="left" w:pos="1100"/>
              <w:tab w:val="right" w:leader="dot" w:pos="9016"/>
            </w:tabs>
            <w:rPr>
              <w:rFonts w:eastAsiaTheme="minorEastAsia"/>
              <w:noProof/>
              <w:lang w:eastAsia="en-GB"/>
            </w:rPr>
          </w:pPr>
          <w:hyperlink w:anchor="_Toc39265084" w:history="1">
            <w:r w:rsidRPr="003E21CA">
              <w:rPr>
                <w:rStyle w:val="Hyperlink"/>
                <w:rFonts w:ascii="Calibri" w:hAnsi="Calibri" w:cs="Calibri"/>
                <w:b/>
                <w:bCs/>
                <w:noProof/>
              </w:rPr>
              <w:t>1.4.2</w:t>
            </w:r>
            <w:r>
              <w:rPr>
                <w:rFonts w:eastAsiaTheme="minorEastAsia"/>
                <w:noProof/>
                <w:lang w:eastAsia="en-GB"/>
              </w:rPr>
              <w:tab/>
            </w:r>
            <w:r w:rsidRPr="003E21CA">
              <w:rPr>
                <w:rStyle w:val="Hyperlink"/>
                <w:rFonts w:ascii="Calibri" w:hAnsi="Calibri" w:cs="Calibri"/>
                <w:b/>
                <w:bCs/>
                <w:noProof/>
              </w:rPr>
              <w:t>Non-SQL</w:t>
            </w:r>
            <w:r>
              <w:rPr>
                <w:noProof/>
                <w:webHidden/>
              </w:rPr>
              <w:tab/>
            </w:r>
            <w:r>
              <w:rPr>
                <w:noProof/>
                <w:webHidden/>
              </w:rPr>
              <w:fldChar w:fldCharType="begin"/>
            </w:r>
            <w:r>
              <w:rPr>
                <w:noProof/>
                <w:webHidden/>
              </w:rPr>
              <w:instrText xml:space="preserve"> PAGEREF _Toc39265084 \h </w:instrText>
            </w:r>
            <w:r>
              <w:rPr>
                <w:noProof/>
                <w:webHidden/>
              </w:rPr>
            </w:r>
            <w:r>
              <w:rPr>
                <w:noProof/>
                <w:webHidden/>
              </w:rPr>
              <w:fldChar w:fldCharType="separate"/>
            </w:r>
            <w:r>
              <w:rPr>
                <w:noProof/>
                <w:webHidden/>
              </w:rPr>
              <w:t>4</w:t>
            </w:r>
            <w:r>
              <w:rPr>
                <w:noProof/>
                <w:webHidden/>
              </w:rPr>
              <w:fldChar w:fldCharType="end"/>
            </w:r>
          </w:hyperlink>
        </w:p>
        <w:p w14:paraId="33A7BD04" w14:textId="3AEAB902" w:rsidR="00C10127" w:rsidRDefault="00C10127">
          <w:pPr>
            <w:pStyle w:val="TOC2"/>
            <w:tabs>
              <w:tab w:val="left" w:pos="880"/>
              <w:tab w:val="right" w:leader="dot" w:pos="9016"/>
            </w:tabs>
            <w:rPr>
              <w:rFonts w:eastAsiaTheme="minorEastAsia"/>
              <w:noProof/>
              <w:lang w:eastAsia="en-GB"/>
            </w:rPr>
          </w:pPr>
          <w:hyperlink w:anchor="_Toc39265085" w:history="1">
            <w:r w:rsidRPr="003E21CA">
              <w:rPr>
                <w:rStyle w:val="Hyperlink"/>
                <w:rFonts w:ascii="Calibri" w:hAnsi="Calibri" w:cs="Calibri"/>
                <w:b/>
                <w:bCs/>
                <w:noProof/>
              </w:rPr>
              <w:t>1.5</w:t>
            </w:r>
            <w:r>
              <w:rPr>
                <w:rFonts w:eastAsiaTheme="minorEastAsia"/>
                <w:noProof/>
                <w:lang w:eastAsia="en-GB"/>
              </w:rPr>
              <w:tab/>
            </w:r>
            <w:r w:rsidRPr="003E21CA">
              <w:rPr>
                <w:rStyle w:val="Hyperlink"/>
                <w:rFonts w:ascii="Calibri" w:hAnsi="Calibri" w:cs="Calibri"/>
                <w:b/>
                <w:bCs/>
                <w:noProof/>
              </w:rPr>
              <w:t>Differences between SQL and Non-SQL</w:t>
            </w:r>
            <w:r>
              <w:rPr>
                <w:noProof/>
                <w:webHidden/>
              </w:rPr>
              <w:tab/>
            </w:r>
            <w:r>
              <w:rPr>
                <w:noProof/>
                <w:webHidden/>
              </w:rPr>
              <w:fldChar w:fldCharType="begin"/>
            </w:r>
            <w:r>
              <w:rPr>
                <w:noProof/>
                <w:webHidden/>
              </w:rPr>
              <w:instrText xml:space="preserve"> PAGEREF _Toc39265085 \h </w:instrText>
            </w:r>
            <w:r>
              <w:rPr>
                <w:noProof/>
                <w:webHidden/>
              </w:rPr>
            </w:r>
            <w:r>
              <w:rPr>
                <w:noProof/>
                <w:webHidden/>
              </w:rPr>
              <w:fldChar w:fldCharType="separate"/>
            </w:r>
            <w:r>
              <w:rPr>
                <w:noProof/>
                <w:webHidden/>
              </w:rPr>
              <w:t>5</w:t>
            </w:r>
            <w:r>
              <w:rPr>
                <w:noProof/>
                <w:webHidden/>
              </w:rPr>
              <w:fldChar w:fldCharType="end"/>
            </w:r>
          </w:hyperlink>
        </w:p>
        <w:p w14:paraId="450B0849" w14:textId="350D0623" w:rsidR="00C10127" w:rsidRDefault="00C10127">
          <w:pPr>
            <w:pStyle w:val="TOC2"/>
            <w:tabs>
              <w:tab w:val="left" w:pos="1100"/>
              <w:tab w:val="right" w:leader="dot" w:pos="9016"/>
            </w:tabs>
            <w:rPr>
              <w:rFonts w:eastAsiaTheme="minorEastAsia"/>
              <w:noProof/>
              <w:lang w:eastAsia="en-GB"/>
            </w:rPr>
          </w:pPr>
          <w:hyperlink w:anchor="_Toc39265086" w:history="1">
            <w:r w:rsidRPr="003E21CA">
              <w:rPr>
                <w:rStyle w:val="Hyperlink"/>
                <w:rFonts w:ascii="Calibri" w:hAnsi="Calibri" w:cs="Calibri"/>
                <w:b/>
                <w:bCs/>
                <w:noProof/>
              </w:rPr>
              <w:t>1.5.1</w:t>
            </w:r>
            <w:r>
              <w:rPr>
                <w:rFonts w:eastAsiaTheme="minorEastAsia"/>
                <w:noProof/>
                <w:lang w:eastAsia="en-GB"/>
              </w:rPr>
              <w:tab/>
            </w:r>
            <w:r w:rsidRPr="003E21CA">
              <w:rPr>
                <w:rStyle w:val="Hyperlink"/>
                <w:rFonts w:ascii="Calibri" w:hAnsi="Calibri" w:cs="Calibri"/>
                <w:b/>
                <w:bCs/>
                <w:noProof/>
              </w:rPr>
              <w:t>The Scalability</w:t>
            </w:r>
            <w:r>
              <w:rPr>
                <w:noProof/>
                <w:webHidden/>
              </w:rPr>
              <w:tab/>
            </w:r>
            <w:r>
              <w:rPr>
                <w:noProof/>
                <w:webHidden/>
              </w:rPr>
              <w:fldChar w:fldCharType="begin"/>
            </w:r>
            <w:r>
              <w:rPr>
                <w:noProof/>
                <w:webHidden/>
              </w:rPr>
              <w:instrText xml:space="preserve"> PAGEREF _Toc39265086 \h </w:instrText>
            </w:r>
            <w:r>
              <w:rPr>
                <w:noProof/>
                <w:webHidden/>
              </w:rPr>
            </w:r>
            <w:r>
              <w:rPr>
                <w:noProof/>
                <w:webHidden/>
              </w:rPr>
              <w:fldChar w:fldCharType="separate"/>
            </w:r>
            <w:r>
              <w:rPr>
                <w:noProof/>
                <w:webHidden/>
              </w:rPr>
              <w:t>5</w:t>
            </w:r>
            <w:r>
              <w:rPr>
                <w:noProof/>
                <w:webHidden/>
              </w:rPr>
              <w:fldChar w:fldCharType="end"/>
            </w:r>
          </w:hyperlink>
        </w:p>
        <w:p w14:paraId="5349BD72" w14:textId="24066B5B" w:rsidR="00C10127" w:rsidRDefault="00C10127">
          <w:pPr>
            <w:pStyle w:val="TOC2"/>
            <w:tabs>
              <w:tab w:val="left" w:pos="1100"/>
              <w:tab w:val="right" w:leader="dot" w:pos="9016"/>
            </w:tabs>
            <w:rPr>
              <w:rFonts w:eastAsiaTheme="minorEastAsia"/>
              <w:noProof/>
              <w:lang w:eastAsia="en-GB"/>
            </w:rPr>
          </w:pPr>
          <w:hyperlink w:anchor="_Toc39265087" w:history="1">
            <w:r w:rsidRPr="003E21CA">
              <w:rPr>
                <w:rStyle w:val="Hyperlink"/>
                <w:rFonts w:ascii="Calibri" w:hAnsi="Calibri" w:cs="Calibri"/>
                <w:b/>
                <w:bCs/>
                <w:noProof/>
              </w:rPr>
              <w:t>1.5.2</w:t>
            </w:r>
            <w:r>
              <w:rPr>
                <w:rFonts w:eastAsiaTheme="minorEastAsia"/>
                <w:noProof/>
                <w:lang w:eastAsia="en-GB"/>
              </w:rPr>
              <w:tab/>
            </w:r>
            <w:r w:rsidRPr="003E21CA">
              <w:rPr>
                <w:rStyle w:val="Hyperlink"/>
                <w:rFonts w:ascii="Calibri" w:hAnsi="Calibri" w:cs="Calibri"/>
                <w:b/>
                <w:bCs/>
                <w:noProof/>
              </w:rPr>
              <w:t>The Language</w:t>
            </w:r>
            <w:r>
              <w:rPr>
                <w:noProof/>
                <w:webHidden/>
              </w:rPr>
              <w:tab/>
            </w:r>
            <w:r>
              <w:rPr>
                <w:noProof/>
                <w:webHidden/>
              </w:rPr>
              <w:fldChar w:fldCharType="begin"/>
            </w:r>
            <w:r>
              <w:rPr>
                <w:noProof/>
                <w:webHidden/>
              </w:rPr>
              <w:instrText xml:space="preserve"> PAGEREF _Toc39265087 \h </w:instrText>
            </w:r>
            <w:r>
              <w:rPr>
                <w:noProof/>
                <w:webHidden/>
              </w:rPr>
            </w:r>
            <w:r>
              <w:rPr>
                <w:noProof/>
                <w:webHidden/>
              </w:rPr>
              <w:fldChar w:fldCharType="separate"/>
            </w:r>
            <w:r>
              <w:rPr>
                <w:noProof/>
                <w:webHidden/>
              </w:rPr>
              <w:t>5</w:t>
            </w:r>
            <w:r>
              <w:rPr>
                <w:noProof/>
                <w:webHidden/>
              </w:rPr>
              <w:fldChar w:fldCharType="end"/>
            </w:r>
          </w:hyperlink>
        </w:p>
        <w:p w14:paraId="4EF5B1F4" w14:textId="57052707" w:rsidR="00C10127" w:rsidRDefault="00C10127">
          <w:pPr>
            <w:pStyle w:val="TOC2"/>
            <w:tabs>
              <w:tab w:val="left" w:pos="1100"/>
              <w:tab w:val="right" w:leader="dot" w:pos="9016"/>
            </w:tabs>
            <w:rPr>
              <w:rFonts w:eastAsiaTheme="minorEastAsia"/>
              <w:noProof/>
              <w:lang w:eastAsia="en-GB"/>
            </w:rPr>
          </w:pPr>
          <w:hyperlink w:anchor="_Toc39265088" w:history="1">
            <w:r w:rsidRPr="003E21CA">
              <w:rPr>
                <w:rStyle w:val="Hyperlink"/>
                <w:rFonts w:ascii="Calibri" w:hAnsi="Calibri" w:cs="Calibri"/>
                <w:b/>
                <w:bCs/>
                <w:noProof/>
              </w:rPr>
              <w:t>1.5.3</w:t>
            </w:r>
            <w:r>
              <w:rPr>
                <w:rFonts w:eastAsiaTheme="minorEastAsia"/>
                <w:noProof/>
                <w:lang w:eastAsia="en-GB"/>
              </w:rPr>
              <w:tab/>
            </w:r>
            <w:r w:rsidRPr="003E21CA">
              <w:rPr>
                <w:rStyle w:val="Hyperlink"/>
                <w:rFonts w:ascii="Calibri" w:hAnsi="Calibri" w:cs="Calibri"/>
                <w:b/>
                <w:bCs/>
                <w:noProof/>
              </w:rPr>
              <w:t>The Structure</w:t>
            </w:r>
            <w:r>
              <w:rPr>
                <w:noProof/>
                <w:webHidden/>
              </w:rPr>
              <w:tab/>
            </w:r>
            <w:r>
              <w:rPr>
                <w:noProof/>
                <w:webHidden/>
              </w:rPr>
              <w:fldChar w:fldCharType="begin"/>
            </w:r>
            <w:r>
              <w:rPr>
                <w:noProof/>
                <w:webHidden/>
              </w:rPr>
              <w:instrText xml:space="preserve"> PAGEREF _Toc39265088 \h </w:instrText>
            </w:r>
            <w:r>
              <w:rPr>
                <w:noProof/>
                <w:webHidden/>
              </w:rPr>
            </w:r>
            <w:r>
              <w:rPr>
                <w:noProof/>
                <w:webHidden/>
              </w:rPr>
              <w:fldChar w:fldCharType="separate"/>
            </w:r>
            <w:r>
              <w:rPr>
                <w:noProof/>
                <w:webHidden/>
              </w:rPr>
              <w:t>5</w:t>
            </w:r>
            <w:r>
              <w:rPr>
                <w:noProof/>
                <w:webHidden/>
              </w:rPr>
              <w:fldChar w:fldCharType="end"/>
            </w:r>
          </w:hyperlink>
        </w:p>
        <w:p w14:paraId="42B8BAED" w14:textId="79DEC9F5" w:rsidR="00C10127" w:rsidRDefault="00C10127">
          <w:pPr>
            <w:pStyle w:val="TOC2"/>
            <w:tabs>
              <w:tab w:val="left" w:pos="1100"/>
              <w:tab w:val="right" w:leader="dot" w:pos="9016"/>
            </w:tabs>
            <w:rPr>
              <w:rFonts w:eastAsiaTheme="minorEastAsia"/>
              <w:noProof/>
              <w:lang w:eastAsia="en-GB"/>
            </w:rPr>
          </w:pPr>
          <w:hyperlink w:anchor="_Toc39265089" w:history="1">
            <w:r w:rsidRPr="003E21CA">
              <w:rPr>
                <w:rStyle w:val="Hyperlink"/>
                <w:rFonts w:ascii="Calibri" w:hAnsi="Calibri" w:cs="Calibri"/>
                <w:b/>
                <w:bCs/>
                <w:noProof/>
              </w:rPr>
              <w:t>1.5.4</w:t>
            </w:r>
            <w:r>
              <w:rPr>
                <w:rFonts w:eastAsiaTheme="minorEastAsia"/>
                <w:noProof/>
                <w:lang w:eastAsia="en-GB"/>
              </w:rPr>
              <w:tab/>
            </w:r>
            <w:r w:rsidRPr="003E21CA">
              <w:rPr>
                <w:rStyle w:val="Hyperlink"/>
                <w:rFonts w:ascii="Calibri" w:hAnsi="Calibri" w:cs="Calibri"/>
                <w:b/>
                <w:bCs/>
                <w:noProof/>
              </w:rPr>
              <w:t>The Community</w:t>
            </w:r>
            <w:r>
              <w:rPr>
                <w:noProof/>
                <w:webHidden/>
              </w:rPr>
              <w:tab/>
            </w:r>
            <w:r>
              <w:rPr>
                <w:noProof/>
                <w:webHidden/>
              </w:rPr>
              <w:fldChar w:fldCharType="begin"/>
            </w:r>
            <w:r>
              <w:rPr>
                <w:noProof/>
                <w:webHidden/>
              </w:rPr>
              <w:instrText xml:space="preserve"> PAGEREF _Toc39265089 \h </w:instrText>
            </w:r>
            <w:r>
              <w:rPr>
                <w:noProof/>
                <w:webHidden/>
              </w:rPr>
            </w:r>
            <w:r>
              <w:rPr>
                <w:noProof/>
                <w:webHidden/>
              </w:rPr>
              <w:fldChar w:fldCharType="separate"/>
            </w:r>
            <w:r>
              <w:rPr>
                <w:noProof/>
                <w:webHidden/>
              </w:rPr>
              <w:t>6</w:t>
            </w:r>
            <w:r>
              <w:rPr>
                <w:noProof/>
                <w:webHidden/>
              </w:rPr>
              <w:fldChar w:fldCharType="end"/>
            </w:r>
          </w:hyperlink>
        </w:p>
        <w:p w14:paraId="43E7F568" w14:textId="3B80EEF9" w:rsidR="00C10127" w:rsidRDefault="00C10127">
          <w:pPr>
            <w:pStyle w:val="TOC2"/>
            <w:tabs>
              <w:tab w:val="left" w:pos="880"/>
              <w:tab w:val="right" w:leader="dot" w:pos="9016"/>
            </w:tabs>
            <w:rPr>
              <w:rFonts w:eastAsiaTheme="minorEastAsia"/>
              <w:noProof/>
              <w:lang w:eastAsia="en-GB"/>
            </w:rPr>
          </w:pPr>
          <w:hyperlink w:anchor="_Toc39265090" w:history="1">
            <w:r w:rsidRPr="003E21CA">
              <w:rPr>
                <w:rStyle w:val="Hyperlink"/>
                <w:rFonts w:ascii="Calibri" w:hAnsi="Calibri" w:cs="Calibri"/>
                <w:b/>
                <w:bCs/>
                <w:noProof/>
              </w:rPr>
              <w:t>1.6</w:t>
            </w:r>
            <w:r>
              <w:rPr>
                <w:rFonts w:eastAsiaTheme="minorEastAsia"/>
                <w:noProof/>
                <w:lang w:eastAsia="en-GB"/>
              </w:rPr>
              <w:tab/>
            </w:r>
            <w:r w:rsidRPr="003E21CA">
              <w:rPr>
                <w:rStyle w:val="Hyperlink"/>
                <w:rFonts w:ascii="Calibri" w:hAnsi="Calibri" w:cs="Calibri"/>
                <w:b/>
                <w:bCs/>
                <w:noProof/>
              </w:rPr>
              <w:t>Use Of SQL</w:t>
            </w:r>
            <w:r>
              <w:rPr>
                <w:noProof/>
                <w:webHidden/>
              </w:rPr>
              <w:tab/>
            </w:r>
            <w:r>
              <w:rPr>
                <w:noProof/>
                <w:webHidden/>
              </w:rPr>
              <w:fldChar w:fldCharType="begin"/>
            </w:r>
            <w:r>
              <w:rPr>
                <w:noProof/>
                <w:webHidden/>
              </w:rPr>
              <w:instrText xml:space="preserve"> PAGEREF _Toc39265090 \h </w:instrText>
            </w:r>
            <w:r>
              <w:rPr>
                <w:noProof/>
                <w:webHidden/>
              </w:rPr>
            </w:r>
            <w:r>
              <w:rPr>
                <w:noProof/>
                <w:webHidden/>
              </w:rPr>
              <w:fldChar w:fldCharType="separate"/>
            </w:r>
            <w:r>
              <w:rPr>
                <w:noProof/>
                <w:webHidden/>
              </w:rPr>
              <w:t>6</w:t>
            </w:r>
            <w:r>
              <w:rPr>
                <w:noProof/>
                <w:webHidden/>
              </w:rPr>
              <w:fldChar w:fldCharType="end"/>
            </w:r>
          </w:hyperlink>
        </w:p>
        <w:p w14:paraId="34BE726B" w14:textId="1EBF6685" w:rsidR="00C10127" w:rsidRDefault="00C10127">
          <w:pPr>
            <w:pStyle w:val="TOC2"/>
            <w:tabs>
              <w:tab w:val="left" w:pos="880"/>
              <w:tab w:val="right" w:leader="dot" w:pos="9016"/>
            </w:tabs>
            <w:rPr>
              <w:rFonts w:eastAsiaTheme="minorEastAsia"/>
              <w:noProof/>
              <w:lang w:eastAsia="en-GB"/>
            </w:rPr>
          </w:pPr>
          <w:hyperlink w:anchor="_Toc39265091" w:history="1">
            <w:r w:rsidRPr="003E21CA">
              <w:rPr>
                <w:rStyle w:val="Hyperlink"/>
                <w:rFonts w:ascii="Calibri" w:hAnsi="Calibri" w:cs="Calibri"/>
                <w:b/>
                <w:bCs/>
                <w:noProof/>
              </w:rPr>
              <w:t>1.7</w:t>
            </w:r>
            <w:r>
              <w:rPr>
                <w:rFonts w:eastAsiaTheme="minorEastAsia"/>
                <w:noProof/>
                <w:lang w:eastAsia="en-GB"/>
              </w:rPr>
              <w:tab/>
            </w:r>
            <w:r w:rsidRPr="003E21CA">
              <w:rPr>
                <w:rStyle w:val="Hyperlink"/>
                <w:rFonts w:ascii="Calibri" w:hAnsi="Calibri" w:cs="Calibri"/>
                <w:b/>
                <w:bCs/>
                <w:noProof/>
              </w:rPr>
              <w:t>Use of Non-SQL</w:t>
            </w:r>
            <w:r>
              <w:rPr>
                <w:noProof/>
                <w:webHidden/>
              </w:rPr>
              <w:tab/>
            </w:r>
            <w:r>
              <w:rPr>
                <w:noProof/>
                <w:webHidden/>
              </w:rPr>
              <w:fldChar w:fldCharType="begin"/>
            </w:r>
            <w:r>
              <w:rPr>
                <w:noProof/>
                <w:webHidden/>
              </w:rPr>
              <w:instrText xml:space="preserve"> PAGEREF _Toc39265091 \h </w:instrText>
            </w:r>
            <w:r>
              <w:rPr>
                <w:noProof/>
                <w:webHidden/>
              </w:rPr>
            </w:r>
            <w:r>
              <w:rPr>
                <w:noProof/>
                <w:webHidden/>
              </w:rPr>
              <w:fldChar w:fldCharType="separate"/>
            </w:r>
            <w:r>
              <w:rPr>
                <w:noProof/>
                <w:webHidden/>
              </w:rPr>
              <w:t>7</w:t>
            </w:r>
            <w:r>
              <w:rPr>
                <w:noProof/>
                <w:webHidden/>
              </w:rPr>
              <w:fldChar w:fldCharType="end"/>
            </w:r>
          </w:hyperlink>
        </w:p>
        <w:p w14:paraId="09385255" w14:textId="23653C5F" w:rsidR="00C10127" w:rsidRDefault="00C10127">
          <w:pPr>
            <w:pStyle w:val="TOC2"/>
            <w:tabs>
              <w:tab w:val="left" w:pos="880"/>
              <w:tab w:val="right" w:leader="dot" w:pos="9016"/>
            </w:tabs>
            <w:rPr>
              <w:rFonts w:eastAsiaTheme="minorEastAsia"/>
              <w:noProof/>
              <w:lang w:eastAsia="en-GB"/>
            </w:rPr>
          </w:pPr>
          <w:hyperlink w:anchor="_Toc39265092" w:history="1">
            <w:r w:rsidRPr="003E21CA">
              <w:rPr>
                <w:rStyle w:val="Hyperlink"/>
                <w:rFonts w:ascii="Calibri" w:hAnsi="Calibri" w:cs="Calibri"/>
                <w:b/>
                <w:bCs/>
                <w:noProof/>
              </w:rPr>
              <w:t>1.8</w:t>
            </w:r>
            <w:r>
              <w:rPr>
                <w:rFonts w:eastAsiaTheme="minorEastAsia"/>
                <w:noProof/>
                <w:lang w:eastAsia="en-GB"/>
              </w:rPr>
              <w:tab/>
            </w:r>
            <w:r w:rsidRPr="003E21CA">
              <w:rPr>
                <w:rStyle w:val="Hyperlink"/>
                <w:rFonts w:ascii="Calibri" w:hAnsi="Calibri" w:cs="Calibri"/>
                <w:b/>
                <w:bCs/>
                <w:noProof/>
              </w:rPr>
              <w:t>Literature Review</w:t>
            </w:r>
            <w:r>
              <w:rPr>
                <w:noProof/>
                <w:webHidden/>
              </w:rPr>
              <w:tab/>
            </w:r>
            <w:r>
              <w:rPr>
                <w:noProof/>
                <w:webHidden/>
              </w:rPr>
              <w:fldChar w:fldCharType="begin"/>
            </w:r>
            <w:r>
              <w:rPr>
                <w:noProof/>
                <w:webHidden/>
              </w:rPr>
              <w:instrText xml:space="preserve"> PAGEREF _Toc39265092 \h </w:instrText>
            </w:r>
            <w:r>
              <w:rPr>
                <w:noProof/>
                <w:webHidden/>
              </w:rPr>
            </w:r>
            <w:r>
              <w:rPr>
                <w:noProof/>
                <w:webHidden/>
              </w:rPr>
              <w:fldChar w:fldCharType="separate"/>
            </w:r>
            <w:r>
              <w:rPr>
                <w:noProof/>
                <w:webHidden/>
              </w:rPr>
              <w:t>7</w:t>
            </w:r>
            <w:r>
              <w:rPr>
                <w:noProof/>
                <w:webHidden/>
              </w:rPr>
              <w:fldChar w:fldCharType="end"/>
            </w:r>
          </w:hyperlink>
        </w:p>
        <w:p w14:paraId="50BB4A17" w14:textId="2F020BB3" w:rsidR="00C10127" w:rsidRDefault="00C10127" w:rsidP="00C10127">
          <w:pPr>
            <w:pStyle w:val="TOC2"/>
            <w:tabs>
              <w:tab w:val="left" w:pos="660"/>
              <w:tab w:val="right" w:leader="dot" w:pos="9016"/>
            </w:tabs>
            <w:ind w:left="0"/>
            <w:rPr>
              <w:rFonts w:eastAsiaTheme="minorEastAsia"/>
              <w:noProof/>
              <w:lang w:eastAsia="en-GB"/>
            </w:rPr>
          </w:pPr>
          <w:hyperlink w:anchor="_Toc39265093" w:history="1">
            <w:r w:rsidRPr="003E21CA">
              <w:rPr>
                <w:rStyle w:val="Hyperlink"/>
                <w:rFonts w:ascii="Calibri" w:hAnsi="Calibri" w:cs="Calibri"/>
                <w:b/>
                <w:bCs/>
                <w:noProof/>
              </w:rPr>
              <w:t>2.</w:t>
            </w:r>
            <w:r>
              <w:rPr>
                <w:rFonts w:eastAsiaTheme="minorEastAsia"/>
                <w:noProof/>
                <w:lang w:eastAsia="en-GB"/>
              </w:rPr>
              <w:t xml:space="preserve">    </w:t>
            </w:r>
            <w:r w:rsidRPr="003E21CA">
              <w:rPr>
                <w:rStyle w:val="Hyperlink"/>
                <w:rFonts w:ascii="Calibri" w:hAnsi="Calibri" w:cs="Calibri"/>
                <w:b/>
                <w:bCs/>
                <w:noProof/>
              </w:rPr>
              <w:t>Research and Development Methods</w:t>
            </w:r>
            <w:r>
              <w:rPr>
                <w:noProof/>
                <w:webHidden/>
              </w:rPr>
              <w:tab/>
            </w:r>
            <w:r>
              <w:rPr>
                <w:noProof/>
                <w:webHidden/>
              </w:rPr>
              <w:fldChar w:fldCharType="begin"/>
            </w:r>
            <w:r>
              <w:rPr>
                <w:noProof/>
                <w:webHidden/>
              </w:rPr>
              <w:instrText xml:space="preserve"> PAGEREF _Toc39265093 \h </w:instrText>
            </w:r>
            <w:r>
              <w:rPr>
                <w:noProof/>
                <w:webHidden/>
              </w:rPr>
            </w:r>
            <w:r>
              <w:rPr>
                <w:noProof/>
                <w:webHidden/>
              </w:rPr>
              <w:fldChar w:fldCharType="separate"/>
            </w:r>
            <w:r>
              <w:rPr>
                <w:noProof/>
                <w:webHidden/>
              </w:rPr>
              <w:t>8</w:t>
            </w:r>
            <w:r>
              <w:rPr>
                <w:noProof/>
                <w:webHidden/>
              </w:rPr>
              <w:fldChar w:fldCharType="end"/>
            </w:r>
          </w:hyperlink>
        </w:p>
        <w:p w14:paraId="3C162B93" w14:textId="44BB15A4" w:rsidR="00C10127" w:rsidRDefault="00C10127">
          <w:pPr>
            <w:pStyle w:val="TOC2"/>
            <w:tabs>
              <w:tab w:val="left" w:pos="880"/>
              <w:tab w:val="right" w:leader="dot" w:pos="9016"/>
            </w:tabs>
            <w:rPr>
              <w:rFonts w:eastAsiaTheme="minorEastAsia"/>
              <w:noProof/>
              <w:lang w:eastAsia="en-GB"/>
            </w:rPr>
          </w:pPr>
          <w:hyperlink w:anchor="_Toc39265094" w:history="1">
            <w:r w:rsidRPr="003E21CA">
              <w:rPr>
                <w:rStyle w:val="Hyperlink"/>
                <w:rFonts w:ascii="Calibri" w:hAnsi="Calibri" w:cs="Calibri"/>
                <w:b/>
                <w:bCs/>
                <w:noProof/>
              </w:rPr>
              <w:t>2.1</w:t>
            </w:r>
            <w:r>
              <w:rPr>
                <w:rFonts w:eastAsiaTheme="minorEastAsia"/>
                <w:noProof/>
                <w:lang w:eastAsia="en-GB"/>
              </w:rPr>
              <w:tab/>
            </w:r>
            <w:r w:rsidRPr="003E21CA">
              <w:rPr>
                <w:rStyle w:val="Hyperlink"/>
                <w:rFonts w:ascii="Calibri" w:hAnsi="Calibri" w:cs="Calibri"/>
                <w:b/>
                <w:bCs/>
                <w:noProof/>
              </w:rPr>
              <w:t>Introduction</w:t>
            </w:r>
            <w:r>
              <w:rPr>
                <w:noProof/>
                <w:webHidden/>
              </w:rPr>
              <w:tab/>
            </w:r>
            <w:r>
              <w:rPr>
                <w:noProof/>
                <w:webHidden/>
              </w:rPr>
              <w:fldChar w:fldCharType="begin"/>
            </w:r>
            <w:r>
              <w:rPr>
                <w:noProof/>
                <w:webHidden/>
              </w:rPr>
              <w:instrText xml:space="preserve"> PAGEREF _Toc39265094 \h </w:instrText>
            </w:r>
            <w:r>
              <w:rPr>
                <w:noProof/>
                <w:webHidden/>
              </w:rPr>
            </w:r>
            <w:r>
              <w:rPr>
                <w:noProof/>
                <w:webHidden/>
              </w:rPr>
              <w:fldChar w:fldCharType="separate"/>
            </w:r>
            <w:r>
              <w:rPr>
                <w:noProof/>
                <w:webHidden/>
              </w:rPr>
              <w:t>8</w:t>
            </w:r>
            <w:r>
              <w:rPr>
                <w:noProof/>
                <w:webHidden/>
              </w:rPr>
              <w:fldChar w:fldCharType="end"/>
            </w:r>
          </w:hyperlink>
        </w:p>
        <w:p w14:paraId="39926A5D" w14:textId="471D1895" w:rsidR="00C10127" w:rsidRDefault="00C10127">
          <w:pPr>
            <w:pStyle w:val="TOC2"/>
            <w:tabs>
              <w:tab w:val="left" w:pos="880"/>
              <w:tab w:val="right" w:leader="dot" w:pos="9016"/>
            </w:tabs>
            <w:rPr>
              <w:rFonts w:eastAsiaTheme="minorEastAsia"/>
              <w:noProof/>
              <w:lang w:eastAsia="en-GB"/>
            </w:rPr>
          </w:pPr>
          <w:hyperlink w:anchor="_Toc39265095" w:history="1">
            <w:r w:rsidRPr="003E21CA">
              <w:rPr>
                <w:rStyle w:val="Hyperlink"/>
                <w:rFonts w:ascii="Calibri" w:hAnsi="Calibri" w:cs="Calibri"/>
                <w:b/>
                <w:bCs/>
                <w:noProof/>
              </w:rPr>
              <w:t>2.2</w:t>
            </w:r>
            <w:r>
              <w:rPr>
                <w:rFonts w:eastAsiaTheme="minorEastAsia"/>
                <w:noProof/>
                <w:lang w:eastAsia="en-GB"/>
              </w:rPr>
              <w:tab/>
            </w:r>
            <w:r w:rsidRPr="003E21CA">
              <w:rPr>
                <w:rStyle w:val="Hyperlink"/>
                <w:rFonts w:ascii="Calibri" w:hAnsi="Calibri" w:cs="Calibri"/>
                <w:b/>
                <w:bCs/>
                <w:noProof/>
              </w:rPr>
              <w:t>Research Philosophy &amp; Approach</w:t>
            </w:r>
            <w:r>
              <w:rPr>
                <w:noProof/>
                <w:webHidden/>
              </w:rPr>
              <w:tab/>
            </w:r>
            <w:r>
              <w:rPr>
                <w:noProof/>
                <w:webHidden/>
              </w:rPr>
              <w:fldChar w:fldCharType="begin"/>
            </w:r>
            <w:r>
              <w:rPr>
                <w:noProof/>
                <w:webHidden/>
              </w:rPr>
              <w:instrText xml:space="preserve"> PAGEREF _Toc39265095 \h </w:instrText>
            </w:r>
            <w:r>
              <w:rPr>
                <w:noProof/>
                <w:webHidden/>
              </w:rPr>
            </w:r>
            <w:r>
              <w:rPr>
                <w:noProof/>
                <w:webHidden/>
              </w:rPr>
              <w:fldChar w:fldCharType="separate"/>
            </w:r>
            <w:r>
              <w:rPr>
                <w:noProof/>
                <w:webHidden/>
              </w:rPr>
              <w:t>8</w:t>
            </w:r>
            <w:r>
              <w:rPr>
                <w:noProof/>
                <w:webHidden/>
              </w:rPr>
              <w:fldChar w:fldCharType="end"/>
            </w:r>
          </w:hyperlink>
        </w:p>
        <w:p w14:paraId="410741F5" w14:textId="29519D16" w:rsidR="00C10127" w:rsidRDefault="00C10127">
          <w:pPr>
            <w:pStyle w:val="TOC2"/>
            <w:tabs>
              <w:tab w:val="left" w:pos="880"/>
              <w:tab w:val="right" w:leader="dot" w:pos="9016"/>
            </w:tabs>
            <w:rPr>
              <w:rFonts w:eastAsiaTheme="minorEastAsia"/>
              <w:noProof/>
              <w:lang w:eastAsia="en-GB"/>
            </w:rPr>
          </w:pPr>
          <w:hyperlink w:anchor="_Toc39265096" w:history="1">
            <w:r w:rsidRPr="003E21CA">
              <w:rPr>
                <w:rStyle w:val="Hyperlink"/>
                <w:rFonts w:ascii="Calibri" w:hAnsi="Calibri" w:cs="Calibri"/>
                <w:b/>
                <w:bCs/>
                <w:noProof/>
              </w:rPr>
              <w:t>2.3</w:t>
            </w:r>
            <w:r>
              <w:rPr>
                <w:rFonts w:eastAsiaTheme="minorEastAsia"/>
                <w:noProof/>
                <w:lang w:eastAsia="en-GB"/>
              </w:rPr>
              <w:tab/>
            </w:r>
            <w:r w:rsidRPr="003E21CA">
              <w:rPr>
                <w:rStyle w:val="Hyperlink"/>
                <w:rFonts w:ascii="Calibri" w:hAnsi="Calibri" w:cs="Calibri"/>
                <w:b/>
                <w:bCs/>
                <w:noProof/>
              </w:rPr>
              <w:t>Limitations &amp; Risk</w:t>
            </w:r>
            <w:r>
              <w:rPr>
                <w:noProof/>
                <w:webHidden/>
              </w:rPr>
              <w:tab/>
            </w:r>
            <w:r>
              <w:rPr>
                <w:noProof/>
                <w:webHidden/>
              </w:rPr>
              <w:fldChar w:fldCharType="begin"/>
            </w:r>
            <w:r>
              <w:rPr>
                <w:noProof/>
                <w:webHidden/>
              </w:rPr>
              <w:instrText xml:space="preserve"> PAGEREF _Toc39265096 \h </w:instrText>
            </w:r>
            <w:r>
              <w:rPr>
                <w:noProof/>
                <w:webHidden/>
              </w:rPr>
            </w:r>
            <w:r>
              <w:rPr>
                <w:noProof/>
                <w:webHidden/>
              </w:rPr>
              <w:fldChar w:fldCharType="separate"/>
            </w:r>
            <w:r>
              <w:rPr>
                <w:noProof/>
                <w:webHidden/>
              </w:rPr>
              <w:t>9</w:t>
            </w:r>
            <w:r>
              <w:rPr>
                <w:noProof/>
                <w:webHidden/>
              </w:rPr>
              <w:fldChar w:fldCharType="end"/>
            </w:r>
          </w:hyperlink>
        </w:p>
        <w:p w14:paraId="4E7A3B7B" w14:textId="36256A37" w:rsidR="00C10127" w:rsidRDefault="00C10127">
          <w:pPr>
            <w:pStyle w:val="TOC2"/>
            <w:tabs>
              <w:tab w:val="left" w:pos="1100"/>
              <w:tab w:val="right" w:leader="dot" w:pos="9016"/>
            </w:tabs>
            <w:rPr>
              <w:rFonts w:eastAsiaTheme="minorEastAsia"/>
              <w:noProof/>
              <w:lang w:eastAsia="en-GB"/>
            </w:rPr>
          </w:pPr>
          <w:hyperlink w:anchor="_Toc39265097" w:history="1">
            <w:r w:rsidRPr="003E21CA">
              <w:rPr>
                <w:rStyle w:val="Hyperlink"/>
                <w:rFonts w:ascii="Calibri" w:hAnsi="Calibri" w:cs="Calibri"/>
                <w:b/>
                <w:bCs/>
                <w:noProof/>
              </w:rPr>
              <w:t>2.3.1</w:t>
            </w:r>
            <w:r>
              <w:rPr>
                <w:rFonts w:eastAsiaTheme="minorEastAsia"/>
                <w:noProof/>
                <w:lang w:eastAsia="en-GB"/>
              </w:rPr>
              <w:tab/>
            </w:r>
            <w:r w:rsidRPr="003E21CA">
              <w:rPr>
                <w:rStyle w:val="Hyperlink"/>
                <w:rFonts w:ascii="Calibri" w:hAnsi="Calibri" w:cs="Calibri"/>
                <w:b/>
                <w:bCs/>
                <w:noProof/>
              </w:rPr>
              <w:t>Legal and Ethical Issues</w:t>
            </w:r>
            <w:r>
              <w:rPr>
                <w:noProof/>
                <w:webHidden/>
              </w:rPr>
              <w:tab/>
            </w:r>
            <w:r>
              <w:rPr>
                <w:noProof/>
                <w:webHidden/>
              </w:rPr>
              <w:fldChar w:fldCharType="begin"/>
            </w:r>
            <w:r>
              <w:rPr>
                <w:noProof/>
                <w:webHidden/>
              </w:rPr>
              <w:instrText xml:space="preserve"> PAGEREF _Toc39265097 \h </w:instrText>
            </w:r>
            <w:r>
              <w:rPr>
                <w:noProof/>
                <w:webHidden/>
              </w:rPr>
            </w:r>
            <w:r>
              <w:rPr>
                <w:noProof/>
                <w:webHidden/>
              </w:rPr>
              <w:fldChar w:fldCharType="separate"/>
            </w:r>
            <w:r>
              <w:rPr>
                <w:noProof/>
                <w:webHidden/>
              </w:rPr>
              <w:t>9</w:t>
            </w:r>
            <w:r>
              <w:rPr>
                <w:noProof/>
                <w:webHidden/>
              </w:rPr>
              <w:fldChar w:fldCharType="end"/>
            </w:r>
          </w:hyperlink>
        </w:p>
        <w:p w14:paraId="4248B19A" w14:textId="3DB2B12C" w:rsidR="00C10127" w:rsidRDefault="00C10127">
          <w:pPr>
            <w:pStyle w:val="TOC2"/>
            <w:tabs>
              <w:tab w:val="left" w:pos="880"/>
              <w:tab w:val="right" w:leader="dot" w:pos="9016"/>
            </w:tabs>
            <w:rPr>
              <w:rFonts w:eastAsiaTheme="minorEastAsia"/>
              <w:noProof/>
              <w:lang w:eastAsia="en-GB"/>
            </w:rPr>
          </w:pPr>
          <w:hyperlink w:anchor="_Toc39265098" w:history="1">
            <w:r w:rsidRPr="003E21CA">
              <w:rPr>
                <w:rStyle w:val="Hyperlink"/>
                <w:rFonts w:ascii="Calibri" w:hAnsi="Calibri" w:cs="Calibri"/>
                <w:b/>
                <w:bCs/>
                <w:noProof/>
              </w:rPr>
              <w:t>2.4</w:t>
            </w:r>
            <w:r>
              <w:rPr>
                <w:rFonts w:eastAsiaTheme="minorEastAsia"/>
                <w:noProof/>
                <w:lang w:eastAsia="en-GB"/>
              </w:rPr>
              <w:tab/>
            </w:r>
            <w:r w:rsidRPr="003E21CA">
              <w:rPr>
                <w:rStyle w:val="Hyperlink"/>
                <w:rFonts w:ascii="Calibri" w:hAnsi="Calibri" w:cs="Calibri"/>
                <w:b/>
                <w:bCs/>
                <w:noProof/>
              </w:rPr>
              <w:t>Development Method</w:t>
            </w:r>
            <w:r>
              <w:rPr>
                <w:noProof/>
                <w:webHidden/>
              </w:rPr>
              <w:tab/>
            </w:r>
            <w:r>
              <w:rPr>
                <w:noProof/>
                <w:webHidden/>
              </w:rPr>
              <w:fldChar w:fldCharType="begin"/>
            </w:r>
            <w:r>
              <w:rPr>
                <w:noProof/>
                <w:webHidden/>
              </w:rPr>
              <w:instrText xml:space="preserve"> PAGEREF _Toc39265098 \h </w:instrText>
            </w:r>
            <w:r>
              <w:rPr>
                <w:noProof/>
                <w:webHidden/>
              </w:rPr>
            </w:r>
            <w:r>
              <w:rPr>
                <w:noProof/>
                <w:webHidden/>
              </w:rPr>
              <w:fldChar w:fldCharType="separate"/>
            </w:r>
            <w:r>
              <w:rPr>
                <w:noProof/>
                <w:webHidden/>
              </w:rPr>
              <w:t>9</w:t>
            </w:r>
            <w:r>
              <w:rPr>
                <w:noProof/>
                <w:webHidden/>
              </w:rPr>
              <w:fldChar w:fldCharType="end"/>
            </w:r>
          </w:hyperlink>
        </w:p>
        <w:p w14:paraId="79D24B91" w14:textId="107ADC91" w:rsidR="00C10127" w:rsidRDefault="00C10127" w:rsidP="00C10127">
          <w:pPr>
            <w:pStyle w:val="TOC2"/>
            <w:tabs>
              <w:tab w:val="left" w:pos="660"/>
              <w:tab w:val="right" w:leader="dot" w:pos="9016"/>
            </w:tabs>
            <w:ind w:left="0"/>
            <w:rPr>
              <w:rFonts w:eastAsiaTheme="minorEastAsia"/>
              <w:noProof/>
              <w:lang w:eastAsia="en-GB"/>
            </w:rPr>
          </w:pPr>
          <w:hyperlink w:anchor="_Toc39265099" w:history="1">
            <w:r w:rsidRPr="003E21CA">
              <w:rPr>
                <w:rStyle w:val="Hyperlink"/>
                <w:rFonts w:ascii="Calibri" w:hAnsi="Calibri" w:cs="Calibri"/>
                <w:b/>
                <w:bCs/>
                <w:noProof/>
              </w:rPr>
              <w:t>3.</w:t>
            </w:r>
            <w:r>
              <w:rPr>
                <w:rFonts w:eastAsiaTheme="minorEastAsia"/>
                <w:noProof/>
                <w:lang w:eastAsia="en-GB"/>
              </w:rPr>
              <w:t xml:space="preserve">    </w:t>
            </w:r>
            <w:r w:rsidRPr="003E21CA">
              <w:rPr>
                <w:rStyle w:val="Hyperlink"/>
                <w:rFonts w:ascii="Calibri" w:hAnsi="Calibri" w:cs="Calibri"/>
                <w:b/>
                <w:bCs/>
                <w:noProof/>
              </w:rPr>
              <w:t>Resources and Planning</w:t>
            </w:r>
            <w:r>
              <w:rPr>
                <w:noProof/>
                <w:webHidden/>
              </w:rPr>
              <w:tab/>
            </w:r>
            <w:r>
              <w:rPr>
                <w:noProof/>
                <w:webHidden/>
              </w:rPr>
              <w:fldChar w:fldCharType="begin"/>
            </w:r>
            <w:r>
              <w:rPr>
                <w:noProof/>
                <w:webHidden/>
              </w:rPr>
              <w:instrText xml:space="preserve"> PAGEREF _Toc39265099 \h </w:instrText>
            </w:r>
            <w:r>
              <w:rPr>
                <w:noProof/>
                <w:webHidden/>
              </w:rPr>
            </w:r>
            <w:r>
              <w:rPr>
                <w:noProof/>
                <w:webHidden/>
              </w:rPr>
              <w:fldChar w:fldCharType="separate"/>
            </w:r>
            <w:r>
              <w:rPr>
                <w:noProof/>
                <w:webHidden/>
              </w:rPr>
              <w:t>10</w:t>
            </w:r>
            <w:r>
              <w:rPr>
                <w:noProof/>
                <w:webHidden/>
              </w:rPr>
              <w:fldChar w:fldCharType="end"/>
            </w:r>
          </w:hyperlink>
        </w:p>
        <w:p w14:paraId="13A9E5BA" w14:textId="2767082F" w:rsidR="00C10127" w:rsidRDefault="00C10127">
          <w:pPr>
            <w:pStyle w:val="TOC2"/>
            <w:tabs>
              <w:tab w:val="left" w:pos="880"/>
              <w:tab w:val="right" w:leader="dot" w:pos="9016"/>
            </w:tabs>
            <w:rPr>
              <w:rFonts w:eastAsiaTheme="minorEastAsia"/>
              <w:noProof/>
              <w:lang w:eastAsia="en-GB"/>
            </w:rPr>
          </w:pPr>
          <w:hyperlink w:anchor="_Toc39265100" w:history="1">
            <w:r w:rsidRPr="003E21CA">
              <w:rPr>
                <w:rStyle w:val="Hyperlink"/>
                <w:rFonts w:ascii="Calibri" w:hAnsi="Calibri" w:cs="Calibri"/>
                <w:b/>
                <w:bCs/>
                <w:noProof/>
              </w:rPr>
              <w:t>3.1</w:t>
            </w:r>
            <w:r>
              <w:rPr>
                <w:rFonts w:eastAsiaTheme="minorEastAsia"/>
                <w:noProof/>
                <w:lang w:eastAsia="en-GB"/>
              </w:rPr>
              <w:tab/>
            </w:r>
            <w:r w:rsidRPr="003E21CA">
              <w:rPr>
                <w:rStyle w:val="Hyperlink"/>
                <w:rFonts w:ascii="Calibri" w:hAnsi="Calibri" w:cs="Calibri"/>
                <w:b/>
                <w:bCs/>
                <w:noProof/>
              </w:rPr>
              <w:t>Resources Required</w:t>
            </w:r>
            <w:r>
              <w:rPr>
                <w:noProof/>
                <w:webHidden/>
              </w:rPr>
              <w:tab/>
            </w:r>
            <w:r>
              <w:rPr>
                <w:noProof/>
                <w:webHidden/>
              </w:rPr>
              <w:fldChar w:fldCharType="begin"/>
            </w:r>
            <w:r>
              <w:rPr>
                <w:noProof/>
                <w:webHidden/>
              </w:rPr>
              <w:instrText xml:space="preserve"> PAGEREF _Toc39265100 \h </w:instrText>
            </w:r>
            <w:r>
              <w:rPr>
                <w:noProof/>
                <w:webHidden/>
              </w:rPr>
            </w:r>
            <w:r>
              <w:rPr>
                <w:noProof/>
                <w:webHidden/>
              </w:rPr>
              <w:fldChar w:fldCharType="separate"/>
            </w:r>
            <w:r>
              <w:rPr>
                <w:noProof/>
                <w:webHidden/>
              </w:rPr>
              <w:t>10</w:t>
            </w:r>
            <w:r>
              <w:rPr>
                <w:noProof/>
                <w:webHidden/>
              </w:rPr>
              <w:fldChar w:fldCharType="end"/>
            </w:r>
          </w:hyperlink>
        </w:p>
        <w:p w14:paraId="77DEC158" w14:textId="1A54D331" w:rsidR="00C10127" w:rsidRDefault="00C10127">
          <w:pPr>
            <w:pStyle w:val="TOC2"/>
            <w:tabs>
              <w:tab w:val="left" w:pos="880"/>
              <w:tab w:val="right" w:leader="dot" w:pos="9016"/>
            </w:tabs>
            <w:rPr>
              <w:rFonts w:eastAsiaTheme="minorEastAsia"/>
              <w:noProof/>
              <w:lang w:eastAsia="en-GB"/>
            </w:rPr>
          </w:pPr>
          <w:hyperlink w:anchor="_Toc39265101" w:history="1">
            <w:r w:rsidRPr="003E21CA">
              <w:rPr>
                <w:rStyle w:val="Hyperlink"/>
                <w:rFonts w:ascii="Calibri" w:hAnsi="Calibri" w:cs="Calibri"/>
                <w:b/>
                <w:bCs/>
                <w:noProof/>
              </w:rPr>
              <w:t>3.2</w:t>
            </w:r>
            <w:r>
              <w:rPr>
                <w:rFonts w:eastAsiaTheme="minorEastAsia"/>
                <w:noProof/>
                <w:lang w:eastAsia="en-GB"/>
              </w:rPr>
              <w:tab/>
            </w:r>
            <w:r w:rsidRPr="003E21CA">
              <w:rPr>
                <w:rStyle w:val="Hyperlink"/>
                <w:rFonts w:ascii="Calibri" w:hAnsi="Calibri" w:cs="Calibri"/>
                <w:b/>
                <w:bCs/>
                <w:noProof/>
              </w:rPr>
              <w:t>Gantt Chart</w:t>
            </w:r>
            <w:r>
              <w:rPr>
                <w:noProof/>
                <w:webHidden/>
              </w:rPr>
              <w:tab/>
            </w:r>
            <w:r>
              <w:rPr>
                <w:noProof/>
                <w:webHidden/>
              </w:rPr>
              <w:fldChar w:fldCharType="begin"/>
            </w:r>
            <w:r>
              <w:rPr>
                <w:noProof/>
                <w:webHidden/>
              </w:rPr>
              <w:instrText xml:space="preserve"> PAGEREF _Toc39265101 \h </w:instrText>
            </w:r>
            <w:r>
              <w:rPr>
                <w:noProof/>
                <w:webHidden/>
              </w:rPr>
            </w:r>
            <w:r>
              <w:rPr>
                <w:noProof/>
                <w:webHidden/>
              </w:rPr>
              <w:fldChar w:fldCharType="separate"/>
            </w:r>
            <w:r>
              <w:rPr>
                <w:noProof/>
                <w:webHidden/>
              </w:rPr>
              <w:t>11</w:t>
            </w:r>
            <w:r>
              <w:rPr>
                <w:noProof/>
                <w:webHidden/>
              </w:rPr>
              <w:fldChar w:fldCharType="end"/>
            </w:r>
          </w:hyperlink>
        </w:p>
        <w:p w14:paraId="37AC56B0" w14:textId="2B48CCED" w:rsidR="00C10127" w:rsidRDefault="00C10127" w:rsidP="00C10127">
          <w:pPr>
            <w:pStyle w:val="TOC2"/>
            <w:tabs>
              <w:tab w:val="left" w:pos="660"/>
              <w:tab w:val="right" w:leader="dot" w:pos="9016"/>
            </w:tabs>
            <w:ind w:left="0"/>
            <w:rPr>
              <w:rFonts w:eastAsiaTheme="minorEastAsia"/>
              <w:noProof/>
              <w:lang w:eastAsia="en-GB"/>
            </w:rPr>
          </w:pPr>
          <w:hyperlink w:anchor="_Toc39265102" w:history="1">
            <w:r w:rsidRPr="003E21CA">
              <w:rPr>
                <w:rStyle w:val="Hyperlink"/>
                <w:rFonts w:ascii="Calibri" w:hAnsi="Calibri" w:cs="Calibri"/>
                <w:b/>
                <w:bCs/>
                <w:noProof/>
              </w:rPr>
              <w:t>4.</w:t>
            </w:r>
            <w:r>
              <w:rPr>
                <w:rFonts w:eastAsiaTheme="minorEastAsia"/>
                <w:noProof/>
                <w:lang w:eastAsia="en-GB"/>
              </w:rPr>
              <w:t xml:space="preserve">    </w:t>
            </w:r>
            <w:r w:rsidRPr="003E21CA">
              <w:rPr>
                <w:rStyle w:val="Hyperlink"/>
                <w:rFonts w:ascii="Calibri" w:hAnsi="Calibri" w:cs="Calibri"/>
                <w:b/>
                <w:bCs/>
                <w:noProof/>
              </w:rPr>
              <w:t>Conclusion</w:t>
            </w:r>
            <w:r>
              <w:rPr>
                <w:noProof/>
                <w:webHidden/>
              </w:rPr>
              <w:tab/>
            </w:r>
            <w:r>
              <w:rPr>
                <w:noProof/>
                <w:webHidden/>
              </w:rPr>
              <w:fldChar w:fldCharType="begin"/>
            </w:r>
            <w:r>
              <w:rPr>
                <w:noProof/>
                <w:webHidden/>
              </w:rPr>
              <w:instrText xml:space="preserve"> PAGEREF _Toc39265102 \h </w:instrText>
            </w:r>
            <w:r>
              <w:rPr>
                <w:noProof/>
                <w:webHidden/>
              </w:rPr>
            </w:r>
            <w:r>
              <w:rPr>
                <w:noProof/>
                <w:webHidden/>
              </w:rPr>
              <w:fldChar w:fldCharType="separate"/>
            </w:r>
            <w:r>
              <w:rPr>
                <w:noProof/>
                <w:webHidden/>
              </w:rPr>
              <w:t>11</w:t>
            </w:r>
            <w:r>
              <w:rPr>
                <w:noProof/>
                <w:webHidden/>
              </w:rPr>
              <w:fldChar w:fldCharType="end"/>
            </w:r>
          </w:hyperlink>
        </w:p>
        <w:p w14:paraId="69867261" w14:textId="065F8412" w:rsidR="00C10127" w:rsidRDefault="00C10127">
          <w:pPr>
            <w:pStyle w:val="TOC1"/>
            <w:tabs>
              <w:tab w:val="right" w:leader="dot" w:pos="9016"/>
            </w:tabs>
            <w:rPr>
              <w:rFonts w:eastAsiaTheme="minorEastAsia"/>
              <w:noProof/>
              <w:lang w:eastAsia="en-GB"/>
            </w:rPr>
          </w:pPr>
          <w:hyperlink w:anchor="_Toc39265103" w:history="1">
            <w:r w:rsidRPr="003E21CA">
              <w:rPr>
                <w:rStyle w:val="Hyperlink"/>
                <w:rFonts w:ascii="Calibri" w:hAnsi="Calibri" w:cs="Calibri"/>
                <w:b/>
                <w:bCs/>
                <w:noProof/>
              </w:rPr>
              <w:t>References</w:t>
            </w:r>
            <w:r>
              <w:rPr>
                <w:noProof/>
                <w:webHidden/>
              </w:rPr>
              <w:tab/>
            </w:r>
            <w:r>
              <w:rPr>
                <w:noProof/>
                <w:webHidden/>
              </w:rPr>
              <w:fldChar w:fldCharType="begin"/>
            </w:r>
            <w:r>
              <w:rPr>
                <w:noProof/>
                <w:webHidden/>
              </w:rPr>
              <w:instrText xml:space="preserve"> PAGEREF _Toc39265103 \h </w:instrText>
            </w:r>
            <w:r>
              <w:rPr>
                <w:noProof/>
                <w:webHidden/>
              </w:rPr>
            </w:r>
            <w:r>
              <w:rPr>
                <w:noProof/>
                <w:webHidden/>
              </w:rPr>
              <w:fldChar w:fldCharType="separate"/>
            </w:r>
            <w:r>
              <w:rPr>
                <w:noProof/>
                <w:webHidden/>
              </w:rPr>
              <w:t>12</w:t>
            </w:r>
            <w:r>
              <w:rPr>
                <w:noProof/>
                <w:webHidden/>
              </w:rPr>
              <w:fldChar w:fldCharType="end"/>
            </w:r>
          </w:hyperlink>
        </w:p>
        <w:p w14:paraId="00F8DC16" w14:textId="65DEE846" w:rsidR="00664BCC" w:rsidRDefault="00664BCC">
          <w:r w:rsidRPr="00664BCC">
            <w:rPr>
              <w:rFonts w:ascii="Calibri" w:hAnsi="Calibri" w:cs="Calibri"/>
              <w:noProof/>
              <w:sz w:val="28"/>
              <w:szCs w:val="28"/>
            </w:rPr>
            <w:fldChar w:fldCharType="end"/>
          </w:r>
        </w:p>
      </w:sdtContent>
    </w:sdt>
    <w:p w14:paraId="6C380F67" w14:textId="399628C0" w:rsidR="002F7274" w:rsidRPr="002A5291" w:rsidRDefault="00637FD6">
      <w:pPr>
        <w:rPr>
          <w:rFonts w:ascii="Calibri" w:hAnsi="Calibri" w:cs="Calibri"/>
        </w:rPr>
      </w:pPr>
      <w:r w:rsidRPr="002A5291">
        <w:rPr>
          <w:rFonts w:ascii="Calibri" w:hAnsi="Calibri" w:cs="Calibri"/>
        </w:rPr>
        <w:tab/>
      </w:r>
    </w:p>
    <w:p w14:paraId="6E2F44CE" w14:textId="266F8148" w:rsidR="00637FD6" w:rsidRPr="002A5291" w:rsidRDefault="00637FD6">
      <w:pPr>
        <w:rPr>
          <w:rFonts w:ascii="Calibri" w:hAnsi="Calibri" w:cs="Calibri"/>
        </w:rPr>
      </w:pPr>
    </w:p>
    <w:p w14:paraId="0EA2506F" w14:textId="77777777" w:rsidR="00414C3E" w:rsidRPr="002A5291" w:rsidRDefault="00414C3E">
      <w:pPr>
        <w:rPr>
          <w:rFonts w:ascii="Calibri" w:hAnsi="Calibri" w:cs="Calibri"/>
        </w:rPr>
      </w:pPr>
    </w:p>
    <w:p w14:paraId="537C096D" w14:textId="77777777" w:rsidR="00414C3E" w:rsidRPr="002A5291" w:rsidRDefault="00414C3E">
      <w:pPr>
        <w:rPr>
          <w:rFonts w:ascii="Calibri" w:hAnsi="Calibri" w:cs="Calibri"/>
        </w:rPr>
      </w:pPr>
    </w:p>
    <w:p w14:paraId="31D21A4A" w14:textId="6257CEE2" w:rsidR="00414C3E" w:rsidRDefault="00414C3E">
      <w:pPr>
        <w:rPr>
          <w:rFonts w:ascii="Calibri" w:hAnsi="Calibri" w:cs="Calibri"/>
        </w:rPr>
      </w:pPr>
    </w:p>
    <w:p w14:paraId="27881CB9" w14:textId="77777777" w:rsidR="00414C3E" w:rsidRPr="002A5291" w:rsidRDefault="00414C3E">
      <w:pPr>
        <w:rPr>
          <w:rFonts w:ascii="Calibri" w:hAnsi="Calibri" w:cs="Calibri"/>
          <w:sz w:val="24"/>
          <w:szCs w:val="24"/>
        </w:rPr>
      </w:pPr>
    </w:p>
    <w:p w14:paraId="5C350D75" w14:textId="6F402B37" w:rsidR="00414C3E" w:rsidRDefault="00414C3E" w:rsidP="00414C3E">
      <w:pPr>
        <w:pStyle w:val="Heading1"/>
        <w:numPr>
          <w:ilvl w:val="0"/>
          <w:numId w:val="1"/>
        </w:numPr>
        <w:rPr>
          <w:rFonts w:ascii="Calibri" w:hAnsi="Calibri" w:cs="Calibri"/>
          <w:b/>
          <w:bCs/>
          <w:color w:val="auto"/>
        </w:rPr>
      </w:pPr>
      <w:bookmarkStart w:id="1" w:name="_Toc7795087"/>
      <w:bookmarkStart w:id="2" w:name="_Toc39265078"/>
      <w:r w:rsidRPr="002A5291">
        <w:rPr>
          <w:rFonts w:ascii="Calibri" w:hAnsi="Calibri" w:cs="Calibri"/>
          <w:b/>
          <w:bCs/>
          <w:color w:val="auto"/>
        </w:rPr>
        <w:lastRenderedPageBreak/>
        <w:t xml:space="preserve">Background </w:t>
      </w:r>
      <w:bookmarkEnd w:id="1"/>
      <w:r w:rsidRPr="002A5291">
        <w:rPr>
          <w:rFonts w:ascii="Calibri" w:hAnsi="Calibri" w:cs="Calibri"/>
          <w:b/>
          <w:bCs/>
          <w:color w:val="auto"/>
        </w:rPr>
        <w:t>to the proposed research</w:t>
      </w:r>
      <w:bookmarkEnd w:id="2"/>
      <w:r w:rsidRPr="002A5291">
        <w:rPr>
          <w:rFonts w:ascii="Calibri" w:hAnsi="Calibri" w:cs="Calibri"/>
          <w:b/>
          <w:bCs/>
          <w:color w:val="auto"/>
        </w:rPr>
        <w:t xml:space="preserve">  </w:t>
      </w:r>
    </w:p>
    <w:p w14:paraId="0BC6D3D2" w14:textId="77777777" w:rsidR="00334FF0" w:rsidRPr="00334FF0" w:rsidRDefault="00334FF0" w:rsidP="00334FF0"/>
    <w:p w14:paraId="1D2C90E9" w14:textId="0C48D4F8" w:rsidR="00414C3E" w:rsidRDefault="00334FF0" w:rsidP="00414C3E">
      <w:pPr>
        <w:pStyle w:val="Heading2"/>
        <w:numPr>
          <w:ilvl w:val="1"/>
          <w:numId w:val="1"/>
        </w:numPr>
        <w:spacing w:line="256" w:lineRule="auto"/>
        <w:rPr>
          <w:rFonts w:ascii="Calibri" w:hAnsi="Calibri" w:cs="Calibri"/>
          <w:b/>
          <w:bCs/>
          <w:color w:val="auto"/>
          <w:sz w:val="28"/>
          <w:szCs w:val="28"/>
        </w:rPr>
      </w:pPr>
      <w:bookmarkStart w:id="3" w:name="_Toc39265079"/>
      <w:r>
        <w:rPr>
          <w:rFonts w:ascii="Calibri" w:hAnsi="Calibri" w:cs="Calibri"/>
          <w:b/>
          <w:bCs/>
          <w:color w:val="auto"/>
          <w:sz w:val="28"/>
          <w:szCs w:val="28"/>
        </w:rPr>
        <w:t>Project Title</w:t>
      </w:r>
      <w:bookmarkEnd w:id="3"/>
    </w:p>
    <w:p w14:paraId="611EDE92" w14:textId="1B7FCDB8" w:rsidR="00334FF0" w:rsidRPr="00334FF0" w:rsidRDefault="00334FF0" w:rsidP="00334FF0">
      <w:pPr>
        <w:rPr>
          <w:rFonts w:ascii="Calibri" w:hAnsi="Calibri" w:cs="Calibri"/>
          <w:sz w:val="24"/>
          <w:szCs w:val="24"/>
        </w:rPr>
      </w:pPr>
      <w:r w:rsidRPr="00334FF0">
        <w:rPr>
          <w:rFonts w:ascii="Calibri" w:hAnsi="Calibri" w:cs="Calibri"/>
          <w:sz w:val="24"/>
          <w:szCs w:val="24"/>
        </w:rPr>
        <w:t>The title of the project that the author will be discussing is “SQL</w:t>
      </w:r>
      <w:r>
        <w:rPr>
          <w:rFonts w:ascii="Calibri" w:hAnsi="Calibri" w:cs="Calibri"/>
          <w:sz w:val="24"/>
          <w:szCs w:val="24"/>
        </w:rPr>
        <w:t xml:space="preserve"> vs NON-SQL Database</w:t>
      </w:r>
      <w:r w:rsidRPr="00334FF0">
        <w:rPr>
          <w:rFonts w:ascii="Calibri" w:hAnsi="Calibri" w:cs="Calibri"/>
          <w:sz w:val="24"/>
          <w:szCs w:val="24"/>
        </w:rPr>
        <w:t>”</w:t>
      </w:r>
    </w:p>
    <w:p w14:paraId="536A3EE4" w14:textId="31149929" w:rsidR="002932FB" w:rsidRDefault="002932FB" w:rsidP="002932FB">
      <w:pPr>
        <w:pStyle w:val="Heading2"/>
        <w:numPr>
          <w:ilvl w:val="1"/>
          <w:numId w:val="1"/>
        </w:numPr>
        <w:spacing w:line="256" w:lineRule="auto"/>
        <w:rPr>
          <w:rFonts w:ascii="Calibri" w:hAnsi="Calibri" w:cs="Calibri"/>
          <w:b/>
          <w:bCs/>
          <w:color w:val="auto"/>
          <w:sz w:val="28"/>
          <w:szCs w:val="28"/>
        </w:rPr>
      </w:pPr>
      <w:bookmarkStart w:id="4" w:name="_Toc39265080"/>
      <w:r>
        <w:rPr>
          <w:rFonts w:ascii="Calibri" w:hAnsi="Calibri" w:cs="Calibri"/>
          <w:b/>
          <w:bCs/>
          <w:color w:val="auto"/>
          <w:sz w:val="28"/>
          <w:szCs w:val="28"/>
        </w:rPr>
        <w:t xml:space="preserve">Project </w:t>
      </w:r>
      <w:r w:rsidR="00247B71">
        <w:rPr>
          <w:rFonts w:ascii="Calibri" w:hAnsi="Calibri" w:cs="Calibri"/>
          <w:b/>
          <w:bCs/>
          <w:color w:val="auto"/>
          <w:sz w:val="28"/>
          <w:szCs w:val="28"/>
        </w:rPr>
        <w:t>background</w:t>
      </w:r>
      <w:bookmarkEnd w:id="4"/>
      <w:r w:rsidR="00247B71">
        <w:rPr>
          <w:rFonts w:ascii="Calibri" w:hAnsi="Calibri" w:cs="Calibri"/>
          <w:b/>
          <w:bCs/>
          <w:color w:val="auto"/>
          <w:sz w:val="28"/>
          <w:szCs w:val="28"/>
        </w:rPr>
        <w:t xml:space="preserve"> </w:t>
      </w:r>
    </w:p>
    <w:p w14:paraId="6BCB0DE3" w14:textId="098AAD2F" w:rsidR="00414C3E" w:rsidRPr="00334FF0" w:rsidRDefault="002A5291" w:rsidP="00334FF0">
      <w:pPr>
        <w:rPr>
          <w:rFonts w:ascii="Calibri" w:hAnsi="Calibri" w:cs="Calibri"/>
          <w:b/>
          <w:bCs/>
        </w:rPr>
      </w:pPr>
      <w:r w:rsidRPr="00334FF0">
        <w:rPr>
          <w:rFonts w:ascii="Calibri" w:hAnsi="Calibri" w:cs="Calibri"/>
          <w:sz w:val="24"/>
          <w:szCs w:val="24"/>
        </w:rPr>
        <w:t xml:space="preserve">In this final year project proposal, the author chose the topic of “SQL vs. </w:t>
      </w:r>
      <w:r w:rsidR="00F275E6" w:rsidRPr="00334FF0">
        <w:rPr>
          <w:rFonts w:ascii="Calibri" w:hAnsi="Calibri" w:cs="Calibri"/>
          <w:sz w:val="24"/>
          <w:szCs w:val="24"/>
        </w:rPr>
        <w:t>NON-SQL</w:t>
      </w:r>
      <w:r w:rsidRPr="00334FF0">
        <w:rPr>
          <w:rFonts w:ascii="Calibri" w:hAnsi="Calibri" w:cs="Calibri"/>
          <w:sz w:val="24"/>
          <w:szCs w:val="24"/>
        </w:rPr>
        <w:t xml:space="preserve"> Database”. </w:t>
      </w:r>
      <w:r w:rsidR="00F275E6" w:rsidRPr="00334FF0">
        <w:rPr>
          <w:rFonts w:ascii="Calibri" w:hAnsi="Calibri" w:cs="Calibri"/>
          <w:sz w:val="24"/>
          <w:szCs w:val="24"/>
        </w:rPr>
        <w:t xml:space="preserve">This project will initially investigate the use of traditional SQL database as well as a non-SQL database approach. The author will be reviewing the advantages as well as disadvantages of using SQL database compared to a NON-SQL database. For the author to accomplish this goal, a comparison also an evaluation </w:t>
      </w:r>
      <w:r w:rsidR="00DB0E7E" w:rsidRPr="00334FF0">
        <w:rPr>
          <w:rFonts w:ascii="Calibri" w:hAnsi="Calibri" w:cs="Calibri"/>
          <w:sz w:val="24"/>
          <w:szCs w:val="24"/>
        </w:rPr>
        <w:t>of research currently published about SQL vs NON-SQL databases will be done.</w:t>
      </w:r>
      <w:r w:rsidR="00F275E6" w:rsidRPr="00334FF0">
        <w:rPr>
          <w:rFonts w:ascii="Calibri" w:hAnsi="Calibri" w:cs="Calibri"/>
          <w:sz w:val="24"/>
          <w:szCs w:val="24"/>
        </w:rPr>
        <w:t xml:space="preserve"> </w:t>
      </w:r>
      <w:r w:rsidR="00AB293D" w:rsidRPr="00334FF0">
        <w:rPr>
          <w:rFonts w:ascii="Calibri" w:hAnsi="Calibri" w:cs="Calibri"/>
          <w:sz w:val="24"/>
          <w:szCs w:val="24"/>
        </w:rPr>
        <w:t>All literatures sources that will be used for the project will be referenced appropriately at the end of this project using a numeric system, also appending a bibliography.</w:t>
      </w:r>
    </w:p>
    <w:p w14:paraId="74B868D9" w14:textId="1131E53C" w:rsidR="00DB0E7E" w:rsidRDefault="00DB0E7E" w:rsidP="00414C3E">
      <w:pPr>
        <w:rPr>
          <w:rFonts w:ascii="Calibri" w:hAnsi="Calibri" w:cs="Calibri"/>
          <w:sz w:val="24"/>
          <w:szCs w:val="24"/>
        </w:rPr>
      </w:pPr>
      <w:r>
        <w:rPr>
          <w:rFonts w:ascii="Calibri" w:hAnsi="Calibri" w:cs="Calibri"/>
          <w:sz w:val="24"/>
          <w:szCs w:val="24"/>
        </w:rPr>
        <w:t xml:space="preserve">This study will also analyse numerous research methods, this way the author will be able to decide an applicable method for the project proposed. </w:t>
      </w:r>
      <w:r w:rsidR="00AB293D">
        <w:rPr>
          <w:rFonts w:ascii="Calibri" w:hAnsi="Calibri" w:cs="Calibri"/>
          <w:sz w:val="24"/>
          <w:szCs w:val="24"/>
        </w:rPr>
        <w:t xml:space="preserve">Planning any potential problems that may occur prior to starting the project will minimise any challenges from happening. </w:t>
      </w:r>
      <w:r>
        <w:rPr>
          <w:rFonts w:ascii="Calibri" w:hAnsi="Calibri" w:cs="Calibri"/>
          <w:sz w:val="24"/>
          <w:szCs w:val="24"/>
        </w:rPr>
        <w:t>In order to minimise any potential risk of failure, the author has created a note of risks that may occur, ethical and legal issues</w:t>
      </w:r>
      <w:r w:rsidR="00AB293D">
        <w:rPr>
          <w:rFonts w:ascii="Calibri" w:hAnsi="Calibri" w:cs="Calibri"/>
          <w:sz w:val="24"/>
          <w:szCs w:val="24"/>
        </w:rPr>
        <w:t xml:space="preserve"> will be created. </w:t>
      </w:r>
    </w:p>
    <w:p w14:paraId="4233ED23" w14:textId="266848DB" w:rsidR="00795EC9" w:rsidRPr="002A5291" w:rsidRDefault="00795EC9" w:rsidP="00414C3E">
      <w:pPr>
        <w:rPr>
          <w:rFonts w:ascii="Calibri" w:hAnsi="Calibri" w:cs="Calibri"/>
          <w:sz w:val="24"/>
          <w:szCs w:val="24"/>
        </w:rPr>
      </w:pPr>
      <w:r>
        <w:rPr>
          <w:rFonts w:ascii="Calibri" w:hAnsi="Calibri" w:cs="Calibri"/>
          <w:sz w:val="24"/>
          <w:szCs w:val="24"/>
        </w:rPr>
        <w:t xml:space="preserve">The reason for choosing this project proposal is because the author finds this  topic interesting, reason being, although the difference between SQL and NO-SQL database is a simple interpretation, it is still easily confused amongst a lot of individuals not knowing which is better. Although there have been certain studies about this project, the author decided to take a different approach.  </w:t>
      </w:r>
    </w:p>
    <w:p w14:paraId="2A82AFEC" w14:textId="77777777" w:rsidR="00414C3E" w:rsidRPr="00334FF0" w:rsidRDefault="00414C3E" w:rsidP="00414C3E">
      <w:pPr>
        <w:rPr>
          <w:rFonts w:ascii="Calibri" w:hAnsi="Calibri" w:cs="Calibri"/>
          <w:sz w:val="24"/>
          <w:szCs w:val="24"/>
        </w:rPr>
      </w:pPr>
    </w:p>
    <w:p w14:paraId="1A297059" w14:textId="7FD68854" w:rsidR="00414C3E" w:rsidRDefault="00414C3E" w:rsidP="002932FB">
      <w:pPr>
        <w:pStyle w:val="Heading2"/>
        <w:numPr>
          <w:ilvl w:val="1"/>
          <w:numId w:val="1"/>
        </w:numPr>
        <w:spacing w:line="256" w:lineRule="auto"/>
        <w:rPr>
          <w:rFonts w:ascii="Calibri" w:hAnsi="Calibri" w:cs="Calibri"/>
          <w:b/>
          <w:bCs/>
          <w:color w:val="auto"/>
          <w:sz w:val="28"/>
          <w:szCs w:val="28"/>
        </w:rPr>
      </w:pPr>
      <w:bookmarkStart w:id="5" w:name="_Toc7795089"/>
      <w:bookmarkStart w:id="6" w:name="_Toc39265081"/>
      <w:r w:rsidRPr="00334FF0">
        <w:rPr>
          <w:rFonts w:ascii="Calibri" w:hAnsi="Calibri" w:cs="Calibri"/>
          <w:b/>
          <w:bCs/>
          <w:color w:val="auto"/>
          <w:sz w:val="28"/>
          <w:szCs w:val="28"/>
        </w:rPr>
        <w:t>Aims and Objectives</w:t>
      </w:r>
      <w:bookmarkEnd w:id="5"/>
      <w:bookmarkEnd w:id="6"/>
    </w:p>
    <w:p w14:paraId="1400BE5D" w14:textId="77777777" w:rsidR="001F6639" w:rsidRDefault="00334FF0" w:rsidP="00334FF0">
      <w:pPr>
        <w:rPr>
          <w:rFonts w:ascii="Calibri" w:hAnsi="Calibri" w:cs="Calibri"/>
          <w:sz w:val="24"/>
          <w:szCs w:val="24"/>
        </w:rPr>
      </w:pPr>
      <w:r w:rsidRPr="00334FF0">
        <w:rPr>
          <w:rFonts w:ascii="Calibri" w:hAnsi="Calibri" w:cs="Calibri"/>
          <w:sz w:val="24"/>
          <w:szCs w:val="24"/>
        </w:rPr>
        <w:t xml:space="preserve">The aim of this project is to investigate the use of traditional </w:t>
      </w:r>
      <w:r>
        <w:rPr>
          <w:rFonts w:ascii="Calibri" w:hAnsi="Calibri" w:cs="Calibri"/>
          <w:sz w:val="24"/>
          <w:szCs w:val="24"/>
        </w:rPr>
        <w:t>SQL</w:t>
      </w:r>
      <w:r w:rsidR="001F6639">
        <w:rPr>
          <w:rFonts w:ascii="Calibri" w:hAnsi="Calibri" w:cs="Calibri"/>
          <w:sz w:val="24"/>
          <w:szCs w:val="24"/>
        </w:rPr>
        <w:t xml:space="preserve"> and non-SQL database approaches. </w:t>
      </w:r>
    </w:p>
    <w:p w14:paraId="7BB4BFA9" w14:textId="085636B6" w:rsidR="001F6639" w:rsidRDefault="001F6639" w:rsidP="00334FF0">
      <w:pPr>
        <w:rPr>
          <w:rFonts w:ascii="Calibri" w:hAnsi="Calibri" w:cs="Calibri"/>
          <w:sz w:val="24"/>
          <w:szCs w:val="24"/>
        </w:rPr>
      </w:pPr>
      <w:r>
        <w:rPr>
          <w:rFonts w:ascii="Calibri" w:hAnsi="Calibri" w:cs="Calibri"/>
          <w:sz w:val="24"/>
          <w:szCs w:val="24"/>
        </w:rPr>
        <w:t>Here bellow is a numeric list of the objectives for the proposed project:</w:t>
      </w:r>
    </w:p>
    <w:p w14:paraId="2386B168" w14:textId="4EBE1A8F" w:rsidR="001F6639" w:rsidRDefault="001F6639" w:rsidP="001F6639">
      <w:pPr>
        <w:pStyle w:val="ListParagraph"/>
        <w:numPr>
          <w:ilvl w:val="0"/>
          <w:numId w:val="2"/>
        </w:numPr>
        <w:rPr>
          <w:rFonts w:ascii="Calibri" w:hAnsi="Calibri" w:cs="Calibri"/>
          <w:sz w:val="24"/>
          <w:szCs w:val="24"/>
        </w:rPr>
      </w:pPr>
      <w:r>
        <w:rPr>
          <w:rFonts w:ascii="Calibri" w:hAnsi="Calibri" w:cs="Calibri"/>
          <w:sz w:val="24"/>
          <w:szCs w:val="24"/>
        </w:rPr>
        <w:t>Analyse and examine SQL and non-SQL databases and, the way they are being used in academia currently.</w:t>
      </w:r>
    </w:p>
    <w:p w14:paraId="240A385B" w14:textId="233C151D" w:rsidR="001F6639" w:rsidRDefault="001F6639" w:rsidP="001F6639">
      <w:pPr>
        <w:pStyle w:val="ListParagraph"/>
        <w:numPr>
          <w:ilvl w:val="0"/>
          <w:numId w:val="2"/>
        </w:numPr>
        <w:rPr>
          <w:rFonts w:ascii="Calibri" w:hAnsi="Calibri" w:cs="Calibri"/>
          <w:sz w:val="24"/>
          <w:szCs w:val="24"/>
        </w:rPr>
      </w:pPr>
      <w:r>
        <w:rPr>
          <w:rFonts w:ascii="Calibri" w:hAnsi="Calibri" w:cs="Calibri"/>
          <w:sz w:val="24"/>
          <w:szCs w:val="24"/>
        </w:rPr>
        <w:t xml:space="preserve">Oversee </w:t>
      </w:r>
      <w:r w:rsidR="00EB38BA">
        <w:rPr>
          <w:rFonts w:ascii="Calibri" w:hAnsi="Calibri" w:cs="Calibri"/>
          <w:sz w:val="24"/>
          <w:szCs w:val="24"/>
        </w:rPr>
        <w:t>a research to determine individuals experience with SQL and non-SQL.</w:t>
      </w:r>
    </w:p>
    <w:p w14:paraId="3A571C2B" w14:textId="106A7AD1" w:rsidR="001F6639" w:rsidRDefault="00EB38BA" w:rsidP="001F6639">
      <w:pPr>
        <w:pStyle w:val="ListParagraph"/>
        <w:numPr>
          <w:ilvl w:val="0"/>
          <w:numId w:val="2"/>
        </w:numPr>
        <w:rPr>
          <w:rFonts w:ascii="Calibri" w:hAnsi="Calibri" w:cs="Calibri"/>
          <w:sz w:val="24"/>
          <w:szCs w:val="24"/>
        </w:rPr>
      </w:pPr>
      <w:r>
        <w:rPr>
          <w:rFonts w:ascii="Calibri" w:hAnsi="Calibri" w:cs="Calibri"/>
          <w:sz w:val="24"/>
          <w:szCs w:val="24"/>
        </w:rPr>
        <w:t>Comparing the two different techniques in a development project.</w:t>
      </w:r>
    </w:p>
    <w:p w14:paraId="0A62F8A4" w14:textId="6F8D5A17" w:rsidR="001F6639" w:rsidRPr="00BC68BA" w:rsidRDefault="008C305F" w:rsidP="00BC68BA">
      <w:pPr>
        <w:rPr>
          <w:rFonts w:ascii="Calibri" w:hAnsi="Calibri" w:cs="Calibri"/>
          <w:sz w:val="24"/>
          <w:szCs w:val="24"/>
        </w:rPr>
      </w:pPr>
      <w:r>
        <w:rPr>
          <w:rFonts w:ascii="Calibri" w:hAnsi="Calibri" w:cs="Calibri"/>
          <w:sz w:val="24"/>
          <w:szCs w:val="24"/>
        </w:rPr>
        <w:t>For the project proposal, the author is required display a comparison of SQL and non-SQL database approach in a development project. The author will also discuss which approach is used frequently compared to the other and why.</w:t>
      </w:r>
    </w:p>
    <w:p w14:paraId="089E33C3" w14:textId="1E818427" w:rsidR="002932FB" w:rsidRDefault="002932FB" w:rsidP="002932FB">
      <w:pPr>
        <w:pStyle w:val="Heading2"/>
        <w:numPr>
          <w:ilvl w:val="1"/>
          <w:numId w:val="1"/>
        </w:numPr>
        <w:spacing w:line="256" w:lineRule="auto"/>
        <w:rPr>
          <w:rFonts w:ascii="Calibri" w:hAnsi="Calibri" w:cs="Calibri"/>
          <w:b/>
          <w:bCs/>
          <w:color w:val="auto"/>
          <w:sz w:val="28"/>
          <w:szCs w:val="28"/>
        </w:rPr>
      </w:pPr>
      <w:bookmarkStart w:id="7" w:name="_Toc39265082"/>
      <w:r>
        <w:rPr>
          <w:rFonts w:ascii="Calibri" w:hAnsi="Calibri" w:cs="Calibri"/>
          <w:b/>
          <w:bCs/>
          <w:color w:val="auto"/>
          <w:sz w:val="28"/>
          <w:szCs w:val="28"/>
        </w:rPr>
        <w:lastRenderedPageBreak/>
        <w:t>Background information about SQL vs Non-SQL</w:t>
      </w:r>
      <w:bookmarkEnd w:id="7"/>
    </w:p>
    <w:p w14:paraId="4CF27D3D" w14:textId="2D0335DB" w:rsidR="00AB293D" w:rsidRDefault="009836D1" w:rsidP="002932FB">
      <w:pPr>
        <w:rPr>
          <w:rFonts w:ascii="Calibri" w:hAnsi="Calibri" w:cs="Calibri"/>
          <w:sz w:val="24"/>
          <w:szCs w:val="24"/>
        </w:rPr>
      </w:pPr>
      <w:r w:rsidRPr="002932FB">
        <w:rPr>
          <w:rFonts w:ascii="Calibri" w:hAnsi="Calibri" w:cs="Calibri"/>
          <w:sz w:val="24"/>
          <w:szCs w:val="24"/>
        </w:rPr>
        <w:t xml:space="preserve">A large decision an individual or even a business must make when choosing a database, whether it may be a SQL data structure of a non-SQL. Both may be great choices; however, each data structure does have a clear pro </w:t>
      </w:r>
      <w:r w:rsidR="00E86491" w:rsidRPr="002932FB">
        <w:rPr>
          <w:rFonts w:ascii="Calibri" w:hAnsi="Calibri" w:cs="Calibri"/>
          <w:sz w:val="24"/>
          <w:szCs w:val="24"/>
        </w:rPr>
        <w:t>and</w:t>
      </w:r>
      <w:r w:rsidRPr="002932FB">
        <w:rPr>
          <w:rFonts w:ascii="Calibri" w:hAnsi="Calibri" w:cs="Calibri"/>
          <w:sz w:val="24"/>
          <w:szCs w:val="24"/>
        </w:rPr>
        <w:t xml:space="preserve"> con which must be considered. The author will </w:t>
      </w:r>
      <w:r w:rsidR="00E86491" w:rsidRPr="002932FB">
        <w:rPr>
          <w:rFonts w:ascii="Calibri" w:hAnsi="Calibri" w:cs="Calibri"/>
          <w:sz w:val="24"/>
          <w:szCs w:val="24"/>
        </w:rPr>
        <w:t>highlight the benefits non-SQL and SQL as well as divide the most important differences between both.</w:t>
      </w:r>
    </w:p>
    <w:p w14:paraId="6F35D53E" w14:textId="77777777" w:rsidR="001604BA" w:rsidRPr="002932FB" w:rsidRDefault="001604BA" w:rsidP="002932FB">
      <w:pPr>
        <w:rPr>
          <w:rFonts w:ascii="Calibri" w:hAnsi="Calibri" w:cs="Calibri"/>
        </w:rPr>
      </w:pPr>
    </w:p>
    <w:p w14:paraId="6DB6B5AD" w14:textId="6C0DE4D5" w:rsidR="002932FB" w:rsidRPr="002932FB" w:rsidRDefault="002932FB" w:rsidP="002932FB">
      <w:pPr>
        <w:pStyle w:val="Heading2"/>
        <w:numPr>
          <w:ilvl w:val="2"/>
          <w:numId w:val="1"/>
        </w:numPr>
        <w:spacing w:line="256" w:lineRule="auto"/>
        <w:rPr>
          <w:rFonts w:ascii="Calibri" w:hAnsi="Calibri" w:cs="Calibri"/>
          <w:b/>
          <w:bCs/>
          <w:color w:val="auto"/>
        </w:rPr>
      </w:pPr>
      <w:bookmarkStart w:id="8" w:name="_Toc39265083"/>
      <w:r w:rsidRPr="002932FB">
        <w:rPr>
          <w:rFonts w:ascii="Calibri" w:hAnsi="Calibri" w:cs="Calibri"/>
          <w:b/>
          <w:bCs/>
          <w:color w:val="auto"/>
        </w:rPr>
        <w:t>SQL</w:t>
      </w:r>
      <w:bookmarkEnd w:id="8"/>
    </w:p>
    <w:p w14:paraId="594CB5C2" w14:textId="06772E0E" w:rsidR="00E86491" w:rsidRPr="00997417" w:rsidRDefault="00871608" w:rsidP="00E86491">
      <w:pPr>
        <w:rPr>
          <w:rFonts w:ascii="Calibri" w:hAnsi="Calibri" w:cs="Calibri"/>
          <w:sz w:val="24"/>
          <w:szCs w:val="24"/>
        </w:rPr>
      </w:pPr>
      <w:r w:rsidRPr="00997417">
        <w:rPr>
          <w:rFonts w:ascii="Calibri" w:hAnsi="Calibri" w:cs="Calibri"/>
          <w:sz w:val="24"/>
          <w:szCs w:val="24"/>
        </w:rPr>
        <w:t>Structured Query Language (SQL) is a programming language</w:t>
      </w:r>
      <w:r w:rsidR="00D6458A">
        <w:rPr>
          <w:rFonts w:ascii="Calibri" w:hAnsi="Calibri" w:cs="Calibri"/>
          <w:sz w:val="24"/>
          <w:szCs w:val="24"/>
        </w:rPr>
        <w:t xml:space="preserve"> for dealing with relational databases</w:t>
      </w:r>
      <w:r w:rsidR="00D6458A" w:rsidRPr="00997417">
        <w:rPr>
          <w:rFonts w:ascii="Calibri" w:hAnsi="Calibri" w:cs="Calibri"/>
          <w:sz w:val="24"/>
          <w:szCs w:val="24"/>
        </w:rPr>
        <w:t>.</w:t>
      </w:r>
      <w:r w:rsidR="00D6458A">
        <w:rPr>
          <w:rFonts w:ascii="Calibri" w:hAnsi="Calibri" w:cs="Calibri"/>
          <w:b/>
          <w:bCs/>
          <w:sz w:val="24"/>
          <w:szCs w:val="24"/>
        </w:rPr>
        <w:t>[</w:t>
      </w:r>
      <w:r w:rsidRPr="00997417">
        <w:rPr>
          <w:rFonts w:ascii="Calibri" w:hAnsi="Calibri" w:cs="Calibri"/>
          <w:b/>
          <w:bCs/>
          <w:sz w:val="24"/>
          <w:szCs w:val="24"/>
        </w:rPr>
        <w:t>1]</w:t>
      </w:r>
      <w:r w:rsidR="00664BCC" w:rsidRPr="00997417">
        <w:rPr>
          <w:rFonts w:ascii="Calibri" w:hAnsi="Calibri" w:cs="Calibri"/>
          <w:b/>
          <w:bCs/>
          <w:sz w:val="24"/>
          <w:szCs w:val="24"/>
        </w:rPr>
        <w:t xml:space="preserve"> </w:t>
      </w:r>
      <w:r w:rsidR="00664BCC" w:rsidRPr="00997417">
        <w:rPr>
          <w:rFonts w:ascii="Calibri" w:hAnsi="Calibri" w:cs="Calibri"/>
          <w:sz w:val="24"/>
          <w:szCs w:val="24"/>
        </w:rPr>
        <w:t>Relational databases use tables that are commonly called (relations) in order to hold data. The data is then matched using conventional attributes</w:t>
      </w:r>
      <w:r w:rsidR="00997417" w:rsidRPr="00997417">
        <w:rPr>
          <w:rFonts w:ascii="Calibri" w:hAnsi="Calibri" w:cs="Calibri"/>
          <w:sz w:val="24"/>
          <w:szCs w:val="24"/>
        </w:rPr>
        <w:t xml:space="preserve"> that is in the dataset. Example of relational DMS (database management systems) which commonly utilise SQL are the following:</w:t>
      </w:r>
    </w:p>
    <w:p w14:paraId="7B739789" w14:textId="1DA21182" w:rsidR="00997417" w:rsidRPr="00997417" w:rsidRDefault="00997417" w:rsidP="00997417">
      <w:pPr>
        <w:pStyle w:val="ListParagraph"/>
        <w:numPr>
          <w:ilvl w:val="0"/>
          <w:numId w:val="8"/>
        </w:numPr>
        <w:rPr>
          <w:rFonts w:ascii="Calibri" w:hAnsi="Calibri" w:cs="Calibri"/>
          <w:sz w:val="24"/>
          <w:szCs w:val="24"/>
        </w:rPr>
      </w:pPr>
      <w:r w:rsidRPr="00997417">
        <w:rPr>
          <w:rFonts w:ascii="Calibri" w:hAnsi="Calibri" w:cs="Calibri"/>
          <w:sz w:val="24"/>
          <w:szCs w:val="24"/>
        </w:rPr>
        <w:t>Microsoft SQL Server</w:t>
      </w:r>
    </w:p>
    <w:p w14:paraId="6D8663DE" w14:textId="385522B2" w:rsidR="00997417" w:rsidRPr="00997417" w:rsidRDefault="00997417" w:rsidP="00997417">
      <w:pPr>
        <w:pStyle w:val="ListParagraph"/>
        <w:numPr>
          <w:ilvl w:val="0"/>
          <w:numId w:val="8"/>
        </w:numPr>
        <w:rPr>
          <w:rFonts w:ascii="Calibri" w:hAnsi="Calibri" w:cs="Calibri"/>
          <w:sz w:val="24"/>
          <w:szCs w:val="24"/>
        </w:rPr>
      </w:pPr>
      <w:r w:rsidRPr="00997417">
        <w:rPr>
          <w:rFonts w:ascii="Calibri" w:hAnsi="Calibri" w:cs="Calibri"/>
          <w:sz w:val="24"/>
          <w:szCs w:val="24"/>
        </w:rPr>
        <w:t>Oracle</w:t>
      </w:r>
    </w:p>
    <w:p w14:paraId="3520E8BF" w14:textId="74A66AEB" w:rsidR="00997417" w:rsidRPr="00997417" w:rsidRDefault="00997417" w:rsidP="00997417">
      <w:pPr>
        <w:pStyle w:val="ListParagraph"/>
        <w:numPr>
          <w:ilvl w:val="0"/>
          <w:numId w:val="8"/>
        </w:numPr>
        <w:rPr>
          <w:rFonts w:ascii="Calibri" w:hAnsi="Calibri" w:cs="Calibri"/>
          <w:sz w:val="24"/>
          <w:szCs w:val="24"/>
        </w:rPr>
      </w:pPr>
      <w:r w:rsidRPr="00997417">
        <w:rPr>
          <w:rFonts w:ascii="Calibri" w:hAnsi="Calibri" w:cs="Calibri"/>
          <w:sz w:val="24"/>
          <w:szCs w:val="24"/>
        </w:rPr>
        <w:t>Ingres</w:t>
      </w:r>
    </w:p>
    <w:p w14:paraId="2F609D07" w14:textId="2A78E813" w:rsidR="00997417" w:rsidRPr="00997417" w:rsidRDefault="00997417" w:rsidP="00997417">
      <w:pPr>
        <w:pStyle w:val="ListParagraph"/>
        <w:numPr>
          <w:ilvl w:val="0"/>
          <w:numId w:val="8"/>
        </w:numPr>
        <w:rPr>
          <w:rFonts w:ascii="Calibri" w:hAnsi="Calibri" w:cs="Calibri"/>
          <w:sz w:val="24"/>
          <w:szCs w:val="24"/>
        </w:rPr>
      </w:pPr>
      <w:r w:rsidRPr="00997417">
        <w:rPr>
          <w:rFonts w:ascii="Calibri" w:hAnsi="Calibri" w:cs="Calibri"/>
          <w:sz w:val="24"/>
          <w:szCs w:val="24"/>
        </w:rPr>
        <w:t>Sybase</w:t>
      </w:r>
    </w:p>
    <w:p w14:paraId="633B50AE" w14:textId="3246414E" w:rsidR="00E86491" w:rsidRDefault="00997417" w:rsidP="00997417">
      <w:pPr>
        <w:pStyle w:val="ListParagraph"/>
        <w:numPr>
          <w:ilvl w:val="0"/>
          <w:numId w:val="8"/>
        </w:numPr>
        <w:rPr>
          <w:rFonts w:ascii="Calibri" w:hAnsi="Calibri" w:cs="Calibri"/>
          <w:sz w:val="24"/>
          <w:szCs w:val="24"/>
        </w:rPr>
      </w:pPr>
      <w:r w:rsidRPr="00997417">
        <w:rPr>
          <w:rFonts w:ascii="Calibri" w:hAnsi="Calibri" w:cs="Calibri"/>
          <w:sz w:val="24"/>
          <w:szCs w:val="24"/>
        </w:rPr>
        <w:t>Access</w:t>
      </w:r>
    </w:p>
    <w:p w14:paraId="4C442D9E" w14:textId="77777777" w:rsidR="001604BA" w:rsidRPr="001604BA" w:rsidRDefault="001604BA" w:rsidP="001604BA">
      <w:pPr>
        <w:ind w:left="360"/>
        <w:rPr>
          <w:rFonts w:ascii="Calibri" w:hAnsi="Calibri" w:cs="Calibri"/>
          <w:sz w:val="24"/>
          <w:szCs w:val="24"/>
        </w:rPr>
      </w:pPr>
    </w:p>
    <w:p w14:paraId="55D833D0" w14:textId="2690EFD9" w:rsidR="002932FB" w:rsidRPr="002932FB" w:rsidRDefault="002932FB" w:rsidP="002932FB">
      <w:pPr>
        <w:pStyle w:val="Heading2"/>
        <w:numPr>
          <w:ilvl w:val="2"/>
          <w:numId w:val="1"/>
        </w:numPr>
        <w:spacing w:line="256" w:lineRule="auto"/>
        <w:rPr>
          <w:rFonts w:ascii="Calibri" w:hAnsi="Calibri" w:cs="Calibri"/>
          <w:b/>
          <w:bCs/>
          <w:color w:val="auto"/>
        </w:rPr>
      </w:pPr>
      <w:bookmarkStart w:id="9" w:name="_Toc39265084"/>
      <w:r>
        <w:rPr>
          <w:rFonts w:ascii="Calibri" w:hAnsi="Calibri" w:cs="Calibri"/>
          <w:b/>
          <w:bCs/>
          <w:color w:val="auto"/>
        </w:rPr>
        <w:t>Non-</w:t>
      </w:r>
      <w:r w:rsidRPr="002932FB">
        <w:rPr>
          <w:rFonts w:ascii="Calibri" w:hAnsi="Calibri" w:cs="Calibri"/>
          <w:b/>
          <w:bCs/>
          <w:color w:val="auto"/>
        </w:rPr>
        <w:t>SQL</w:t>
      </w:r>
      <w:bookmarkEnd w:id="9"/>
    </w:p>
    <w:p w14:paraId="2B02CD48" w14:textId="3B5F78A6" w:rsidR="00612960" w:rsidRDefault="00997417" w:rsidP="00997417">
      <w:pPr>
        <w:rPr>
          <w:rFonts w:ascii="Calibri" w:hAnsi="Calibri" w:cs="Calibri"/>
          <w:sz w:val="26"/>
          <w:szCs w:val="26"/>
        </w:rPr>
      </w:pPr>
      <w:r>
        <w:rPr>
          <w:rFonts w:ascii="Calibri" w:hAnsi="Calibri" w:cs="Calibri"/>
          <w:sz w:val="26"/>
          <w:szCs w:val="26"/>
        </w:rPr>
        <w:t xml:space="preserve">A non-Structured Query Language is self-explanatory. </w:t>
      </w:r>
      <w:r w:rsidR="00612960">
        <w:rPr>
          <w:rFonts w:ascii="Calibri" w:hAnsi="Calibri" w:cs="Calibri"/>
          <w:sz w:val="26"/>
          <w:szCs w:val="26"/>
        </w:rPr>
        <w:t xml:space="preserve">A non-SQL does not implement relations between tables. All the documents of a non-SQL are JavaScript Object Notation (JSON) documents. JSON documents are entire entities which an individual can immediately understand and read. </w:t>
      </w:r>
    </w:p>
    <w:p w14:paraId="208135A8" w14:textId="5D8D778D" w:rsidR="00E86491" w:rsidRDefault="00612960" w:rsidP="00997417">
      <w:pPr>
        <w:rPr>
          <w:rFonts w:ascii="Calibri" w:hAnsi="Calibri" w:cs="Calibri"/>
          <w:sz w:val="26"/>
          <w:szCs w:val="26"/>
        </w:rPr>
      </w:pPr>
      <w:r>
        <w:rPr>
          <w:rFonts w:ascii="Calibri" w:hAnsi="Calibri" w:cs="Calibri"/>
          <w:sz w:val="26"/>
          <w:szCs w:val="26"/>
        </w:rPr>
        <w:t xml:space="preserve">A Non-SQL is simply a high performance non-relational database which commonly uses a large array of data models. A non-SQL database is frequently established for </w:t>
      </w:r>
      <w:r w:rsidR="008D2BC3">
        <w:rPr>
          <w:rFonts w:ascii="Calibri" w:hAnsi="Calibri" w:cs="Calibri"/>
          <w:sz w:val="26"/>
          <w:szCs w:val="26"/>
        </w:rPr>
        <w:t xml:space="preserve">a variety of reasons such as </w:t>
      </w:r>
      <w:r>
        <w:rPr>
          <w:rFonts w:ascii="Calibri" w:hAnsi="Calibri" w:cs="Calibri"/>
          <w:sz w:val="26"/>
          <w:szCs w:val="26"/>
        </w:rPr>
        <w:t>the use of the database being so easy</w:t>
      </w:r>
      <w:r w:rsidR="008D2BC3">
        <w:rPr>
          <w:rFonts w:ascii="Calibri" w:hAnsi="Calibri" w:cs="Calibri"/>
          <w:sz w:val="26"/>
          <w:szCs w:val="26"/>
        </w:rPr>
        <w:t>, the resilience being so strong, having a large availability also the performance being scalable. Examples of non-SQL database are the following:</w:t>
      </w:r>
    </w:p>
    <w:p w14:paraId="173048A6" w14:textId="171FF6CB" w:rsidR="008D2BC3" w:rsidRDefault="008D2BC3" w:rsidP="008D2BC3">
      <w:pPr>
        <w:pStyle w:val="ListParagraph"/>
        <w:numPr>
          <w:ilvl w:val="0"/>
          <w:numId w:val="8"/>
        </w:numPr>
        <w:rPr>
          <w:rFonts w:ascii="Calibri" w:hAnsi="Calibri" w:cs="Calibri"/>
          <w:sz w:val="26"/>
          <w:szCs w:val="26"/>
        </w:rPr>
      </w:pPr>
      <w:r>
        <w:rPr>
          <w:rFonts w:ascii="Calibri" w:hAnsi="Calibri" w:cs="Calibri"/>
          <w:sz w:val="26"/>
          <w:szCs w:val="26"/>
        </w:rPr>
        <w:t>Couchbase</w:t>
      </w:r>
    </w:p>
    <w:p w14:paraId="404B7DAC" w14:textId="54D8B290" w:rsidR="008D2BC3" w:rsidRDefault="008D2BC3" w:rsidP="008D2BC3">
      <w:pPr>
        <w:pStyle w:val="ListParagraph"/>
        <w:numPr>
          <w:ilvl w:val="0"/>
          <w:numId w:val="8"/>
        </w:numPr>
        <w:rPr>
          <w:rFonts w:ascii="Calibri" w:hAnsi="Calibri" w:cs="Calibri"/>
          <w:sz w:val="26"/>
          <w:szCs w:val="26"/>
        </w:rPr>
      </w:pPr>
      <w:r>
        <w:rPr>
          <w:rFonts w:ascii="Calibri" w:hAnsi="Calibri" w:cs="Calibri"/>
          <w:sz w:val="26"/>
          <w:szCs w:val="26"/>
        </w:rPr>
        <w:t>MongoDB</w:t>
      </w:r>
    </w:p>
    <w:p w14:paraId="18470F9D" w14:textId="3CB8CAE8" w:rsidR="008D2BC3" w:rsidRDefault="008D2BC3" w:rsidP="008D2BC3">
      <w:pPr>
        <w:pStyle w:val="ListParagraph"/>
        <w:numPr>
          <w:ilvl w:val="0"/>
          <w:numId w:val="8"/>
        </w:numPr>
        <w:rPr>
          <w:rFonts w:ascii="Calibri" w:hAnsi="Calibri" w:cs="Calibri"/>
          <w:sz w:val="26"/>
          <w:szCs w:val="26"/>
        </w:rPr>
      </w:pPr>
      <w:r>
        <w:rPr>
          <w:rFonts w:ascii="Calibri" w:hAnsi="Calibri" w:cs="Calibri"/>
          <w:sz w:val="26"/>
          <w:szCs w:val="26"/>
        </w:rPr>
        <w:t>CloudDB</w:t>
      </w:r>
    </w:p>
    <w:p w14:paraId="184CF9AE" w14:textId="30897BE7" w:rsidR="008D2BC3" w:rsidRDefault="008D2BC3" w:rsidP="008D2BC3">
      <w:pPr>
        <w:pStyle w:val="ListParagraph"/>
        <w:numPr>
          <w:ilvl w:val="0"/>
          <w:numId w:val="8"/>
        </w:numPr>
        <w:rPr>
          <w:rFonts w:ascii="Calibri" w:hAnsi="Calibri" w:cs="Calibri"/>
          <w:sz w:val="26"/>
          <w:szCs w:val="26"/>
        </w:rPr>
      </w:pPr>
      <w:r>
        <w:rPr>
          <w:rFonts w:ascii="Calibri" w:hAnsi="Calibri" w:cs="Calibri"/>
          <w:sz w:val="26"/>
          <w:szCs w:val="26"/>
        </w:rPr>
        <w:t>Amazon DB (Dynamo)</w:t>
      </w:r>
    </w:p>
    <w:p w14:paraId="3F634DE7" w14:textId="59F15331" w:rsidR="008D2BC3" w:rsidRPr="0054708B" w:rsidRDefault="008D2BC3" w:rsidP="0054708B">
      <w:pPr>
        <w:pStyle w:val="ListParagraph"/>
        <w:numPr>
          <w:ilvl w:val="0"/>
          <w:numId w:val="8"/>
        </w:numPr>
        <w:rPr>
          <w:rFonts w:ascii="Calibri" w:hAnsi="Calibri" w:cs="Calibri"/>
          <w:sz w:val="26"/>
          <w:szCs w:val="26"/>
        </w:rPr>
      </w:pPr>
      <w:r>
        <w:rPr>
          <w:rFonts w:ascii="Calibri" w:hAnsi="Calibri" w:cs="Calibri"/>
          <w:sz w:val="26"/>
          <w:szCs w:val="26"/>
        </w:rPr>
        <w:t>MarkLogic</w:t>
      </w:r>
    </w:p>
    <w:p w14:paraId="2F9FB8EC" w14:textId="77777777" w:rsidR="008D2BC3" w:rsidRPr="008D2BC3" w:rsidRDefault="008D2BC3" w:rsidP="008D2BC3">
      <w:pPr>
        <w:ind w:left="360"/>
        <w:rPr>
          <w:rFonts w:ascii="Calibri" w:hAnsi="Calibri" w:cs="Calibri"/>
          <w:sz w:val="26"/>
          <w:szCs w:val="26"/>
        </w:rPr>
      </w:pPr>
    </w:p>
    <w:p w14:paraId="6BB45D20" w14:textId="5FC50B68" w:rsidR="002932FB" w:rsidRDefault="002932FB" w:rsidP="002932FB">
      <w:pPr>
        <w:pStyle w:val="Heading2"/>
        <w:numPr>
          <w:ilvl w:val="1"/>
          <w:numId w:val="1"/>
        </w:numPr>
        <w:spacing w:line="256" w:lineRule="auto"/>
        <w:rPr>
          <w:rFonts w:ascii="Calibri" w:hAnsi="Calibri" w:cs="Calibri"/>
          <w:b/>
          <w:bCs/>
          <w:color w:val="auto"/>
          <w:sz w:val="32"/>
          <w:szCs w:val="32"/>
        </w:rPr>
      </w:pPr>
      <w:bookmarkStart w:id="10" w:name="_Toc39265085"/>
      <w:r w:rsidRPr="00664BCC">
        <w:rPr>
          <w:rFonts w:ascii="Calibri" w:hAnsi="Calibri" w:cs="Calibri"/>
          <w:b/>
          <w:bCs/>
          <w:color w:val="auto"/>
          <w:sz w:val="32"/>
          <w:szCs w:val="32"/>
        </w:rPr>
        <w:lastRenderedPageBreak/>
        <w:t>Differences between SQL and Non-SQL</w:t>
      </w:r>
      <w:bookmarkEnd w:id="10"/>
    </w:p>
    <w:p w14:paraId="25537165" w14:textId="316DE65D" w:rsidR="008D2BC3" w:rsidRPr="00D6458A" w:rsidRDefault="008D2BC3" w:rsidP="00D6458A">
      <w:pPr>
        <w:rPr>
          <w:rFonts w:ascii="Calibri" w:hAnsi="Calibri" w:cs="Calibri"/>
          <w:sz w:val="24"/>
          <w:szCs w:val="24"/>
        </w:rPr>
      </w:pPr>
      <w:r w:rsidRPr="008D2BC3">
        <w:rPr>
          <w:rFonts w:ascii="Calibri" w:hAnsi="Calibri" w:cs="Calibri"/>
          <w:sz w:val="24"/>
          <w:szCs w:val="24"/>
        </w:rPr>
        <w:t>With SQL and non-SQL</w:t>
      </w:r>
      <w:r>
        <w:rPr>
          <w:rFonts w:ascii="Calibri" w:hAnsi="Calibri" w:cs="Calibri"/>
          <w:sz w:val="24"/>
          <w:szCs w:val="24"/>
        </w:rPr>
        <w:t xml:space="preserve">, there are several differentiating factors. These differences are essential to comprehend when it comes to deciding which database would be the base DMS for </w:t>
      </w:r>
      <w:r w:rsidR="00D6458A">
        <w:rPr>
          <w:rFonts w:ascii="Calibri" w:hAnsi="Calibri" w:cs="Calibri"/>
          <w:sz w:val="24"/>
          <w:szCs w:val="24"/>
        </w:rPr>
        <w:t>a business or academy. After thorough research, the author has highlighted the important differences of the two databases:</w:t>
      </w:r>
      <w:r w:rsidR="00D6458A" w:rsidRPr="00D6458A">
        <w:rPr>
          <w:rFonts w:ascii="Calibri" w:hAnsi="Calibri" w:cs="Calibri"/>
          <w:sz w:val="24"/>
          <w:szCs w:val="24"/>
        </w:rPr>
        <w:t xml:space="preserve">  </w:t>
      </w:r>
    </w:p>
    <w:p w14:paraId="507A4B80" w14:textId="47E29AE2" w:rsidR="002932FB" w:rsidRDefault="002932FB" w:rsidP="002932FB">
      <w:pPr>
        <w:pStyle w:val="Heading2"/>
        <w:numPr>
          <w:ilvl w:val="2"/>
          <w:numId w:val="1"/>
        </w:numPr>
        <w:spacing w:line="256" w:lineRule="auto"/>
        <w:rPr>
          <w:rFonts w:ascii="Calibri" w:hAnsi="Calibri" w:cs="Calibri"/>
          <w:b/>
          <w:bCs/>
          <w:color w:val="auto"/>
        </w:rPr>
      </w:pPr>
      <w:bookmarkStart w:id="11" w:name="_Toc39265086"/>
      <w:r>
        <w:rPr>
          <w:rFonts w:ascii="Calibri" w:hAnsi="Calibri" w:cs="Calibri"/>
          <w:b/>
          <w:bCs/>
          <w:color w:val="auto"/>
        </w:rPr>
        <w:t>The Scalability</w:t>
      </w:r>
      <w:bookmarkEnd w:id="11"/>
    </w:p>
    <w:p w14:paraId="5C144677" w14:textId="44B17099" w:rsidR="001604BA" w:rsidRPr="001604BA" w:rsidRDefault="001604BA" w:rsidP="001604BA">
      <w:pPr>
        <w:rPr>
          <w:rFonts w:ascii="Calibri" w:hAnsi="Calibri" w:cs="Calibri"/>
          <w:sz w:val="24"/>
          <w:szCs w:val="24"/>
        </w:rPr>
      </w:pPr>
      <w:r>
        <w:rPr>
          <w:rFonts w:ascii="Calibri" w:hAnsi="Calibri" w:cs="Calibri"/>
          <w:sz w:val="24"/>
          <w:szCs w:val="24"/>
        </w:rPr>
        <w:t>The scalability of SQL and non-SQL is a large difference. Numerous SQL databases are scalable vertically. This simply means that an individual can increase the load on a server. This is done by boosting components such as the CPU (Central Processing Unit), RAM (Random Access Memory) or SSD (Solid-State Drive). On the other hand, a non-SQL database is scalable horizontally. This means that the database can withstand increased traffic. This is done simply by adding together extra servers to the database. The ability of a non-SQL is to come to be more effective and larger. This makes the non-SQL database an ideal choice for a bigger data set or a perpetually evolving data set.</w:t>
      </w:r>
    </w:p>
    <w:p w14:paraId="25BBB20D" w14:textId="66397638" w:rsidR="002932FB" w:rsidRDefault="002932FB" w:rsidP="002932FB">
      <w:pPr>
        <w:pStyle w:val="Heading2"/>
        <w:numPr>
          <w:ilvl w:val="2"/>
          <w:numId w:val="1"/>
        </w:numPr>
        <w:spacing w:line="256" w:lineRule="auto"/>
        <w:rPr>
          <w:rFonts w:ascii="Calibri" w:hAnsi="Calibri" w:cs="Calibri"/>
          <w:b/>
          <w:bCs/>
          <w:color w:val="auto"/>
        </w:rPr>
      </w:pPr>
      <w:bookmarkStart w:id="12" w:name="_Toc39265087"/>
      <w:r>
        <w:rPr>
          <w:rFonts w:ascii="Calibri" w:hAnsi="Calibri" w:cs="Calibri"/>
          <w:b/>
          <w:bCs/>
          <w:color w:val="auto"/>
        </w:rPr>
        <w:t>The Language</w:t>
      </w:r>
      <w:bookmarkEnd w:id="12"/>
    </w:p>
    <w:p w14:paraId="4984A694" w14:textId="77777777" w:rsidR="00770952" w:rsidRDefault="001604BA" w:rsidP="001604BA">
      <w:pPr>
        <w:rPr>
          <w:rFonts w:ascii="Calibri" w:hAnsi="Calibri" w:cs="Calibri"/>
          <w:sz w:val="24"/>
          <w:szCs w:val="24"/>
        </w:rPr>
      </w:pPr>
      <w:r w:rsidRPr="001604BA">
        <w:rPr>
          <w:rFonts w:ascii="Calibri" w:hAnsi="Calibri" w:cs="Calibri"/>
          <w:sz w:val="24"/>
          <w:szCs w:val="24"/>
        </w:rPr>
        <w:t>The language of a relational SQL and non-SQL database is a major difference between both databases. With SQL databases, as mentioned above, uses Structured Query Language. This is to manipulate and define data, allowing SQL to be used more widely, also being exceedingly versatile.</w:t>
      </w:r>
      <w:r>
        <w:rPr>
          <w:rFonts w:ascii="Calibri" w:hAnsi="Calibri" w:cs="Calibri"/>
          <w:sz w:val="24"/>
          <w:szCs w:val="24"/>
        </w:rPr>
        <w:t xml:space="preserve"> Nevertheless, using SQL makes it more restrictive. With SQL, it does necessitate the utilisation of a predefined schemas. This is so before work can begin, the predefined schemas will ascertain the structure of the data.</w:t>
      </w:r>
    </w:p>
    <w:p w14:paraId="26484520" w14:textId="298A1662" w:rsidR="001604BA" w:rsidRPr="000369D4" w:rsidRDefault="00EF405C" w:rsidP="001604BA">
      <w:pPr>
        <w:rPr>
          <w:rFonts w:ascii="Calibri" w:hAnsi="Calibri" w:cs="Calibri"/>
          <w:sz w:val="24"/>
          <w:szCs w:val="24"/>
        </w:rPr>
      </w:pPr>
      <w:r>
        <w:rPr>
          <w:rFonts w:ascii="Calibri" w:hAnsi="Calibri" w:cs="Calibri"/>
          <w:sz w:val="24"/>
          <w:szCs w:val="24"/>
        </w:rPr>
        <w:t xml:space="preserve">As SQL schema is predefined, with non-SQL database schema is dynamic. This if for data that is unstructured, also with dynamic schema, there are numerous ways of storing the data. This may be document oriented, graph based, arranged as a ‘KeyValue’ store or column oriented. </w:t>
      </w:r>
      <w:r w:rsidR="00B03CC8">
        <w:rPr>
          <w:rFonts w:ascii="Calibri" w:hAnsi="Calibri" w:cs="Calibri"/>
          <w:sz w:val="24"/>
          <w:szCs w:val="24"/>
        </w:rPr>
        <w:t>With non-SQL being exceptionally adaptable,</w:t>
      </w:r>
      <w:r w:rsidR="001A0D89">
        <w:rPr>
          <w:rFonts w:ascii="Calibri" w:hAnsi="Calibri" w:cs="Calibri"/>
          <w:sz w:val="24"/>
          <w:szCs w:val="24"/>
        </w:rPr>
        <w:t xml:space="preserve"> it allows users to construct documents without needing to define and plan the structure. The user may insert the fields as they progress, they can also oscillate the syntax from database to database. </w:t>
      </w:r>
      <w:r w:rsidR="001A0D89">
        <w:rPr>
          <w:rFonts w:ascii="Calibri" w:hAnsi="Calibri" w:cs="Calibri"/>
          <w:b/>
          <w:bCs/>
          <w:sz w:val="24"/>
          <w:szCs w:val="24"/>
        </w:rPr>
        <w:t>[2]</w:t>
      </w:r>
      <w:r w:rsidR="000369D4">
        <w:rPr>
          <w:rFonts w:ascii="Calibri" w:hAnsi="Calibri" w:cs="Calibri"/>
          <w:b/>
          <w:bCs/>
          <w:sz w:val="24"/>
          <w:szCs w:val="24"/>
        </w:rPr>
        <w:t xml:space="preserve"> </w:t>
      </w:r>
      <w:r w:rsidR="000369D4">
        <w:rPr>
          <w:rFonts w:ascii="Calibri" w:hAnsi="Calibri" w:cs="Calibri"/>
          <w:sz w:val="24"/>
          <w:szCs w:val="24"/>
        </w:rPr>
        <w:t xml:space="preserve">Also allowing users to provide every single document its individual unique structure. Overall, this would deliver users with more freedom.  </w:t>
      </w:r>
    </w:p>
    <w:p w14:paraId="45793DFA" w14:textId="2A80B263" w:rsidR="001604BA" w:rsidRPr="001604BA" w:rsidRDefault="001604BA" w:rsidP="001604BA">
      <w:pPr>
        <w:rPr>
          <w:rFonts w:ascii="Calibri" w:hAnsi="Calibri" w:cs="Calibri"/>
          <w:sz w:val="24"/>
          <w:szCs w:val="24"/>
        </w:rPr>
      </w:pPr>
      <w:r w:rsidRPr="001604BA">
        <w:rPr>
          <w:rFonts w:ascii="Calibri" w:hAnsi="Calibri" w:cs="Calibri"/>
          <w:sz w:val="24"/>
          <w:szCs w:val="24"/>
        </w:rPr>
        <w:t xml:space="preserve"> </w:t>
      </w:r>
    </w:p>
    <w:p w14:paraId="2078BE5E" w14:textId="03F067A3" w:rsidR="002932FB" w:rsidRDefault="002932FB" w:rsidP="002932FB">
      <w:pPr>
        <w:pStyle w:val="Heading2"/>
        <w:numPr>
          <w:ilvl w:val="2"/>
          <w:numId w:val="1"/>
        </w:numPr>
        <w:spacing w:line="256" w:lineRule="auto"/>
        <w:rPr>
          <w:rFonts w:ascii="Calibri" w:hAnsi="Calibri" w:cs="Calibri"/>
          <w:b/>
          <w:bCs/>
          <w:color w:val="auto"/>
        </w:rPr>
      </w:pPr>
      <w:bookmarkStart w:id="13" w:name="_Toc39265088"/>
      <w:r>
        <w:rPr>
          <w:rFonts w:ascii="Calibri" w:hAnsi="Calibri" w:cs="Calibri"/>
          <w:b/>
          <w:bCs/>
          <w:color w:val="auto"/>
        </w:rPr>
        <w:t>The Structure</w:t>
      </w:r>
      <w:bookmarkEnd w:id="13"/>
    </w:p>
    <w:p w14:paraId="38C4809A" w14:textId="7645CF32" w:rsidR="001604BA" w:rsidRPr="001604BA" w:rsidRDefault="001604BA" w:rsidP="001604BA">
      <w:pPr>
        <w:rPr>
          <w:rFonts w:ascii="Calibri" w:hAnsi="Calibri" w:cs="Calibri"/>
          <w:sz w:val="24"/>
          <w:szCs w:val="24"/>
        </w:rPr>
      </w:pPr>
      <w:r w:rsidRPr="001604BA">
        <w:rPr>
          <w:rFonts w:ascii="Calibri" w:hAnsi="Calibri" w:cs="Calibri"/>
          <w:sz w:val="24"/>
          <w:szCs w:val="24"/>
        </w:rPr>
        <w:t>Another large difference between SQL and non-SQL is the</w:t>
      </w:r>
      <w:r>
        <w:rPr>
          <w:rFonts w:ascii="Calibri" w:hAnsi="Calibri" w:cs="Calibri"/>
          <w:sz w:val="24"/>
          <w:szCs w:val="24"/>
        </w:rPr>
        <w:t>ir</w:t>
      </w:r>
      <w:r w:rsidRPr="001604BA">
        <w:rPr>
          <w:rFonts w:ascii="Calibri" w:hAnsi="Calibri" w:cs="Calibri"/>
          <w:sz w:val="24"/>
          <w:szCs w:val="24"/>
        </w:rPr>
        <w:t xml:space="preserve"> structure.</w:t>
      </w:r>
      <w:r>
        <w:rPr>
          <w:rFonts w:ascii="Calibri" w:hAnsi="Calibri" w:cs="Calibri"/>
          <w:sz w:val="24"/>
          <w:szCs w:val="24"/>
        </w:rPr>
        <w:t xml:space="preserve"> Taking the structure of SQL databases, they are ‘table based’. The table-based structure of a SQL database makes it a preferred preference for applications. Especially the applications which necessitate multi-row transactions. An example of this would be legacy systems. This system is simply a computer-based program which is old or redundant in terms of programming language, techniques, platforms and terminology </w:t>
      </w:r>
      <w:r>
        <w:rPr>
          <w:rFonts w:ascii="Calibri" w:hAnsi="Calibri" w:cs="Calibri"/>
          <w:b/>
          <w:bCs/>
          <w:sz w:val="24"/>
          <w:szCs w:val="24"/>
        </w:rPr>
        <w:t>[</w:t>
      </w:r>
      <w:r w:rsidR="008B4B13">
        <w:rPr>
          <w:rFonts w:ascii="Calibri" w:hAnsi="Calibri" w:cs="Calibri"/>
          <w:b/>
          <w:bCs/>
          <w:sz w:val="24"/>
          <w:szCs w:val="24"/>
        </w:rPr>
        <w:t>3</w:t>
      </w:r>
      <w:r>
        <w:rPr>
          <w:rFonts w:ascii="Calibri" w:hAnsi="Calibri" w:cs="Calibri"/>
          <w:b/>
          <w:bCs/>
          <w:sz w:val="24"/>
          <w:szCs w:val="24"/>
        </w:rPr>
        <w:t xml:space="preserve">], </w:t>
      </w:r>
      <w:r>
        <w:rPr>
          <w:rFonts w:ascii="Calibri" w:hAnsi="Calibri" w:cs="Calibri"/>
          <w:sz w:val="24"/>
          <w:szCs w:val="24"/>
        </w:rPr>
        <w:t xml:space="preserve">or accounting systems that were initially created for a relational structure. Whereas non-SQL databases can graph databases, be crucial assessment pairs.  </w:t>
      </w:r>
      <w:r>
        <w:rPr>
          <w:rFonts w:ascii="Calibri" w:hAnsi="Calibri" w:cs="Calibri"/>
          <w:b/>
          <w:bCs/>
          <w:sz w:val="24"/>
          <w:szCs w:val="24"/>
        </w:rPr>
        <w:t xml:space="preserve"> </w:t>
      </w:r>
      <w:r>
        <w:rPr>
          <w:rFonts w:ascii="Calibri" w:hAnsi="Calibri" w:cs="Calibri"/>
          <w:sz w:val="24"/>
          <w:szCs w:val="24"/>
        </w:rPr>
        <w:t xml:space="preserve">         </w:t>
      </w:r>
    </w:p>
    <w:p w14:paraId="4D8BA040" w14:textId="15FBC865" w:rsidR="002932FB" w:rsidRDefault="002932FB" w:rsidP="002932FB">
      <w:pPr>
        <w:pStyle w:val="Heading2"/>
        <w:numPr>
          <w:ilvl w:val="2"/>
          <w:numId w:val="1"/>
        </w:numPr>
        <w:spacing w:line="256" w:lineRule="auto"/>
        <w:rPr>
          <w:rFonts w:ascii="Calibri" w:hAnsi="Calibri" w:cs="Calibri"/>
          <w:b/>
          <w:bCs/>
          <w:color w:val="auto"/>
        </w:rPr>
      </w:pPr>
      <w:bookmarkStart w:id="14" w:name="_Toc39265089"/>
      <w:r>
        <w:rPr>
          <w:rFonts w:ascii="Calibri" w:hAnsi="Calibri" w:cs="Calibri"/>
          <w:b/>
          <w:bCs/>
          <w:color w:val="auto"/>
        </w:rPr>
        <w:lastRenderedPageBreak/>
        <w:t>The Community</w:t>
      </w:r>
      <w:bookmarkEnd w:id="14"/>
    </w:p>
    <w:p w14:paraId="7743819C" w14:textId="37C53A57" w:rsidR="001604BA" w:rsidRPr="001604BA" w:rsidRDefault="001604BA" w:rsidP="001604BA">
      <w:pPr>
        <w:rPr>
          <w:rFonts w:ascii="Calibri" w:hAnsi="Calibri" w:cs="Calibri"/>
          <w:sz w:val="24"/>
          <w:szCs w:val="24"/>
        </w:rPr>
      </w:pPr>
      <w:r w:rsidRPr="001604BA">
        <w:rPr>
          <w:rFonts w:ascii="Calibri" w:hAnsi="Calibri" w:cs="Calibri"/>
          <w:sz w:val="24"/>
          <w:szCs w:val="24"/>
        </w:rPr>
        <w:t>Lastly, the</w:t>
      </w:r>
      <w:r>
        <w:rPr>
          <w:rFonts w:ascii="Calibri" w:hAnsi="Calibri" w:cs="Calibri"/>
          <w:sz w:val="24"/>
          <w:szCs w:val="24"/>
        </w:rPr>
        <w:t xml:space="preserve"> final consideration to make when considering the different between the two databases is the</w:t>
      </w:r>
      <w:r w:rsidRPr="001604BA">
        <w:rPr>
          <w:rFonts w:ascii="Calibri" w:hAnsi="Calibri" w:cs="Calibri"/>
          <w:sz w:val="24"/>
          <w:szCs w:val="24"/>
        </w:rPr>
        <w:t xml:space="preserve"> community</w:t>
      </w:r>
      <w:r>
        <w:rPr>
          <w:rFonts w:ascii="Calibri" w:hAnsi="Calibri" w:cs="Calibri"/>
          <w:sz w:val="24"/>
          <w:szCs w:val="24"/>
        </w:rPr>
        <w:t>. The author found that because of the maturity of SQL, the database has an increasingly developed and considerably stronger community in contrast with non-SQL. Over the past few years there have established numerous forums such as ‘sqlteam.com’.</w:t>
      </w:r>
      <w:r>
        <w:rPr>
          <w:rFonts w:ascii="Calibri" w:hAnsi="Calibri" w:cs="Calibri"/>
          <w:b/>
          <w:bCs/>
          <w:sz w:val="24"/>
          <w:szCs w:val="24"/>
        </w:rPr>
        <w:t>[</w:t>
      </w:r>
      <w:r w:rsidR="008B4B13">
        <w:rPr>
          <w:rFonts w:ascii="Calibri" w:hAnsi="Calibri" w:cs="Calibri"/>
          <w:b/>
          <w:bCs/>
          <w:sz w:val="24"/>
          <w:szCs w:val="24"/>
        </w:rPr>
        <w:t>4</w:t>
      </w:r>
      <w:r>
        <w:rPr>
          <w:rFonts w:ascii="Calibri" w:hAnsi="Calibri" w:cs="Calibri"/>
          <w:b/>
          <w:bCs/>
          <w:sz w:val="24"/>
          <w:szCs w:val="24"/>
        </w:rPr>
        <w:t>]</w:t>
      </w:r>
      <w:r>
        <w:rPr>
          <w:rFonts w:ascii="Calibri" w:hAnsi="Calibri" w:cs="Calibri"/>
          <w:sz w:val="24"/>
          <w:szCs w:val="24"/>
        </w:rPr>
        <w:t xml:space="preserve"> As well as chats that are accessible where specialists of DBMS can distribute their understanding and review the best practises of SQL. The community of for non-SQL is not as well characterized as SQL, even </w:t>
      </w:r>
      <w:r w:rsidR="008B4B13">
        <w:rPr>
          <w:rFonts w:ascii="Calibri" w:hAnsi="Calibri" w:cs="Calibri"/>
          <w:sz w:val="24"/>
          <w:szCs w:val="24"/>
        </w:rPr>
        <w:t>though</w:t>
      </w:r>
      <w:r>
        <w:rPr>
          <w:rFonts w:ascii="Calibri" w:hAnsi="Calibri" w:cs="Calibri"/>
          <w:sz w:val="24"/>
          <w:szCs w:val="24"/>
        </w:rPr>
        <w:t xml:space="preserve"> the growth of non-SQL is increasing rapidly. The reason why it is not well defined compared to SQL is because non-SQL is quite relatively new. </w:t>
      </w:r>
    </w:p>
    <w:p w14:paraId="0A554700" w14:textId="77777777" w:rsidR="0045464D" w:rsidRPr="0045464D" w:rsidRDefault="0045464D" w:rsidP="0045464D"/>
    <w:p w14:paraId="104C0184" w14:textId="21DE7884" w:rsidR="00C41C4E" w:rsidRDefault="001509FB" w:rsidP="00C41C4E">
      <w:pPr>
        <w:pStyle w:val="Heading2"/>
        <w:numPr>
          <w:ilvl w:val="1"/>
          <w:numId w:val="1"/>
        </w:numPr>
        <w:spacing w:line="256" w:lineRule="auto"/>
        <w:rPr>
          <w:rFonts w:ascii="Calibri" w:hAnsi="Calibri" w:cs="Calibri"/>
          <w:b/>
          <w:bCs/>
          <w:color w:val="auto"/>
          <w:sz w:val="32"/>
          <w:szCs w:val="32"/>
        </w:rPr>
      </w:pPr>
      <w:bookmarkStart w:id="15" w:name="_Toc39265090"/>
      <w:r>
        <w:rPr>
          <w:rFonts w:ascii="Calibri" w:hAnsi="Calibri" w:cs="Calibri"/>
          <w:b/>
          <w:bCs/>
          <w:color w:val="auto"/>
          <w:sz w:val="32"/>
          <w:szCs w:val="32"/>
        </w:rPr>
        <w:t>Use Of SQL</w:t>
      </w:r>
      <w:bookmarkEnd w:id="15"/>
    </w:p>
    <w:p w14:paraId="2BD9B64D" w14:textId="016F370F" w:rsidR="001509FB" w:rsidRDefault="001509FB" w:rsidP="001509FB">
      <w:pPr>
        <w:rPr>
          <w:rFonts w:ascii="Calibri" w:hAnsi="Calibri" w:cs="Calibri"/>
          <w:sz w:val="24"/>
          <w:szCs w:val="24"/>
        </w:rPr>
      </w:pPr>
      <w:r w:rsidRPr="001509FB">
        <w:rPr>
          <w:rFonts w:ascii="Calibri" w:hAnsi="Calibri" w:cs="Calibri"/>
          <w:sz w:val="24"/>
          <w:szCs w:val="24"/>
        </w:rPr>
        <w:t>After doing some extensive research about the use of SQL Relational Database Management System (RDBMS) ‘MYSQL’ software vs Non-SQL Database using MongoDB software, the author located a website which displayed a graph, shown as figure 2, displaying the stack overflow questions for MYSQL and MONGODB. The graph displays that SQL language is easier to communicate with the relational database management system. With MYSQL an individual can build custom dashboards, it also allows the user to store data and retrieve the data directly from the database in quick time.</w:t>
      </w:r>
    </w:p>
    <w:p w14:paraId="6AFF2C6B" w14:textId="2E8D652D" w:rsidR="001509FB" w:rsidRDefault="001509FB" w:rsidP="001509FB">
      <w:pPr>
        <w:rPr>
          <w:rFonts w:ascii="Calibri" w:hAnsi="Calibri" w:cs="Calibri"/>
          <w:sz w:val="24"/>
          <w:szCs w:val="24"/>
        </w:rPr>
      </w:pPr>
      <w:r>
        <w:rPr>
          <w:noProof/>
        </w:rPr>
        <w:drawing>
          <wp:anchor distT="0" distB="0" distL="114300" distR="114300" simplePos="0" relativeHeight="251665408" behindDoc="0" locked="0" layoutInCell="1" allowOverlap="1" wp14:anchorId="7A88C119" wp14:editId="6B7D5A05">
            <wp:simplePos x="0" y="0"/>
            <wp:positionH relativeFrom="margin">
              <wp:align>left</wp:align>
            </wp:positionH>
            <wp:positionV relativeFrom="paragraph">
              <wp:posOffset>635</wp:posOffset>
            </wp:positionV>
            <wp:extent cx="5334000" cy="2837180"/>
            <wp:effectExtent l="0" t="0" r="0" b="127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34000" cy="2837180"/>
                    </a:xfrm>
                    <a:prstGeom prst="rect">
                      <a:avLst/>
                    </a:prstGeom>
                    <a:noFill/>
                    <a:ln>
                      <a:noFill/>
                    </a:ln>
                  </pic:spPr>
                </pic:pic>
              </a:graphicData>
            </a:graphic>
            <wp14:sizeRelH relativeFrom="margin">
              <wp14:pctWidth>0</wp14:pctWidth>
            </wp14:sizeRelH>
          </wp:anchor>
        </w:drawing>
      </w:r>
    </w:p>
    <w:p w14:paraId="1D446A9A" w14:textId="77777777" w:rsidR="001509FB" w:rsidRDefault="001509FB" w:rsidP="001509FB">
      <w:pPr>
        <w:jc w:val="center"/>
        <w:rPr>
          <w:rFonts w:ascii="Calibri" w:hAnsi="Calibri" w:cs="Calibri"/>
          <w:i/>
          <w:iCs/>
          <w:sz w:val="24"/>
          <w:szCs w:val="24"/>
        </w:rPr>
      </w:pPr>
    </w:p>
    <w:p w14:paraId="592B1B25" w14:textId="77777777" w:rsidR="001509FB" w:rsidRDefault="001509FB" w:rsidP="001509FB">
      <w:pPr>
        <w:jc w:val="center"/>
        <w:rPr>
          <w:rFonts w:ascii="Calibri" w:hAnsi="Calibri" w:cs="Calibri"/>
          <w:i/>
          <w:iCs/>
          <w:sz w:val="24"/>
          <w:szCs w:val="24"/>
        </w:rPr>
      </w:pPr>
    </w:p>
    <w:p w14:paraId="259CEA90" w14:textId="77777777" w:rsidR="001509FB" w:rsidRDefault="001509FB" w:rsidP="001509FB">
      <w:pPr>
        <w:jc w:val="center"/>
        <w:rPr>
          <w:rFonts w:ascii="Calibri" w:hAnsi="Calibri" w:cs="Calibri"/>
          <w:i/>
          <w:iCs/>
          <w:sz w:val="24"/>
          <w:szCs w:val="24"/>
        </w:rPr>
      </w:pPr>
    </w:p>
    <w:p w14:paraId="0951802E" w14:textId="77777777" w:rsidR="001509FB" w:rsidRDefault="001509FB" w:rsidP="001509FB">
      <w:pPr>
        <w:jc w:val="center"/>
        <w:rPr>
          <w:rFonts w:ascii="Calibri" w:hAnsi="Calibri" w:cs="Calibri"/>
          <w:i/>
          <w:iCs/>
          <w:sz w:val="24"/>
          <w:szCs w:val="24"/>
        </w:rPr>
      </w:pPr>
    </w:p>
    <w:p w14:paraId="57B28A6D" w14:textId="77777777" w:rsidR="001509FB" w:rsidRDefault="001509FB" w:rsidP="001509FB">
      <w:pPr>
        <w:jc w:val="center"/>
        <w:rPr>
          <w:rFonts w:ascii="Calibri" w:hAnsi="Calibri" w:cs="Calibri"/>
          <w:i/>
          <w:iCs/>
          <w:sz w:val="24"/>
          <w:szCs w:val="24"/>
        </w:rPr>
      </w:pPr>
    </w:p>
    <w:p w14:paraId="6B829EB1" w14:textId="77777777" w:rsidR="001509FB" w:rsidRDefault="001509FB" w:rsidP="001509FB">
      <w:pPr>
        <w:jc w:val="center"/>
        <w:rPr>
          <w:rFonts w:ascii="Calibri" w:hAnsi="Calibri" w:cs="Calibri"/>
          <w:i/>
          <w:iCs/>
          <w:sz w:val="24"/>
          <w:szCs w:val="24"/>
        </w:rPr>
      </w:pPr>
    </w:p>
    <w:p w14:paraId="0F633052" w14:textId="77777777" w:rsidR="001509FB" w:rsidRDefault="001509FB" w:rsidP="001509FB">
      <w:pPr>
        <w:jc w:val="center"/>
        <w:rPr>
          <w:rFonts w:ascii="Calibri" w:hAnsi="Calibri" w:cs="Calibri"/>
          <w:i/>
          <w:iCs/>
          <w:sz w:val="24"/>
          <w:szCs w:val="24"/>
        </w:rPr>
      </w:pPr>
    </w:p>
    <w:p w14:paraId="4B3CD684" w14:textId="77777777" w:rsidR="001509FB" w:rsidRDefault="001509FB" w:rsidP="001509FB">
      <w:pPr>
        <w:jc w:val="center"/>
        <w:rPr>
          <w:rFonts w:ascii="Calibri" w:hAnsi="Calibri" w:cs="Calibri"/>
          <w:i/>
          <w:iCs/>
          <w:sz w:val="24"/>
          <w:szCs w:val="24"/>
        </w:rPr>
      </w:pPr>
    </w:p>
    <w:p w14:paraId="76D5A796" w14:textId="77777777" w:rsidR="001509FB" w:rsidRDefault="001509FB" w:rsidP="001509FB">
      <w:pPr>
        <w:jc w:val="center"/>
        <w:rPr>
          <w:rFonts w:ascii="Calibri" w:hAnsi="Calibri" w:cs="Calibri"/>
          <w:i/>
          <w:iCs/>
          <w:sz w:val="24"/>
          <w:szCs w:val="24"/>
        </w:rPr>
      </w:pPr>
    </w:p>
    <w:p w14:paraId="6EC2378B" w14:textId="3A249D54" w:rsidR="001509FB" w:rsidRDefault="001509FB" w:rsidP="00603FEB">
      <w:pPr>
        <w:jc w:val="center"/>
        <w:rPr>
          <w:rFonts w:ascii="Calibri" w:hAnsi="Calibri" w:cs="Calibri"/>
          <w:b/>
          <w:bCs/>
          <w:i/>
          <w:iCs/>
          <w:sz w:val="24"/>
          <w:szCs w:val="24"/>
        </w:rPr>
      </w:pPr>
      <w:r w:rsidRPr="0045464D">
        <w:rPr>
          <w:rFonts w:ascii="Calibri" w:hAnsi="Calibri" w:cs="Calibri"/>
          <w:i/>
          <w:iCs/>
          <w:sz w:val="24"/>
          <w:szCs w:val="24"/>
        </w:rPr>
        <w:t>Figure 2: MySQL (SQL) vs MongoDB (Non-SQL) Stack Overflow Questions</w:t>
      </w:r>
      <w:r>
        <w:rPr>
          <w:rFonts w:ascii="Calibri" w:hAnsi="Calibri" w:cs="Calibri"/>
          <w:i/>
          <w:iCs/>
          <w:sz w:val="24"/>
          <w:szCs w:val="24"/>
        </w:rPr>
        <w:t xml:space="preserve"> </w:t>
      </w:r>
      <w:r>
        <w:rPr>
          <w:rFonts w:ascii="Calibri" w:hAnsi="Calibri" w:cs="Calibri"/>
          <w:b/>
          <w:bCs/>
          <w:i/>
          <w:iCs/>
          <w:sz w:val="24"/>
          <w:szCs w:val="24"/>
        </w:rPr>
        <w:t>[</w:t>
      </w:r>
      <w:r w:rsidR="008B4B13">
        <w:rPr>
          <w:rFonts w:ascii="Calibri" w:hAnsi="Calibri" w:cs="Calibri"/>
          <w:b/>
          <w:bCs/>
          <w:i/>
          <w:iCs/>
          <w:sz w:val="24"/>
          <w:szCs w:val="24"/>
        </w:rPr>
        <w:t>5</w:t>
      </w:r>
      <w:r>
        <w:rPr>
          <w:rFonts w:ascii="Calibri" w:hAnsi="Calibri" w:cs="Calibri"/>
          <w:b/>
          <w:bCs/>
          <w:i/>
          <w:iCs/>
          <w:sz w:val="24"/>
          <w:szCs w:val="24"/>
        </w:rPr>
        <w:t>]</w:t>
      </w:r>
    </w:p>
    <w:p w14:paraId="29B466D9" w14:textId="08DA69AD" w:rsidR="0072152A" w:rsidRDefault="0072152A" w:rsidP="00603FEB">
      <w:pPr>
        <w:jc w:val="center"/>
        <w:rPr>
          <w:rFonts w:ascii="Calibri" w:hAnsi="Calibri" w:cs="Calibri"/>
          <w:b/>
          <w:bCs/>
          <w:i/>
          <w:iCs/>
          <w:sz w:val="24"/>
          <w:szCs w:val="24"/>
        </w:rPr>
      </w:pPr>
    </w:p>
    <w:p w14:paraId="3E14D954" w14:textId="40E2504B" w:rsidR="0072152A" w:rsidRDefault="0072152A" w:rsidP="00603FEB">
      <w:pPr>
        <w:jc w:val="center"/>
        <w:rPr>
          <w:rFonts w:ascii="Calibri" w:hAnsi="Calibri" w:cs="Calibri"/>
          <w:b/>
          <w:bCs/>
          <w:i/>
          <w:iCs/>
          <w:sz w:val="24"/>
          <w:szCs w:val="24"/>
        </w:rPr>
      </w:pPr>
    </w:p>
    <w:p w14:paraId="452F32D9" w14:textId="3EBE945C" w:rsidR="0072152A" w:rsidRDefault="0072152A" w:rsidP="00603FEB">
      <w:pPr>
        <w:jc w:val="center"/>
        <w:rPr>
          <w:rFonts w:ascii="Calibri" w:hAnsi="Calibri" w:cs="Calibri"/>
          <w:b/>
          <w:bCs/>
          <w:i/>
          <w:iCs/>
          <w:sz w:val="24"/>
          <w:szCs w:val="24"/>
        </w:rPr>
      </w:pPr>
    </w:p>
    <w:p w14:paraId="304E6BFC" w14:textId="77777777" w:rsidR="0072152A" w:rsidRPr="00603FEB" w:rsidRDefault="0072152A" w:rsidP="00603FEB">
      <w:pPr>
        <w:jc w:val="center"/>
        <w:rPr>
          <w:rFonts w:ascii="Calibri" w:hAnsi="Calibri" w:cs="Calibri"/>
          <w:b/>
          <w:bCs/>
          <w:i/>
          <w:iCs/>
          <w:sz w:val="24"/>
          <w:szCs w:val="24"/>
        </w:rPr>
      </w:pPr>
    </w:p>
    <w:p w14:paraId="7BFAC1A3" w14:textId="6C7A0AD7" w:rsidR="001509FB" w:rsidRDefault="001509FB" w:rsidP="001509FB">
      <w:pPr>
        <w:pStyle w:val="Heading2"/>
        <w:numPr>
          <w:ilvl w:val="1"/>
          <w:numId w:val="1"/>
        </w:numPr>
        <w:spacing w:line="256" w:lineRule="auto"/>
        <w:rPr>
          <w:rFonts w:ascii="Calibri" w:hAnsi="Calibri" w:cs="Calibri"/>
          <w:b/>
          <w:bCs/>
          <w:color w:val="auto"/>
          <w:sz w:val="32"/>
          <w:szCs w:val="32"/>
        </w:rPr>
      </w:pPr>
      <w:bookmarkStart w:id="16" w:name="_Toc39265091"/>
      <w:r>
        <w:rPr>
          <w:rFonts w:ascii="Calibri" w:hAnsi="Calibri" w:cs="Calibri"/>
          <w:b/>
          <w:bCs/>
          <w:color w:val="auto"/>
          <w:sz w:val="32"/>
          <w:szCs w:val="32"/>
        </w:rPr>
        <w:lastRenderedPageBreak/>
        <w:t>Use of Non-SQL</w:t>
      </w:r>
      <w:bookmarkEnd w:id="16"/>
    </w:p>
    <w:p w14:paraId="20FEC661" w14:textId="19D2BF92" w:rsidR="005E04F5" w:rsidRPr="005E04F5" w:rsidRDefault="005E04F5" w:rsidP="005E04F5">
      <w:pPr>
        <w:rPr>
          <w:rFonts w:ascii="Calibri" w:hAnsi="Calibri" w:cs="Calibri"/>
          <w:sz w:val="24"/>
          <w:szCs w:val="24"/>
        </w:rPr>
      </w:pPr>
      <w:r w:rsidRPr="005E04F5">
        <w:rPr>
          <w:rFonts w:ascii="Calibri" w:hAnsi="Calibri" w:cs="Calibri"/>
          <w:sz w:val="24"/>
          <w:szCs w:val="24"/>
        </w:rPr>
        <w:t>Here bellow is a Google Trends graph of SQL (MYSQL) and Non-SQL (MongoDB)</w:t>
      </w:r>
      <w:r>
        <w:rPr>
          <w:rFonts w:ascii="Calibri" w:hAnsi="Calibri" w:cs="Calibri"/>
          <w:sz w:val="24"/>
          <w:szCs w:val="24"/>
        </w:rPr>
        <w:t>:</w:t>
      </w:r>
    </w:p>
    <w:p w14:paraId="50021C0B" w14:textId="7A5928E0" w:rsidR="001509FB" w:rsidRDefault="001509FB" w:rsidP="001509FB">
      <w:r>
        <w:rPr>
          <w:noProof/>
        </w:rPr>
        <w:drawing>
          <wp:inline distT="0" distB="0" distL="0" distR="0" wp14:anchorId="61489A5C" wp14:editId="39569F3A">
            <wp:extent cx="5038725" cy="36004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38725" cy="3600450"/>
                    </a:xfrm>
                    <a:prstGeom prst="rect">
                      <a:avLst/>
                    </a:prstGeom>
                    <a:noFill/>
                    <a:ln>
                      <a:noFill/>
                    </a:ln>
                  </pic:spPr>
                </pic:pic>
              </a:graphicData>
            </a:graphic>
          </wp:inline>
        </w:drawing>
      </w:r>
    </w:p>
    <w:p w14:paraId="7572414D" w14:textId="7105F423" w:rsidR="001509FB" w:rsidRPr="007C3060" w:rsidRDefault="001509FB" w:rsidP="001509FB">
      <w:pPr>
        <w:jc w:val="center"/>
        <w:rPr>
          <w:rFonts w:ascii="Calibri" w:hAnsi="Calibri" w:cs="Calibri"/>
          <w:b/>
          <w:bCs/>
          <w:i/>
          <w:iCs/>
          <w:sz w:val="24"/>
          <w:szCs w:val="24"/>
        </w:rPr>
      </w:pPr>
      <w:r w:rsidRPr="0045464D">
        <w:rPr>
          <w:rFonts w:ascii="Calibri" w:hAnsi="Calibri" w:cs="Calibri"/>
          <w:i/>
          <w:iCs/>
          <w:sz w:val="24"/>
          <w:szCs w:val="24"/>
        </w:rPr>
        <w:t xml:space="preserve">Figure </w:t>
      </w:r>
      <w:r>
        <w:rPr>
          <w:rFonts w:ascii="Calibri" w:hAnsi="Calibri" w:cs="Calibri"/>
          <w:i/>
          <w:iCs/>
          <w:sz w:val="24"/>
          <w:szCs w:val="24"/>
        </w:rPr>
        <w:t>3</w:t>
      </w:r>
      <w:r w:rsidRPr="0045464D">
        <w:rPr>
          <w:rFonts w:ascii="Calibri" w:hAnsi="Calibri" w:cs="Calibri"/>
          <w:i/>
          <w:iCs/>
          <w:sz w:val="24"/>
          <w:szCs w:val="24"/>
        </w:rPr>
        <w:t xml:space="preserve">: MySQL (SQL) vs MongoDB (Non-SQL) </w:t>
      </w:r>
      <w:r>
        <w:rPr>
          <w:rFonts w:ascii="Calibri" w:hAnsi="Calibri" w:cs="Calibri"/>
          <w:i/>
          <w:iCs/>
          <w:sz w:val="24"/>
          <w:szCs w:val="24"/>
        </w:rPr>
        <w:t xml:space="preserve">Google Trend </w:t>
      </w:r>
      <w:r>
        <w:rPr>
          <w:rFonts w:ascii="Calibri" w:hAnsi="Calibri" w:cs="Calibri"/>
          <w:b/>
          <w:bCs/>
          <w:i/>
          <w:iCs/>
          <w:sz w:val="24"/>
          <w:szCs w:val="24"/>
        </w:rPr>
        <w:t>[</w:t>
      </w:r>
      <w:r w:rsidR="008B4B13">
        <w:rPr>
          <w:rFonts w:ascii="Calibri" w:hAnsi="Calibri" w:cs="Calibri"/>
          <w:b/>
          <w:bCs/>
          <w:i/>
          <w:iCs/>
          <w:sz w:val="24"/>
          <w:szCs w:val="24"/>
        </w:rPr>
        <w:t>6</w:t>
      </w:r>
      <w:r>
        <w:rPr>
          <w:rFonts w:ascii="Calibri" w:hAnsi="Calibri" w:cs="Calibri"/>
          <w:b/>
          <w:bCs/>
          <w:i/>
          <w:iCs/>
          <w:sz w:val="24"/>
          <w:szCs w:val="24"/>
        </w:rPr>
        <w:t>]</w:t>
      </w:r>
    </w:p>
    <w:p w14:paraId="49820379" w14:textId="2C6504F8" w:rsidR="001509FB" w:rsidRPr="003D18D8" w:rsidRDefault="005E04F5" w:rsidP="001509FB">
      <w:pPr>
        <w:rPr>
          <w:rFonts w:ascii="Calibri" w:hAnsi="Calibri" w:cs="Calibri"/>
          <w:b/>
          <w:bCs/>
          <w:sz w:val="24"/>
          <w:szCs w:val="24"/>
        </w:rPr>
      </w:pPr>
      <w:r w:rsidRPr="005E04F5">
        <w:rPr>
          <w:rFonts w:ascii="Calibri" w:hAnsi="Calibri" w:cs="Calibri"/>
          <w:sz w:val="24"/>
          <w:szCs w:val="24"/>
        </w:rPr>
        <w:t xml:space="preserve">With </w:t>
      </w:r>
      <w:r w:rsidR="00D869BC">
        <w:rPr>
          <w:rFonts w:ascii="Calibri" w:hAnsi="Calibri" w:cs="Calibri"/>
          <w:sz w:val="24"/>
          <w:szCs w:val="24"/>
        </w:rPr>
        <w:t xml:space="preserve">databases, ACID support is not required. ACID is term used for SQL, when broken down, each letter stands for </w:t>
      </w:r>
      <w:r w:rsidR="00D869BC">
        <w:rPr>
          <w:rFonts w:ascii="Calibri" w:hAnsi="Calibri" w:cs="Calibri"/>
          <w:b/>
          <w:bCs/>
          <w:sz w:val="24"/>
          <w:szCs w:val="24"/>
        </w:rPr>
        <w:t>A</w:t>
      </w:r>
      <w:r w:rsidR="00D869BC" w:rsidRPr="00D869BC">
        <w:rPr>
          <w:rFonts w:ascii="Calibri" w:hAnsi="Calibri" w:cs="Calibri"/>
          <w:sz w:val="24"/>
          <w:szCs w:val="24"/>
        </w:rPr>
        <w:t>tomic</w:t>
      </w:r>
      <w:r w:rsidR="00D869BC">
        <w:rPr>
          <w:rFonts w:ascii="Calibri" w:hAnsi="Calibri" w:cs="Calibri"/>
          <w:sz w:val="24"/>
          <w:szCs w:val="24"/>
        </w:rPr>
        <w:t xml:space="preserve"> </w:t>
      </w:r>
      <w:r w:rsidR="00D869BC">
        <w:rPr>
          <w:rFonts w:ascii="Calibri" w:hAnsi="Calibri" w:cs="Calibri"/>
          <w:b/>
          <w:bCs/>
          <w:sz w:val="24"/>
          <w:szCs w:val="24"/>
        </w:rPr>
        <w:t>C</w:t>
      </w:r>
      <w:r w:rsidR="00D869BC">
        <w:rPr>
          <w:rFonts w:ascii="Calibri" w:hAnsi="Calibri" w:cs="Calibri"/>
          <w:sz w:val="24"/>
          <w:szCs w:val="24"/>
        </w:rPr>
        <w:t xml:space="preserve">onsistency </w:t>
      </w:r>
      <w:r w:rsidR="00D869BC">
        <w:rPr>
          <w:rFonts w:ascii="Calibri" w:hAnsi="Calibri" w:cs="Calibri"/>
          <w:b/>
          <w:bCs/>
          <w:sz w:val="24"/>
          <w:szCs w:val="24"/>
        </w:rPr>
        <w:t>I</w:t>
      </w:r>
      <w:r w:rsidR="00D869BC">
        <w:rPr>
          <w:rFonts w:ascii="Calibri" w:hAnsi="Calibri" w:cs="Calibri"/>
          <w:sz w:val="24"/>
          <w:szCs w:val="24"/>
        </w:rPr>
        <w:t xml:space="preserve">solation </w:t>
      </w:r>
      <w:r w:rsidR="00D869BC">
        <w:rPr>
          <w:rFonts w:ascii="Calibri" w:hAnsi="Calibri" w:cs="Calibri"/>
          <w:b/>
          <w:bCs/>
          <w:sz w:val="24"/>
          <w:szCs w:val="24"/>
        </w:rPr>
        <w:t>D</w:t>
      </w:r>
      <w:r w:rsidR="00D869BC">
        <w:rPr>
          <w:rFonts w:ascii="Calibri" w:hAnsi="Calibri" w:cs="Calibri"/>
          <w:sz w:val="24"/>
          <w:szCs w:val="24"/>
        </w:rPr>
        <w:t xml:space="preserve">urability. Whereas, with Non-SQL used BASE, also known as, </w:t>
      </w:r>
      <w:r w:rsidR="00D869BC">
        <w:rPr>
          <w:rFonts w:ascii="Calibri" w:hAnsi="Calibri" w:cs="Calibri"/>
          <w:b/>
          <w:bCs/>
          <w:sz w:val="24"/>
          <w:szCs w:val="24"/>
        </w:rPr>
        <w:t>B</w:t>
      </w:r>
      <w:r w:rsidR="00D869BC">
        <w:rPr>
          <w:rFonts w:ascii="Calibri" w:hAnsi="Calibri" w:cs="Calibri"/>
          <w:sz w:val="24"/>
          <w:szCs w:val="24"/>
        </w:rPr>
        <w:t xml:space="preserve">asically </w:t>
      </w:r>
      <w:r w:rsidR="00D869BC">
        <w:rPr>
          <w:rFonts w:ascii="Calibri" w:hAnsi="Calibri" w:cs="Calibri"/>
          <w:b/>
          <w:bCs/>
          <w:sz w:val="24"/>
          <w:szCs w:val="24"/>
        </w:rPr>
        <w:t>A</w:t>
      </w:r>
      <w:r w:rsidR="00D869BC">
        <w:rPr>
          <w:rFonts w:ascii="Calibri" w:hAnsi="Calibri" w:cs="Calibri"/>
          <w:sz w:val="24"/>
          <w:szCs w:val="24"/>
        </w:rPr>
        <w:t>vailable</w:t>
      </w:r>
      <w:r w:rsidR="00D869BC">
        <w:rPr>
          <w:rFonts w:ascii="Calibri" w:hAnsi="Calibri" w:cs="Calibri"/>
          <w:b/>
          <w:bCs/>
          <w:sz w:val="24"/>
          <w:szCs w:val="24"/>
        </w:rPr>
        <w:t xml:space="preserve"> S</w:t>
      </w:r>
      <w:r w:rsidR="00D869BC">
        <w:rPr>
          <w:rFonts w:ascii="Calibri" w:hAnsi="Calibri" w:cs="Calibri"/>
          <w:sz w:val="24"/>
          <w:szCs w:val="24"/>
        </w:rPr>
        <w:t>oft State</w:t>
      </w:r>
      <w:r w:rsidR="00D869BC">
        <w:rPr>
          <w:rFonts w:ascii="Calibri" w:hAnsi="Calibri" w:cs="Calibri"/>
          <w:b/>
          <w:bCs/>
          <w:sz w:val="24"/>
          <w:szCs w:val="24"/>
        </w:rPr>
        <w:t xml:space="preserve"> E</w:t>
      </w:r>
      <w:r w:rsidR="00D869BC">
        <w:rPr>
          <w:rFonts w:ascii="Calibri" w:hAnsi="Calibri" w:cs="Calibri"/>
          <w:sz w:val="24"/>
          <w:szCs w:val="24"/>
        </w:rPr>
        <w:t xml:space="preserve">ventually Consistent. Also, validations logic and constraints will not be needed in order to be implemented in the databases. </w:t>
      </w:r>
      <w:r w:rsidR="003D18D8">
        <w:rPr>
          <w:rFonts w:ascii="Calibri" w:hAnsi="Calibri" w:cs="Calibri"/>
          <w:b/>
          <w:bCs/>
          <w:sz w:val="24"/>
          <w:szCs w:val="24"/>
        </w:rPr>
        <w:t>[7]</w:t>
      </w:r>
    </w:p>
    <w:p w14:paraId="76515794" w14:textId="77777777" w:rsidR="003D18D8" w:rsidRPr="00D869BC" w:rsidRDefault="003D18D8" w:rsidP="001509FB">
      <w:pPr>
        <w:rPr>
          <w:rFonts w:ascii="Calibri" w:hAnsi="Calibri" w:cs="Calibri"/>
          <w:sz w:val="24"/>
          <w:szCs w:val="24"/>
        </w:rPr>
      </w:pPr>
    </w:p>
    <w:p w14:paraId="0175D1A9" w14:textId="73554823" w:rsidR="001509FB" w:rsidRDefault="001509FB" w:rsidP="001509FB">
      <w:pPr>
        <w:pStyle w:val="Heading2"/>
        <w:numPr>
          <w:ilvl w:val="1"/>
          <w:numId w:val="1"/>
        </w:numPr>
        <w:spacing w:line="256" w:lineRule="auto"/>
        <w:rPr>
          <w:rFonts w:ascii="Calibri" w:hAnsi="Calibri" w:cs="Calibri"/>
          <w:b/>
          <w:bCs/>
          <w:color w:val="auto"/>
          <w:sz w:val="32"/>
          <w:szCs w:val="32"/>
        </w:rPr>
      </w:pPr>
      <w:bookmarkStart w:id="17" w:name="_Toc39265092"/>
      <w:r>
        <w:rPr>
          <w:rFonts w:ascii="Calibri" w:hAnsi="Calibri" w:cs="Calibri"/>
          <w:b/>
          <w:bCs/>
          <w:color w:val="auto"/>
          <w:sz w:val="32"/>
          <w:szCs w:val="32"/>
        </w:rPr>
        <w:t xml:space="preserve">Literature </w:t>
      </w:r>
      <w:r w:rsidR="0072152A">
        <w:rPr>
          <w:rFonts w:ascii="Calibri" w:hAnsi="Calibri" w:cs="Calibri"/>
          <w:b/>
          <w:bCs/>
          <w:color w:val="auto"/>
          <w:sz w:val="32"/>
          <w:szCs w:val="32"/>
        </w:rPr>
        <w:t>Review</w:t>
      </w:r>
      <w:bookmarkEnd w:id="17"/>
    </w:p>
    <w:p w14:paraId="135DCB46" w14:textId="404B9687" w:rsidR="00C41C4E" w:rsidRDefault="00644DF2" w:rsidP="00C41C4E">
      <w:pPr>
        <w:rPr>
          <w:rFonts w:ascii="Calibri" w:hAnsi="Calibri" w:cs="Calibri"/>
          <w:sz w:val="24"/>
          <w:szCs w:val="24"/>
        </w:rPr>
      </w:pPr>
      <w:r>
        <w:rPr>
          <w:rFonts w:ascii="Calibri" w:hAnsi="Calibri" w:cs="Calibri"/>
          <w:sz w:val="24"/>
          <w:szCs w:val="24"/>
        </w:rPr>
        <w:t xml:space="preserve">Reviewing literature that is </w:t>
      </w:r>
      <w:r w:rsidR="000B2B26">
        <w:rPr>
          <w:rFonts w:ascii="Calibri" w:hAnsi="Calibri" w:cs="Calibri"/>
          <w:sz w:val="24"/>
          <w:szCs w:val="24"/>
        </w:rPr>
        <w:t>similar</w:t>
      </w:r>
      <w:r>
        <w:rPr>
          <w:rFonts w:ascii="Calibri" w:hAnsi="Calibri" w:cs="Calibri"/>
          <w:sz w:val="24"/>
          <w:szCs w:val="24"/>
        </w:rPr>
        <w:t xml:space="preserve"> the project proposal allows the author to have a better knowledge and understanding </w:t>
      </w:r>
      <w:r w:rsidR="000862B3">
        <w:rPr>
          <w:rFonts w:ascii="Calibri" w:hAnsi="Calibri" w:cs="Calibri"/>
          <w:sz w:val="24"/>
          <w:szCs w:val="24"/>
        </w:rPr>
        <w:t>of previous individuals who have published papers. After looking thoroughly</w:t>
      </w:r>
      <w:r w:rsidR="00783A76">
        <w:rPr>
          <w:rFonts w:ascii="Calibri" w:hAnsi="Calibri" w:cs="Calibri"/>
          <w:sz w:val="24"/>
          <w:szCs w:val="24"/>
        </w:rPr>
        <w:t xml:space="preserve">, there are </w:t>
      </w:r>
      <w:r w:rsidR="00AE3205">
        <w:rPr>
          <w:rFonts w:ascii="Calibri" w:hAnsi="Calibri" w:cs="Calibri"/>
          <w:sz w:val="24"/>
          <w:szCs w:val="24"/>
        </w:rPr>
        <w:t>a limited amount of</w:t>
      </w:r>
      <w:r w:rsidR="00783A76">
        <w:rPr>
          <w:rFonts w:ascii="Calibri" w:hAnsi="Calibri" w:cs="Calibri"/>
          <w:sz w:val="24"/>
          <w:szCs w:val="24"/>
        </w:rPr>
        <w:t xml:space="preserve"> papers on SQL vs non-SQL</w:t>
      </w:r>
      <w:r w:rsidR="00AE3205">
        <w:rPr>
          <w:rFonts w:ascii="Calibri" w:hAnsi="Calibri" w:cs="Calibri"/>
          <w:sz w:val="24"/>
          <w:szCs w:val="24"/>
        </w:rPr>
        <w:t xml:space="preserve"> meaning there is obviously a gap in the research.</w:t>
      </w:r>
    </w:p>
    <w:p w14:paraId="2005D648" w14:textId="2EDA93C8" w:rsidR="00783A76" w:rsidRDefault="00783A76" w:rsidP="00C41C4E">
      <w:pPr>
        <w:rPr>
          <w:rFonts w:ascii="Calibri" w:hAnsi="Calibri" w:cs="Calibri"/>
          <w:sz w:val="24"/>
          <w:szCs w:val="24"/>
        </w:rPr>
      </w:pPr>
      <w:r>
        <w:rPr>
          <w:rFonts w:ascii="Calibri" w:hAnsi="Calibri" w:cs="Calibri"/>
          <w:sz w:val="24"/>
          <w:szCs w:val="24"/>
        </w:rPr>
        <w:t>A paper title “SQL and NOSQL: Which is Better</w:t>
      </w:r>
      <w:r w:rsidR="00AE3205">
        <w:rPr>
          <w:rFonts w:ascii="Calibri" w:hAnsi="Calibri" w:cs="Calibri"/>
          <w:sz w:val="24"/>
          <w:szCs w:val="24"/>
        </w:rPr>
        <w:t>?</w:t>
      </w:r>
      <w:r>
        <w:rPr>
          <w:rFonts w:ascii="Calibri" w:hAnsi="Calibri" w:cs="Calibri"/>
          <w:sz w:val="24"/>
          <w:szCs w:val="24"/>
        </w:rPr>
        <w:t>” was published electronically by two researchers called Mrs. Rhoini G. Gaikwad and Dr. A</w:t>
      </w:r>
      <w:r w:rsidR="006B5B0F">
        <w:rPr>
          <w:rFonts w:ascii="Calibri" w:hAnsi="Calibri" w:cs="Calibri"/>
          <w:sz w:val="24"/>
          <w:szCs w:val="24"/>
        </w:rPr>
        <w:t xml:space="preserve">. C. Goje. In their paper it did state that </w:t>
      </w:r>
      <w:r w:rsidR="008B4B13">
        <w:rPr>
          <w:rFonts w:ascii="Calibri" w:hAnsi="Calibri" w:cs="Calibri"/>
          <w:sz w:val="24"/>
          <w:szCs w:val="24"/>
        </w:rPr>
        <w:t>“</w:t>
      </w:r>
      <w:r w:rsidR="006B5B0F">
        <w:rPr>
          <w:rFonts w:ascii="Calibri" w:hAnsi="Calibri" w:cs="Calibri"/>
          <w:sz w:val="24"/>
          <w:szCs w:val="24"/>
        </w:rPr>
        <w:t xml:space="preserve">even though non-SQL has evolved </w:t>
      </w:r>
      <w:r w:rsidR="008B4B13">
        <w:rPr>
          <w:rFonts w:ascii="Calibri" w:hAnsi="Calibri" w:cs="Calibri"/>
          <w:sz w:val="24"/>
          <w:szCs w:val="24"/>
        </w:rPr>
        <w:t xml:space="preserve">extremely fast; it does however still lag behind relational database. This is because it lacks a standard query language.” </w:t>
      </w:r>
      <w:r w:rsidR="008B4B13">
        <w:rPr>
          <w:rFonts w:ascii="Calibri" w:hAnsi="Calibri" w:cs="Calibri"/>
          <w:b/>
          <w:bCs/>
          <w:sz w:val="24"/>
          <w:szCs w:val="24"/>
        </w:rPr>
        <w:t>[8]</w:t>
      </w:r>
      <w:r w:rsidR="001E6807">
        <w:rPr>
          <w:rFonts w:ascii="Calibri" w:hAnsi="Calibri" w:cs="Calibri"/>
          <w:b/>
          <w:bCs/>
          <w:sz w:val="24"/>
          <w:szCs w:val="24"/>
        </w:rPr>
        <w:t xml:space="preserve"> </w:t>
      </w:r>
      <w:r w:rsidR="001E6807">
        <w:rPr>
          <w:rFonts w:ascii="Calibri" w:hAnsi="Calibri" w:cs="Calibri"/>
          <w:sz w:val="24"/>
          <w:szCs w:val="24"/>
        </w:rPr>
        <w:t>This indicates to the author that if Non-SQL had a standard query language introduced, it would benefit a lot of users.</w:t>
      </w:r>
    </w:p>
    <w:p w14:paraId="2B6E6E22" w14:textId="77777777" w:rsidR="00603FEB" w:rsidRDefault="00EF2ACC" w:rsidP="00C41C4E">
      <w:pPr>
        <w:rPr>
          <w:rFonts w:ascii="Calibri" w:hAnsi="Calibri" w:cs="Calibri"/>
          <w:sz w:val="24"/>
          <w:szCs w:val="24"/>
        </w:rPr>
      </w:pPr>
      <w:r>
        <w:rPr>
          <w:rFonts w:ascii="Calibri" w:hAnsi="Calibri" w:cs="Calibri"/>
          <w:sz w:val="24"/>
          <w:szCs w:val="24"/>
        </w:rPr>
        <w:lastRenderedPageBreak/>
        <w:t xml:space="preserve">Another research paper titled “SQL vs NoSQL” stated that the database movements of non-SQL, which were discovered in recent years, “was to offer a better performance compared to the predominant Relational Database Management System.” </w:t>
      </w:r>
      <w:r>
        <w:rPr>
          <w:rFonts w:ascii="Calibri" w:hAnsi="Calibri" w:cs="Calibri"/>
          <w:b/>
          <w:bCs/>
          <w:sz w:val="24"/>
          <w:szCs w:val="24"/>
        </w:rPr>
        <w:t>[9]</w:t>
      </w:r>
      <w:r>
        <w:rPr>
          <w:rFonts w:ascii="Calibri" w:hAnsi="Calibri" w:cs="Calibri"/>
          <w:sz w:val="24"/>
          <w:szCs w:val="24"/>
        </w:rPr>
        <w:t xml:space="preserve"> </w:t>
      </w:r>
    </w:p>
    <w:p w14:paraId="5ED1835B" w14:textId="77777777" w:rsidR="00603FEB" w:rsidRDefault="00603FEB" w:rsidP="00C41C4E">
      <w:pPr>
        <w:rPr>
          <w:rFonts w:ascii="Calibri" w:hAnsi="Calibri" w:cs="Calibri"/>
          <w:sz w:val="24"/>
          <w:szCs w:val="24"/>
        </w:rPr>
      </w:pPr>
      <w:r>
        <w:rPr>
          <w:rFonts w:ascii="Calibri" w:hAnsi="Calibri" w:cs="Calibri"/>
          <w:sz w:val="24"/>
          <w:szCs w:val="24"/>
        </w:rPr>
        <w:t>Reviewing this paper, the author was able to acknowledge that a non-SQL database has displayed that it is competent of managing business applications in real time as well as enterprise also analytic search system.</w:t>
      </w:r>
    </w:p>
    <w:p w14:paraId="73242437" w14:textId="552FDEA8" w:rsidR="00EF2ACC" w:rsidRPr="008365DB" w:rsidRDefault="00603FEB" w:rsidP="00C41C4E">
      <w:pPr>
        <w:rPr>
          <w:rFonts w:ascii="Calibri" w:hAnsi="Calibri" w:cs="Calibri"/>
          <w:sz w:val="24"/>
          <w:szCs w:val="24"/>
        </w:rPr>
      </w:pPr>
      <w:r>
        <w:rPr>
          <w:rFonts w:ascii="Calibri" w:hAnsi="Calibri" w:cs="Calibri"/>
          <w:sz w:val="24"/>
          <w:szCs w:val="24"/>
        </w:rPr>
        <w:t>Last</w:t>
      </w:r>
      <w:r w:rsidR="008365DB">
        <w:rPr>
          <w:rFonts w:ascii="Calibri" w:hAnsi="Calibri" w:cs="Calibri"/>
          <w:sz w:val="24"/>
          <w:szCs w:val="24"/>
        </w:rPr>
        <w:t>ly</w:t>
      </w:r>
      <w:r>
        <w:rPr>
          <w:rFonts w:ascii="Calibri" w:hAnsi="Calibri" w:cs="Calibri"/>
          <w:sz w:val="24"/>
          <w:szCs w:val="24"/>
        </w:rPr>
        <w:t xml:space="preserve">, </w:t>
      </w:r>
      <w:r w:rsidR="0072152A">
        <w:rPr>
          <w:rFonts w:ascii="Calibri" w:hAnsi="Calibri" w:cs="Calibri"/>
          <w:sz w:val="24"/>
          <w:szCs w:val="24"/>
        </w:rPr>
        <w:t>another research paper</w:t>
      </w:r>
      <w:r w:rsidR="008365DB">
        <w:rPr>
          <w:rFonts w:ascii="Calibri" w:hAnsi="Calibri" w:cs="Calibri"/>
          <w:sz w:val="24"/>
          <w:szCs w:val="24"/>
        </w:rPr>
        <w:t>,</w:t>
      </w:r>
      <w:r w:rsidR="0072152A">
        <w:rPr>
          <w:rFonts w:ascii="Calibri" w:hAnsi="Calibri" w:cs="Calibri"/>
          <w:sz w:val="24"/>
          <w:szCs w:val="24"/>
        </w:rPr>
        <w:t xml:space="preserve"> that stood out to the author</w:t>
      </w:r>
      <w:r w:rsidR="008365DB">
        <w:rPr>
          <w:rFonts w:ascii="Calibri" w:hAnsi="Calibri" w:cs="Calibri"/>
          <w:sz w:val="24"/>
          <w:szCs w:val="24"/>
        </w:rPr>
        <w:t xml:space="preserve">, </w:t>
      </w:r>
      <w:r w:rsidR="0072152A">
        <w:rPr>
          <w:rFonts w:ascii="Calibri" w:hAnsi="Calibri" w:cs="Calibri"/>
          <w:sz w:val="24"/>
          <w:szCs w:val="24"/>
        </w:rPr>
        <w:t xml:space="preserve">was published by a researcher called “Dr. Archana Raje, Anket Jagale”, titled “SQL vs NoSQL: NewSQL The Solution for Big Data”. This reason why it made an impact to the author was because </w:t>
      </w:r>
      <w:r w:rsidR="000B2B26">
        <w:rPr>
          <w:rFonts w:ascii="Calibri" w:hAnsi="Calibri" w:cs="Calibri"/>
          <w:sz w:val="24"/>
          <w:szCs w:val="24"/>
        </w:rPr>
        <w:t xml:space="preserve">unlike other research papers that the author has viewed. This paper introduces a new database solution called ‘NewSQL’ into the long debate about SQL vs NoSQL. The researcher states that the NewSQL database is a better option out of SQL and NoSQL because NewSQL is a more improvement of SQL. </w:t>
      </w:r>
      <w:r w:rsidR="008365DB">
        <w:rPr>
          <w:rFonts w:ascii="Calibri" w:hAnsi="Calibri" w:cs="Calibri"/>
          <w:sz w:val="24"/>
          <w:szCs w:val="24"/>
        </w:rPr>
        <w:t>“</w:t>
      </w:r>
      <w:r w:rsidR="000B2B26">
        <w:rPr>
          <w:rFonts w:ascii="Calibri" w:hAnsi="Calibri" w:cs="Calibri"/>
          <w:sz w:val="24"/>
          <w:szCs w:val="24"/>
        </w:rPr>
        <w:t>It offers a horizonal scalability whilst still upholding the properties of ACID (Atomic Consistency Isolation Durability)</w:t>
      </w:r>
      <w:r w:rsidR="008365DB">
        <w:rPr>
          <w:rFonts w:ascii="Calibri" w:hAnsi="Calibri" w:cs="Calibri"/>
          <w:sz w:val="24"/>
          <w:szCs w:val="24"/>
        </w:rPr>
        <w:t>”</w:t>
      </w:r>
      <w:r w:rsidR="000B2B26">
        <w:rPr>
          <w:rFonts w:ascii="Calibri" w:hAnsi="Calibri" w:cs="Calibri"/>
          <w:sz w:val="24"/>
          <w:szCs w:val="24"/>
        </w:rPr>
        <w:t xml:space="preserve"> </w:t>
      </w:r>
      <w:r w:rsidR="008365DB">
        <w:rPr>
          <w:rFonts w:ascii="Calibri" w:hAnsi="Calibri" w:cs="Calibri"/>
          <w:b/>
          <w:bCs/>
          <w:sz w:val="24"/>
          <w:szCs w:val="24"/>
        </w:rPr>
        <w:t xml:space="preserve">[10] </w:t>
      </w:r>
      <w:r w:rsidR="008365DB">
        <w:rPr>
          <w:rFonts w:ascii="Calibri" w:hAnsi="Calibri" w:cs="Calibri"/>
          <w:sz w:val="24"/>
          <w:szCs w:val="24"/>
        </w:rPr>
        <w:t xml:space="preserve">This simply states that the NewSQL has discovered the ideal position amongst scalability, speed, availability and consistency. Although NewSQL </w:t>
      </w:r>
      <w:r w:rsidR="0054708B">
        <w:rPr>
          <w:rFonts w:ascii="Calibri" w:hAnsi="Calibri" w:cs="Calibri"/>
          <w:sz w:val="24"/>
          <w:szCs w:val="24"/>
        </w:rPr>
        <w:t>is still in its early stages, however, it does meet the requirements for an archetype database.</w:t>
      </w:r>
      <w:r w:rsidR="008365DB">
        <w:rPr>
          <w:rFonts w:ascii="Calibri" w:hAnsi="Calibri" w:cs="Calibri"/>
          <w:sz w:val="24"/>
          <w:szCs w:val="24"/>
        </w:rPr>
        <w:t xml:space="preserve"> </w:t>
      </w:r>
    </w:p>
    <w:p w14:paraId="3CBF622D" w14:textId="77777777" w:rsidR="007C3060" w:rsidRPr="00664BCC" w:rsidRDefault="007C3060">
      <w:pPr>
        <w:rPr>
          <w:rFonts w:ascii="Calibri" w:hAnsi="Calibri" w:cs="Calibri"/>
          <w:sz w:val="28"/>
          <w:szCs w:val="28"/>
        </w:rPr>
      </w:pPr>
    </w:p>
    <w:p w14:paraId="33FFD3DD" w14:textId="58202819" w:rsidR="002932FB" w:rsidRDefault="002932FB" w:rsidP="00784460">
      <w:pPr>
        <w:pStyle w:val="Heading2"/>
        <w:numPr>
          <w:ilvl w:val="0"/>
          <w:numId w:val="1"/>
        </w:numPr>
        <w:spacing w:line="256" w:lineRule="auto"/>
        <w:rPr>
          <w:rFonts w:ascii="Calibri" w:hAnsi="Calibri" w:cs="Calibri"/>
          <w:b/>
          <w:bCs/>
          <w:color w:val="auto"/>
          <w:sz w:val="32"/>
          <w:szCs w:val="32"/>
        </w:rPr>
      </w:pPr>
      <w:bookmarkStart w:id="18" w:name="_Toc39265093"/>
      <w:r w:rsidRPr="00664BCC">
        <w:rPr>
          <w:rFonts w:ascii="Calibri" w:hAnsi="Calibri" w:cs="Calibri"/>
          <w:b/>
          <w:bCs/>
          <w:color w:val="auto"/>
          <w:sz w:val="32"/>
          <w:szCs w:val="32"/>
        </w:rPr>
        <w:t>Research and Development Methods</w:t>
      </w:r>
      <w:bookmarkEnd w:id="18"/>
    </w:p>
    <w:p w14:paraId="2D04D59E" w14:textId="27F627FB" w:rsidR="00C41C4E" w:rsidRDefault="00C41C4E" w:rsidP="00C41C4E">
      <w:pPr>
        <w:pStyle w:val="Heading2"/>
        <w:numPr>
          <w:ilvl w:val="1"/>
          <w:numId w:val="1"/>
        </w:numPr>
        <w:spacing w:line="256" w:lineRule="auto"/>
        <w:rPr>
          <w:rFonts w:ascii="Calibri" w:hAnsi="Calibri" w:cs="Calibri"/>
          <w:b/>
          <w:bCs/>
          <w:color w:val="auto"/>
          <w:sz w:val="28"/>
          <w:szCs w:val="28"/>
        </w:rPr>
      </w:pPr>
      <w:bookmarkStart w:id="19" w:name="_Toc39265094"/>
      <w:r>
        <w:rPr>
          <w:rFonts w:ascii="Calibri" w:hAnsi="Calibri" w:cs="Calibri"/>
          <w:b/>
          <w:bCs/>
          <w:color w:val="auto"/>
          <w:sz w:val="28"/>
          <w:szCs w:val="28"/>
        </w:rPr>
        <w:t>Introduction</w:t>
      </w:r>
      <w:bookmarkEnd w:id="19"/>
      <w:r>
        <w:rPr>
          <w:rFonts w:ascii="Calibri" w:hAnsi="Calibri" w:cs="Calibri"/>
          <w:b/>
          <w:bCs/>
          <w:color w:val="auto"/>
          <w:sz w:val="28"/>
          <w:szCs w:val="28"/>
        </w:rPr>
        <w:t xml:space="preserve"> </w:t>
      </w:r>
    </w:p>
    <w:p w14:paraId="3149AE33" w14:textId="198A8CEB" w:rsidR="004D7B0C" w:rsidRPr="00AE3205" w:rsidRDefault="004D7B0C" w:rsidP="0045464D">
      <w:pPr>
        <w:rPr>
          <w:rFonts w:ascii="Calibri" w:hAnsi="Calibri" w:cs="Calibri"/>
          <w:sz w:val="24"/>
          <w:szCs w:val="24"/>
        </w:rPr>
      </w:pPr>
      <w:r w:rsidRPr="004D7B0C">
        <w:rPr>
          <w:rFonts w:ascii="Calibri" w:hAnsi="Calibri" w:cs="Calibri"/>
          <w:sz w:val="24"/>
          <w:szCs w:val="24"/>
        </w:rPr>
        <w:t xml:space="preserve">This section will study the research strategy and development methods of the proposed project. This is to </w:t>
      </w:r>
      <w:r>
        <w:rPr>
          <w:rFonts w:ascii="Calibri" w:hAnsi="Calibri" w:cs="Calibri"/>
          <w:sz w:val="24"/>
          <w:szCs w:val="24"/>
        </w:rPr>
        <w:t xml:space="preserve">make sure that the topic of </w:t>
      </w:r>
      <w:r w:rsidR="001509FB">
        <w:rPr>
          <w:rFonts w:ascii="Calibri" w:hAnsi="Calibri" w:cs="Calibri"/>
          <w:sz w:val="24"/>
          <w:szCs w:val="24"/>
        </w:rPr>
        <w:t>research is analysed and reported in depth. The author will be discussing any ethical or legal issues that have a potential chance of arising during the testing of the databases. Doing this will allow the author to manoeuvre any issues that may develop.</w:t>
      </w:r>
    </w:p>
    <w:p w14:paraId="234BC771" w14:textId="4248A6E2" w:rsidR="004E598D" w:rsidRPr="004E598D" w:rsidRDefault="001509FB" w:rsidP="004E598D">
      <w:pPr>
        <w:pStyle w:val="Heading2"/>
        <w:numPr>
          <w:ilvl w:val="1"/>
          <w:numId w:val="1"/>
        </w:numPr>
        <w:spacing w:line="256" w:lineRule="auto"/>
        <w:rPr>
          <w:rFonts w:ascii="Calibri" w:hAnsi="Calibri" w:cs="Calibri"/>
          <w:b/>
          <w:bCs/>
          <w:color w:val="auto"/>
          <w:sz w:val="32"/>
          <w:szCs w:val="32"/>
        </w:rPr>
      </w:pPr>
      <w:bookmarkStart w:id="20" w:name="_Toc39265095"/>
      <w:r>
        <w:rPr>
          <w:rFonts w:ascii="Calibri" w:hAnsi="Calibri" w:cs="Calibri"/>
          <w:b/>
          <w:bCs/>
          <w:color w:val="auto"/>
          <w:sz w:val="32"/>
          <w:szCs w:val="32"/>
        </w:rPr>
        <w:t>Research Philosophy &amp; Approach</w:t>
      </w:r>
      <w:bookmarkEnd w:id="20"/>
    </w:p>
    <w:p w14:paraId="2AA11A09" w14:textId="19F6DFBF" w:rsidR="00AB4071" w:rsidRDefault="0054708B" w:rsidP="0045464D">
      <w:pPr>
        <w:rPr>
          <w:rFonts w:ascii="Calibri" w:hAnsi="Calibri" w:cs="Calibri"/>
          <w:sz w:val="24"/>
          <w:szCs w:val="24"/>
        </w:rPr>
      </w:pPr>
      <w:r w:rsidRPr="0054708B">
        <w:rPr>
          <w:rFonts w:ascii="Calibri" w:hAnsi="Calibri" w:cs="Calibri"/>
          <w:sz w:val="24"/>
          <w:szCs w:val="24"/>
        </w:rPr>
        <w:t xml:space="preserve">A Research Philosophy </w:t>
      </w:r>
      <w:r>
        <w:rPr>
          <w:rFonts w:ascii="Calibri" w:hAnsi="Calibri" w:cs="Calibri"/>
          <w:sz w:val="24"/>
          <w:szCs w:val="24"/>
        </w:rPr>
        <w:t>is simply a method to initiate research a topical area of approach. It is essential to take into consideration that the amount of philosophies available</w:t>
      </w:r>
      <w:r w:rsidR="00AE3205">
        <w:rPr>
          <w:rFonts w:ascii="Calibri" w:hAnsi="Calibri" w:cs="Calibri"/>
          <w:sz w:val="24"/>
          <w:szCs w:val="24"/>
        </w:rPr>
        <w:t xml:space="preserve">, selecting the best philosophy for one’s project is </w:t>
      </w:r>
      <w:r w:rsidR="001242DD">
        <w:rPr>
          <w:rFonts w:ascii="Calibri" w:hAnsi="Calibri" w:cs="Calibri"/>
          <w:sz w:val="24"/>
          <w:szCs w:val="24"/>
        </w:rPr>
        <w:t>especially important</w:t>
      </w:r>
      <w:r w:rsidR="00AE3205">
        <w:rPr>
          <w:rFonts w:ascii="Calibri" w:hAnsi="Calibri" w:cs="Calibri"/>
          <w:sz w:val="24"/>
          <w:szCs w:val="24"/>
        </w:rPr>
        <w:t xml:space="preserve"> because not all projects are suitable for particular philosophies.</w:t>
      </w:r>
      <w:r w:rsidR="001242DD">
        <w:rPr>
          <w:rFonts w:ascii="Calibri" w:hAnsi="Calibri" w:cs="Calibri"/>
          <w:sz w:val="24"/>
          <w:szCs w:val="24"/>
        </w:rPr>
        <w:t xml:space="preserve"> </w:t>
      </w:r>
      <w:r w:rsidR="00AB4071">
        <w:rPr>
          <w:rFonts w:ascii="Calibri" w:hAnsi="Calibri" w:cs="Calibri"/>
          <w:sz w:val="24"/>
          <w:szCs w:val="24"/>
        </w:rPr>
        <w:t>The author has come across two philosophies that he finds would be suitable for projects research. These are the following:</w:t>
      </w:r>
    </w:p>
    <w:p w14:paraId="2EF26A18" w14:textId="0BAA6969" w:rsidR="00AB4071" w:rsidRDefault="00AB4071" w:rsidP="00AB4071">
      <w:pPr>
        <w:pStyle w:val="ListParagraph"/>
        <w:numPr>
          <w:ilvl w:val="0"/>
          <w:numId w:val="12"/>
        </w:numPr>
        <w:rPr>
          <w:rFonts w:ascii="Calibri" w:hAnsi="Calibri" w:cs="Calibri"/>
          <w:sz w:val="24"/>
          <w:szCs w:val="24"/>
        </w:rPr>
      </w:pPr>
      <w:r>
        <w:rPr>
          <w:rFonts w:ascii="Calibri" w:hAnsi="Calibri" w:cs="Calibri"/>
          <w:sz w:val="24"/>
          <w:szCs w:val="24"/>
        </w:rPr>
        <w:t xml:space="preserve">Phenomenology </w:t>
      </w:r>
    </w:p>
    <w:p w14:paraId="1EBE8BBE" w14:textId="23DE2FC5" w:rsidR="00AB4071" w:rsidRPr="00BC68BA" w:rsidRDefault="00AB4071" w:rsidP="00AB4071">
      <w:pPr>
        <w:pStyle w:val="ListParagraph"/>
        <w:numPr>
          <w:ilvl w:val="0"/>
          <w:numId w:val="12"/>
        </w:numPr>
        <w:rPr>
          <w:rFonts w:ascii="Calibri" w:hAnsi="Calibri" w:cs="Calibri"/>
          <w:sz w:val="24"/>
          <w:szCs w:val="24"/>
        </w:rPr>
      </w:pPr>
      <w:r>
        <w:rPr>
          <w:rFonts w:ascii="Calibri" w:hAnsi="Calibri" w:cs="Calibri"/>
          <w:sz w:val="24"/>
          <w:szCs w:val="24"/>
        </w:rPr>
        <w:t xml:space="preserve">Positivism </w:t>
      </w:r>
    </w:p>
    <w:p w14:paraId="7C7B06F9" w14:textId="40EC96D0" w:rsidR="00AB4071" w:rsidRDefault="00BC68BA" w:rsidP="00AB4071">
      <w:pPr>
        <w:rPr>
          <w:rFonts w:ascii="Calibri" w:hAnsi="Calibri" w:cs="Calibri"/>
          <w:sz w:val="24"/>
          <w:szCs w:val="24"/>
        </w:rPr>
      </w:pPr>
      <w:r w:rsidRPr="00BC68BA">
        <w:rPr>
          <w:rFonts w:ascii="Calibri" w:hAnsi="Calibri" w:cs="Calibri"/>
          <w:sz w:val="24"/>
          <w:szCs w:val="24"/>
        </w:rPr>
        <w:t>The author decide</w:t>
      </w:r>
      <w:r>
        <w:rPr>
          <w:rFonts w:ascii="Calibri" w:hAnsi="Calibri" w:cs="Calibri"/>
          <w:sz w:val="24"/>
          <w:szCs w:val="24"/>
        </w:rPr>
        <w:t>d</w:t>
      </w:r>
      <w:r w:rsidRPr="00BC68BA">
        <w:rPr>
          <w:rFonts w:ascii="Calibri" w:hAnsi="Calibri" w:cs="Calibri"/>
          <w:sz w:val="24"/>
          <w:szCs w:val="24"/>
        </w:rPr>
        <w:t xml:space="preserve"> that the appropriate research philosophy </w:t>
      </w:r>
      <w:r>
        <w:rPr>
          <w:rFonts w:ascii="Calibri" w:hAnsi="Calibri" w:cs="Calibri"/>
          <w:sz w:val="24"/>
          <w:szCs w:val="24"/>
        </w:rPr>
        <w:t xml:space="preserve">for </w:t>
      </w:r>
      <w:r w:rsidRPr="00BC68BA">
        <w:rPr>
          <w:rFonts w:ascii="Calibri" w:hAnsi="Calibri" w:cs="Calibri"/>
          <w:sz w:val="24"/>
          <w:szCs w:val="24"/>
        </w:rPr>
        <w:t xml:space="preserve">this particular project would be </w:t>
      </w:r>
      <w:r>
        <w:rPr>
          <w:rFonts w:ascii="Calibri" w:hAnsi="Calibri" w:cs="Calibri"/>
          <w:sz w:val="24"/>
          <w:szCs w:val="24"/>
        </w:rPr>
        <w:t>positivism.</w:t>
      </w:r>
      <w:r w:rsidR="009D3294">
        <w:rPr>
          <w:rFonts w:ascii="Calibri" w:hAnsi="Calibri" w:cs="Calibri"/>
          <w:sz w:val="24"/>
          <w:szCs w:val="24"/>
        </w:rPr>
        <w:t xml:space="preserve"> Reason being the author will be required to collect a large sum of data by developing questionnaires, surveys and assessing studies that have been previously done. This will lead to retrieving better results which will assist the author with the project proposed.  </w:t>
      </w:r>
    </w:p>
    <w:p w14:paraId="206ABCCA" w14:textId="77777777" w:rsidR="00AB4071" w:rsidRPr="0054708B" w:rsidRDefault="00AB4071" w:rsidP="0045464D">
      <w:pPr>
        <w:rPr>
          <w:rFonts w:ascii="Calibri" w:hAnsi="Calibri" w:cs="Calibri"/>
        </w:rPr>
      </w:pPr>
    </w:p>
    <w:p w14:paraId="49F3DE22" w14:textId="7530E489" w:rsidR="004E598D" w:rsidRDefault="004E598D" w:rsidP="004E598D"/>
    <w:p w14:paraId="26B4218E" w14:textId="58882CA0" w:rsidR="004E598D" w:rsidRDefault="004E598D" w:rsidP="00AB4071">
      <w:pPr>
        <w:pStyle w:val="Heading2"/>
        <w:numPr>
          <w:ilvl w:val="1"/>
          <w:numId w:val="1"/>
        </w:numPr>
        <w:spacing w:line="256" w:lineRule="auto"/>
        <w:rPr>
          <w:rFonts w:ascii="Calibri" w:hAnsi="Calibri" w:cs="Calibri"/>
          <w:b/>
          <w:bCs/>
          <w:color w:val="auto"/>
          <w:sz w:val="32"/>
          <w:szCs w:val="32"/>
        </w:rPr>
      </w:pPr>
      <w:bookmarkStart w:id="21" w:name="_Toc39265096"/>
      <w:r>
        <w:rPr>
          <w:rFonts w:ascii="Calibri" w:hAnsi="Calibri" w:cs="Calibri"/>
          <w:b/>
          <w:bCs/>
          <w:color w:val="auto"/>
          <w:sz w:val="32"/>
          <w:szCs w:val="32"/>
        </w:rPr>
        <w:t>Limitations &amp; Risk</w:t>
      </w:r>
      <w:bookmarkEnd w:id="21"/>
    </w:p>
    <w:p w14:paraId="7B24D727" w14:textId="1B234DB5" w:rsidR="00BC68BA" w:rsidRPr="00BC68BA" w:rsidRDefault="00BC68BA" w:rsidP="00BC68BA">
      <w:pPr>
        <w:rPr>
          <w:rFonts w:ascii="Calibri" w:hAnsi="Calibri" w:cs="Calibri"/>
          <w:sz w:val="24"/>
          <w:szCs w:val="24"/>
        </w:rPr>
      </w:pPr>
      <w:r w:rsidRPr="00BC68BA">
        <w:rPr>
          <w:rFonts w:ascii="Calibri" w:hAnsi="Calibri" w:cs="Calibri"/>
          <w:sz w:val="24"/>
          <w:szCs w:val="24"/>
        </w:rPr>
        <w:t>Examining</w:t>
      </w:r>
      <w:r>
        <w:rPr>
          <w:rFonts w:ascii="Calibri" w:hAnsi="Calibri" w:cs="Calibri"/>
          <w:sz w:val="24"/>
          <w:szCs w:val="24"/>
        </w:rPr>
        <w:t xml:space="preserve"> and </w:t>
      </w:r>
      <w:r w:rsidR="006376FD">
        <w:rPr>
          <w:rFonts w:ascii="Calibri" w:hAnsi="Calibri" w:cs="Calibri"/>
          <w:sz w:val="24"/>
          <w:szCs w:val="24"/>
        </w:rPr>
        <w:t xml:space="preserve">creating </w:t>
      </w:r>
      <w:r w:rsidR="006376FD" w:rsidRPr="00BC68BA">
        <w:rPr>
          <w:rFonts w:ascii="Calibri" w:hAnsi="Calibri" w:cs="Calibri"/>
          <w:sz w:val="24"/>
          <w:szCs w:val="24"/>
        </w:rPr>
        <w:t>a</w:t>
      </w:r>
      <w:r w:rsidR="006376FD">
        <w:rPr>
          <w:rFonts w:ascii="Calibri" w:hAnsi="Calibri" w:cs="Calibri"/>
          <w:sz w:val="24"/>
          <w:szCs w:val="24"/>
        </w:rPr>
        <w:t xml:space="preserve"> limitation, as well as risks for a project prior to beginning it is crucial. Reason being, if this is not carried out, the project may potentially face complications and have a risk of failure.</w:t>
      </w:r>
    </w:p>
    <w:p w14:paraId="539A39F6" w14:textId="70CE93AF" w:rsidR="004E598D" w:rsidRPr="004E598D" w:rsidRDefault="004E598D" w:rsidP="00AB4071">
      <w:pPr>
        <w:pStyle w:val="Heading2"/>
        <w:numPr>
          <w:ilvl w:val="2"/>
          <w:numId w:val="1"/>
        </w:numPr>
        <w:spacing w:line="256" w:lineRule="auto"/>
        <w:rPr>
          <w:rFonts w:ascii="Calibri" w:hAnsi="Calibri" w:cs="Calibri"/>
          <w:b/>
          <w:bCs/>
          <w:color w:val="auto"/>
          <w:sz w:val="28"/>
          <w:szCs w:val="28"/>
        </w:rPr>
      </w:pPr>
      <w:bookmarkStart w:id="22" w:name="_Toc39265097"/>
      <w:r w:rsidRPr="004E598D">
        <w:rPr>
          <w:rFonts w:ascii="Calibri" w:hAnsi="Calibri" w:cs="Calibri"/>
          <w:b/>
          <w:bCs/>
          <w:color w:val="auto"/>
          <w:sz w:val="28"/>
          <w:szCs w:val="28"/>
        </w:rPr>
        <w:t>Legal and Ethical Issues</w:t>
      </w:r>
      <w:bookmarkEnd w:id="22"/>
    </w:p>
    <w:p w14:paraId="50E746F6" w14:textId="320A1687" w:rsidR="004E598D" w:rsidRPr="007928DE" w:rsidRDefault="007928DE" w:rsidP="004E598D">
      <w:pPr>
        <w:rPr>
          <w:rFonts w:ascii="Calibri" w:hAnsi="Calibri" w:cs="Calibri"/>
          <w:sz w:val="24"/>
          <w:szCs w:val="24"/>
        </w:rPr>
      </w:pPr>
      <w:r w:rsidRPr="007928DE">
        <w:rPr>
          <w:rFonts w:ascii="Calibri" w:hAnsi="Calibri" w:cs="Calibri"/>
          <w:sz w:val="24"/>
          <w:szCs w:val="24"/>
        </w:rPr>
        <w:t xml:space="preserve">With the topic </w:t>
      </w:r>
      <w:r>
        <w:rPr>
          <w:rFonts w:ascii="Calibri" w:hAnsi="Calibri" w:cs="Calibri"/>
          <w:sz w:val="24"/>
          <w:szCs w:val="24"/>
        </w:rPr>
        <w:t xml:space="preserve">“SQL vs Non-SQL Databases”, the legal an ethical issue that the author may face is not likely to occur. However, the author discovered a research paper discussing the security and ethical issues of the software ‘Cloud DB’ for </w:t>
      </w:r>
      <w:r w:rsidR="00C10127">
        <w:rPr>
          <w:rFonts w:ascii="Calibri" w:hAnsi="Calibri" w:cs="Calibri"/>
          <w:sz w:val="24"/>
          <w:szCs w:val="24"/>
        </w:rPr>
        <w:t>Non-</w:t>
      </w:r>
      <w:r>
        <w:rPr>
          <w:rFonts w:ascii="Calibri" w:hAnsi="Calibri" w:cs="Calibri"/>
          <w:sz w:val="24"/>
          <w:szCs w:val="24"/>
        </w:rPr>
        <w:t>SQL.</w:t>
      </w:r>
      <w:r w:rsidR="00AF404E">
        <w:rPr>
          <w:rFonts w:ascii="Calibri" w:hAnsi="Calibri" w:cs="Calibri"/>
          <w:sz w:val="24"/>
          <w:szCs w:val="24"/>
        </w:rPr>
        <w:t xml:space="preserve"> In the paper, the researcher states that when IT companies subscribe to ‘Cloud’ to store their data and necessary resources. “Various security and privacy issues attack user’s data”.</w:t>
      </w:r>
      <w:r w:rsidR="00AF404E">
        <w:rPr>
          <w:rFonts w:ascii="Calibri" w:hAnsi="Calibri" w:cs="Calibri"/>
          <w:b/>
          <w:bCs/>
          <w:sz w:val="24"/>
          <w:szCs w:val="24"/>
        </w:rPr>
        <w:t xml:space="preserve"> [11]</w:t>
      </w:r>
      <w:r w:rsidR="00AF404E">
        <w:rPr>
          <w:rFonts w:ascii="Calibri" w:hAnsi="Calibri" w:cs="Calibri"/>
          <w:sz w:val="24"/>
          <w:szCs w:val="24"/>
        </w:rPr>
        <w:t xml:space="preserve">   The way the author can resolve this issue is by making sure </w:t>
      </w:r>
      <w:r w:rsidR="00F845E6">
        <w:rPr>
          <w:rFonts w:ascii="Calibri" w:hAnsi="Calibri" w:cs="Calibri"/>
          <w:sz w:val="24"/>
          <w:szCs w:val="24"/>
        </w:rPr>
        <w:t xml:space="preserve">the interface authentication strong, making sure the authentication and access control is applied with encrypted transmission. </w:t>
      </w:r>
    </w:p>
    <w:p w14:paraId="6FBC5274" w14:textId="768ED279" w:rsidR="004E598D" w:rsidRPr="004E598D" w:rsidRDefault="004E598D" w:rsidP="004E598D"/>
    <w:p w14:paraId="481AD4A4" w14:textId="1B454794" w:rsidR="004E598D" w:rsidRDefault="004E598D" w:rsidP="00AB4071">
      <w:pPr>
        <w:pStyle w:val="Heading2"/>
        <w:numPr>
          <w:ilvl w:val="1"/>
          <w:numId w:val="1"/>
        </w:numPr>
        <w:spacing w:line="256" w:lineRule="auto"/>
        <w:rPr>
          <w:rFonts w:ascii="Calibri" w:hAnsi="Calibri" w:cs="Calibri"/>
          <w:b/>
          <w:bCs/>
          <w:color w:val="auto"/>
          <w:sz w:val="32"/>
          <w:szCs w:val="32"/>
        </w:rPr>
      </w:pPr>
      <w:bookmarkStart w:id="23" w:name="_Toc39265098"/>
      <w:r w:rsidRPr="00664BCC">
        <w:rPr>
          <w:rFonts w:ascii="Calibri" w:hAnsi="Calibri" w:cs="Calibri"/>
          <w:b/>
          <w:bCs/>
          <w:color w:val="auto"/>
          <w:sz w:val="32"/>
          <w:szCs w:val="32"/>
        </w:rPr>
        <w:t>Development Method</w:t>
      </w:r>
      <w:bookmarkEnd w:id="23"/>
    </w:p>
    <w:p w14:paraId="2CA39985" w14:textId="2CD19836" w:rsidR="00AB4071" w:rsidRPr="00AB4071" w:rsidRDefault="00AB4071" w:rsidP="00AB4071">
      <w:pPr>
        <w:rPr>
          <w:rFonts w:ascii="Calibri" w:hAnsi="Calibri" w:cs="Calibri"/>
          <w:sz w:val="24"/>
          <w:szCs w:val="24"/>
        </w:rPr>
      </w:pPr>
      <w:r w:rsidRPr="00AB4071">
        <w:rPr>
          <w:rFonts w:ascii="Calibri" w:hAnsi="Calibri" w:cs="Calibri"/>
          <w:sz w:val="24"/>
          <w:szCs w:val="24"/>
        </w:rPr>
        <w:t xml:space="preserve">Development method </w:t>
      </w:r>
      <w:r w:rsidR="006059AB">
        <w:rPr>
          <w:rFonts w:ascii="Calibri" w:hAnsi="Calibri" w:cs="Calibri"/>
          <w:sz w:val="24"/>
          <w:szCs w:val="24"/>
        </w:rPr>
        <w:t>can be considered as</w:t>
      </w:r>
      <w:r w:rsidRPr="00AB4071">
        <w:rPr>
          <w:rFonts w:ascii="Calibri" w:hAnsi="Calibri" w:cs="Calibri"/>
          <w:sz w:val="24"/>
          <w:szCs w:val="24"/>
        </w:rPr>
        <w:t xml:space="preserve"> a </w:t>
      </w:r>
      <w:r w:rsidR="006059AB">
        <w:rPr>
          <w:rFonts w:ascii="Calibri" w:hAnsi="Calibri" w:cs="Calibri"/>
          <w:sz w:val="24"/>
          <w:szCs w:val="24"/>
        </w:rPr>
        <w:t>structure to guide the process of the development side of the project.</w:t>
      </w:r>
      <w:r w:rsidR="00F845E6">
        <w:rPr>
          <w:rFonts w:ascii="Calibri" w:hAnsi="Calibri" w:cs="Calibri"/>
          <w:sz w:val="24"/>
          <w:szCs w:val="24"/>
        </w:rPr>
        <w:t xml:space="preserve"> For any projects, an individual is starting, the amount of development methods is countless. The </w:t>
      </w:r>
      <w:r w:rsidR="00B23982">
        <w:rPr>
          <w:rFonts w:ascii="Calibri" w:hAnsi="Calibri" w:cs="Calibri"/>
          <w:sz w:val="24"/>
          <w:szCs w:val="24"/>
        </w:rPr>
        <w:t xml:space="preserve">top methodologies that </w:t>
      </w:r>
      <w:r w:rsidR="00F845E6">
        <w:rPr>
          <w:rFonts w:ascii="Calibri" w:hAnsi="Calibri" w:cs="Calibri"/>
          <w:sz w:val="24"/>
          <w:szCs w:val="24"/>
        </w:rPr>
        <w:t xml:space="preserve">author found </w:t>
      </w:r>
      <w:r w:rsidR="00B23982">
        <w:rPr>
          <w:rFonts w:ascii="Calibri" w:hAnsi="Calibri" w:cs="Calibri"/>
          <w:sz w:val="24"/>
          <w:szCs w:val="24"/>
        </w:rPr>
        <w:t xml:space="preserve">are ‘Agile Method’ and </w:t>
      </w:r>
      <w:r w:rsidR="00F845E6">
        <w:rPr>
          <w:rFonts w:ascii="Calibri" w:hAnsi="Calibri" w:cs="Calibri"/>
          <w:sz w:val="24"/>
          <w:szCs w:val="24"/>
        </w:rPr>
        <w:t>‘Waterfall Method’</w:t>
      </w:r>
      <w:r w:rsidR="00B23982">
        <w:rPr>
          <w:rFonts w:ascii="Calibri" w:hAnsi="Calibri" w:cs="Calibri"/>
          <w:sz w:val="24"/>
          <w:szCs w:val="24"/>
        </w:rPr>
        <w:t>. The waterfall method</w:t>
      </w:r>
      <w:r w:rsidR="00F845E6">
        <w:rPr>
          <w:rFonts w:ascii="Calibri" w:hAnsi="Calibri" w:cs="Calibri"/>
          <w:sz w:val="24"/>
          <w:szCs w:val="24"/>
        </w:rPr>
        <w:t xml:space="preserve"> is by far the simplest to comprehend and use.</w:t>
      </w:r>
      <w:r w:rsidR="00B23982">
        <w:rPr>
          <w:rFonts w:ascii="Calibri" w:hAnsi="Calibri" w:cs="Calibri"/>
          <w:sz w:val="24"/>
          <w:szCs w:val="24"/>
        </w:rPr>
        <w:t xml:space="preserve"> This is the methodology that will be used by the author.</w:t>
      </w:r>
    </w:p>
    <w:p w14:paraId="1D977930" w14:textId="22074907" w:rsidR="00784460" w:rsidRDefault="00B23982" w:rsidP="00784460">
      <w:r>
        <w:rPr>
          <w:noProof/>
        </w:rPr>
        <w:drawing>
          <wp:anchor distT="0" distB="0" distL="114300" distR="114300" simplePos="0" relativeHeight="251666432" behindDoc="0" locked="0" layoutInCell="1" allowOverlap="1" wp14:anchorId="6920F885" wp14:editId="1F1D6000">
            <wp:simplePos x="0" y="0"/>
            <wp:positionH relativeFrom="margin">
              <wp:align>left</wp:align>
            </wp:positionH>
            <wp:positionV relativeFrom="paragraph">
              <wp:posOffset>12700</wp:posOffset>
            </wp:positionV>
            <wp:extent cx="5362575" cy="3315335"/>
            <wp:effectExtent l="0" t="0" r="9525" b="0"/>
            <wp:wrapSquare wrapText="bothSides"/>
            <wp:docPr id="2" name="Picture 2" descr="Waterfall vs. Agile: Which Methodology is Right for Your Pro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aterfall vs. Agile: Which Methodology is Right for Your Proj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62575" cy="33153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37C2CD3" w14:textId="396AE418" w:rsidR="004E598D" w:rsidRDefault="004E598D" w:rsidP="00784460"/>
    <w:p w14:paraId="596EDF80" w14:textId="0C895030" w:rsidR="004E598D" w:rsidRDefault="004E598D" w:rsidP="00784460"/>
    <w:p w14:paraId="0AD5EF39" w14:textId="190B77B2" w:rsidR="00B23982" w:rsidRDefault="00B23982" w:rsidP="00784460"/>
    <w:p w14:paraId="67FBACBF" w14:textId="050502F5" w:rsidR="00B23982" w:rsidRDefault="00B23982" w:rsidP="00784460"/>
    <w:p w14:paraId="2C4F26CE" w14:textId="43D7C04A" w:rsidR="00B23982" w:rsidRDefault="00B23982" w:rsidP="00784460"/>
    <w:p w14:paraId="46F8A88E" w14:textId="7016111C" w:rsidR="00B23982" w:rsidRDefault="00B23982" w:rsidP="00784460"/>
    <w:p w14:paraId="199B5184" w14:textId="4F3FF6E5" w:rsidR="00B23982" w:rsidRDefault="00B23982" w:rsidP="00784460"/>
    <w:p w14:paraId="63EF8907" w14:textId="3E8128D5" w:rsidR="00B23982" w:rsidRDefault="00B23982" w:rsidP="00784460"/>
    <w:p w14:paraId="7C084619" w14:textId="4A839A4D" w:rsidR="00B23982" w:rsidRDefault="00B23982" w:rsidP="00784460"/>
    <w:p w14:paraId="35C35F41" w14:textId="017E0E02" w:rsidR="00B23982" w:rsidRDefault="00B23982" w:rsidP="00784460"/>
    <w:p w14:paraId="5BEC14C7" w14:textId="130C22FB" w:rsidR="00B23982" w:rsidRDefault="00B23982" w:rsidP="00784460"/>
    <w:p w14:paraId="53A6A869" w14:textId="601C32D1" w:rsidR="00B23982" w:rsidRDefault="00B23982" w:rsidP="00784460"/>
    <w:p w14:paraId="34D6649A" w14:textId="358830FA" w:rsidR="00B23982" w:rsidRDefault="00B23982" w:rsidP="00B23982">
      <w:pPr>
        <w:jc w:val="center"/>
        <w:rPr>
          <w:rFonts w:ascii="Calibri" w:hAnsi="Calibri" w:cs="Calibri"/>
          <w:b/>
          <w:bCs/>
          <w:sz w:val="24"/>
          <w:szCs w:val="24"/>
        </w:rPr>
      </w:pPr>
      <w:r w:rsidRPr="00B23982">
        <w:rPr>
          <w:rFonts w:ascii="Calibri" w:hAnsi="Calibri" w:cs="Calibri"/>
          <w:i/>
          <w:iCs/>
          <w:sz w:val="24"/>
          <w:szCs w:val="24"/>
        </w:rPr>
        <w:t xml:space="preserve">Figure 3: Waterfall Model vs Agile </w:t>
      </w:r>
      <w:r w:rsidRPr="00B23982">
        <w:rPr>
          <w:rFonts w:ascii="Calibri" w:hAnsi="Calibri" w:cs="Calibri"/>
          <w:b/>
          <w:bCs/>
          <w:sz w:val="24"/>
          <w:szCs w:val="24"/>
        </w:rPr>
        <w:t>[12]</w:t>
      </w:r>
    </w:p>
    <w:p w14:paraId="44CBA6BC" w14:textId="1ADBFBA9" w:rsidR="008D3332" w:rsidRDefault="008D3332" w:rsidP="008D3332">
      <w:pPr>
        <w:rPr>
          <w:rFonts w:ascii="Calibri" w:hAnsi="Calibri" w:cs="Calibri"/>
          <w:sz w:val="24"/>
          <w:szCs w:val="24"/>
        </w:rPr>
      </w:pPr>
      <w:r>
        <w:rPr>
          <w:rFonts w:ascii="Calibri" w:hAnsi="Calibri" w:cs="Calibri"/>
          <w:sz w:val="24"/>
          <w:szCs w:val="24"/>
        </w:rPr>
        <w:t xml:space="preserve">The reason why the author decided to choose the waterfall method because the approach is deemed easier to follow. Also, it will require the author to complete each step before </w:t>
      </w:r>
      <w:r>
        <w:rPr>
          <w:rFonts w:ascii="Calibri" w:hAnsi="Calibri" w:cs="Calibri"/>
          <w:sz w:val="24"/>
          <w:szCs w:val="24"/>
        </w:rPr>
        <w:lastRenderedPageBreak/>
        <w:t xml:space="preserve">proceeding to the next step. Thus, allow an organized completion throughout the project. </w:t>
      </w:r>
      <w:r w:rsidR="009D3294">
        <w:rPr>
          <w:rFonts w:ascii="Calibri" w:hAnsi="Calibri" w:cs="Calibri"/>
          <w:noProof/>
          <w:sz w:val="24"/>
          <w:szCs w:val="24"/>
        </w:rPr>
        <mc:AlternateContent>
          <mc:Choice Requires="wps">
            <w:drawing>
              <wp:anchor distT="0" distB="0" distL="114300" distR="114300" simplePos="0" relativeHeight="251667456" behindDoc="0" locked="0" layoutInCell="1" allowOverlap="1" wp14:anchorId="1BA3296E" wp14:editId="75325978">
                <wp:simplePos x="0" y="0"/>
                <wp:positionH relativeFrom="column">
                  <wp:posOffset>190500</wp:posOffset>
                </wp:positionH>
                <wp:positionV relativeFrom="paragraph">
                  <wp:posOffset>469265</wp:posOffset>
                </wp:positionV>
                <wp:extent cx="1323975" cy="514350"/>
                <wp:effectExtent l="0" t="0" r="28575" b="19050"/>
                <wp:wrapNone/>
                <wp:docPr id="3" name="Rectangle: Rounded Corners 3"/>
                <wp:cNvGraphicFramePr/>
                <a:graphic xmlns:a="http://schemas.openxmlformats.org/drawingml/2006/main">
                  <a:graphicData uri="http://schemas.microsoft.com/office/word/2010/wordprocessingShape">
                    <wps:wsp>
                      <wps:cNvSpPr/>
                      <wps:spPr>
                        <a:xfrm>
                          <a:off x="0" y="0"/>
                          <a:ext cx="1323975" cy="5143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3DBCAB9" id="Rectangle: Rounded Corners 3" o:spid="_x0000_s1026" style="position:absolute;margin-left:15pt;margin-top:36.95pt;width:104.25pt;height:40.5pt;z-index:25166745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IngEhAIAAE8FAAAOAAAAZHJzL2Uyb0RvYy54bWysVE1v2zAMvQ/YfxB0Xx3nY12NOkWQosOA&#10;oi3aDj2rshQbkEWNUuJkv36U7LhFW+wwzAdZFMlH8onU+cW+NWyn0DdgS56fTDhTVkLV2E3Jfz5e&#10;ffnGmQ/CVsKAVSU/KM8vlp8/nXeuUFOowVQKGYFYX3Su5HUIrsgyL2vVCn8CTllSasBWBBJxk1Uo&#10;OkJvTTadTL5mHWDlEKTynk4veyVfJnytlQy3WnsVmCk55RbSiml9jmu2PBfFBoWrGzmkIf4hi1Y0&#10;loKOUJciCLbF5h1U20gEDzqcSGgz0LqRKtVA1eSTN9U81MKpVAuR491Ik/9/sPJmd4esqUo+48yK&#10;lq7onkgTdmNUwe5haytVsTWgpTtms8hX53xBbg/uDgfJ0zYWv9fYxj+VxfaJ48PIsdoHJukwn01n&#10;Z6cLziTpFvl8tkiXkL14O/Thu4KWxU3JMeYQc0r8it21DxSW7I92JMSU+iTSLhyMinkYe680FUdh&#10;p8k7tZVaG2Q7QQ0hpFQ25L2qFpXqjxcT+mKlFGT0SFICjMi6MWbEHgBiy77H7mEG++iqUleOzpO/&#10;JdY7jx4pMtgwOreNBfwIwFBVQ+Te/khST01k6RmqA109Qj8T3smrhgi/Fj7cCaQhoHGhwQ63tGgD&#10;Xclh2HFWA/7+6DzaU2+SlrOOhqrk/tdWoOLM/LDUtWf5fB6nMAnzxemUBHyteX6tsdt2DXRNOT0h&#10;TqZttA/muNUI7RPN/ypGJZWwkmKXXAY8CuvQDzu9IFKtVsmMJs+JcG0fnIzgkdXYS4/7J4Fu6LpA&#10;/XoDxwEUxZu+622jp4XVNoBuUlO+8DrwTVObGmd4YeKz8FpOVi/v4PIPAAAA//8DAFBLAwQUAAYA&#10;CAAAACEAhUjAr98AAAAJAQAADwAAAGRycy9kb3ducmV2LnhtbEyPzU7DMBCE70i8g7VI3KhNQ2ga&#10;4lT8qPQAB5ryANvYJBH2OrLdNrw97gmOoxnNfFOtJmvYUfswOJJwOxPANLVODdRJ+NytbwpgISIp&#10;NI60hB8dYFVfXlRYKneirT42sWOphEKJEvoYx5Lz0PbaYpi5UVPyvpy3GJP0HVceT6ncGj4X4p5b&#10;HCgt9Djq5163383BSiie1sKbV/XW8AbfXz7cZpFvSMrrq+nxAVjUU/wLwxk/oUOdmPbuQCowIyET&#10;6UqUsMiWwJI/z4oc2D4F87sl8Lri/x/UvwAAAP//AwBQSwECLQAUAAYACAAAACEAtoM4kv4AAADh&#10;AQAAEwAAAAAAAAAAAAAAAAAAAAAAW0NvbnRlbnRfVHlwZXNdLnhtbFBLAQItABQABgAIAAAAIQA4&#10;/SH/1gAAAJQBAAALAAAAAAAAAAAAAAAAAC8BAABfcmVscy8ucmVsc1BLAQItABQABgAIAAAAIQC3&#10;IngEhAIAAE8FAAAOAAAAAAAAAAAAAAAAAC4CAABkcnMvZTJvRG9jLnhtbFBLAQItABQABgAIAAAA&#10;IQCFSMCv3wAAAAkBAAAPAAAAAAAAAAAAAAAAAN4EAABkcnMvZG93bnJldi54bWxQSwUGAAAAAAQA&#10;BADzAAAA6gUAAAAA&#10;" fillcolor="#1cade4 [3204]" strokecolor="#0d5571 [1604]" strokeweight="1.25pt"/>
            </w:pict>
          </mc:Fallback>
        </mc:AlternateContent>
      </w:r>
      <w:r>
        <w:rPr>
          <w:rFonts w:ascii="Calibri" w:hAnsi="Calibri" w:cs="Calibri"/>
          <w:sz w:val="24"/>
          <w:szCs w:val="24"/>
        </w:rPr>
        <w:t>For example:</w:t>
      </w:r>
    </w:p>
    <w:p w14:paraId="7C47C40B" w14:textId="4004C958" w:rsidR="008D3332" w:rsidRDefault="008D3332" w:rsidP="008D3332">
      <w:pPr>
        <w:rPr>
          <w:rFonts w:ascii="Calibri" w:hAnsi="Calibri" w:cs="Calibri"/>
          <w:sz w:val="24"/>
          <w:szCs w:val="24"/>
        </w:rPr>
      </w:pPr>
      <w:r>
        <w:rPr>
          <w:rFonts w:ascii="Calibri" w:hAnsi="Calibri" w:cs="Calibri"/>
          <w:noProof/>
          <w:sz w:val="24"/>
          <w:szCs w:val="24"/>
        </w:rPr>
        <mc:AlternateContent>
          <mc:Choice Requires="wps">
            <w:drawing>
              <wp:anchor distT="0" distB="0" distL="114300" distR="114300" simplePos="0" relativeHeight="251676672" behindDoc="0" locked="0" layoutInCell="1" allowOverlap="1" wp14:anchorId="0137BF8C" wp14:editId="091B4480">
                <wp:simplePos x="0" y="0"/>
                <wp:positionH relativeFrom="column">
                  <wp:posOffset>409575</wp:posOffset>
                </wp:positionH>
                <wp:positionV relativeFrom="paragraph">
                  <wp:posOffset>76200</wp:posOffset>
                </wp:positionV>
                <wp:extent cx="1095375" cy="26670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1095375" cy="266700"/>
                        </a:xfrm>
                        <a:prstGeom prst="rect">
                          <a:avLst/>
                        </a:prstGeom>
                        <a:noFill/>
                        <a:ln w="6350">
                          <a:noFill/>
                        </a:ln>
                      </wps:spPr>
                      <wps:txbx>
                        <w:txbxContent>
                          <w:p w14:paraId="358EE60D" w14:textId="58661D6A" w:rsidR="008D3332" w:rsidRDefault="008D3332">
                            <w:r>
                              <w:t>Requirements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137BF8C" id="Text Box 10" o:spid="_x0000_s1032" type="#_x0000_t202" style="position:absolute;margin-left:32.25pt;margin-top:6pt;width:86.25pt;height:21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nyCgMQIAAFoEAAAOAAAAZHJzL2Uyb0RvYy54bWysVFFv2jAQfp+0/2D5fSRQoC0iVKwV0yTU&#10;VoKpz8ZxIFLi82xDwn79PjtAUbenaS/O+e58vu/7zpk+tHXFDsq6knTG+72UM6Ul5aXeZvzHevHl&#10;jjPnhc5FRVpl/Kgcf5h9/jRtzEQNaEdVrixDEe0mjcn4znszSRInd6oWrkdGaQQLsrXw2NptklvR&#10;oHpdJYM0HScN2dxYkso5eJ+6IJ/F+kWhpH8pCqc8qzKO3nxcbVw3YU1mUzHZWmF2pTy1If6hi1qU&#10;GpdeSj0JL9jeln+UqktpyVHhe5LqhIqilCpiAJp++gHNaieMilhAjjMXmtz/KyufD6+WlTm0Az1a&#10;1NBorVrPvlLL4AI/jXETpK0MEn0LP3LPfgdngN0Wtg5fAGKIo9Txwm6oJsOh9H50czviTCI2GI9v&#10;01g+eT9trPPfFNUsGBm3UC+SKg5L59EJUs8p4TJNi7KqooKVZk3GxzejNB64RHCi0jgYMHS9Bsu3&#10;mzZiHp9xbCg/Ap6lbkCckYsSPSyF86/CYiKACFPuX7AUFeEuOlmc7cj++ps/5EMoRDlrMGEZdz/3&#10;wirOqu8aEt73h8MwknEzHN0OsLHXkc11RO/rR8IQ9/GejIxmyPfV2Sws1W94DPNwK0JCS9ydcX82&#10;H30393hMUs3nMQlDaIRf6pWRoXRgNTC8bt+ENScZPAR8pvMsiskHNbrcTo/53lNRRqkCzx2rJ/ox&#10;wFHB02MLL+R6H7Pefwmz3wAAAP//AwBQSwMEFAAGAAgAAAAhAEujKTTgAAAACAEAAA8AAABkcnMv&#10;ZG93bnJldi54bWxMj0FPwzAMhe9I/IfISNxYSlnHVJpOU6UJCcFhYxdubpO1FYlTmmwr/HrMadxs&#10;v6fn7xWryVlxMmPoPSm4nyUgDDVe99Qq2L9v7pYgQkTSaD0ZBd8mwKq8viow1/5MW3PaxVZwCIUc&#10;FXQxDrmUoemMwzDzgyHWDn50GHkdW6lHPHO4szJNkoV02BN/6HAwVWeaz93RKXipNm+4rVO3/LHV&#10;8+thPXztPzKlbm+m9ROIaKZ4McMfPqNDyUy1P5IOwipYzDN28j3lSqynD4881AqyeQKyLOT/AuUv&#10;AAAA//8DAFBLAQItABQABgAIAAAAIQC2gziS/gAAAOEBAAATAAAAAAAAAAAAAAAAAAAAAABbQ29u&#10;dGVudF9UeXBlc10ueG1sUEsBAi0AFAAGAAgAAAAhADj9If/WAAAAlAEAAAsAAAAAAAAAAAAAAAAA&#10;LwEAAF9yZWxzLy5yZWxzUEsBAi0AFAAGAAgAAAAhAHmfIKAxAgAAWgQAAA4AAAAAAAAAAAAAAAAA&#10;LgIAAGRycy9lMm9Eb2MueG1sUEsBAi0AFAAGAAgAAAAhAEujKTTgAAAACAEAAA8AAAAAAAAAAAAA&#10;AAAAiwQAAGRycy9kb3ducmV2LnhtbFBLBQYAAAAABAAEAPMAAACYBQAAAAA=&#10;" filled="f" stroked="f" strokeweight=".5pt">
                <v:textbox>
                  <w:txbxContent>
                    <w:p w14:paraId="358EE60D" w14:textId="58661D6A" w:rsidR="008D3332" w:rsidRDefault="008D3332">
                      <w:r>
                        <w:t>Requirements</w:t>
                      </w:r>
                    </w:p>
                  </w:txbxContent>
                </v:textbox>
              </v:shape>
            </w:pict>
          </mc:Fallback>
        </mc:AlternateContent>
      </w:r>
    </w:p>
    <w:p w14:paraId="66BEB7CB" w14:textId="7D4983A7" w:rsidR="008D3332" w:rsidRDefault="009D3294" w:rsidP="008D3332">
      <w:pPr>
        <w:rPr>
          <w:rFonts w:ascii="Calibri" w:hAnsi="Calibri" w:cs="Calibri"/>
          <w:sz w:val="24"/>
          <w:szCs w:val="24"/>
        </w:rPr>
      </w:pPr>
      <w:r>
        <w:rPr>
          <w:rFonts w:ascii="Calibri" w:hAnsi="Calibri" w:cs="Calibri"/>
          <w:noProof/>
          <w:sz w:val="24"/>
          <w:szCs w:val="24"/>
        </w:rPr>
        <mc:AlternateContent>
          <mc:Choice Requires="wps">
            <w:drawing>
              <wp:anchor distT="0" distB="0" distL="114300" distR="114300" simplePos="0" relativeHeight="251685888" behindDoc="0" locked="0" layoutInCell="1" allowOverlap="1" wp14:anchorId="23F3A326" wp14:editId="4AC6A5B5">
                <wp:simplePos x="0" y="0"/>
                <wp:positionH relativeFrom="column">
                  <wp:posOffset>647699</wp:posOffset>
                </wp:positionH>
                <wp:positionV relativeFrom="paragraph">
                  <wp:posOffset>164465</wp:posOffset>
                </wp:positionV>
                <wp:extent cx="371475" cy="352425"/>
                <wp:effectExtent l="0" t="0" r="47625" b="85725"/>
                <wp:wrapNone/>
                <wp:docPr id="15" name="Connector: Elbow 15"/>
                <wp:cNvGraphicFramePr/>
                <a:graphic xmlns:a="http://schemas.openxmlformats.org/drawingml/2006/main">
                  <a:graphicData uri="http://schemas.microsoft.com/office/word/2010/wordprocessingShape">
                    <wps:wsp>
                      <wps:cNvCnPr/>
                      <wps:spPr>
                        <a:xfrm>
                          <a:off x="0" y="0"/>
                          <a:ext cx="371475" cy="352425"/>
                        </a:xfrm>
                        <a:prstGeom prst="bentConnector3">
                          <a:avLst>
                            <a:gd name="adj1" fmla="val 39474"/>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E9B428C"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5" o:spid="_x0000_s1026" type="#_x0000_t34" style="position:absolute;margin-left:51pt;margin-top:12.95pt;width:29.25pt;height:27.7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GNex6QEAACcEAAAOAAAAZHJzL2Uyb0RvYy54bWysU8uu0zAU3CPxD5b3NEnbSyFqehe9FzYI&#10;Kh4f4DrHjZFfsk2T/D3HTpqLAAmB2Dh2fGbOzNje3w9akSv4IK1paLUqKQHDbSvNpaFfPr958YqS&#10;EJlpmbIGGjpCoPeH58/2vathbTurWvAESUyoe9fQLkZXF0XgHWgWVtaBwU1hvWYRl/5StJ71yK5V&#10;sS7Ll0Vvfeu85RAC/n2YNukh8wsBPH4QIkAkqqGoLebR5/GcxuKwZ/XFM9dJPstg/6BCM2mw6UL1&#10;wCIj37z8hUpL7m2wIq641YUVQnLIHtBNVf7k5lPHHGQvGE5wS0zh/9Hy99eTJ7LFs7ujxDCNZ3S0&#10;xmBw1tfkUZ1tT3ALc+pdqLH8aE5+XgV38sn0ILxOX7RDhpztuGQLQyQcf2521XaHLThube7W23Xm&#10;LJ7Azof4FqwmadLQM5i4CNnkbNn1XYg55HZWytqvFSVCKzyzK1Nk83q72yatyDtX4+zGnKDKpDEy&#10;qR5NS+Lo0G/0kpmLghmYSopkdrKXZ3FUMME/gsC40FCVNeWLCkflCfZvKOMcdVcLE1YnmJBKLcDy&#10;z8C5PkEhX+K/AS+I3NmauIC1NNb/rnscbpLFVH9LYPKdIjjbdswHn6PB25hDnl9Ouu4/rjP86X0f&#10;vgMAAP//AwBQSwMEFAAGAAgAAAAhABb+FhrdAAAACQEAAA8AAABkcnMvZG93bnJldi54bWxMj8FO&#10;wzAQRO9I/QdrK3GjdiJapSFOhZC4IIGg7Qds420SEa+D7bbp3+Oe4Dia0cybajPZQZzJh96xhmyh&#10;QBA3zvTcatjvXh8KECEiGxwck4YrBdjUs7sKS+Mu/EXnbWxFKuFQooYuxrGUMjQdWQwLNxIn7+i8&#10;xZikb6XxeEnldpC5Uitpsee00OFILx0139uT1aCun+vdj216lb1F8h8mvB/bQuv7+fT8BCLSFP/C&#10;cMNP6FAnpoM7sQliSFrl6UvUkC/XIG6BlVqCOGgoskeQdSX/P6h/AQAA//8DAFBLAQItABQABgAI&#10;AAAAIQC2gziS/gAAAOEBAAATAAAAAAAAAAAAAAAAAAAAAABbQ29udGVudF9UeXBlc10ueG1sUEsB&#10;Ai0AFAAGAAgAAAAhADj9If/WAAAAlAEAAAsAAAAAAAAAAAAAAAAALwEAAF9yZWxzLy5yZWxzUEsB&#10;Ai0AFAAGAAgAAAAhAHgY17HpAQAAJwQAAA4AAAAAAAAAAAAAAAAALgIAAGRycy9lMm9Eb2MueG1s&#10;UEsBAi0AFAAGAAgAAAAhABb+FhrdAAAACQEAAA8AAAAAAAAAAAAAAAAAQwQAAGRycy9kb3ducmV2&#10;LnhtbFBLBQYAAAAABAAEAPMAAABNBQAAAAA=&#10;" adj="8526" strokecolor="#1cade4 [3204]">
                <v:stroke endarrow="block"/>
              </v:shape>
            </w:pict>
          </mc:Fallback>
        </mc:AlternateContent>
      </w:r>
      <w:r w:rsidR="008D3332">
        <w:rPr>
          <w:rFonts w:ascii="Calibri" w:hAnsi="Calibri" w:cs="Calibri"/>
          <w:noProof/>
          <w:sz w:val="24"/>
          <w:szCs w:val="24"/>
        </w:rPr>
        <mc:AlternateContent>
          <mc:Choice Requires="wps">
            <w:drawing>
              <wp:anchor distT="0" distB="0" distL="114300" distR="114300" simplePos="0" relativeHeight="251669504" behindDoc="0" locked="0" layoutInCell="1" allowOverlap="1" wp14:anchorId="1056AD49" wp14:editId="35032E85">
                <wp:simplePos x="0" y="0"/>
                <wp:positionH relativeFrom="column">
                  <wp:posOffset>1076325</wp:posOffset>
                </wp:positionH>
                <wp:positionV relativeFrom="paragraph">
                  <wp:posOffset>269240</wp:posOffset>
                </wp:positionV>
                <wp:extent cx="1323975" cy="514350"/>
                <wp:effectExtent l="0" t="0" r="28575" b="19050"/>
                <wp:wrapNone/>
                <wp:docPr id="6" name="Rectangle: Rounded Corners 6"/>
                <wp:cNvGraphicFramePr/>
                <a:graphic xmlns:a="http://schemas.openxmlformats.org/drawingml/2006/main">
                  <a:graphicData uri="http://schemas.microsoft.com/office/word/2010/wordprocessingShape">
                    <wps:wsp>
                      <wps:cNvSpPr/>
                      <wps:spPr>
                        <a:xfrm>
                          <a:off x="0" y="0"/>
                          <a:ext cx="1323975" cy="5143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85D4A91" id="Rectangle: Rounded Corners 6" o:spid="_x0000_s1026" style="position:absolute;margin-left:84.75pt;margin-top:21.2pt;width:104.25pt;height:40.5pt;z-index:25166950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J8aLhAIAAE8FAAAOAAAAZHJzL2Uyb0RvYy54bWysVE1v2zAMvQ/YfxB0Xx2nST+MOkWQosOA&#10;oi3aDj2rshQbkEWNUuJkv36U7LhFW+wwzAdZFMlH8onUxeWuNWyr0DdgS54fTThTVkLV2HXJfz5d&#10;fzvjzAdhK2HAqpLvleeXi69fLjpXqCnUYCqFjECsLzpX8joEV2SZl7VqhT8CpywpNWArAom4zioU&#10;HaG3JptOJidZB1g5BKm8p9OrXskXCV9rJcOd1l4FZkpOuYW0Ylpf4potLkSxRuHqRg5piH/IohWN&#10;paAj1JUIgm2w+QDVNhLBgw5HEtoMtG6kSjVQNfnkXTWPtXAq1ULkeDfS5P8frLzd3iNrqpKfcGZF&#10;S1f0QKQJuzaqYA+wsZWq2ArQ0h2zk8hX53xBbo/uHgfJ0zYWv9PYxj+VxXaJ4/3IsdoFJukwP54e&#10;n5/OOZOkm+ez43m6hOzV26EP3xW0LG5KjjGHmFPiV2xvfKCwZH+wIyGm1CeRdmFvVMzD2AelqTgK&#10;O03eqa3UyiDbCmoIIaWyIe9VtahUfzyf0BcrpSCjR5ISYETWjTEj9gAQW/Yjdg8z2EdXlbpydJ78&#10;LbHeefRIkcGG0bltLOBnAIaqGiL39geSemoiSy9Q7enqEfqZ8E5eN0T4jfDhXiANAY0LDXa4o0Ub&#10;6EoOw46zGvD3Z+fRnnqTtJx1NFQl9782AhVn5oelrj3PZ7M4hUmYzU+nJOBbzctbjd20K6BryukJ&#10;cTJto30wh61GaJ9p/pcxKqmElRS75DLgQViFftjpBZFquUxmNHlOhBv76GQEj6zGXnraPQt0Q9cF&#10;6tdbOAygKN71XW8bPS0sNwF0k5ryldeBb5ra1DjDCxOfhbdysnp9Bxd/AAAA//8DAFBLAwQUAAYA&#10;CAAAACEA55GF0t8AAAAKAQAADwAAAGRycy9kb3ducmV2LnhtbEyPzU7DMBCE70i8g7VI3KhDmrYh&#10;xKn4UekBDpD2Adx4SSLidWS7bXh7lhMcRzOa+aZcT3YQJ/Shd6TgdpaAQGqc6alVsN9tbnIQIWoy&#10;enCECr4xwLq6vCh1YdyZPvBUx1ZwCYVCK+hiHAspQ9Oh1WHmRiT2Pp23OrL0rTRen7ncDjJNkqW0&#10;uide6PSITx02X/XRKsgfN4kfXsxrLWv99vzutqvFlpS6vpoe7kFEnOJfGH7xGR0qZjq4I5kgBtbL&#10;uwVHFWRpBoID81XO5w7spPMMZFXK/xeqHwAAAP//AwBQSwECLQAUAAYACAAAACEAtoM4kv4AAADh&#10;AQAAEwAAAAAAAAAAAAAAAAAAAAAAW0NvbnRlbnRfVHlwZXNdLnhtbFBLAQItABQABgAIAAAAIQA4&#10;/SH/1gAAAJQBAAALAAAAAAAAAAAAAAAAAC8BAABfcmVscy8ucmVsc1BLAQItABQABgAIAAAAIQC2&#10;J8aLhAIAAE8FAAAOAAAAAAAAAAAAAAAAAC4CAABkcnMvZTJvRG9jLnhtbFBLAQItABQABgAIAAAA&#10;IQDnkYXS3wAAAAoBAAAPAAAAAAAAAAAAAAAAAN4EAABkcnMvZG93bnJldi54bWxQSwUGAAAAAAQA&#10;BADzAAAA6gUAAAAA&#10;" fillcolor="#1cade4 [3204]" strokecolor="#0d5571 [1604]" strokeweight="1.25pt"/>
            </w:pict>
          </mc:Fallback>
        </mc:AlternateContent>
      </w:r>
    </w:p>
    <w:p w14:paraId="684B2827" w14:textId="387140E4" w:rsidR="008D3332" w:rsidRDefault="008D3332" w:rsidP="008D3332">
      <w:pPr>
        <w:rPr>
          <w:rFonts w:ascii="Calibri" w:hAnsi="Calibri" w:cs="Calibri"/>
          <w:sz w:val="24"/>
          <w:szCs w:val="24"/>
        </w:rPr>
      </w:pPr>
      <w:r>
        <w:rPr>
          <w:rFonts w:ascii="Calibri" w:hAnsi="Calibri" w:cs="Calibri"/>
          <w:noProof/>
          <w:sz w:val="24"/>
          <w:szCs w:val="24"/>
        </w:rPr>
        <mc:AlternateContent>
          <mc:Choice Requires="wps">
            <w:drawing>
              <wp:anchor distT="0" distB="0" distL="114300" distR="114300" simplePos="0" relativeHeight="251678720" behindDoc="0" locked="0" layoutInCell="1" allowOverlap="1" wp14:anchorId="6E565763" wp14:editId="20CD9F04">
                <wp:simplePos x="0" y="0"/>
                <wp:positionH relativeFrom="column">
                  <wp:posOffset>1400175</wp:posOffset>
                </wp:positionH>
                <wp:positionV relativeFrom="paragraph">
                  <wp:posOffset>81280</wp:posOffset>
                </wp:positionV>
                <wp:extent cx="1095375" cy="26670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095375" cy="266700"/>
                        </a:xfrm>
                        <a:prstGeom prst="rect">
                          <a:avLst/>
                        </a:prstGeom>
                        <a:noFill/>
                        <a:ln w="6350">
                          <a:noFill/>
                        </a:ln>
                      </wps:spPr>
                      <wps:txbx>
                        <w:txbxContent>
                          <w:p w14:paraId="6956BC9C" w14:textId="6FC364C9" w:rsidR="008D3332" w:rsidRDefault="008D3332" w:rsidP="008D3332">
                            <w:r>
                              <w:t>Design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E565763" id="Text Box 11" o:spid="_x0000_s1033" type="#_x0000_t202" style="position:absolute;margin-left:110.25pt;margin-top:6.4pt;width:86.25pt;height:21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uFVMQIAAFoEAAAOAAAAZHJzL2Uyb0RvYy54bWysVN9v2jAQfp+0/8Hy+0ig/GgRoWKtmCZV&#10;bSWY+mwcByIlPs82JOyv32cHKOr2NO3FOd+dz/d93zmz+7au2EFZV5LOeL+Xcqa0pLzU24z/WC+/&#10;3HLmvNC5qEirjB+V4/fzz59mjZmqAe2oypVlKKLdtDEZ33lvpkni5E7VwvXIKI1gQbYWHlu7TXIr&#10;GlSvq2SQpuOkIZsbS1I5B+9jF+TzWL8olPQvReGUZ1XG0ZuPq43rJqzJfCamWyvMrpSnNsQ/dFGL&#10;UuPSS6lH4QXb2/KPUnUpLTkqfE9SnVBRlFJFDEDTTz+gWe2EURELyHHmQpP7f2Xl8+HVsjKHdn3O&#10;tKih0Vq1nn2llsEFfhrjpkhbGST6Fn7knv0OzgC7LWwdvgDEEAfTxwu7oZoMh9K70c1kxJlEbDAe&#10;T9JIf/J+2ljnvymqWTAybqFeJFUcnpxHJ0g9p4TLNC3LqooKVpo1GR/fjNJ44BLBiUrjYMDQ9Ros&#10;327aiHlyxrGh/Ah4lroBcUYuS/TwJJx/FRYTAUSYcv+CpagId9HJ4mxH9tff/CEfQiHKWYMJy7j7&#10;uRdWcVZ915Dwrj8chpGMm+FoMsDGXkc21xG9rx8IQwyV0F00Q76vzmZhqX7DY1iEWxESWuLujPuz&#10;+eC7ucdjkmqxiEkYQiP8k14ZGUoHVgPD6/ZNWHOSwUPAZzrPoph+UKPL7fRY7D0VZZQq8NyxeqIf&#10;AxwVPD228EKu9zHr/Zcw/w0AAP//AwBQSwMEFAAGAAgAAAAhAP4+W1ngAAAACQEAAA8AAABkcnMv&#10;ZG93bnJldi54bWxMj8FOwzAQRO9I/IO1SNyog0tQCHGqKlKFhODQ0gu3TewmEfE6xG4b+HqWExxX&#10;M5p9r1jNbhAnO4Xek4bbRQLCUuNNT62G/dvmJgMRIpLBwZPV8GUDrMrLiwJz48+0taddbAWPUMhR&#10;QxfjmEsZms46DAs/WuLs4CeHkc+plWbCM4+7QaokuZcOe+IPHY626mzzsTs6Dc/V5hW3tXLZ91A9&#10;vRzW4+f+PdX6+mpeP4KIdo5/ZfjFZ3Qoman2RzJBDBqUSlKucqBYgQvLhyXL1RrSuwxkWcj/BuUP&#10;AAAA//8DAFBLAQItABQABgAIAAAAIQC2gziS/gAAAOEBAAATAAAAAAAAAAAAAAAAAAAAAABbQ29u&#10;dGVudF9UeXBlc10ueG1sUEsBAi0AFAAGAAgAAAAhADj9If/WAAAAlAEAAAsAAAAAAAAAAAAAAAAA&#10;LwEAAF9yZWxzLy5yZWxzUEsBAi0AFAAGAAgAAAAhABs64VUxAgAAWgQAAA4AAAAAAAAAAAAAAAAA&#10;LgIAAGRycy9lMm9Eb2MueG1sUEsBAi0AFAAGAAgAAAAhAP4+W1ngAAAACQEAAA8AAAAAAAAAAAAA&#10;AAAAiwQAAGRycy9kb3ducmV2LnhtbFBLBQYAAAAABAAEAPMAAACYBQAAAAA=&#10;" filled="f" stroked="f" strokeweight=".5pt">
                <v:textbox>
                  <w:txbxContent>
                    <w:p w14:paraId="6956BC9C" w14:textId="6FC364C9" w:rsidR="008D3332" w:rsidRDefault="008D3332" w:rsidP="008D3332">
                      <w:r>
                        <w:t>Design</w:t>
                      </w:r>
                    </w:p>
                  </w:txbxContent>
                </v:textbox>
              </v:shape>
            </w:pict>
          </mc:Fallback>
        </mc:AlternateContent>
      </w:r>
    </w:p>
    <w:p w14:paraId="7296E4D0" w14:textId="084CA884" w:rsidR="008D3332" w:rsidRDefault="009D3294" w:rsidP="008D3332">
      <w:pPr>
        <w:rPr>
          <w:rFonts w:ascii="Calibri" w:hAnsi="Calibri" w:cs="Calibri"/>
          <w:sz w:val="24"/>
          <w:szCs w:val="24"/>
        </w:rPr>
      </w:pPr>
      <w:r>
        <w:rPr>
          <w:rFonts w:ascii="Calibri" w:hAnsi="Calibri" w:cs="Calibri"/>
          <w:noProof/>
          <w:sz w:val="24"/>
          <w:szCs w:val="24"/>
        </w:rPr>
        <mc:AlternateContent>
          <mc:Choice Requires="wps">
            <w:drawing>
              <wp:anchor distT="0" distB="0" distL="114300" distR="114300" simplePos="0" relativeHeight="251687936" behindDoc="0" locked="0" layoutInCell="1" allowOverlap="1" wp14:anchorId="50B2100D" wp14:editId="15CF1773">
                <wp:simplePos x="0" y="0"/>
                <wp:positionH relativeFrom="column">
                  <wp:posOffset>1476375</wp:posOffset>
                </wp:positionH>
                <wp:positionV relativeFrom="paragraph">
                  <wp:posOffset>169545</wp:posOffset>
                </wp:positionV>
                <wp:extent cx="361950" cy="371475"/>
                <wp:effectExtent l="0" t="0" r="57150" b="85725"/>
                <wp:wrapNone/>
                <wp:docPr id="16" name="Connector: Elbow 16"/>
                <wp:cNvGraphicFramePr/>
                <a:graphic xmlns:a="http://schemas.openxmlformats.org/drawingml/2006/main">
                  <a:graphicData uri="http://schemas.microsoft.com/office/word/2010/wordprocessingShape">
                    <wps:wsp>
                      <wps:cNvCnPr/>
                      <wps:spPr>
                        <a:xfrm>
                          <a:off x="0" y="0"/>
                          <a:ext cx="361950" cy="371475"/>
                        </a:xfrm>
                        <a:prstGeom prst="bentConnector3">
                          <a:avLst>
                            <a:gd name="adj1" fmla="val 39474"/>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8D33B51" id="Connector: Elbow 16" o:spid="_x0000_s1026" type="#_x0000_t34" style="position:absolute;margin-left:116.25pt;margin-top:13.35pt;width:28.5pt;height:29.2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68QT6gEAACcEAAAOAAAAZHJzL2Uyb0RvYy54bWysU02P0zAQvSPxHyzfaZJtt2WjpnvoLlwQ&#10;VMD+ANcZN0b+km2a5N8zdtMsAqQViMsktue9mffG3t4PWpEz+CCtaWi1KCkBw20rzamhT1/fvXlL&#10;SYjMtExZAw0dIdD73etX297VcGM7q1rwBElMqHvX0C5GVxdF4B1oFhbWgcFDYb1mEZf+VLSe9ciu&#10;VXFTluuit7513nIIAXcfLod0l/mFAB4/CREgEtVQ7C3m6HM8pljstqw+eeY6yac22D90oZk0WHSm&#10;emCRke9e/kalJfc2WBEX3OrCCiE5ZA2opip/UfOlYw6yFjQnuNmm8P9o+cfzwRPZ4uzWlBimcUZ7&#10;awwaZ31NHtXR9gSP0KfehRrT9+bgp1VwB59ED8Lr9EU5ZMjejrO3METCcXO5ru5ucQIcj5abarW5&#10;TZzFM9j5EN+D1ST9NPQIJs6NLLO37PwhxGxyO3XK2m8VJUIrnNmZKbK8W21WE++UjRWuzAmqTIqR&#10;SfVoWhJHh3qjl8ycFEzAlFIksRd5+S+OCi7wzyDQLhRU5Z7yRYW98gTrN5Rxjn1XMxNmJ5iQSs3A&#10;8mXglJ+gkC/x34BnRK5sTZzBWhrr/1Q9DteWxSX/6sBFd7LgaNsxDz5bg7cxD296Oem6/7zO8Of3&#10;vfsBAAD//wMAUEsDBBQABgAIAAAAIQDIKnnk3QAAAAkBAAAPAAAAZHJzL2Rvd25yZXYueG1sTI9N&#10;TsMwEEb3SNzBGiR21K5RSxriVAiJDRIIWg7gxtMkIh4H223T2zOs6G5+nr55U60nP4gjxtQHMjCf&#10;KRBITXA9tQa+ti93BYiULTk7BEIDZ0ywrq+vKlu6cKJPPG5yKziEUmkNdDmPpZSp6dDbNAsjEu/2&#10;IXqbuY2tdNGeONwPUiu1lN72xBc6O+Jzh8335uANqPPHavvjm17NXzPGd5fe9m1hzO3N9PQIIuOU&#10;/2H402d1qNlpFw7kkhgM6Hu9YJSL5QMIBnSx4sHOQLHQIOtKXn5Q/wIAAP//AwBQSwECLQAUAAYA&#10;CAAAACEAtoM4kv4AAADhAQAAEwAAAAAAAAAAAAAAAAAAAAAAW0NvbnRlbnRfVHlwZXNdLnhtbFBL&#10;AQItABQABgAIAAAAIQA4/SH/1gAAAJQBAAALAAAAAAAAAAAAAAAAAC8BAABfcmVscy8ucmVsc1BL&#10;AQItABQABgAIAAAAIQBj68QT6gEAACcEAAAOAAAAAAAAAAAAAAAAAC4CAABkcnMvZTJvRG9jLnht&#10;bFBLAQItABQABgAIAAAAIQDIKnnk3QAAAAkBAAAPAAAAAAAAAAAAAAAAAEQEAABkcnMvZG93bnJl&#10;di54bWxQSwUGAAAAAAQABADzAAAATgUAAAAA&#10;" adj="8526" strokecolor="#1cade4 [3204]">
                <v:stroke endarrow="block"/>
              </v:shape>
            </w:pict>
          </mc:Fallback>
        </mc:AlternateContent>
      </w:r>
      <w:r w:rsidR="008D3332">
        <w:rPr>
          <w:rFonts w:ascii="Calibri" w:hAnsi="Calibri" w:cs="Calibri"/>
          <w:noProof/>
          <w:sz w:val="24"/>
          <w:szCs w:val="24"/>
        </w:rPr>
        <mc:AlternateContent>
          <mc:Choice Requires="wps">
            <w:drawing>
              <wp:anchor distT="0" distB="0" distL="114300" distR="114300" simplePos="0" relativeHeight="251671552" behindDoc="0" locked="0" layoutInCell="1" allowOverlap="1" wp14:anchorId="0436EFE5" wp14:editId="5F933FE2">
                <wp:simplePos x="0" y="0"/>
                <wp:positionH relativeFrom="column">
                  <wp:posOffset>1876425</wp:posOffset>
                </wp:positionH>
                <wp:positionV relativeFrom="paragraph">
                  <wp:posOffset>245745</wp:posOffset>
                </wp:positionV>
                <wp:extent cx="1323975" cy="514350"/>
                <wp:effectExtent l="0" t="0" r="28575" b="19050"/>
                <wp:wrapNone/>
                <wp:docPr id="7" name="Rectangle: Rounded Corners 7"/>
                <wp:cNvGraphicFramePr/>
                <a:graphic xmlns:a="http://schemas.openxmlformats.org/drawingml/2006/main">
                  <a:graphicData uri="http://schemas.microsoft.com/office/word/2010/wordprocessingShape">
                    <wps:wsp>
                      <wps:cNvSpPr/>
                      <wps:spPr>
                        <a:xfrm>
                          <a:off x="0" y="0"/>
                          <a:ext cx="1323975" cy="5143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78503B3" id="Rectangle: Rounded Corners 7" o:spid="_x0000_s1026" style="position:absolute;margin-left:147.75pt;margin-top:19.35pt;width:104.25pt;height:40.5pt;z-index:25167155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cZoUhAIAAE8FAAAOAAAAZHJzL2Uyb0RvYy54bWysVMFu2zAMvQ/YPwi6r47TZFmNOkWQosOA&#10;oi3aDj2rshQbkEWNUuJkXz9KdtyiLXYY5oMsiuQj+UTq/GLfGrZT6BuwJc9PJpwpK6Fq7KbkPx+v&#10;vnzjzAdhK2HAqpIflOcXy8+fzjtXqCnUYCqFjECsLzpX8joEV2SZl7VqhT8BpywpNWArAom4ySoU&#10;HaG3JptOJl+zDrByCFJ5T6eXvZIvE77WSoZbrb0KzJSccgtpxbQ+xzVbnotig8LVjRzSEP+QRSsa&#10;S0FHqEsRBNti8w6qbSSCBx1OJLQZaN1IlWqgavLJm2oeauFUqoXI8W6kyf8/WHmzu0PWVCVfcGZF&#10;S1d0T6QJuzGqYPewtZWq2BrQ0h2zReSrc74gtwd3h4PkaRuL32ts45/KYvvE8WHkWO0Dk3SYn05P&#10;zxZzziTp5vnsdJ4uIXvxdujDdwUti5uSY8wh5pT4FbtrHygs2R/tSIgp9UmkXTgYFfMw9l5pKo7C&#10;TpN3aiu1Nsh2ghpCSKlsyHtVLSrVH88n9MVKKcjokaQEGJF1Y8yIPQDEln2P3cMM9tFVpa4cnSd/&#10;S6x3Hj1SZLBhdG4bC/gRgKGqhsi9/ZGknprI0jNUB7p6hH4mvJNXDRF+LXy4E0hDQONCgx1uadEG&#10;upLDsOOsBvz90Xm0p94kLWcdDVXJ/a+tQMWZ+WGpa8/y2SxOYRJm88WUBHyteX6tsdt2DXRNOT0h&#10;TqZttA/muNUI7RPN/ypGJZWwkmKXXAY8CuvQDzu9IFKtVsmMJs+JcG0fnIzgkdXYS4/7J4Fu6LpA&#10;/XoDxwEUxZu+622jp4XVNoBuUlO+8DrwTVObGmd4YeKz8FpOVi/v4PIPAAAA//8DAFBLAwQUAAYA&#10;CAAAACEA8KmpOt8AAAAKAQAADwAAAGRycy9kb3ducmV2LnhtbEyPy07DMBBF90j8gzVI7KjdQkga&#10;4lQ8VLqABU35ADc2SYQ9jmy3DX/PdAXL0Rzde261mpxlRxPi4FHCfCaAGWy9HrCT8Llb3xTAYlKo&#10;lfVoJPyYCKv68qJSpfYn3JpjkzpGIRhLJaFPaSw5j21vnIozPxqk35cPTiU6Q8d1UCcKd5YvhLjn&#10;Tg1IDb0azXNv2u/m4CQUT2sR7Kt+a3ij3l8+/CbPNijl9dX0+AAsmSn9wXDWJ3WoyWnvD6gjsxIW&#10;yywjVMJtkQMjIBN3NG5P5HyZA68r/n9C/QsAAP//AwBQSwECLQAUAAYACAAAACEAtoM4kv4AAADh&#10;AQAAEwAAAAAAAAAAAAAAAAAAAAAAW0NvbnRlbnRfVHlwZXNdLnhtbFBLAQItABQABgAIAAAAIQA4&#10;/SH/1gAAAJQBAAALAAAAAAAAAAAAAAAAAC8BAABfcmVscy8ucmVsc1BLAQItABQABgAIAAAAIQDc&#10;cZoUhAIAAE8FAAAOAAAAAAAAAAAAAAAAAC4CAABkcnMvZTJvRG9jLnhtbFBLAQItABQABgAIAAAA&#10;IQDwqak63wAAAAoBAAAPAAAAAAAAAAAAAAAAAN4EAABkcnMvZG93bnJldi54bWxQSwUGAAAAAAQA&#10;BADzAAAA6gUAAAAA&#10;" fillcolor="#1cade4 [3204]" strokecolor="#0d5571 [1604]" strokeweight="1.25pt"/>
            </w:pict>
          </mc:Fallback>
        </mc:AlternateContent>
      </w:r>
    </w:p>
    <w:p w14:paraId="4017AD77" w14:textId="4CF2DE6C" w:rsidR="008D3332" w:rsidRDefault="008D3332" w:rsidP="008D3332">
      <w:pPr>
        <w:rPr>
          <w:rFonts w:ascii="Calibri" w:hAnsi="Calibri" w:cs="Calibri"/>
          <w:sz w:val="24"/>
          <w:szCs w:val="24"/>
        </w:rPr>
      </w:pPr>
      <w:r>
        <w:rPr>
          <w:rFonts w:ascii="Calibri" w:hAnsi="Calibri" w:cs="Calibri"/>
          <w:noProof/>
          <w:sz w:val="24"/>
          <w:szCs w:val="24"/>
        </w:rPr>
        <mc:AlternateContent>
          <mc:Choice Requires="wps">
            <w:drawing>
              <wp:anchor distT="0" distB="0" distL="114300" distR="114300" simplePos="0" relativeHeight="251680768" behindDoc="0" locked="0" layoutInCell="1" allowOverlap="1" wp14:anchorId="3A04746B" wp14:editId="7592537B">
                <wp:simplePos x="0" y="0"/>
                <wp:positionH relativeFrom="column">
                  <wp:posOffset>2047875</wp:posOffset>
                </wp:positionH>
                <wp:positionV relativeFrom="paragraph">
                  <wp:posOffset>67310</wp:posOffset>
                </wp:positionV>
                <wp:extent cx="1095375" cy="26670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1095375" cy="266700"/>
                        </a:xfrm>
                        <a:prstGeom prst="rect">
                          <a:avLst/>
                        </a:prstGeom>
                        <a:noFill/>
                        <a:ln w="6350">
                          <a:noFill/>
                        </a:ln>
                      </wps:spPr>
                      <wps:txbx>
                        <w:txbxContent>
                          <w:p w14:paraId="5577F43E" w14:textId="216E8D9B" w:rsidR="008D3332" w:rsidRDefault="008D3332" w:rsidP="008D3332">
                            <w:r>
                              <w:t>Implementation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A04746B" id="Text Box 12" o:spid="_x0000_s1034" type="#_x0000_t202" style="position:absolute;margin-left:161.25pt;margin-top:5.3pt;width:86.25pt;height:21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sZvMgIAAFoEAAAOAAAAZHJzL2Uyb0RvYy54bWysVFFv2jAQfp+0/2D5fSRQoC0iVKwV0yTU&#10;VoKpz8axSSTb59mGhP36nR1CUbenaS/O+e58vu/7zpk/tFqRo3C+BlPQ4SCnRBgOZW32Bf2xXX25&#10;o8QHZkqmwIiCnoSnD4vPn+aNnYkRVKBK4QgWMX7W2IJWIdhZlnleCc38AKwwGJTgNAu4dfusdKzB&#10;6lplozyfZg240jrgwnv0PnVBukj1pRQ8vEjpRSCqoNhbSKtL6y6u2WLOZnvHbFXzcxvsH7rQrDZ4&#10;6aXUEwuMHFz9RyldcwceZBhw0BlIWXORMCCaYf4BzaZiViQsSI63F5r8/yvLn4+vjtQlajeixDCN&#10;Gm1FG8hXaAm6kJ/G+hmmbSwmhhb9mNv7PToj7FY6Hb8IiGAcmT5d2I3VeDyU309ubieUcIyNptPb&#10;PNGfvZ+2zodvAjSJRkEdqpdIZce1D9gJpvYp8TIDq1qppKAypCno9GaSpwOXCJ5QBg9GDF2v0Qrt&#10;rk2Y73ocOyhPCM9BNyDe8lWNPayZD6/M4UQgIpzy8IKLVIB3wdmipAL362/+mI9CYZSSBiesoP7n&#10;gTlBifpuUML74XgcRzJtxpPbEW7cdWR3HTEH/Qg4xEN8T5YnM+YH1ZvSgX7Dx7CMt2KIGY53FzT0&#10;5mPo5h4fExfLZUrCIbQsrM3G8lg6shoZ3rZvzNmzDAEFfIZ+FtnsgxpdbqfH8hBA1kmqyHPH6pl+&#10;HOCk4PmxxRdyvU9Z77+ExW8AAAD//wMAUEsDBBQABgAIAAAAIQDaIU5v4AAAAAkBAAAPAAAAZHJz&#10;L2Rvd25yZXYueG1sTI/BTsMwEETvSPyDtUjcqIMhUQlxqipShYTg0NILt03sJhHxOsRuG/h6lhMc&#10;V/M0+6ZYzW4QJzuF3pOG20UCwlLjTU+thv3b5mYJIkQkg4Mnq+HLBliVlxcF5safaWtPu9gKLqGQ&#10;o4YuxjGXMjSddRgWfrTE2cFPDiOfUyvNhGcud4NUSZJJhz3xhw5HW3W2+dgdnYbnavOK21q55fdQ&#10;Pb0c1uPn/j3V+vpqXj+CiHaOfzD86rM6lOxU+yOZIAYNd0qljHKQZCAYuH9IeVytIVUZyLKQ/xeU&#10;PwAAAP//AwBQSwECLQAUAAYACAAAACEAtoM4kv4AAADhAQAAEwAAAAAAAAAAAAAAAAAAAAAAW0Nv&#10;bnRlbnRfVHlwZXNdLnhtbFBLAQItABQABgAIAAAAIQA4/SH/1gAAAJQBAAALAAAAAAAAAAAAAAAA&#10;AC8BAABfcmVscy8ucmVsc1BLAQItABQABgAIAAAAIQA/msZvMgIAAFoEAAAOAAAAAAAAAAAAAAAA&#10;AC4CAABkcnMvZTJvRG9jLnhtbFBLAQItABQABgAIAAAAIQDaIU5v4AAAAAkBAAAPAAAAAAAAAAAA&#10;AAAAAIwEAABkcnMvZG93bnJldi54bWxQSwUGAAAAAAQABADzAAAAmQUAAAAA&#10;" filled="f" stroked="f" strokeweight=".5pt">
                <v:textbox>
                  <w:txbxContent>
                    <w:p w14:paraId="5577F43E" w14:textId="216E8D9B" w:rsidR="008D3332" w:rsidRDefault="008D3332" w:rsidP="008D3332">
                      <w:r>
                        <w:t>Implementation</w:t>
                      </w:r>
                    </w:p>
                  </w:txbxContent>
                </v:textbox>
              </v:shape>
            </w:pict>
          </mc:Fallback>
        </mc:AlternateContent>
      </w:r>
    </w:p>
    <w:p w14:paraId="2F4F0CE6" w14:textId="1CCC1AC6" w:rsidR="008D3332" w:rsidRDefault="009D3294" w:rsidP="008D3332">
      <w:pPr>
        <w:rPr>
          <w:rFonts w:ascii="Calibri" w:hAnsi="Calibri" w:cs="Calibri"/>
          <w:sz w:val="24"/>
          <w:szCs w:val="24"/>
        </w:rPr>
      </w:pPr>
      <w:r>
        <w:rPr>
          <w:rFonts w:ascii="Calibri" w:hAnsi="Calibri" w:cs="Calibri"/>
          <w:noProof/>
          <w:sz w:val="24"/>
          <w:szCs w:val="24"/>
        </w:rPr>
        <mc:AlternateContent>
          <mc:Choice Requires="wps">
            <w:drawing>
              <wp:anchor distT="0" distB="0" distL="114300" distR="114300" simplePos="0" relativeHeight="251689984" behindDoc="0" locked="0" layoutInCell="1" allowOverlap="1" wp14:anchorId="39FCC04F" wp14:editId="43D1DC44">
                <wp:simplePos x="0" y="0"/>
                <wp:positionH relativeFrom="column">
                  <wp:posOffset>2295525</wp:posOffset>
                </wp:positionH>
                <wp:positionV relativeFrom="paragraph">
                  <wp:posOffset>136525</wp:posOffset>
                </wp:positionV>
                <wp:extent cx="352425" cy="323850"/>
                <wp:effectExtent l="0" t="0" r="28575" b="95250"/>
                <wp:wrapNone/>
                <wp:docPr id="17" name="Connector: Elbow 17"/>
                <wp:cNvGraphicFramePr/>
                <a:graphic xmlns:a="http://schemas.openxmlformats.org/drawingml/2006/main">
                  <a:graphicData uri="http://schemas.microsoft.com/office/word/2010/wordprocessingShape">
                    <wps:wsp>
                      <wps:cNvCnPr/>
                      <wps:spPr>
                        <a:xfrm>
                          <a:off x="0" y="0"/>
                          <a:ext cx="352425" cy="323850"/>
                        </a:xfrm>
                        <a:prstGeom prst="bentConnector3">
                          <a:avLst>
                            <a:gd name="adj1" fmla="val 39474"/>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F96811F" id="Connector: Elbow 17" o:spid="_x0000_s1026" type="#_x0000_t34" style="position:absolute;margin-left:180.75pt;margin-top:10.75pt;width:27.75pt;height:25.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TbOR6wEAACcEAAAOAAAAZHJzL2Uyb0RvYy54bWysU02P0zAUvCPxHyzfadq0ZXejpnvoLlwQ&#10;VAv8ANd+bo38Jds0yb/n2U2zCJBWIC6OHb+ZNzO2N/e90eQMISpnW7qYzSkBy51Q9tjSr1/evbml&#10;JCZmBdPOQksHiPR++/rVpvMN1O7ktIBAkMTGpvMtPaXkm6qK/ASGxZnzYHFTumBYwmU4ViKwDtmN&#10;rur5/G3VuSB8cBxixL8Pl026LfxSAk+fpIyQiG4paktlDGU85LHablhzDMyfFB9lsH9QYZiy2HSi&#10;emCJke9B/UZlFA8uOplm3JnKSak4FA/oZjH/xc3nE/NQvGA40U8xxf9Hyz+e94EogWd3Q4llBs9o&#10;56zF4FxoyKM+uI7gFubU+dhg+c7uw7iKfh+y6V4Gk79oh/Ql22HKFvpEOP5crutVvaaE49ayXt6u&#10;S/bVM9iHmN6DMyRPWnoAmyYhy5ItO3+IqYQsRqVMfFtQIo3GMzszTZZ3q5tV1oq8YzXOrswZqm0e&#10;E1P60QqSBo9+U1DMHjWMwFxSZbMXe2WWBg0X+BNIjAsNLYqmclFhpwPB/i1lnKPuxcSE1RkmldYT&#10;cP4ycKzPUCiX+G/AE6J0djZNYKOsC3/qnvqrZHmpvyZw8Z0jODgxlIMv0eBtLCGPLydf95/XBf78&#10;vrc/AAAA//8DAFBLAwQUAAYACAAAACEA8AjfiN4AAAAJAQAADwAAAGRycy9kb3ducmV2LnhtbEyP&#10;y07DMBBF90j8gzVI7KidQB+kcSqExAYJBC0f4MbTJGo8Drbbpn/PdEVXo9Ec3Tm3XI2uF0cMsfOk&#10;IZsoEEi1tx01Gn42bw8LEDEZsqb3hBrOGGFV3d6UprD+RN94XKdGcAjFwmhoUxoKKWPdojNx4gck&#10;vu18cCbxGhppgzlxuOtlrtRMOtMRf2jNgK8t1vv1wWlQ56/nza+rO5W9JwyfNn7smoXW93fjyxJE&#10;wjH9w3DRZ3Wo2GnrD2Sj6DU8zrIpoxryy2TgKZtzua2GeT4FWZXyukH1BwAA//8DAFBLAQItABQA&#10;BgAIAAAAIQC2gziS/gAAAOEBAAATAAAAAAAAAAAAAAAAAAAAAABbQ29udGVudF9UeXBlc10ueG1s&#10;UEsBAi0AFAAGAAgAAAAhADj9If/WAAAAlAEAAAsAAAAAAAAAAAAAAAAALwEAAF9yZWxzLy5yZWxz&#10;UEsBAi0AFAAGAAgAAAAhAE9Ns5HrAQAAJwQAAA4AAAAAAAAAAAAAAAAALgIAAGRycy9lMm9Eb2Mu&#10;eG1sUEsBAi0AFAAGAAgAAAAhAPAI34jeAAAACQEAAA8AAAAAAAAAAAAAAAAARQQAAGRycy9kb3du&#10;cmV2LnhtbFBLBQYAAAAABAAEAPMAAABQBQAAAAA=&#10;" adj="8526" strokecolor="#1cade4 [3204]">
                <v:stroke endarrow="block"/>
              </v:shape>
            </w:pict>
          </mc:Fallback>
        </mc:AlternateContent>
      </w:r>
      <w:r w:rsidR="008D3332">
        <w:rPr>
          <w:rFonts w:ascii="Calibri" w:hAnsi="Calibri" w:cs="Calibri"/>
          <w:noProof/>
          <w:sz w:val="24"/>
          <w:szCs w:val="24"/>
        </w:rPr>
        <mc:AlternateContent>
          <mc:Choice Requires="wps">
            <w:drawing>
              <wp:anchor distT="0" distB="0" distL="114300" distR="114300" simplePos="0" relativeHeight="251673600" behindDoc="0" locked="0" layoutInCell="1" allowOverlap="1" wp14:anchorId="1F51F239" wp14:editId="0D3164A8">
                <wp:simplePos x="0" y="0"/>
                <wp:positionH relativeFrom="column">
                  <wp:posOffset>2705100</wp:posOffset>
                </wp:positionH>
                <wp:positionV relativeFrom="paragraph">
                  <wp:posOffset>241300</wp:posOffset>
                </wp:positionV>
                <wp:extent cx="1323975" cy="514350"/>
                <wp:effectExtent l="0" t="0" r="28575" b="19050"/>
                <wp:wrapNone/>
                <wp:docPr id="8" name="Rectangle: Rounded Corners 8"/>
                <wp:cNvGraphicFramePr/>
                <a:graphic xmlns:a="http://schemas.openxmlformats.org/drawingml/2006/main">
                  <a:graphicData uri="http://schemas.microsoft.com/office/word/2010/wordprocessingShape">
                    <wps:wsp>
                      <wps:cNvSpPr/>
                      <wps:spPr>
                        <a:xfrm>
                          <a:off x="0" y="0"/>
                          <a:ext cx="1323975" cy="5143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362CC7A" id="Rectangle: Rounded Corners 8" o:spid="_x0000_s1026" style="position:absolute;margin-left:213pt;margin-top:19pt;width:104.25pt;height:40.5pt;z-index:25167360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eClfhAIAAE8FAAAOAAAAZHJzL2Uyb0RvYy54bWysVE1v2zAMvQ/YfxB0Xx2nydoadYogRYcB&#10;RVv0Az2rshQbkEWNUuJkv36U7LhFW+wwzAdZFMlH8onU+cWuNWyr0DdgS54fTThTVkLV2HXJnx6v&#10;vp1y5oOwlTBgVcn3yvOLxdcv550r1BRqMJVCRiDWF50reR2CK7LMy1q1wh+BU5aUGrAVgURcZxWK&#10;jtBbk00nk+9ZB1g5BKm8p9PLXskXCV9rJcOt1l4FZkpOuYW0Ylpf4potzkWxRuHqRg5piH/IohWN&#10;paAj1KUIgm2w+QDVNhLBgw5HEtoMtG6kSjVQNfnkXTUPtXAq1ULkeDfS5P8frLzZ3iFrqpLTRVnR&#10;0hXdE2nCro0q2D1sbKUqtgK0dMfsNPLVOV+Q24O7w0HytI3F7zS28U9lsV3ieD9yrHaBSTrMj6fH&#10;ZydzziTp5vnseJ4uIXv1dujDDwUti5uSY8wh5pT4FdtrHygs2R/sSIgp9UmkXdgbFfMw9l5pKo7C&#10;TpN3aiu1Msi2ghpCSKlsyHtVLSrVH88n9MVKKcjokaQEGJF1Y8yIPQDElv2I3cMM9tFVpa4cnSd/&#10;S6x3Hj1SZLBhdG4bC/gZgKGqhsi9/YGknprI0gtUe7p6hH4mvJNXDRF+LXy4E0hDQONCgx1uadEG&#10;upLDsOOsBvz92Xm0p94kLWcdDVXJ/a+NQMWZ+Wmpa8/y2SxOYRJm85MpCfhW8/JWYzftCuiacnpC&#10;nEzbaB/MYasR2mea/2WMSiphJcUuuQx4EFahH3Z6QaRaLpMZTZ4T4do+OBnBI6uxlx53zwLd0HWB&#10;+vUGDgMoind919tGTwvLTQDdpKZ85XXgm6Y2Nc7wwsRn4a2crF7fwcUfAAAA//8DAFBLAwQUAAYA&#10;CAAAACEAoVFMH98AAAAKAQAADwAAAGRycy9kb3ducmV2LnhtbEyPy07DMBBF90j8gzVI7KjdVwgh&#10;TsVDpQtYQOADprFJIuJxZLtt+HuGFaxGozm6c265mdwgjjbE3pOG+UyBsNR401Or4eN9e5WDiAnJ&#10;4ODJavi2ETbV+VmJhfEnerPHOrWCQygWqKFLaSykjE1nHcaZHy3x7dMHh4nX0EoT8MThbpALpTLp&#10;sCf+0OFoHzrbfNUHpyG/36owPJnnWtb48vjqd9frHWl9eTHd3YJIdkp/MPzqszpU7LT3BzJRDBpW&#10;i4y7JA3LnCcD2XK1BrFncn6jQFal/F+h+gEAAP//AwBQSwECLQAUAAYACAAAACEAtoM4kv4AAADh&#10;AQAAEwAAAAAAAAAAAAAAAAAAAAAAW0NvbnRlbnRfVHlwZXNdLnhtbFBLAQItABQABgAIAAAAIQA4&#10;/SH/1gAAAJQBAAALAAAAAAAAAAAAAAAAAC8BAABfcmVscy8ucmVsc1BLAQItABQABgAIAAAAIQCe&#10;eClfhAIAAE8FAAAOAAAAAAAAAAAAAAAAAC4CAABkcnMvZTJvRG9jLnhtbFBLAQItABQABgAIAAAA&#10;IQChUUwf3wAAAAoBAAAPAAAAAAAAAAAAAAAAAN4EAABkcnMvZG93bnJldi54bWxQSwUGAAAAAAQA&#10;BADzAAAA6gUAAAAA&#10;" fillcolor="#1cade4 [3204]" strokecolor="#0d5571 [1604]" strokeweight="1.25pt"/>
            </w:pict>
          </mc:Fallback>
        </mc:AlternateContent>
      </w:r>
    </w:p>
    <w:p w14:paraId="763BED7D" w14:textId="49960F0C" w:rsidR="008D3332" w:rsidRDefault="008D3332" w:rsidP="008D3332">
      <w:pPr>
        <w:rPr>
          <w:rFonts w:ascii="Calibri" w:hAnsi="Calibri" w:cs="Calibri"/>
          <w:sz w:val="24"/>
          <w:szCs w:val="24"/>
        </w:rPr>
      </w:pPr>
      <w:r>
        <w:rPr>
          <w:rFonts w:ascii="Calibri" w:hAnsi="Calibri" w:cs="Calibri"/>
          <w:noProof/>
          <w:sz w:val="24"/>
          <w:szCs w:val="24"/>
        </w:rPr>
        <mc:AlternateContent>
          <mc:Choice Requires="wps">
            <w:drawing>
              <wp:anchor distT="0" distB="0" distL="114300" distR="114300" simplePos="0" relativeHeight="251682816" behindDoc="0" locked="0" layoutInCell="1" allowOverlap="1" wp14:anchorId="696A4140" wp14:editId="6F337F92">
                <wp:simplePos x="0" y="0"/>
                <wp:positionH relativeFrom="column">
                  <wp:posOffset>2886075</wp:posOffset>
                </wp:positionH>
                <wp:positionV relativeFrom="paragraph">
                  <wp:posOffset>52705</wp:posOffset>
                </wp:positionV>
                <wp:extent cx="1095375" cy="26670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1095375" cy="266700"/>
                        </a:xfrm>
                        <a:prstGeom prst="rect">
                          <a:avLst/>
                        </a:prstGeom>
                        <a:noFill/>
                        <a:ln w="6350">
                          <a:noFill/>
                        </a:ln>
                      </wps:spPr>
                      <wps:txbx>
                        <w:txbxContent>
                          <w:p w14:paraId="2A5CF901" w14:textId="5B6983CB" w:rsidR="008D3332" w:rsidRDefault="008D3332" w:rsidP="008D3332">
                            <w:r>
                              <w:t>Verification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96A4140" id="Text Box 13" o:spid="_x0000_s1035" type="#_x0000_t202" style="position:absolute;margin-left:227.25pt;margin-top:4.15pt;width:86.25pt;height:21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PweaMgIAAFoEAAAOAAAAZHJzL2Uyb0RvYy54bWysVE1v2zAMvQ/YfxB0X+x8tjHiFFmLDAOC&#10;tkAy9KzIUmzAEjVJiZ39+lFynAbdTsMuMkVSFN97lBcPrarJSVhXgc7pcJBSIjSHotKHnP7Yrb/c&#10;U+I80wWrQYucnoWjD8vPnxaNycQISqgLYQkW0S5rTE5L702WJI6XQjE3ACM0BiVYxTxu7SEpLGuw&#10;uqqTUZrOkgZsYSxw4Rx6n7ogXcb6UgruX6R0wpM6p9ibj6uN6z6syXLBsoNlpqz4pQ32D10oVmm8&#10;9FrqiXlGjrb6o5SquAUH0g84qASkrLiIGBDNMP2AZlsyIyIWJMeZK03u/5Xlz6dXS6oCtRtToplC&#10;jXai9eQrtARdyE9jXIZpW4OJvkU/5vZ+h84Au5VWhS8CIhhHps9XdkM1Hg6l8+n4bkoJx9hoNrtL&#10;I/3J+2ljnf8mQJFg5NSiepFUdto4j51gap8SLtOwruo6Klhr0uR0Np6m8cA1gidqjQcDhq7XYPl2&#10;30bM8x7HHoozwrPQDYgzfF1hDxvm/CuzOBGICKfcv+Aia8C74GJRUoL99Td/yEehMEpJgxOWU/fz&#10;yKygpP6uUcL5cDIJIxk3k+ndCDf2NrK/jeijegQc4iG+J8OjGfJ93ZvSgnrDx7AKt2KIaY5359T3&#10;5qPv5h4fExerVUzCITTMb/TW8FA6sBoY3rVvzJqLDB4FfIZ+Fln2QY0ut9NjdfQgqyhV4Llj9UI/&#10;DnBU8PLYwgu53ces91/C8jcAAAD//wMAUEsDBBQABgAIAAAAIQA3TrXO4AAAAAgBAAAPAAAAZHJz&#10;L2Rvd25yZXYueG1sTI9BS8NAFITvgv9heYI3uzFtakjzUkqgCKKH1l5622Rfk2D2bcxu2+ivdz3p&#10;cZhh5pt8PZleXGh0nWWEx1kEgri2uuMG4fC+fUhBOK9Yq94yIXyRg3Vxe5OrTNsr7+iy940IJewy&#10;hdB6P2RSurolo9zMDsTBO9nRKB/k2Eg9qmsoN72Mo2gpjeo4LLRqoLKl+mN/Nggv5fZN7arYpN99&#10;+fx62gyfh2OCeH83bVYgPE3+Lwy/+AEdisBU2TNrJ3qERbJIQhQhnYMI/jJ+Ct8qhCSagyxy+f9A&#10;8QMAAP//AwBQSwECLQAUAAYACAAAACEAtoM4kv4AAADhAQAAEwAAAAAAAAAAAAAAAAAAAAAAW0Nv&#10;bnRlbnRfVHlwZXNdLnhtbFBLAQItABQABgAIAAAAIQA4/SH/1gAAAJQBAAALAAAAAAAAAAAAAAAA&#10;AC8BAABfcmVscy8ucmVsc1BLAQItABQABgAIAAAAIQBdPweaMgIAAFoEAAAOAAAAAAAAAAAAAAAA&#10;AC4CAABkcnMvZTJvRG9jLnhtbFBLAQItABQABgAIAAAAIQA3TrXO4AAAAAgBAAAPAAAAAAAAAAAA&#10;AAAAAIwEAABkcnMvZG93bnJldi54bWxQSwUGAAAAAAQABADzAAAAmQUAAAAA&#10;" filled="f" stroked="f" strokeweight=".5pt">
                <v:textbox>
                  <w:txbxContent>
                    <w:p w14:paraId="2A5CF901" w14:textId="5B6983CB" w:rsidR="008D3332" w:rsidRDefault="008D3332" w:rsidP="008D3332">
                      <w:r>
                        <w:t>Verification</w:t>
                      </w:r>
                    </w:p>
                  </w:txbxContent>
                </v:textbox>
              </v:shape>
            </w:pict>
          </mc:Fallback>
        </mc:AlternateContent>
      </w:r>
    </w:p>
    <w:p w14:paraId="2BD6E1CF" w14:textId="5259DDB3" w:rsidR="008D3332" w:rsidRDefault="009D3294" w:rsidP="008D3332">
      <w:pPr>
        <w:rPr>
          <w:rFonts w:ascii="Calibri" w:hAnsi="Calibri" w:cs="Calibri"/>
          <w:sz w:val="24"/>
          <w:szCs w:val="24"/>
        </w:rPr>
      </w:pPr>
      <w:r>
        <w:rPr>
          <w:rFonts w:ascii="Calibri" w:hAnsi="Calibri" w:cs="Calibri"/>
          <w:noProof/>
          <w:sz w:val="24"/>
          <w:szCs w:val="24"/>
        </w:rPr>
        <mc:AlternateContent>
          <mc:Choice Requires="wps">
            <w:drawing>
              <wp:anchor distT="0" distB="0" distL="114300" distR="114300" simplePos="0" relativeHeight="251692032" behindDoc="0" locked="0" layoutInCell="1" allowOverlap="1" wp14:anchorId="7882AC9E" wp14:editId="3E7AC510">
                <wp:simplePos x="0" y="0"/>
                <wp:positionH relativeFrom="column">
                  <wp:posOffset>3171825</wp:posOffset>
                </wp:positionH>
                <wp:positionV relativeFrom="paragraph">
                  <wp:posOffset>149225</wp:posOffset>
                </wp:positionV>
                <wp:extent cx="371475" cy="352425"/>
                <wp:effectExtent l="0" t="0" r="47625" b="85725"/>
                <wp:wrapNone/>
                <wp:docPr id="18" name="Connector: Elbow 18"/>
                <wp:cNvGraphicFramePr/>
                <a:graphic xmlns:a="http://schemas.openxmlformats.org/drawingml/2006/main">
                  <a:graphicData uri="http://schemas.microsoft.com/office/word/2010/wordprocessingShape">
                    <wps:wsp>
                      <wps:cNvCnPr/>
                      <wps:spPr>
                        <a:xfrm>
                          <a:off x="0" y="0"/>
                          <a:ext cx="371475" cy="352425"/>
                        </a:xfrm>
                        <a:prstGeom prst="bentConnector3">
                          <a:avLst>
                            <a:gd name="adj1" fmla="val 39474"/>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53C60A7" id="Connector: Elbow 18" o:spid="_x0000_s1026" type="#_x0000_t34" style="position:absolute;margin-left:249.75pt;margin-top:11.75pt;width:29.25pt;height:27.7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iOQn6gEAACcEAAAOAAAAZHJzL2Uyb0RvYy54bWysU9uO0zAQfUfiHyy/0yS9UDZqug/dhRcE&#10;FZcPcJ1xY+SbbNMkf8/YTbMIkFYgXiaxPefMnDP27n7QilzAB2lNQ6tFSQkYbltpzg39+uXtqzeU&#10;hMhMy5Q10NARAr3fv3yx610NS9tZ1YInSGJC3buGdjG6uigC70CzsLAODB4K6zWLuPTnovWsR3at&#10;imVZvi5661vnLYcQcPfhekj3mV8I4PGjEAEiUQ3F3mKOPsdTisV+x+qzZ66TfGqD/UMXmkmDRWeq&#10;BxYZ+e7lb1Racm+DFXHBrS6sEJJD1oBqqvIXNZ875iBrQXOCm20K/4+Wf7gcPZEtzg4nZZjGGR2s&#10;MWic9TV5VCfbEzxCn3oXakw/mKOfVsEdfRI9CK/TF+WQIXs7zt7CEAnHzdW2Wm83lHA8Wm2W6+Um&#10;cRZPYOdDfAdWk/TT0BOYODeyyt6yy/sQs8nt1Clrv1WUCK1wZhemyOpuvV1PvFM2VrgxJ6gyKUYm&#10;1aNpSRwd6o1eMnNWMAFTSpHEXuXlvzgquMI/gUC7UFCVe8oXFQ7KE6zfUMY59l3NTJidYEIqNQPL&#10;54FTfoJCvsR/A54RubI1cQZraaz/U/U43FoW1/ybA1fdyYKTbcc8+GwN3sY8vOnlpOv+8zrDn973&#10;/gcAAAD//wMAUEsDBBQABgAIAAAAIQBQ30UJ3gAAAAkBAAAPAAAAZHJzL2Rvd25yZXYueG1sTI/B&#10;TsMwDIbvSLxDZCRuLNmg0HZNJ4TEBQk0Nh4ga7y2WuOUJNu6t8ec4GRZ/vT7+6vV5AZxwhB7Txrm&#10;MwUCqfG2p1bD1/b1LgcRkyFrBk+o4YIRVvX1VWVK68/0iadNagWHUCyNhi6lsZQyNh06E2d+ROLb&#10;3gdnEq+hlTaYM4e7QS6UepTO9MQfOjPiS4fNYXN0GtRlXWy/XdOr+VvC8GHj+77Ntb69mZ6XIBJO&#10;6Q+GX31Wh5qddv5INopBw0NRZIxqWNzzZCDLci630/BUKJB1Jf83qH8AAAD//wMAUEsBAi0AFAAG&#10;AAgAAAAhALaDOJL+AAAA4QEAABMAAAAAAAAAAAAAAAAAAAAAAFtDb250ZW50X1R5cGVzXS54bWxQ&#10;SwECLQAUAAYACAAAACEAOP0h/9YAAACUAQAACwAAAAAAAAAAAAAAAAAvAQAAX3JlbHMvLnJlbHNQ&#10;SwECLQAUAAYACAAAACEAuojkJ+oBAAAnBAAADgAAAAAAAAAAAAAAAAAuAgAAZHJzL2Uyb0RvYy54&#10;bWxQSwECLQAUAAYACAAAACEAUN9FCd4AAAAJAQAADwAAAAAAAAAAAAAAAABEBAAAZHJzL2Rvd25y&#10;ZXYueG1sUEsFBgAAAAAEAAQA8wAAAE8FAAAAAA==&#10;" adj="8526" strokecolor="#1cade4 [3204]">
                <v:stroke endarrow="block"/>
              </v:shape>
            </w:pict>
          </mc:Fallback>
        </mc:AlternateContent>
      </w:r>
    </w:p>
    <w:p w14:paraId="446EB0D8" w14:textId="68FD23F8" w:rsidR="008D3332" w:rsidRDefault="008D3332" w:rsidP="008D3332">
      <w:pPr>
        <w:rPr>
          <w:rFonts w:ascii="Calibri" w:hAnsi="Calibri" w:cs="Calibri"/>
          <w:sz w:val="24"/>
          <w:szCs w:val="24"/>
        </w:rPr>
      </w:pPr>
      <w:r>
        <w:rPr>
          <w:rFonts w:ascii="Calibri" w:hAnsi="Calibri" w:cs="Calibri"/>
          <w:noProof/>
          <w:sz w:val="24"/>
          <w:szCs w:val="24"/>
        </w:rPr>
        <mc:AlternateContent>
          <mc:Choice Requires="wps">
            <w:drawing>
              <wp:anchor distT="0" distB="0" distL="114300" distR="114300" simplePos="0" relativeHeight="251684864" behindDoc="0" locked="0" layoutInCell="1" allowOverlap="1" wp14:anchorId="6510F84D" wp14:editId="62E2DA71">
                <wp:simplePos x="0" y="0"/>
                <wp:positionH relativeFrom="column">
                  <wp:posOffset>3771900</wp:posOffset>
                </wp:positionH>
                <wp:positionV relativeFrom="paragraph">
                  <wp:posOffset>124460</wp:posOffset>
                </wp:positionV>
                <wp:extent cx="1095375" cy="26670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1095375" cy="266700"/>
                        </a:xfrm>
                        <a:prstGeom prst="rect">
                          <a:avLst/>
                        </a:prstGeom>
                        <a:noFill/>
                        <a:ln w="6350">
                          <a:noFill/>
                        </a:ln>
                      </wps:spPr>
                      <wps:txbx>
                        <w:txbxContent>
                          <w:p w14:paraId="1F3A44D5" w14:textId="2D7388E2" w:rsidR="008D3332" w:rsidRDefault="008D3332" w:rsidP="008D3332">
                            <w:r>
                              <w:t>Mainten</w:t>
                            </w:r>
                            <w:r w:rsidR="009D3294">
                              <w:t>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510F84D" id="Text Box 14" o:spid="_x0000_s1036" type="#_x0000_t202" style="position:absolute;margin-left:297pt;margin-top:9.8pt;width:86.25pt;height:21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plauMAIAAFsEAAAOAAAAZHJzL2Uyb0RvYy54bWysVEtv2zAMvg/YfxB0X+ykebRBnCJrkWFA&#10;0BZIhp4VWYoNSKImKbGzXz9KzgvdTsMuMsWXyO8jPXtstSIH4XwNpqD9Xk6JMBzK2uwK+mOz/HJP&#10;iQ/MlEyBEQU9Ck8f558/zRo7FQOoQJXCEUxi/LSxBa1CsNMs87wSmvkeWGHQKMFpFvDqdlnpWIPZ&#10;tcoGeT7OGnCldcCF96h97ox0nvJLKXh4ldKLQFRBsbaQTpfObTyz+YxNd47ZquanMtg/VKFZbfDR&#10;S6pnFhjZu/qPVLrmDjzI0OOgM5Cy5iL1gN308w/drCtmReoFwfH2ApP/f2n5y+HNkbpE7oaUGKaR&#10;o41oA/kKLUEV4tNYP0W3tUXH0KIefc96j8rYdiudjl9siKAdkT5e0I3ZeAzKH0Z3kxElHG2D8XiS&#10;J/iza7R1PnwToEkUCuqQvQQqO6x8wErQ9ewSHzOwrJVKDCpDmoKO70Z5CrhYMEIZDIw9dLVGKbTb&#10;tus5VRBVWyiP2J+DbkK85csai1gxH96Yw5HAlnDMwyseUgE+BieJkgrcr7/poz8yhVZKGhyxgvqf&#10;e+YEJeq7QQ4f+sNhnMl0GY4mA7y4W8v21mL2+glwivu4UJYnMfoHdRalA/2O27CIr6KJGY5vFzSc&#10;xafQDT5uExeLRXLCKbQsrMza8pg6whoh3rTvzNkTDwEZfIHzMLLpBzo6346QxT6ArBNXV1RP+OME&#10;JwpP2xZX5PaevK7/hPlvAAAA//8DAFBLAwQUAAYACAAAACEAxq8qa+EAAAAJAQAADwAAAGRycy9k&#10;b3ducmV2LnhtbEyPwU7DMBBE70j8g7VI3KjTipg2xKmqSBUSgkNLL9w2sZtExOsQu23g61lOcBzN&#10;aOZNvp5cL852DJ0nDfNZAsJS7U1HjYbD2/ZuCSJEJIO9J6vhywZYF9dXOWbGX2hnz/vYCC6hkKGG&#10;NsYhkzLUrXUYZn6wxN7Rjw4jy7GRZsQLl7teLpJESYcd8UKLgy1bW3/sT07Dc7l9xV21cMvvvnx6&#10;OW6Gz8N7qvXtzbR5BBHtFP/C8IvP6FAwU+VPZILoNaSre/4S2VgpEBx4UCoFUWlQcwWyyOX/B8UP&#10;AAAA//8DAFBLAQItABQABgAIAAAAIQC2gziS/gAAAOEBAAATAAAAAAAAAAAAAAAAAAAAAABbQ29u&#10;dGVudF9UeXBlc10ueG1sUEsBAi0AFAAGAAgAAAAhADj9If/WAAAAlAEAAAsAAAAAAAAAAAAAAAAA&#10;LwEAAF9yZWxzLy5yZWxzUEsBAi0AFAAGAAgAAAAhAOWmVq4wAgAAWwQAAA4AAAAAAAAAAAAAAAAA&#10;LgIAAGRycy9lMm9Eb2MueG1sUEsBAi0AFAAGAAgAAAAhAMavKmvhAAAACQEAAA8AAAAAAAAAAAAA&#10;AAAAigQAAGRycy9kb3ducmV2LnhtbFBLBQYAAAAABAAEAPMAAACYBQAAAAA=&#10;" filled="f" stroked="f" strokeweight=".5pt">
                <v:textbox>
                  <w:txbxContent>
                    <w:p w14:paraId="1F3A44D5" w14:textId="2D7388E2" w:rsidR="008D3332" w:rsidRDefault="008D3332" w:rsidP="008D3332">
                      <w:r>
                        <w:t>Mainten</w:t>
                      </w:r>
                      <w:r w:rsidR="009D3294">
                        <w:t>ance</w:t>
                      </w:r>
                    </w:p>
                  </w:txbxContent>
                </v:textbox>
              </v:shape>
            </w:pict>
          </mc:Fallback>
        </mc:AlternateContent>
      </w:r>
      <w:r>
        <w:rPr>
          <w:rFonts w:ascii="Calibri" w:hAnsi="Calibri" w:cs="Calibri"/>
          <w:noProof/>
          <w:sz w:val="24"/>
          <w:szCs w:val="24"/>
        </w:rPr>
        <mc:AlternateContent>
          <mc:Choice Requires="wps">
            <w:drawing>
              <wp:anchor distT="0" distB="0" distL="114300" distR="114300" simplePos="0" relativeHeight="251675648" behindDoc="0" locked="0" layoutInCell="1" allowOverlap="1" wp14:anchorId="05727CCB" wp14:editId="031E337E">
                <wp:simplePos x="0" y="0"/>
                <wp:positionH relativeFrom="column">
                  <wp:posOffset>3600450</wp:posOffset>
                </wp:positionH>
                <wp:positionV relativeFrom="paragraph">
                  <wp:posOffset>7620</wp:posOffset>
                </wp:positionV>
                <wp:extent cx="1323975" cy="514350"/>
                <wp:effectExtent l="0" t="0" r="28575" b="19050"/>
                <wp:wrapNone/>
                <wp:docPr id="9" name="Rectangle: Rounded Corners 9"/>
                <wp:cNvGraphicFramePr/>
                <a:graphic xmlns:a="http://schemas.openxmlformats.org/drawingml/2006/main">
                  <a:graphicData uri="http://schemas.microsoft.com/office/word/2010/wordprocessingShape">
                    <wps:wsp>
                      <wps:cNvSpPr/>
                      <wps:spPr>
                        <a:xfrm>
                          <a:off x="0" y="0"/>
                          <a:ext cx="1323975" cy="5143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AAF9A55" id="Rectangle: Rounded Corners 9" o:spid="_x0000_s1026" style="position:absolute;margin-left:283.5pt;margin-top:.6pt;width:104.25pt;height:40.5pt;z-index:25167564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LnXAhAIAAE8FAAAOAAAAZHJzL2Uyb0RvYy54bWysVMFu2zAMvQ/YPwi6r47TZF2MOkWQosOA&#10;oi3aDj2rshQbkEWNUuJkXz9KdtyiLXYY5oMsiuQj+UTq/GLfGrZT6BuwJc9PJpwpK6Fq7KbkPx+v&#10;vnzjzAdhK2HAqpIflOcXy8+fzjtXqCnUYCqFjECsLzpX8joEV2SZl7VqhT8BpywpNWArAom4ySoU&#10;HaG3JptOJl+zDrByCFJ5T6eXvZIvE77WSoZbrb0KzJSccgtpxbQ+xzVbnotig8LVjRzSEP+QRSsa&#10;S0FHqEsRBNti8w6qbSSCBx1OJLQZaN1IlWqgavLJm2oeauFUqoXI8W6kyf8/WHmzu0PWVCVfcGZF&#10;S1d0T6QJuzGqYPewtZWq2BrQ0h2zReSrc74gtwd3h4PkaRuL32ts45/KYvvE8WHkWO0Dk3SYn05P&#10;F2dzziTp5vnsdJ4uIXvxdujDdwUti5uSY8wh5pT4FbtrHygs2R/tSIgp9UmkXTgYFfMw9l5pKo7C&#10;TpN3aiu1Nsh2ghpCSKlsyHtVLSrVH88n9MVKKcjokaQEGJF1Y8yIPQDEln2P3cMM9tFVpa4cnSd/&#10;S6x3Hj1SZLBhdG4bC/gRgKGqhsi9/ZGknprI0jNUB7p6hH4mvJNXDRF+LXy4E0hDQONCgx1uadEG&#10;upLDsOOsBvz90Xm0p94kLWcdDVXJ/a+tQMWZ+WGpaxf5bBanMAmz+dmUBHyteX6tsdt2DXRNOT0h&#10;TqZttA/muNUI7RPN/ypGJZWwkmKXXAY8CuvQDzu9IFKtVsmMJs+JcG0fnIzgkdXYS4/7J4Fu6LpA&#10;/XoDxwEUxZu+622jp4XVNoBuUlO+8DrwTVObGmd4YeKz8FpOVi/v4PIPAAAA//8DAFBLAwQUAAYA&#10;CAAAACEA5CHqut0AAAAIAQAADwAAAGRycy9kb3ducmV2LnhtbEyPy07DMBBF90j8gzVI7KhDpDRV&#10;iFPxUOkCFiXwAdPYTaLa48h22/D3DCtYjs7o3Hvr9eysOJsQR08K7hcZCEOd1yP1Cr4+N3crEDEh&#10;abSejIJvE2HdXF/VWGl/oQ9zblMvWEKxQgVDSlMlZewG4zAu/GSI2cEHh4nP0Esd8MJyZ2WeZUvp&#10;cCROGHAyz4Ppju3JKVg9bbJgX/VbK1t8f9n5bVlsSanbm/nxAUQyc/p7ht/6XB0a7rT3J9JRWAXF&#10;suQtiUEOgnlZFgWIPcvzHGRTy/8Dmh8AAAD//wMAUEsBAi0AFAAGAAgAAAAhALaDOJL+AAAA4QEA&#10;ABMAAAAAAAAAAAAAAAAAAAAAAFtDb250ZW50X1R5cGVzXS54bWxQSwECLQAUAAYACAAAACEAOP0h&#10;/9YAAACUAQAACwAAAAAAAAAAAAAAAAAvAQAAX3JlbHMvLnJlbHNQSwECLQAUAAYACAAAACEA9C51&#10;wIQCAABPBQAADgAAAAAAAAAAAAAAAAAuAgAAZHJzL2Uyb0RvYy54bWxQSwECLQAUAAYACAAAACEA&#10;5CHqut0AAAAIAQAADwAAAAAAAAAAAAAAAADeBAAAZHJzL2Rvd25yZXYueG1sUEsFBgAAAAAEAAQA&#10;8wAAAOgFAAAAAA==&#10;" fillcolor="#1cade4 [3204]" strokecolor="#0d5571 [1604]" strokeweight="1.25pt"/>
            </w:pict>
          </mc:Fallback>
        </mc:AlternateContent>
      </w:r>
    </w:p>
    <w:p w14:paraId="1A9F1A40" w14:textId="47D984D8" w:rsidR="008D3332" w:rsidRDefault="008D3332" w:rsidP="008D3332">
      <w:pPr>
        <w:rPr>
          <w:rFonts w:ascii="Calibri" w:hAnsi="Calibri" w:cs="Calibri"/>
          <w:sz w:val="24"/>
          <w:szCs w:val="24"/>
        </w:rPr>
      </w:pPr>
    </w:p>
    <w:p w14:paraId="0471FC36" w14:textId="77777777" w:rsidR="008D3332" w:rsidRPr="008D3332" w:rsidRDefault="008D3332" w:rsidP="008D3332">
      <w:pPr>
        <w:rPr>
          <w:rFonts w:ascii="Calibri" w:hAnsi="Calibri" w:cs="Calibri"/>
          <w:sz w:val="24"/>
          <w:szCs w:val="24"/>
        </w:rPr>
      </w:pPr>
    </w:p>
    <w:p w14:paraId="759C7ADA" w14:textId="470038EC" w:rsidR="00101D8B" w:rsidRPr="00101D8B" w:rsidRDefault="002932FB" w:rsidP="00AB4071">
      <w:pPr>
        <w:pStyle w:val="Heading2"/>
        <w:numPr>
          <w:ilvl w:val="0"/>
          <w:numId w:val="1"/>
        </w:numPr>
        <w:spacing w:line="256" w:lineRule="auto"/>
        <w:rPr>
          <w:rFonts w:ascii="Calibri" w:hAnsi="Calibri" w:cs="Calibri"/>
          <w:b/>
          <w:bCs/>
          <w:color w:val="auto"/>
          <w:sz w:val="32"/>
          <w:szCs w:val="32"/>
        </w:rPr>
      </w:pPr>
      <w:bookmarkStart w:id="24" w:name="_Toc39265099"/>
      <w:r w:rsidRPr="00664BCC">
        <w:rPr>
          <w:rFonts w:ascii="Calibri" w:hAnsi="Calibri" w:cs="Calibri"/>
          <w:b/>
          <w:bCs/>
          <w:color w:val="auto"/>
          <w:sz w:val="32"/>
          <w:szCs w:val="32"/>
        </w:rPr>
        <w:t>Resources and Planning</w:t>
      </w:r>
      <w:bookmarkEnd w:id="24"/>
    </w:p>
    <w:p w14:paraId="52CDFEAF" w14:textId="453BCBD3" w:rsidR="00101D8B" w:rsidRDefault="00101D8B" w:rsidP="00AB4071">
      <w:pPr>
        <w:pStyle w:val="Heading2"/>
        <w:numPr>
          <w:ilvl w:val="1"/>
          <w:numId w:val="1"/>
        </w:numPr>
        <w:spacing w:line="256" w:lineRule="auto"/>
        <w:rPr>
          <w:rFonts w:ascii="Calibri" w:hAnsi="Calibri" w:cs="Calibri"/>
          <w:b/>
          <w:bCs/>
          <w:color w:val="auto"/>
          <w:sz w:val="28"/>
          <w:szCs w:val="28"/>
        </w:rPr>
      </w:pPr>
      <w:bookmarkStart w:id="25" w:name="_Toc39265100"/>
      <w:r w:rsidRPr="00101D8B">
        <w:rPr>
          <w:rFonts w:ascii="Calibri" w:hAnsi="Calibri" w:cs="Calibri"/>
          <w:b/>
          <w:bCs/>
          <w:color w:val="auto"/>
          <w:sz w:val="28"/>
          <w:szCs w:val="28"/>
        </w:rPr>
        <w:t>Resources Required</w:t>
      </w:r>
      <w:bookmarkEnd w:id="25"/>
    </w:p>
    <w:p w14:paraId="367312D1" w14:textId="56830693" w:rsidR="00101D8B" w:rsidRDefault="0027294B" w:rsidP="00101D8B">
      <w:pPr>
        <w:rPr>
          <w:rFonts w:ascii="Calibri" w:hAnsi="Calibri" w:cs="Calibri"/>
          <w:sz w:val="24"/>
          <w:szCs w:val="24"/>
        </w:rPr>
      </w:pPr>
      <w:r w:rsidRPr="00101D8B">
        <w:rPr>
          <w:rFonts w:ascii="Calibri" w:hAnsi="Calibri" w:cs="Calibri"/>
          <w:sz w:val="24"/>
          <w:szCs w:val="24"/>
        </w:rPr>
        <w:t>For</w:t>
      </w:r>
      <w:r w:rsidR="00101D8B">
        <w:rPr>
          <w:rFonts w:ascii="Calibri" w:hAnsi="Calibri" w:cs="Calibri"/>
          <w:sz w:val="24"/>
          <w:szCs w:val="24"/>
        </w:rPr>
        <w:t xml:space="preserve"> the author to cultivate the project mentioned in the title, a few things should be taken into consideration in order to certify that </w:t>
      </w:r>
      <w:r>
        <w:rPr>
          <w:rFonts w:ascii="Calibri" w:hAnsi="Calibri" w:cs="Calibri"/>
          <w:sz w:val="24"/>
          <w:szCs w:val="24"/>
        </w:rPr>
        <w:t xml:space="preserve">the right resources are easily accessible. Not having the correct resources may result in the project failing. Obtaining an organised record of the resources that are required will substantially minimise encountering any risks. Here bellow is a list that the author created prior starting the project, this list involves software, hardware and assorted items needed in order to create the result:  </w:t>
      </w:r>
    </w:p>
    <w:p w14:paraId="7BA01A07" w14:textId="7D89572D" w:rsidR="0027294B" w:rsidRDefault="0027294B" w:rsidP="0027294B">
      <w:pPr>
        <w:pStyle w:val="ListParagraph"/>
        <w:numPr>
          <w:ilvl w:val="0"/>
          <w:numId w:val="10"/>
        </w:numPr>
        <w:rPr>
          <w:rFonts w:ascii="Calibri" w:hAnsi="Calibri" w:cs="Calibri"/>
          <w:sz w:val="24"/>
          <w:szCs w:val="24"/>
        </w:rPr>
      </w:pPr>
      <w:r w:rsidRPr="00247B71">
        <w:rPr>
          <w:rFonts w:ascii="Calibri" w:hAnsi="Calibri" w:cs="Calibri"/>
          <w:b/>
          <w:bCs/>
          <w:sz w:val="24"/>
          <w:szCs w:val="24"/>
        </w:rPr>
        <w:t>Books</w:t>
      </w:r>
      <w:r w:rsidR="00247B71">
        <w:rPr>
          <w:rFonts w:ascii="Calibri" w:hAnsi="Calibri" w:cs="Calibri"/>
          <w:sz w:val="24"/>
          <w:szCs w:val="24"/>
        </w:rPr>
        <w:t xml:space="preserve"> – Books such as “Headfirst SQL” by Lynn Beighley or “SQL Queries for Mere Mortals” by John L. Viescas &amp; Michael J. Hernandez will be used by the author as a guide to in assistance to developing the project.    </w:t>
      </w:r>
    </w:p>
    <w:p w14:paraId="5C3CC607" w14:textId="660434CC" w:rsidR="0027294B" w:rsidRDefault="0027294B" w:rsidP="0027294B">
      <w:pPr>
        <w:pStyle w:val="ListParagraph"/>
        <w:numPr>
          <w:ilvl w:val="0"/>
          <w:numId w:val="10"/>
        </w:numPr>
        <w:rPr>
          <w:rFonts w:ascii="Calibri" w:hAnsi="Calibri" w:cs="Calibri"/>
          <w:sz w:val="24"/>
          <w:szCs w:val="24"/>
        </w:rPr>
      </w:pPr>
      <w:r w:rsidRPr="00247B71">
        <w:rPr>
          <w:rFonts w:ascii="Calibri" w:hAnsi="Calibri" w:cs="Calibri"/>
          <w:b/>
          <w:bCs/>
          <w:sz w:val="24"/>
          <w:szCs w:val="24"/>
        </w:rPr>
        <w:t>Computer</w:t>
      </w:r>
      <w:r>
        <w:rPr>
          <w:rFonts w:ascii="Calibri" w:hAnsi="Calibri" w:cs="Calibri"/>
          <w:sz w:val="24"/>
          <w:szCs w:val="24"/>
        </w:rPr>
        <w:t>/</w:t>
      </w:r>
      <w:r w:rsidRPr="00247B71">
        <w:rPr>
          <w:rFonts w:ascii="Calibri" w:hAnsi="Calibri" w:cs="Calibri"/>
          <w:b/>
          <w:bCs/>
          <w:sz w:val="24"/>
          <w:szCs w:val="24"/>
        </w:rPr>
        <w:t>Laptop</w:t>
      </w:r>
      <w:r w:rsidR="00247B71">
        <w:rPr>
          <w:rFonts w:ascii="Calibri" w:hAnsi="Calibri" w:cs="Calibri"/>
          <w:sz w:val="24"/>
          <w:szCs w:val="24"/>
        </w:rPr>
        <w:t xml:space="preserve"> – A computer or laptop will be used by the author to create the databases.</w:t>
      </w:r>
    </w:p>
    <w:p w14:paraId="157A6608" w14:textId="40540AD0" w:rsidR="0027294B" w:rsidRPr="00247B71" w:rsidRDefault="00072778" w:rsidP="0027294B">
      <w:pPr>
        <w:pStyle w:val="ListParagraph"/>
        <w:numPr>
          <w:ilvl w:val="0"/>
          <w:numId w:val="10"/>
        </w:numPr>
        <w:rPr>
          <w:rFonts w:ascii="Calibri" w:hAnsi="Calibri" w:cs="Calibri"/>
          <w:b/>
          <w:bCs/>
          <w:sz w:val="24"/>
          <w:szCs w:val="24"/>
        </w:rPr>
      </w:pPr>
      <w:r w:rsidRPr="00247B71">
        <w:rPr>
          <w:rFonts w:ascii="Calibri" w:hAnsi="Calibri" w:cs="Calibri"/>
          <w:b/>
          <w:bCs/>
          <w:sz w:val="24"/>
          <w:szCs w:val="24"/>
        </w:rPr>
        <w:t>Tutorials</w:t>
      </w:r>
      <w:r>
        <w:rPr>
          <w:rFonts w:ascii="Calibri" w:hAnsi="Calibri" w:cs="Calibri"/>
          <w:b/>
          <w:bCs/>
          <w:sz w:val="24"/>
          <w:szCs w:val="24"/>
        </w:rPr>
        <w:t xml:space="preserve"> </w:t>
      </w:r>
      <w:r>
        <w:rPr>
          <w:rFonts w:ascii="Calibri" w:hAnsi="Calibri" w:cs="Calibri"/>
          <w:sz w:val="24"/>
          <w:szCs w:val="24"/>
        </w:rPr>
        <w:t>- Online tutorials will allow the author to have a visual assistance and have a more profound understanding of the topic.</w:t>
      </w:r>
    </w:p>
    <w:p w14:paraId="5ACD04A6" w14:textId="4A5529C4" w:rsidR="0027294B" w:rsidRDefault="00247B71" w:rsidP="0027294B">
      <w:pPr>
        <w:pStyle w:val="ListParagraph"/>
        <w:numPr>
          <w:ilvl w:val="0"/>
          <w:numId w:val="10"/>
        </w:numPr>
        <w:rPr>
          <w:rFonts w:ascii="Calibri" w:hAnsi="Calibri" w:cs="Calibri"/>
          <w:sz w:val="24"/>
          <w:szCs w:val="24"/>
        </w:rPr>
      </w:pPr>
      <w:r w:rsidRPr="00247B71">
        <w:rPr>
          <w:rFonts w:ascii="Calibri" w:hAnsi="Calibri" w:cs="Calibri"/>
          <w:b/>
          <w:bCs/>
          <w:sz w:val="24"/>
          <w:szCs w:val="24"/>
        </w:rPr>
        <w:t>SQL</w:t>
      </w:r>
      <w:r>
        <w:rPr>
          <w:rFonts w:ascii="Calibri" w:hAnsi="Calibri" w:cs="Calibri"/>
          <w:sz w:val="24"/>
          <w:szCs w:val="24"/>
        </w:rPr>
        <w:t xml:space="preserve"> </w:t>
      </w:r>
      <w:r w:rsidRPr="00247B71">
        <w:rPr>
          <w:rFonts w:ascii="Calibri" w:hAnsi="Calibri" w:cs="Calibri"/>
          <w:b/>
          <w:bCs/>
          <w:sz w:val="24"/>
          <w:szCs w:val="24"/>
        </w:rPr>
        <w:t>Software</w:t>
      </w:r>
      <w:r>
        <w:rPr>
          <w:rFonts w:ascii="Calibri" w:hAnsi="Calibri" w:cs="Calibri"/>
          <w:sz w:val="24"/>
          <w:szCs w:val="24"/>
        </w:rPr>
        <w:t xml:space="preserve"> </w:t>
      </w:r>
      <w:r w:rsidR="00072778">
        <w:rPr>
          <w:rFonts w:ascii="Calibri" w:hAnsi="Calibri" w:cs="Calibri"/>
          <w:sz w:val="24"/>
          <w:szCs w:val="24"/>
        </w:rPr>
        <w:t xml:space="preserve">– The software that will be used for the SQL side will be </w:t>
      </w:r>
      <w:r>
        <w:rPr>
          <w:rFonts w:ascii="Calibri" w:hAnsi="Calibri" w:cs="Calibri"/>
          <w:sz w:val="24"/>
          <w:szCs w:val="24"/>
        </w:rPr>
        <w:t>‘Microsoft SQL Server’ &amp; ‘Microsoft Access’</w:t>
      </w:r>
    </w:p>
    <w:p w14:paraId="128CEC10" w14:textId="4FD4A2A3" w:rsidR="001509FB" w:rsidRPr="0054708B" w:rsidRDefault="00247B71" w:rsidP="001509FB">
      <w:pPr>
        <w:pStyle w:val="ListParagraph"/>
        <w:numPr>
          <w:ilvl w:val="0"/>
          <w:numId w:val="10"/>
        </w:numPr>
        <w:rPr>
          <w:rFonts w:ascii="Calibri" w:hAnsi="Calibri" w:cs="Calibri"/>
          <w:sz w:val="24"/>
          <w:szCs w:val="24"/>
        </w:rPr>
      </w:pPr>
      <w:r w:rsidRPr="00247B71">
        <w:rPr>
          <w:rFonts w:ascii="Calibri" w:hAnsi="Calibri" w:cs="Calibri"/>
          <w:b/>
          <w:bCs/>
          <w:sz w:val="24"/>
          <w:szCs w:val="24"/>
        </w:rPr>
        <w:t>Non-SQL Software</w:t>
      </w:r>
      <w:r>
        <w:rPr>
          <w:rFonts w:ascii="Calibri" w:hAnsi="Calibri" w:cs="Calibri"/>
          <w:sz w:val="24"/>
          <w:szCs w:val="24"/>
        </w:rPr>
        <w:t xml:space="preserve"> </w:t>
      </w:r>
      <w:r w:rsidR="00072778">
        <w:rPr>
          <w:rFonts w:ascii="Calibri" w:hAnsi="Calibri" w:cs="Calibri"/>
          <w:sz w:val="24"/>
          <w:szCs w:val="24"/>
        </w:rPr>
        <w:t>–</w:t>
      </w:r>
      <w:r>
        <w:rPr>
          <w:rFonts w:ascii="Calibri" w:hAnsi="Calibri" w:cs="Calibri"/>
          <w:sz w:val="24"/>
          <w:szCs w:val="24"/>
        </w:rPr>
        <w:t xml:space="preserve"> </w:t>
      </w:r>
      <w:r w:rsidR="00072778">
        <w:rPr>
          <w:rFonts w:ascii="Calibri" w:hAnsi="Calibri" w:cs="Calibri"/>
          <w:sz w:val="24"/>
          <w:szCs w:val="24"/>
        </w:rPr>
        <w:t xml:space="preserve">The software that will be used for the Non-SQL side will be </w:t>
      </w:r>
      <w:r>
        <w:rPr>
          <w:rFonts w:ascii="Calibri" w:hAnsi="Calibri" w:cs="Calibri"/>
          <w:sz w:val="24"/>
          <w:szCs w:val="24"/>
        </w:rPr>
        <w:t>MongoDB</w:t>
      </w:r>
      <w:r w:rsidR="00072778">
        <w:rPr>
          <w:rFonts w:ascii="Calibri" w:hAnsi="Calibri" w:cs="Calibri"/>
          <w:sz w:val="24"/>
          <w:szCs w:val="24"/>
        </w:rPr>
        <w:t>. After some research, the author found that MongoDB is used more frequently compared to ‘Couchbase’ or ‘Oracle’.</w:t>
      </w:r>
    </w:p>
    <w:p w14:paraId="22EFFE60" w14:textId="028CCF4B" w:rsidR="00CD71A8" w:rsidRDefault="00CD71A8" w:rsidP="00AB4071">
      <w:pPr>
        <w:pStyle w:val="Heading2"/>
        <w:numPr>
          <w:ilvl w:val="1"/>
          <w:numId w:val="1"/>
        </w:numPr>
        <w:spacing w:line="256" w:lineRule="auto"/>
        <w:rPr>
          <w:rFonts w:ascii="Calibri" w:hAnsi="Calibri" w:cs="Calibri"/>
          <w:b/>
          <w:bCs/>
          <w:color w:val="auto"/>
          <w:sz w:val="28"/>
          <w:szCs w:val="28"/>
        </w:rPr>
      </w:pPr>
      <w:bookmarkStart w:id="26" w:name="_Toc39265101"/>
      <w:r>
        <w:rPr>
          <w:rFonts w:ascii="Calibri" w:hAnsi="Calibri" w:cs="Calibri"/>
          <w:b/>
          <w:bCs/>
          <w:color w:val="auto"/>
          <w:sz w:val="28"/>
          <w:szCs w:val="28"/>
        </w:rPr>
        <w:lastRenderedPageBreak/>
        <w:t>Gantt Chart</w:t>
      </w:r>
      <w:bookmarkEnd w:id="26"/>
    </w:p>
    <w:p w14:paraId="66435071" w14:textId="77777777" w:rsidR="00CD71A8" w:rsidRPr="00CD71A8" w:rsidRDefault="00CD71A8" w:rsidP="00CD71A8">
      <w:pPr>
        <w:rPr>
          <w:rFonts w:ascii="Calibri" w:hAnsi="Calibri" w:cs="Calibri"/>
          <w:sz w:val="24"/>
          <w:szCs w:val="24"/>
        </w:rPr>
      </w:pPr>
      <w:r w:rsidRPr="00CD71A8">
        <w:rPr>
          <w:rFonts w:ascii="Calibri" w:hAnsi="Calibri" w:cs="Calibri"/>
          <w:sz w:val="24"/>
          <w:szCs w:val="24"/>
        </w:rPr>
        <w:t>The author created a Gantt chart in order to demonstrate evidence of the management of the product and the way it was planned. The Gantt chart was created using PowerPoint Timeline. It identifies the timescale for each component of study:</w:t>
      </w:r>
    </w:p>
    <w:p w14:paraId="261654AF" w14:textId="1A8DEFD2" w:rsidR="00CD71A8" w:rsidRPr="00CD71A8" w:rsidRDefault="00CD71A8" w:rsidP="00CD71A8">
      <w:r>
        <w:rPr>
          <w:noProof/>
        </w:rPr>
        <w:drawing>
          <wp:inline distT="0" distB="0" distL="0" distR="0" wp14:anchorId="52360283" wp14:editId="2B4BC10E">
            <wp:extent cx="5731510" cy="326326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63265"/>
                    </a:xfrm>
                    <a:prstGeom prst="rect">
                      <a:avLst/>
                    </a:prstGeom>
                  </pic:spPr>
                </pic:pic>
              </a:graphicData>
            </a:graphic>
          </wp:inline>
        </w:drawing>
      </w:r>
      <w:r>
        <w:t xml:space="preserve"> </w:t>
      </w:r>
    </w:p>
    <w:p w14:paraId="745461D8" w14:textId="2E69C3EC" w:rsidR="00101D8B" w:rsidRDefault="00CD71A8" w:rsidP="00CD71A8">
      <w:pPr>
        <w:jc w:val="center"/>
        <w:rPr>
          <w:rFonts w:ascii="Calibri" w:hAnsi="Calibri" w:cs="Calibri"/>
          <w:i/>
          <w:iCs/>
          <w:sz w:val="24"/>
          <w:szCs w:val="24"/>
        </w:rPr>
      </w:pPr>
      <w:r w:rsidRPr="00CD71A8">
        <w:rPr>
          <w:rFonts w:ascii="Calibri" w:hAnsi="Calibri" w:cs="Calibri"/>
          <w:i/>
          <w:iCs/>
          <w:sz w:val="24"/>
          <w:szCs w:val="24"/>
        </w:rPr>
        <w:t xml:space="preserve">Figure </w:t>
      </w:r>
      <w:r w:rsidR="00B23982">
        <w:rPr>
          <w:rFonts w:ascii="Calibri" w:hAnsi="Calibri" w:cs="Calibri"/>
          <w:i/>
          <w:iCs/>
          <w:sz w:val="24"/>
          <w:szCs w:val="24"/>
        </w:rPr>
        <w:t>4</w:t>
      </w:r>
      <w:r w:rsidRPr="00CD71A8">
        <w:rPr>
          <w:rFonts w:ascii="Calibri" w:hAnsi="Calibri" w:cs="Calibri"/>
          <w:i/>
          <w:iCs/>
          <w:sz w:val="24"/>
          <w:szCs w:val="24"/>
        </w:rPr>
        <w:t>: SQL vs Non-SQL Gantt Chart</w:t>
      </w:r>
    </w:p>
    <w:p w14:paraId="2A8DFB3E" w14:textId="23EC5071" w:rsidR="00B42187" w:rsidRDefault="00B42187" w:rsidP="00CD71A8">
      <w:pPr>
        <w:jc w:val="center"/>
        <w:rPr>
          <w:rFonts w:ascii="Calibri" w:hAnsi="Calibri" w:cs="Calibri"/>
          <w:i/>
          <w:iCs/>
          <w:sz w:val="24"/>
          <w:szCs w:val="24"/>
        </w:rPr>
      </w:pPr>
    </w:p>
    <w:p w14:paraId="3BD6CD80" w14:textId="77777777" w:rsidR="00B42187" w:rsidRPr="00CD71A8" w:rsidRDefault="00B42187" w:rsidP="00CD71A8">
      <w:pPr>
        <w:jc w:val="center"/>
        <w:rPr>
          <w:rFonts w:ascii="Calibri" w:hAnsi="Calibri" w:cs="Calibri"/>
          <w:i/>
          <w:iCs/>
          <w:sz w:val="24"/>
          <w:szCs w:val="24"/>
        </w:rPr>
      </w:pPr>
    </w:p>
    <w:p w14:paraId="2EE97FB5" w14:textId="12591E2E" w:rsidR="00711689" w:rsidRDefault="00711689" w:rsidP="00AB4071">
      <w:pPr>
        <w:pStyle w:val="Heading2"/>
        <w:numPr>
          <w:ilvl w:val="0"/>
          <w:numId w:val="1"/>
        </w:numPr>
        <w:spacing w:line="256" w:lineRule="auto"/>
        <w:rPr>
          <w:rFonts w:ascii="Calibri" w:hAnsi="Calibri" w:cs="Calibri"/>
          <w:b/>
          <w:bCs/>
          <w:color w:val="auto"/>
          <w:sz w:val="32"/>
          <w:szCs w:val="32"/>
        </w:rPr>
      </w:pPr>
      <w:bookmarkStart w:id="27" w:name="_Toc39265102"/>
      <w:r>
        <w:rPr>
          <w:rFonts w:ascii="Calibri" w:hAnsi="Calibri" w:cs="Calibri"/>
          <w:b/>
          <w:bCs/>
          <w:color w:val="auto"/>
          <w:sz w:val="32"/>
          <w:szCs w:val="32"/>
        </w:rPr>
        <w:t>Conclusion</w:t>
      </w:r>
      <w:bookmarkEnd w:id="27"/>
    </w:p>
    <w:p w14:paraId="67AF71F9" w14:textId="520BEC01" w:rsidR="00414C3E" w:rsidRPr="002A5291" w:rsidRDefault="00491F96">
      <w:pPr>
        <w:rPr>
          <w:rFonts w:ascii="Calibri" w:hAnsi="Calibri" w:cs="Calibri"/>
          <w:sz w:val="24"/>
          <w:szCs w:val="24"/>
        </w:rPr>
      </w:pPr>
      <w:r>
        <w:rPr>
          <w:rFonts w:ascii="Calibri" w:hAnsi="Calibri" w:cs="Calibri"/>
          <w:sz w:val="24"/>
          <w:szCs w:val="24"/>
        </w:rPr>
        <w:t>This project proposal has covered the argument of SQL vs Non-SQL databases, the author gathered necessary data in conjunction to the project proposed.</w:t>
      </w:r>
      <w:r w:rsidR="003D18D8">
        <w:rPr>
          <w:rFonts w:ascii="Calibri" w:hAnsi="Calibri" w:cs="Calibri"/>
          <w:sz w:val="24"/>
          <w:szCs w:val="24"/>
        </w:rPr>
        <w:t xml:space="preserve"> The first section discussed ‘Background information’ exposed methods as well as software that can be used when implementing both SQL and Non-SQL databases. The second section analysed the ‘Research and Development Methods’. </w:t>
      </w:r>
      <w:r w:rsidR="00B42187">
        <w:rPr>
          <w:rFonts w:ascii="Calibri" w:hAnsi="Calibri" w:cs="Calibri"/>
          <w:sz w:val="24"/>
          <w:szCs w:val="24"/>
        </w:rPr>
        <w:t xml:space="preserve">Through the discussion of research and development methods, the author found the best philosophy to use being ‘positivism’. This will initially give the author the results that he can have confidence in because it will be gather raw data. Also, a discussion of any legal and or ethical issues that the author may face during this project were investigated. Although the likelihood of these issue occurring and low, after doing some research online, the author did find an ethical issue that may arise. To complete this project proposal, the author lastly reviewed and discussed the resources and planning that will take place for the project. Each resource that will be used has been listed and defined for why it will be required for the project. As well as a Gantt Chart Timeline as been displayed. The chart displays how the author will manage his time with each section of the project. </w:t>
      </w:r>
    </w:p>
    <w:p w14:paraId="2BAAA8B1" w14:textId="4D165D5A" w:rsidR="00637FD6" w:rsidRPr="002A5291" w:rsidRDefault="00637FD6">
      <w:pPr>
        <w:rPr>
          <w:rFonts w:ascii="Calibri" w:hAnsi="Calibri" w:cs="Calibri"/>
        </w:rPr>
      </w:pPr>
    </w:p>
    <w:p w14:paraId="28172193" w14:textId="6D0AA927" w:rsidR="00871608" w:rsidRDefault="00871608" w:rsidP="00871608">
      <w:pPr>
        <w:pStyle w:val="Heading1"/>
        <w:rPr>
          <w:rFonts w:ascii="Calibri" w:hAnsi="Calibri" w:cs="Calibri"/>
          <w:b/>
          <w:bCs/>
          <w:color w:val="auto"/>
        </w:rPr>
      </w:pPr>
      <w:bookmarkStart w:id="28" w:name="_Toc7795125"/>
      <w:bookmarkStart w:id="29" w:name="_Toc39265103"/>
      <w:r w:rsidRPr="00871608">
        <w:rPr>
          <w:rFonts w:ascii="Calibri" w:hAnsi="Calibri" w:cs="Calibri"/>
          <w:b/>
          <w:bCs/>
          <w:color w:val="auto"/>
        </w:rPr>
        <w:lastRenderedPageBreak/>
        <w:t>References</w:t>
      </w:r>
      <w:bookmarkEnd w:id="28"/>
      <w:bookmarkEnd w:id="29"/>
    </w:p>
    <w:p w14:paraId="4D0830A2" w14:textId="4E3E8D3E" w:rsidR="00871608" w:rsidRDefault="00871608" w:rsidP="00871608"/>
    <w:p w14:paraId="720C1F50" w14:textId="55F1248A" w:rsidR="001604BA" w:rsidRPr="00B23982" w:rsidRDefault="00871608" w:rsidP="00871608">
      <w:pPr>
        <w:rPr>
          <w:rStyle w:val="Hyperlink"/>
          <w:rFonts w:ascii="Calibri" w:hAnsi="Calibri" w:cs="Calibri"/>
          <w:sz w:val="24"/>
          <w:szCs w:val="24"/>
        </w:rPr>
      </w:pPr>
      <w:r w:rsidRPr="00B23982">
        <w:rPr>
          <w:rFonts w:ascii="Calibri" w:hAnsi="Calibri" w:cs="Calibri"/>
          <w:sz w:val="24"/>
          <w:szCs w:val="24"/>
        </w:rPr>
        <w:t>[1] – “</w:t>
      </w:r>
      <w:r w:rsidR="00D6458A" w:rsidRPr="00B23982">
        <w:rPr>
          <w:rFonts w:ascii="Calibri" w:hAnsi="Calibri" w:cs="Calibri"/>
          <w:sz w:val="24"/>
          <w:szCs w:val="24"/>
        </w:rPr>
        <w:t>What s Database? What is SQL?”</w:t>
      </w:r>
      <w:r w:rsidRPr="00B23982">
        <w:rPr>
          <w:rFonts w:ascii="Calibri" w:hAnsi="Calibri" w:cs="Calibri"/>
          <w:sz w:val="24"/>
          <w:szCs w:val="24"/>
        </w:rPr>
        <w:t xml:space="preserve"> </w:t>
      </w:r>
      <w:r w:rsidR="00D6458A" w:rsidRPr="00B23982">
        <w:rPr>
          <w:rFonts w:ascii="Calibri" w:hAnsi="Calibri" w:cs="Calibri"/>
          <w:sz w:val="24"/>
          <w:szCs w:val="24"/>
        </w:rPr>
        <w:t>Online Access: ‘GURU99’</w:t>
      </w:r>
      <w:r w:rsidR="00D6458A" w:rsidRPr="00B23982">
        <w:rPr>
          <w:rFonts w:ascii="Calibri" w:hAnsi="Calibri" w:cs="Calibri"/>
          <w:sz w:val="24"/>
          <w:szCs w:val="24"/>
        </w:rPr>
        <w:br/>
        <w:t xml:space="preserve">Accessed: </w:t>
      </w:r>
      <w:hyperlink r:id="rId12" w:history="1">
        <w:r w:rsidR="00D6458A" w:rsidRPr="00B23982">
          <w:rPr>
            <w:rStyle w:val="Hyperlink"/>
            <w:rFonts w:ascii="Calibri" w:hAnsi="Calibri" w:cs="Calibri"/>
            <w:sz w:val="24"/>
            <w:szCs w:val="24"/>
          </w:rPr>
          <w:t>https://www.guru99.com/introduction-to-database-sql.html</w:t>
        </w:r>
      </w:hyperlink>
    </w:p>
    <w:p w14:paraId="1F1396F4" w14:textId="74F02147" w:rsidR="001A0D89" w:rsidRPr="00B23982" w:rsidRDefault="001A0D89" w:rsidP="00871608">
      <w:pPr>
        <w:rPr>
          <w:rFonts w:ascii="Calibri" w:hAnsi="Calibri" w:cs="Calibri"/>
          <w:sz w:val="24"/>
          <w:szCs w:val="24"/>
        </w:rPr>
      </w:pPr>
      <w:r w:rsidRPr="00B23982">
        <w:rPr>
          <w:rStyle w:val="Hyperlink"/>
          <w:rFonts w:ascii="Calibri" w:hAnsi="Calibri" w:cs="Calibri"/>
          <w:color w:val="auto"/>
          <w:sz w:val="24"/>
          <w:szCs w:val="24"/>
          <w:u w:val="none"/>
        </w:rPr>
        <w:t xml:space="preserve">[2] – “SQL vs NoSQL Databases: What’s </w:t>
      </w:r>
      <w:r w:rsidR="000369D4" w:rsidRPr="00B23982">
        <w:rPr>
          <w:rStyle w:val="Hyperlink"/>
          <w:rFonts w:ascii="Calibri" w:hAnsi="Calibri" w:cs="Calibri"/>
          <w:color w:val="auto"/>
          <w:sz w:val="24"/>
          <w:szCs w:val="24"/>
          <w:u w:val="none"/>
        </w:rPr>
        <w:t>the</w:t>
      </w:r>
      <w:r w:rsidRPr="00B23982">
        <w:rPr>
          <w:rStyle w:val="Hyperlink"/>
          <w:rFonts w:ascii="Calibri" w:hAnsi="Calibri" w:cs="Calibri"/>
          <w:color w:val="auto"/>
          <w:sz w:val="24"/>
          <w:szCs w:val="24"/>
          <w:u w:val="none"/>
        </w:rPr>
        <w:t xml:space="preserve"> Difference”</w:t>
      </w:r>
      <w:r w:rsidR="000369D4" w:rsidRPr="00B23982">
        <w:rPr>
          <w:rStyle w:val="Hyperlink"/>
          <w:rFonts w:ascii="Calibri" w:hAnsi="Calibri" w:cs="Calibri"/>
          <w:color w:val="auto"/>
          <w:sz w:val="24"/>
          <w:szCs w:val="24"/>
          <w:u w:val="none"/>
        </w:rPr>
        <w:t xml:space="preserve"> Online Access: ’bmcblogs’</w:t>
      </w:r>
      <w:r w:rsidR="000369D4" w:rsidRPr="00B23982">
        <w:rPr>
          <w:rStyle w:val="Hyperlink"/>
          <w:rFonts w:ascii="Calibri" w:hAnsi="Calibri" w:cs="Calibri"/>
          <w:color w:val="auto"/>
          <w:sz w:val="24"/>
          <w:szCs w:val="24"/>
          <w:u w:val="none"/>
        </w:rPr>
        <w:br/>
        <w:t>Author: L. Shiff, W. Rowe. Published: March 5, 2018</w:t>
      </w:r>
      <w:r w:rsidR="000369D4" w:rsidRPr="00B23982">
        <w:rPr>
          <w:rStyle w:val="Hyperlink"/>
          <w:rFonts w:ascii="Calibri" w:hAnsi="Calibri" w:cs="Calibri"/>
          <w:color w:val="auto"/>
          <w:sz w:val="24"/>
          <w:szCs w:val="24"/>
          <w:u w:val="none"/>
        </w:rPr>
        <w:br/>
        <w:t xml:space="preserve">Accessed: </w:t>
      </w:r>
      <w:hyperlink r:id="rId13" w:history="1">
        <w:r w:rsidR="000369D4" w:rsidRPr="00B23982">
          <w:rPr>
            <w:rStyle w:val="Hyperlink"/>
            <w:rFonts w:ascii="Calibri" w:hAnsi="Calibri" w:cs="Calibri"/>
            <w:sz w:val="24"/>
            <w:szCs w:val="24"/>
          </w:rPr>
          <w:t>https://www.bmc.com/blogs/sql-vs-nosql</w:t>
        </w:r>
      </w:hyperlink>
    </w:p>
    <w:p w14:paraId="140E6BC5" w14:textId="04994DE0" w:rsidR="001604BA" w:rsidRPr="00B23982" w:rsidRDefault="001604BA" w:rsidP="00871608">
      <w:pPr>
        <w:rPr>
          <w:rFonts w:ascii="Calibri" w:hAnsi="Calibri" w:cs="Calibri"/>
          <w:sz w:val="24"/>
          <w:szCs w:val="24"/>
        </w:rPr>
      </w:pPr>
      <w:r w:rsidRPr="00B23982">
        <w:rPr>
          <w:rFonts w:ascii="Calibri" w:hAnsi="Calibri" w:cs="Calibri"/>
          <w:sz w:val="24"/>
          <w:szCs w:val="24"/>
        </w:rPr>
        <w:t>[</w:t>
      </w:r>
      <w:r w:rsidR="0045464D" w:rsidRPr="00B23982">
        <w:rPr>
          <w:rFonts w:ascii="Calibri" w:hAnsi="Calibri" w:cs="Calibri"/>
          <w:sz w:val="24"/>
          <w:szCs w:val="24"/>
        </w:rPr>
        <w:t>3</w:t>
      </w:r>
      <w:r w:rsidRPr="00B23982">
        <w:rPr>
          <w:rFonts w:ascii="Calibri" w:hAnsi="Calibri" w:cs="Calibri"/>
          <w:sz w:val="24"/>
          <w:szCs w:val="24"/>
        </w:rPr>
        <w:t>] – “Successfully migrating legacy systems”, Author: M. Josee Porlier</w:t>
      </w:r>
      <w:r w:rsidRPr="00B23982">
        <w:rPr>
          <w:rFonts w:ascii="Calibri" w:hAnsi="Calibri" w:cs="Calibri"/>
          <w:sz w:val="24"/>
          <w:szCs w:val="24"/>
        </w:rPr>
        <w:br/>
        <w:t xml:space="preserve">‘Kohezion online database software’ </w:t>
      </w:r>
      <w:r w:rsidRPr="00B23982">
        <w:rPr>
          <w:rFonts w:ascii="Calibri" w:hAnsi="Calibri" w:cs="Calibri"/>
          <w:sz w:val="24"/>
          <w:szCs w:val="24"/>
        </w:rPr>
        <w:br/>
        <w:t xml:space="preserve">Accessed: </w:t>
      </w:r>
      <w:hyperlink r:id="rId14" w:history="1">
        <w:r w:rsidRPr="00B23982">
          <w:rPr>
            <w:rStyle w:val="Hyperlink"/>
            <w:rFonts w:ascii="Calibri" w:hAnsi="Calibri" w:cs="Calibri"/>
            <w:sz w:val="24"/>
            <w:szCs w:val="24"/>
          </w:rPr>
          <w:t>https://www.kohezion.com/blog/legacy-system-a-simple-definition/</w:t>
        </w:r>
      </w:hyperlink>
    </w:p>
    <w:p w14:paraId="13CB5104" w14:textId="181F30CA" w:rsidR="001604BA" w:rsidRPr="00B23982" w:rsidRDefault="001604BA" w:rsidP="00871608">
      <w:pPr>
        <w:rPr>
          <w:rFonts w:ascii="Calibri" w:hAnsi="Calibri" w:cs="Calibri"/>
          <w:sz w:val="24"/>
          <w:szCs w:val="24"/>
        </w:rPr>
      </w:pPr>
      <w:r w:rsidRPr="00B23982">
        <w:rPr>
          <w:rFonts w:ascii="Calibri" w:hAnsi="Calibri" w:cs="Calibri"/>
          <w:sz w:val="24"/>
          <w:szCs w:val="24"/>
        </w:rPr>
        <w:t>[</w:t>
      </w:r>
      <w:r w:rsidR="0045464D" w:rsidRPr="00B23982">
        <w:rPr>
          <w:rFonts w:ascii="Calibri" w:hAnsi="Calibri" w:cs="Calibri"/>
          <w:sz w:val="24"/>
          <w:szCs w:val="24"/>
        </w:rPr>
        <w:t>4</w:t>
      </w:r>
      <w:r w:rsidRPr="00B23982">
        <w:rPr>
          <w:rFonts w:ascii="Calibri" w:hAnsi="Calibri" w:cs="Calibri"/>
          <w:sz w:val="24"/>
          <w:szCs w:val="24"/>
        </w:rPr>
        <w:t xml:space="preserve">] – ‘SQLTEAM, Differentiating forums for SQL </w:t>
      </w:r>
      <w:r w:rsidRPr="00B23982">
        <w:rPr>
          <w:rFonts w:ascii="Calibri" w:hAnsi="Calibri" w:cs="Calibri"/>
          <w:sz w:val="24"/>
          <w:szCs w:val="24"/>
        </w:rPr>
        <w:br/>
        <w:t xml:space="preserve">Accessed: </w:t>
      </w:r>
      <w:hyperlink r:id="rId15" w:history="1">
        <w:r w:rsidRPr="00B23982">
          <w:rPr>
            <w:rStyle w:val="Hyperlink"/>
            <w:rFonts w:ascii="Calibri" w:hAnsi="Calibri" w:cs="Calibri"/>
            <w:sz w:val="24"/>
            <w:szCs w:val="24"/>
          </w:rPr>
          <w:t>https://www.sqlteam.com/forums</w:t>
        </w:r>
      </w:hyperlink>
      <w:r w:rsidRPr="00B23982">
        <w:rPr>
          <w:rFonts w:ascii="Calibri" w:hAnsi="Calibri" w:cs="Calibri"/>
          <w:sz w:val="24"/>
          <w:szCs w:val="24"/>
        </w:rPr>
        <w:t xml:space="preserve"> </w:t>
      </w:r>
    </w:p>
    <w:p w14:paraId="6E08115F" w14:textId="424A4279" w:rsidR="00637FD6" w:rsidRPr="00B23982" w:rsidRDefault="0045464D">
      <w:pPr>
        <w:rPr>
          <w:rFonts w:ascii="Calibri" w:hAnsi="Calibri" w:cs="Calibri"/>
          <w:sz w:val="24"/>
          <w:szCs w:val="24"/>
        </w:rPr>
      </w:pPr>
      <w:r w:rsidRPr="00B23982">
        <w:rPr>
          <w:rFonts w:ascii="Calibri" w:hAnsi="Calibri" w:cs="Calibri"/>
          <w:sz w:val="24"/>
          <w:szCs w:val="24"/>
        </w:rPr>
        <w:t>[5] –</w:t>
      </w:r>
      <w:r w:rsidR="007C3060" w:rsidRPr="00B23982">
        <w:rPr>
          <w:rFonts w:ascii="Calibri" w:hAnsi="Calibri" w:cs="Calibri"/>
          <w:sz w:val="24"/>
          <w:szCs w:val="24"/>
        </w:rPr>
        <w:t xml:space="preserve"> </w:t>
      </w:r>
      <w:r w:rsidR="007C3060" w:rsidRPr="00B23982">
        <w:rPr>
          <w:rFonts w:ascii="Calibri" w:hAnsi="Calibri" w:cs="Calibri"/>
          <w:b/>
          <w:bCs/>
          <w:sz w:val="24"/>
          <w:szCs w:val="24"/>
        </w:rPr>
        <w:t xml:space="preserve">Figure 1 </w:t>
      </w:r>
      <w:r w:rsidRPr="00B23982">
        <w:rPr>
          <w:rFonts w:ascii="Calibri" w:hAnsi="Calibri" w:cs="Calibri"/>
          <w:sz w:val="24"/>
          <w:szCs w:val="24"/>
        </w:rPr>
        <w:t>”</w:t>
      </w:r>
      <w:r w:rsidR="007C3060" w:rsidRPr="00B23982">
        <w:rPr>
          <w:rFonts w:ascii="Calibri" w:hAnsi="Calibri" w:cs="Calibri"/>
          <w:sz w:val="24"/>
          <w:szCs w:val="24"/>
        </w:rPr>
        <w:t>When Use SQL?”,</w:t>
      </w:r>
      <w:r w:rsidRPr="00B23982">
        <w:rPr>
          <w:rFonts w:ascii="Calibri" w:hAnsi="Calibri" w:cs="Calibri"/>
          <w:sz w:val="24"/>
          <w:szCs w:val="24"/>
        </w:rPr>
        <w:t xml:space="preserve"> ‘GURU99’</w:t>
      </w:r>
      <w:r w:rsidR="007C3060" w:rsidRPr="00B23982">
        <w:rPr>
          <w:rFonts w:ascii="Calibri" w:hAnsi="Calibri" w:cs="Calibri"/>
          <w:sz w:val="24"/>
          <w:szCs w:val="24"/>
        </w:rPr>
        <w:br/>
        <w:t xml:space="preserve">Image Source Accessed: </w:t>
      </w:r>
      <w:hyperlink r:id="rId16" w:history="1">
        <w:r w:rsidR="007C3060" w:rsidRPr="00B23982">
          <w:rPr>
            <w:rStyle w:val="Hyperlink"/>
            <w:rFonts w:ascii="Calibri" w:hAnsi="Calibri" w:cs="Calibri"/>
            <w:sz w:val="24"/>
            <w:szCs w:val="24"/>
          </w:rPr>
          <w:t>https://www.guru99.com/sql-vs-nosql.html</w:t>
        </w:r>
      </w:hyperlink>
    </w:p>
    <w:p w14:paraId="220B9450" w14:textId="515A3CCB" w:rsidR="007C3060" w:rsidRPr="00B23982" w:rsidRDefault="007C3060" w:rsidP="007C3060">
      <w:pPr>
        <w:rPr>
          <w:rFonts w:ascii="Calibri" w:hAnsi="Calibri" w:cs="Calibri"/>
          <w:sz w:val="24"/>
          <w:szCs w:val="24"/>
        </w:rPr>
      </w:pPr>
      <w:r w:rsidRPr="00B23982">
        <w:rPr>
          <w:rFonts w:ascii="Calibri" w:hAnsi="Calibri" w:cs="Calibri"/>
          <w:sz w:val="24"/>
          <w:szCs w:val="24"/>
        </w:rPr>
        <w:t xml:space="preserve">[6] – </w:t>
      </w:r>
      <w:r w:rsidRPr="00B23982">
        <w:rPr>
          <w:rFonts w:ascii="Calibri" w:hAnsi="Calibri" w:cs="Calibri"/>
          <w:b/>
          <w:bCs/>
          <w:sz w:val="24"/>
          <w:szCs w:val="24"/>
        </w:rPr>
        <w:t xml:space="preserve">Figure 2 </w:t>
      </w:r>
      <w:r w:rsidRPr="00B23982">
        <w:rPr>
          <w:rFonts w:ascii="Calibri" w:hAnsi="Calibri" w:cs="Calibri"/>
          <w:sz w:val="24"/>
          <w:szCs w:val="24"/>
        </w:rPr>
        <w:t>”When Use Non-SQL?”, ‘GURU99’</w:t>
      </w:r>
      <w:r w:rsidRPr="00B23982">
        <w:rPr>
          <w:rFonts w:ascii="Calibri" w:hAnsi="Calibri" w:cs="Calibri"/>
          <w:sz w:val="24"/>
          <w:szCs w:val="24"/>
        </w:rPr>
        <w:br/>
        <w:t xml:space="preserve">Image Source Accessed: </w:t>
      </w:r>
      <w:hyperlink r:id="rId17" w:history="1">
        <w:r w:rsidRPr="00B23982">
          <w:rPr>
            <w:rStyle w:val="Hyperlink"/>
            <w:rFonts w:ascii="Calibri" w:hAnsi="Calibri" w:cs="Calibri"/>
            <w:sz w:val="24"/>
            <w:szCs w:val="24"/>
          </w:rPr>
          <w:t>https://www.guru99.com/sql-vs-nosql.html</w:t>
        </w:r>
      </w:hyperlink>
    </w:p>
    <w:p w14:paraId="28277A33" w14:textId="79E00949" w:rsidR="003D18D8" w:rsidRPr="00B23982" w:rsidRDefault="003D18D8" w:rsidP="003D18D8">
      <w:pPr>
        <w:rPr>
          <w:rStyle w:val="Hyperlink"/>
          <w:rFonts w:ascii="Calibri" w:hAnsi="Calibri" w:cs="Calibri"/>
          <w:sz w:val="24"/>
          <w:szCs w:val="24"/>
        </w:rPr>
      </w:pPr>
      <w:r w:rsidRPr="00B23982">
        <w:rPr>
          <w:rFonts w:ascii="Calibri" w:hAnsi="Calibri" w:cs="Calibri"/>
          <w:sz w:val="24"/>
          <w:szCs w:val="24"/>
        </w:rPr>
        <w:t>[7] –”When Use Non-SQL?”, ‘GURU99’</w:t>
      </w:r>
      <w:r w:rsidRPr="00B23982">
        <w:rPr>
          <w:rFonts w:ascii="Calibri" w:hAnsi="Calibri" w:cs="Calibri"/>
          <w:sz w:val="24"/>
          <w:szCs w:val="24"/>
        </w:rPr>
        <w:br/>
        <w:t xml:space="preserve">Image Source Accessed: </w:t>
      </w:r>
      <w:hyperlink r:id="rId18" w:history="1">
        <w:r w:rsidRPr="00B23982">
          <w:rPr>
            <w:rStyle w:val="Hyperlink"/>
            <w:rFonts w:ascii="Calibri" w:hAnsi="Calibri" w:cs="Calibri"/>
            <w:sz w:val="24"/>
            <w:szCs w:val="24"/>
          </w:rPr>
          <w:t>https://www.guru99.com/sql-vs-nosql.html</w:t>
        </w:r>
      </w:hyperlink>
    </w:p>
    <w:p w14:paraId="7110B91F" w14:textId="64F6B42F" w:rsidR="001E6807" w:rsidRPr="00B23982" w:rsidRDefault="008B4B13" w:rsidP="003D18D8">
      <w:pPr>
        <w:rPr>
          <w:rFonts w:ascii="Calibri" w:hAnsi="Calibri" w:cs="Calibri"/>
          <w:sz w:val="24"/>
          <w:szCs w:val="24"/>
        </w:rPr>
      </w:pPr>
      <w:r w:rsidRPr="00B23982">
        <w:rPr>
          <w:rStyle w:val="Hyperlink"/>
          <w:rFonts w:ascii="Calibri" w:hAnsi="Calibri" w:cs="Calibri"/>
          <w:color w:val="auto"/>
          <w:sz w:val="24"/>
          <w:szCs w:val="24"/>
          <w:u w:val="none"/>
        </w:rPr>
        <w:t xml:space="preserve">[8] – “SQL and NOSQL: Which is Better”, Author: </w:t>
      </w:r>
      <w:r w:rsidR="001E6807" w:rsidRPr="00B23982">
        <w:rPr>
          <w:rStyle w:val="Hyperlink"/>
          <w:rFonts w:ascii="Calibri" w:hAnsi="Calibri" w:cs="Calibri"/>
          <w:color w:val="auto"/>
          <w:sz w:val="24"/>
          <w:szCs w:val="24"/>
          <w:u w:val="none"/>
        </w:rPr>
        <w:t xml:space="preserve">Mrs. </w:t>
      </w:r>
      <w:r w:rsidRPr="00B23982">
        <w:rPr>
          <w:rStyle w:val="Hyperlink"/>
          <w:rFonts w:ascii="Calibri" w:hAnsi="Calibri" w:cs="Calibri"/>
          <w:color w:val="auto"/>
          <w:sz w:val="24"/>
          <w:szCs w:val="24"/>
          <w:u w:val="none"/>
        </w:rPr>
        <w:t>R</w:t>
      </w:r>
      <w:r w:rsidR="001E6807" w:rsidRPr="00B23982">
        <w:rPr>
          <w:rStyle w:val="Hyperlink"/>
          <w:rFonts w:ascii="Calibri" w:hAnsi="Calibri" w:cs="Calibri"/>
          <w:color w:val="auto"/>
          <w:sz w:val="24"/>
          <w:szCs w:val="24"/>
          <w:u w:val="none"/>
        </w:rPr>
        <w:t>ohini</w:t>
      </w:r>
      <w:r w:rsidRPr="00B23982">
        <w:rPr>
          <w:rStyle w:val="Hyperlink"/>
          <w:rFonts w:ascii="Calibri" w:hAnsi="Calibri" w:cs="Calibri"/>
          <w:color w:val="auto"/>
          <w:sz w:val="24"/>
          <w:szCs w:val="24"/>
          <w:u w:val="none"/>
        </w:rPr>
        <w:t xml:space="preserve"> G. Gaikwad, Dr. A. C. Goje</w:t>
      </w:r>
      <w:r w:rsidR="001E6807" w:rsidRPr="00B23982">
        <w:rPr>
          <w:rStyle w:val="Hyperlink"/>
          <w:rFonts w:ascii="Calibri" w:hAnsi="Calibri" w:cs="Calibri"/>
          <w:color w:val="auto"/>
          <w:sz w:val="24"/>
          <w:szCs w:val="24"/>
          <w:u w:val="none"/>
        </w:rPr>
        <w:t>, Published: August 2015, Online PDF</w:t>
      </w:r>
      <w:r w:rsidR="001E6807" w:rsidRPr="00B23982">
        <w:rPr>
          <w:rStyle w:val="Hyperlink"/>
          <w:rFonts w:ascii="Calibri" w:hAnsi="Calibri" w:cs="Calibri"/>
          <w:color w:val="auto"/>
          <w:sz w:val="24"/>
          <w:szCs w:val="24"/>
          <w:u w:val="none"/>
        </w:rPr>
        <w:br/>
        <w:t xml:space="preserve">Accessed: </w:t>
      </w:r>
      <w:hyperlink r:id="rId19" w:history="1">
        <w:r w:rsidR="001E6807" w:rsidRPr="00B23982">
          <w:rPr>
            <w:rStyle w:val="Hyperlink"/>
            <w:rFonts w:ascii="Calibri" w:hAnsi="Calibri" w:cs="Calibri"/>
            <w:sz w:val="24"/>
            <w:szCs w:val="24"/>
          </w:rPr>
          <w:t>http://www.jetir.org/papers/JETIR1508005.pdf</w:t>
        </w:r>
      </w:hyperlink>
    </w:p>
    <w:p w14:paraId="676B61DD" w14:textId="49292986" w:rsidR="00603FEB" w:rsidRPr="00B23982" w:rsidRDefault="00603FEB" w:rsidP="003D18D8">
      <w:pPr>
        <w:rPr>
          <w:rFonts w:ascii="Calibri" w:hAnsi="Calibri" w:cs="Calibri"/>
          <w:sz w:val="24"/>
          <w:szCs w:val="24"/>
        </w:rPr>
      </w:pPr>
      <w:r w:rsidRPr="00B23982">
        <w:rPr>
          <w:rFonts w:ascii="Calibri" w:hAnsi="Calibri" w:cs="Calibri"/>
          <w:sz w:val="24"/>
          <w:szCs w:val="24"/>
        </w:rPr>
        <w:t>[9] – “SQL vs NoSQL” Author: Dr. Alshafie Gafaar Mhmoud Mohmmed, Prof. Saife Eldin Fatoh Osman. Published: May 5</w:t>
      </w:r>
      <w:r w:rsidRPr="00B23982">
        <w:rPr>
          <w:rFonts w:ascii="Calibri" w:hAnsi="Calibri" w:cs="Calibri"/>
          <w:sz w:val="24"/>
          <w:szCs w:val="24"/>
          <w:vertAlign w:val="superscript"/>
        </w:rPr>
        <w:t>th</w:t>
      </w:r>
      <w:r w:rsidRPr="00B23982">
        <w:rPr>
          <w:rFonts w:ascii="Calibri" w:hAnsi="Calibri" w:cs="Calibri"/>
          <w:sz w:val="24"/>
          <w:szCs w:val="24"/>
        </w:rPr>
        <w:t xml:space="preserve"> – 2017.  Online Access PDF</w:t>
      </w:r>
      <w:r w:rsidRPr="00B23982">
        <w:rPr>
          <w:rFonts w:ascii="Calibri" w:hAnsi="Calibri" w:cs="Calibri"/>
          <w:sz w:val="24"/>
          <w:szCs w:val="24"/>
        </w:rPr>
        <w:br/>
        <w:t xml:space="preserve">Accessed: </w:t>
      </w:r>
      <w:hyperlink r:id="rId20" w:history="1">
        <w:r w:rsidRPr="00B23982">
          <w:rPr>
            <w:rStyle w:val="Hyperlink"/>
            <w:rFonts w:ascii="Calibri" w:hAnsi="Calibri" w:cs="Calibri"/>
            <w:sz w:val="24"/>
            <w:szCs w:val="24"/>
          </w:rPr>
          <w:t>https://www.researchgate.net/publication/327834151_SQL_vs_NoSQL</w:t>
        </w:r>
      </w:hyperlink>
      <w:r w:rsidRPr="00B23982">
        <w:rPr>
          <w:rFonts w:ascii="Calibri" w:hAnsi="Calibri" w:cs="Calibri"/>
          <w:sz w:val="24"/>
          <w:szCs w:val="24"/>
        </w:rPr>
        <w:t xml:space="preserve"> </w:t>
      </w:r>
    </w:p>
    <w:p w14:paraId="4B2ACF9F" w14:textId="52A5AA27" w:rsidR="0072152A" w:rsidRPr="00B23982" w:rsidRDefault="0072152A" w:rsidP="003D18D8">
      <w:pPr>
        <w:rPr>
          <w:rFonts w:ascii="Calibri" w:hAnsi="Calibri" w:cs="Calibri"/>
          <w:sz w:val="24"/>
          <w:szCs w:val="24"/>
        </w:rPr>
      </w:pPr>
      <w:r w:rsidRPr="00B23982">
        <w:rPr>
          <w:rFonts w:ascii="Calibri" w:hAnsi="Calibri" w:cs="Calibri"/>
          <w:sz w:val="24"/>
          <w:szCs w:val="24"/>
        </w:rPr>
        <w:t>[10] - Dr. A. Raje, A. Jagale, “SQL vs NoSQL: NewSQL The Solution for Big Data”. Published April 2018. Online Access PDF</w:t>
      </w:r>
      <w:r w:rsidRPr="00B23982">
        <w:rPr>
          <w:rFonts w:ascii="Calibri" w:hAnsi="Calibri" w:cs="Calibri"/>
          <w:sz w:val="24"/>
          <w:szCs w:val="24"/>
        </w:rPr>
        <w:br/>
        <w:t xml:space="preserve">Accessed: </w:t>
      </w:r>
      <w:hyperlink r:id="rId21" w:history="1">
        <w:r w:rsidRPr="00B23982">
          <w:rPr>
            <w:rStyle w:val="Hyperlink"/>
            <w:rFonts w:ascii="Calibri" w:hAnsi="Calibri" w:cs="Calibri"/>
            <w:sz w:val="24"/>
            <w:szCs w:val="24"/>
          </w:rPr>
          <w:t>http://www.iosrjournals.org/iosr-jce/papers/Conf.17025-2017/Volume-2/8.%2045-51.pdf?id=7557</w:t>
        </w:r>
      </w:hyperlink>
    </w:p>
    <w:p w14:paraId="387D7FD9" w14:textId="682F5EF7" w:rsidR="00F845E6" w:rsidRPr="00B23982" w:rsidRDefault="00F845E6" w:rsidP="003D18D8">
      <w:pPr>
        <w:rPr>
          <w:rFonts w:ascii="Calibri" w:hAnsi="Calibri" w:cs="Calibri"/>
          <w:sz w:val="24"/>
          <w:szCs w:val="24"/>
        </w:rPr>
      </w:pPr>
      <w:r w:rsidRPr="00B23982">
        <w:rPr>
          <w:rFonts w:ascii="Calibri" w:hAnsi="Calibri" w:cs="Calibri"/>
          <w:sz w:val="24"/>
          <w:szCs w:val="24"/>
        </w:rPr>
        <w:t>[11] – A. A. Izang, A.O Adebayo, O.J. Okoro, O.O. Taiwo. “Security and Ethical Issues to Cloud Database” Vol.24 No. 2, December 2017. Online Access PDF</w:t>
      </w:r>
      <w:r w:rsidRPr="00B23982">
        <w:rPr>
          <w:rFonts w:ascii="Calibri" w:hAnsi="Calibri" w:cs="Calibri"/>
          <w:sz w:val="24"/>
          <w:szCs w:val="24"/>
        </w:rPr>
        <w:br/>
        <w:t>Accessed:</w:t>
      </w:r>
      <w:hyperlink r:id="rId22" w:history="1">
        <w:r w:rsidRPr="00B23982">
          <w:rPr>
            <w:rStyle w:val="Hyperlink"/>
            <w:rFonts w:ascii="Calibri" w:hAnsi="Calibri" w:cs="Calibri"/>
            <w:sz w:val="24"/>
            <w:szCs w:val="24"/>
          </w:rPr>
          <w:t>https://www.researchgate.net/publication/326632593_SECURITY_AND_ETHICAL_ISSUES_TO_CLOUD_DATABASE</w:t>
        </w:r>
      </w:hyperlink>
    </w:p>
    <w:p w14:paraId="12768590" w14:textId="385DA07A" w:rsidR="00637FD6" w:rsidRPr="00B23982" w:rsidRDefault="00B23982">
      <w:pPr>
        <w:rPr>
          <w:rFonts w:ascii="Calibri" w:hAnsi="Calibri" w:cs="Calibri"/>
          <w:sz w:val="24"/>
          <w:szCs w:val="24"/>
        </w:rPr>
      </w:pPr>
      <w:r w:rsidRPr="00B23982">
        <w:rPr>
          <w:rFonts w:ascii="Calibri" w:hAnsi="Calibri" w:cs="Calibri"/>
          <w:sz w:val="24"/>
          <w:szCs w:val="24"/>
        </w:rPr>
        <w:t xml:space="preserve">[12] – </w:t>
      </w:r>
      <w:r w:rsidRPr="00B23982">
        <w:rPr>
          <w:rFonts w:ascii="Calibri" w:hAnsi="Calibri" w:cs="Calibri"/>
          <w:b/>
          <w:bCs/>
          <w:sz w:val="24"/>
          <w:szCs w:val="24"/>
        </w:rPr>
        <w:t xml:space="preserve">Figure 3 </w:t>
      </w:r>
      <w:r w:rsidRPr="00B23982">
        <w:rPr>
          <w:rFonts w:ascii="Calibri" w:hAnsi="Calibri" w:cs="Calibri"/>
          <w:sz w:val="24"/>
          <w:szCs w:val="24"/>
        </w:rPr>
        <w:t>“Waterfall vs. Agile: Which is the Right Development Methodology for Your Project?” Author: M. Lotz, July 5</w:t>
      </w:r>
      <w:r w:rsidRPr="00B23982">
        <w:rPr>
          <w:rFonts w:ascii="Calibri" w:hAnsi="Calibri" w:cs="Calibri"/>
          <w:sz w:val="24"/>
          <w:szCs w:val="24"/>
          <w:vertAlign w:val="superscript"/>
        </w:rPr>
        <w:t>th</w:t>
      </w:r>
      <w:r w:rsidRPr="00B23982">
        <w:rPr>
          <w:rFonts w:ascii="Calibri" w:hAnsi="Calibri" w:cs="Calibri"/>
          <w:sz w:val="24"/>
          <w:szCs w:val="24"/>
        </w:rPr>
        <w:t xml:space="preserve"> 2018, Online Image: Segue Technologies</w:t>
      </w:r>
      <w:r w:rsidRPr="00B23982">
        <w:rPr>
          <w:rFonts w:ascii="Calibri" w:hAnsi="Calibri" w:cs="Calibri"/>
          <w:sz w:val="24"/>
          <w:szCs w:val="24"/>
        </w:rPr>
        <w:br/>
        <w:t xml:space="preserve">Accessed: </w:t>
      </w:r>
      <w:hyperlink r:id="rId23" w:history="1">
        <w:r w:rsidRPr="00B23982">
          <w:rPr>
            <w:rStyle w:val="Hyperlink"/>
            <w:rFonts w:ascii="Calibri" w:hAnsi="Calibri" w:cs="Calibri"/>
            <w:sz w:val="24"/>
            <w:szCs w:val="24"/>
          </w:rPr>
          <w:t>https://www.seguetech.com/waterfall-vs-agile-methodology/</w:t>
        </w:r>
      </w:hyperlink>
    </w:p>
    <w:sectPr w:rsidR="00637FD6" w:rsidRPr="00B23982">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C5A113" w14:textId="77777777" w:rsidR="00DC238C" w:rsidRDefault="00DC238C" w:rsidP="002A5291">
      <w:pPr>
        <w:spacing w:after="0" w:line="240" w:lineRule="auto"/>
      </w:pPr>
      <w:r>
        <w:separator/>
      </w:r>
    </w:p>
  </w:endnote>
  <w:endnote w:type="continuationSeparator" w:id="0">
    <w:p w14:paraId="280F1529" w14:textId="77777777" w:rsidR="00DC238C" w:rsidRDefault="00DC238C" w:rsidP="002A52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w Cen MT">
    <w:panose1 w:val="020B0602020104020603"/>
    <w:charset w:val="00"/>
    <w:family w:val="swiss"/>
    <w:pitch w:val="variable"/>
    <w:sig w:usb0="00000007" w:usb1="00000000" w:usb2="00000000" w:usb3="00000000" w:csb0="00000003"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w Cen MT Condensed">
    <w:panose1 w:val="020B0606020104020203"/>
    <w:charset w:val="00"/>
    <w:family w:val="swiss"/>
    <w:pitch w:val="variable"/>
    <w:sig w:usb0="00000007" w:usb1="00000000" w:usb2="00000000" w:usb3="00000000" w:csb0="00000003"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heme="majorHAnsi" w:eastAsiaTheme="majorEastAsia" w:hAnsiTheme="majorHAnsi" w:cstheme="majorBidi"/>
        <w:sz w:val="28"/>
        <w:szCs w:val="28"/>
      </w:rPr>
      <w:id w:val="-481073748"/>
      <w:docPartObj>
        <w:docPartGallery w:val="Page Numbers (Bottom of Page)"/>
        <w:docPartUnique/>
      </w:docPartObj>
    </w:sdtPr>
    <w:sdtContent>
      <w:p w14:paraId="5B21C68D" w14:textId="3BBA35B0" w:rsidR="0054708B" w:rsidRDefault="0054708B">
        <w:pPr>
          <w:pStyle w:val="Footer"/>
          <w:jc w:val="center"/>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r>
          <w:rPr>
            <w:rFonts w:asciiTheme="majorHAnsi" w:eastAsiaTheme="majorEastAsia" w:hAnsiTheme="majorHAnsi" w:cstheme="majorBidi"/>
            <w:sz w:val="28"/>
            <w:szCs w:val="28"/>
          </w:rPr>
          <w:t xml:space="preserve"> ~</w:t>
        </w:r>
      </w:p>
    </w:sdtContent>
  </w:sdt>
  <w:p w14:paraId="00C9F8A9" w14:textId="77777777" w:rsidR="0054708B" w:rsidRDefault="005470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4B4C35" w14:textId="77777777" w:rsidR="00DC238C" w:rsidRDefault="00DC238C" w:rsidP="002A5291">
      <w:pPr>
        <w:spacing w:after="0" w:line="240" w:lineRule="auto"/>
      </w:pPr>
      <w:r>
        <w:separator/>
      </w:r>
    </w:p>
  </w:footnote>
  <w:footnote w:type="continuationSeparator" w:id="0">
    <w:p w14:paraId="3BB0AF2D" w14:textId="77777777" w:rsidR="00DC238C" w:rsidRDefault="00DC238C" w:rsidP="002A52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318187" w14:textId="275EF2E5" w:rsidR="0054708B" w:rsidRDefault="0054708B">
    <w:pPr>
      <w:pStyle w:val="Header"/>
    </w:pPr>
    <w:r>
      <w:t xml:space="preserve">Habib Muin </w:t>
    </w:r>
    <w:r>
      <w:tab/>
    </w:r>
    <w:r>
      <w:tab/>
      <w:t>1650547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162BA3"/>
    <w:multiLevelType w:val="hybridMultilevel"/>
    <w:tmpl w:val="B7884ABE"/>
    <w:lvl w:ilvl="0" w:tplc="B5AC203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0AEC3801"/>
    <w:multiLevelType w:val="hybridMultilevel"/>
    <w:tmpl w:val="7ED0978E"/>
    <w:lvl w:ilvl="0" w:tplc="08090011">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5644D73"/>
    <w:multiLevelType w:val="multilevel"/>
    <w:tmpl w:val="BC0A84C8"/>
    <w:lvl w:ilvl="0">
      <w:start w:val="1"/>
      <w:numFmt w:val="decimal"/>
      <w:lvlText w:val="%1."/>
      <w:lvlJc w:val="left"/>
      <w:pPr>
        <w:ind w:left="720" w:hanging="360"/>
      </w:pPr>
    </w:lvl>
    <w:lvl w:ilvl="1">
      <w:start w:val="1"/>
      <w:numFmt w:val="decimal"/>
      <w:isLgl/>
      <w:lvlText w:val="%1.%2"/>
      <w:lvlJc w:val="left"/>
      <w:pPr>
        <w:ind w:left="840" w:hanging="48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1800" w:hanging="1440"/>
      </w:pPr>
    </w:lvl>
  </w:abstractNum>
  <w:abstractNum w:abstractNumId="3" w15:restartNumberingAfterBreak="0">
    <w:nsid w:val="1F845349"/>
    <w:multiLevelType w:val="multilevel"/>
    <w:tmpl w:val="BC0A84C8"/>
    <w:lvl w:ilvl="0">
      <w:start w:val="1"/>
      <w:numFmt w:val="decimal"/>
      <w:lvlText w:val="%1."/>
      <w:lvlJc w:val="left"/>
      <w:pPr>
        <w:ind w:left="720" w:hanging="360"/>
      </w:pPr>
    </w:lvl>
    <w:lvl w:ilvl="1">
      <w:start w:val="1"/>
      <w:numFmt w:val="decimal"/>
      <w:isLgl/>
      <w:lvlText w:val="%1.%2"/>
      <w:lvlJc w:val="left"/>
      <w:pPr>
        <w:ind w:left="840" w:hanging="48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1800" w:hanging="1440"/>
      </w:pPr>
    </w:lvl>
  </w:abstractNum>
  <w:abstractNum w:abstractNumId="4" w15:restartNumberingAfterBreak="0">
    <w:nsid w:val="2D3D44C7"/>
    <w:multiLevelType w:val="multilevel"/>
    <w:tmpl w:val="BC0A84C8"/>
    <w:lvl w:ilvl="0">
      <w:start w:val="1"/>
      <w:numFmt w:val="decimal"/>
      <w:lvlText w:val="%1."/>
      <w:lvlJc w:val="left"/>
      <w:pPr>
        <w:ind w:left="720" w:hanging="360"/>
      </w:pPr>
    </w:lvl>
    <w:lvl w:ilvl="1">
      <w:start w:val="1"/>
      <w:numFmt w:val="decimal"/>
      <w:isLgl/>
      <w:lvlText w:val="%1.%2"/>
      <w:lvlJc w:val="left"/>
      <w:pPr>
        <w:ind w:left="840" w:hanging="48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1800" w:hanging="1440"/>
      </w:pPr>
    </w:lvl>
  </w:abstractNum>
  <w:abstractNum w:abstractNumId="5" w15:restartNumberingAfterBreak="0">
    <w:nsid w:val="35FD66F9"/>
    <w:multiLevelType w:val="hybridMultilevel"/>
    <w:tmpl w:val="747C38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8345068"/>
    <w:multiLevelType w:val="multilevel"/>
    <w:tmpl w:val="BC0A84C8"/>
    <w:lvl w:ilvl="0">
      <w:start w:val="1"/>
      <w:numFmt w:val="decimal"/>
      <w:lvlText w:val="%1."/>
      <w:lvlJc w:val="left"/>
      <w:pPr>
        <w:ind w:left="720" w:hanging="360"/>
      </w:pPr>
    </w:lvl>
    <w:lvl w:ilvl="1">
      <w:start w:val="1"/>
      <w:numFmt w:val="decimal"/>
      <w:isLgl/>
      <w:lvlText w:val="%1.%2"/>
      <w:lvlJc w:val="left"/>
      <w:pPr>
        <w:ind w:left="840" w:hanging="48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1800" w:hanging="1440"/>
      </w:pPr>
    </w:lvl>
  </w:abstractNum>
  <w:abstractNum w:abstractNumId="7" w15:restartNumberingAfterBreak="0">
    <w:nsid w:val="399956F7"/>
    <w:multiLevelType w:val="hybridMultilevel"/>
    <w:tmpl w:val="DC78651C"/>
    <w:lvl w:ilvl="0" w:tplc="174C214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408C09DA"/>
    <w:multiLevelType w:val="multilevel"/>
    <w:tmpl w:val="BC0A84C8"/>
    <w:lvl w:ilvl="0">
      <w:start w:val="1"/>
      <w:numFmt w:val="decimal"/>
      <w:lvlText w:val="%1."/>
      <w:lvlJc w:val="left"/>
      <w:pPr>
        <w:ind w:left="720" w:hanging="360"/>
      </w:pPr>
    </w:lvl>
    <w:lvl w:ilvl="1">
      <w:start w:val="1"/>
      <w:numFmt w:val="decimal"/>
      <w:isLgl/>
      <w:lvlText w:val="%1.%2"/>
      <w:lvlJc w:val="left"/>
      <w:pPr>
        <w:ind w:left="840" w:hanging="48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1800" w:hanging="1440"/>
      </w:pPr>
    </w:lvl>
  </w:abstractNum>
  <w:abstractNum w:abstractNumId="9" w15:restartNumberingAfterBreak="0">
    <w:nsid w:val="6247134D"/>
    <w:multiLevelType w:val="multilevel"/>
    <w:tmpl w:val="BC0A84C8"/>
    <w:lvl w:ilvl="0">
      <w:start w:val="1"/>
      <w:numFmt w:val="decimal"/>
      <w:lvlText w:val="%1."/>
      <w:lvlJc w:val="left"/>
      <w:pPr>
        <w:ind w:left="720" w:hanging="360"/>
      </w:pPr>
    </w:lvl>
    <w:lvl w:ilvl="1">
      <w:start w:val="1"/>
      <w:numFmt w:val="decimal"/>
      <w:isLgl/>
      <w:lvlText w:val="%1.%2"/>
      <w:lvlJc w:val="left"/>
      <w:pPr>
        <w:ind w:left="840" w:hanging="48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1800" w:hanging="1440"/>
      </w:pPr>
    </w:lvl>
  </w:abstractNum>
  <w:abstractNum w:abstractNumId="10" w15:restartNumberingAfterBreak="0">
    <w:nsid w:val="65123690"/>
    <w:multiLevelType w:val="hybridMultilevel"/>
    <w:tmpl w:val="00646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1" w15:restartNumberingAfterBreak="0">
    <w:nsid w:val="7EBA7E08"/>
    <w:multiLevelType w:val="multilevel"/>
    <w:tmpl w:val="BC0A84C8"/>
    <w:lvl w:ilvl="0">
      <w:start w:val="1"/>
      <w:numFmt w:val="decimal"/>
      <w:lvlText w:val="%1."/>
      <w:lvlJc w:val="left"/>
      <w:pPr>
        <w:ind w:left="720" w:hanging="360"/>
      </w:pPr>
    </w:lvl>
    <w:lvl w:ilvl="1">
      <w:start w:val="1"/>
      <w:numFmt w:val="decimal"/>
      <w:isLgl/>
      <w:lvlText w:val="%1.%2"/>
      <w:lvlJc w:val="left"/>
      <w:pPr>
        <w:ind w:left="840" w:hanging="48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1800" w:hanging="1440"/>
      </w:pPr>
    </w:lvl>
  </w:abstractNum>
  <w:num w:numId="1">
    <w:abstractNumId w:val="3"/>
  </w:num>
  <w:num w:numId="2">
    <w:abstractNumId w:val="1"/>
  </w:num>
  <w:num w:numId="3">
    <w:abstractNumId w:val="7"/>
  </w:num>
  <w:num w:numId="4">
    <w:abstractNumId w:val="8"/>
  </w:num>
  <w:num w:numId="5">
    <w:abstractNumId w:val="6"/>
  </w:num>
  <w:num w:numId="6">
    <w:abstractNumId w:val="2"/>
  </w:num>
  <w:num w:numId="7">
    <w:abstractNumId w:val="9"/>
  </w:num>
  <w:num w:numId="8">
    <w:abstractNumId w:val="0"/>
  </w:num>
  <w:num w:numId="9">
    <w:abstractNumId w:val="11"/>
  </w:num>
  <w:num w:numId="10">
    <w:abstractNumId w:val="5"/>
  </w:num>
  <w:num w:numId="11">
    <w:abstractNumId w:val="4"/>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7274"/>
    <w:rsid w:val="000369D4"/>
    <w:rsid w:val="00072778"/>
    <w:rsid w:val="000862B3"/>
    <w:rsid w:val="000B2B26"/>
    <w:rsid w:val="000D4F81"/>
    <w:rsid w:val="00101D8B"/>
    <w:rsid w:val="001242DD"/>
    <w:rsid w:val="001509FB"/>
    <w:rsid w:val="001604BA"/>
    <w:rsid w:val="001A0D89"/>
    <w:rsid w:val="001E6807"/>
    <w:rsid w:val="001F6639"/>
    <w:rsid w:val="00247B71"/>
    <w:rsid w:val="0027294B"/>
    <w:rsid w:val="002932FB"/>
    <w:rsid w:val="002A5291"/>
    <w:rsid w:val="002F0FF9"/>
    <w:rsid w:val="002F7274"/>
    <w:rsid w:val="00334FF0"/>
    <w:rsid w:val="003D18D8"/>
    <w:rsid w:val="00414C3E"/>
    <w:rsid w:val="0045464D"/>
    <w:rsid w:val="00491F96"/>
    <w:rsid w:val="004D7B0C"/>
    <w:rsid w:val="004E598D"/>
    <w:rsid w:val="0054708B"/>
    <w:rsid w:val="00570638"/>
    <w:rsid w:val="005937F2"/>
    <w:rsid w:val="005E04F5"/>
    <w:rsid w:val="00603FEB"/>
    <w:rsid w:val="006059AB"/>
    <w:rsid w:val="00612960"/>
    <w:rsid w:val="006376FD"/>
    <w:rsid w:val="00637FD6"/>
    <w:rsid w:val="00644DF2"/>
    <w:rsid w:val="00664BCC"/>
    <w:rsid w:val="006A1C74"/>
    <w:rsid w:val="006B5B0F"/>
    <w:rsid w:val="006E25FF"/>
    <w:rsid w:val="006F3FF4"/>
    <w:rsid w:val="00711689"/>
    <w:rsid w:val="0072152A"/>
    <w:rsid w:val="00770952"/>
    <w:rsid w:val="00783A76"/>
    <w:rsid w:val="00784460"/>
    <w:rsid w:val="007928DE"/>
    <w:rsid w:val="00793942"/>
    <w:rsid w:val="00795EC9"/>
    <w:rsid w:val="007C3060"/>
    <w:rsid w:val="008365DB"/>
    <w:rsid w:val="00871608"/>
    <w:rsid w:val="008B4B13"/>
    <w:rsid w:val="008C305F"/>
    <w:rsid w:val="008D2BC3"/>
    <w:rsid w:val="008D3332"/>
    <w:rsid w:val="009836D1"/>
    <w:rsid w:val="00997417"/>
    <w:rsid w:val="009D3294"/>
    <w:rsid w:val="00A4252E"/>
    <w:rsid w:val="00AB293D"/>
    <w:rsid w:val="00AB4071"/>
    <w:rsid w:val="00AE3205"/>
    <w:rsid w:val="00AF404E"/>
    <w:rsid w:val="00B03CC8"/>
    <w:rsid w:val="00B23982"/>
    <w:rsid w:val="00B42187"/>
    <w:rsid w:val="00BB340B"/>
    <w:rsid w:val="00BC68BA"/>
    <w:rsid w:val="00C10127"/>
    <w:rsid w:val="00C41C4E"/>
    <w:rsid w:val="00C63C6C"/>
    <w:rsid w:val="00C844F7"/>
    <w:rsid w:val="00CD71A8"/>
    <w:rsid w:val="00D62D0F"/>
    <w:rsid w:val="00D6458A"/>
    <w:rsid w:val="00D869BC"/>
    <w:rsid w:val="00DB0E7E"/>
    <w:rsid w:val="00DC238C"/>
    <w:rsid w:val="00E50927"/>
    <w:rsid w:val="00E86491"/>
    <w:rsid w:val="00EB38BA"/>
    <w:rsid w:val="00EF2ACC"/>
    <w:rsid w:val="00EF405C"/>
    <w:rsid w:val="00F275E6"/>
    <w:rsid w:val="00F845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FB8BAA"/>
  <w15:chartTrackingRefBased/>
  <w15:docId w15:val="{2D630501-362D-4B91-8236-6FC020E7F0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4C3E"/>
    <w:pPr>
      <w:keepNext/>
      <w:keepLines/>
      <w:spacing w:before="240" w:after="0" w:line="256" w:lineRule="auto"/>
      <w:outlineLvl w:val="0"/>
    </w:pPr>
    <w:rPr>
      <w:rFonts w:asciiTheme="majorHAnsi" w:eastAsiaTheme="majorEastAsia" w:hAnsiTheme="majorHAnsi" w:cstheme="majorBidi"/>
      <w:color w:val="1481AB" w:themeColor="accent1" w:themeShade="BF"/>
      <w:sz w:val="32"/>
      <w:szCs w:val="32"/>
    </w:rPr>
  </w:style>
  <w:style w:type="paragraph" w:styleId="Heading2">
    <w:name w:val="heading 2"/>
    <w:basedOn w:val="Normal"/>
    <w:next w:val="Normal"/>
    <w:link w:val="Heading2Char"/>
    <w:uiPriority w:val="9"/>
    <w:unhideWhenUsed/>
    <w:qFormat/>
    <w:rsid w:val="00414C3E"/>
    <w:pPr>
      <w:keepNext/>
      <w:keepLines/>
      <w:spacing w:before="40" w:after="0"/>
      <w:outlineLvl w:val="1"/>
    </w:pPr>
    <w:rPr>
      <w:rFonts w:asciiTheme="majorHAnsi" w:eastAsiaTheme="majorEastAsia" w:hAnsiTheme="majorHAnsi" w:cstheme="majorBidi"/>
      <w:color w:val="1481AB"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F727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F7274"/>
    <w:rPr>
      <w:rFonts w:eastAsiaTheme="minorEastAsia"/>
      <w:lang w:val="en-US"/>
    </w:rPr>
  </w:style>
  <w:style w:type="character" w:customStyle="1" w:styleId="Heading1Char">
    <w:name w:val="Heading 1 Char"/>
    <w:basedOn w:val="DefaultParagraphFont"/>
    <w:link w:val="Heading1"/>
    <w:uiPriority w:val="9"/>
    <w:rsid w:val="00414C3E"/>
    <w:rPr>
      <w:rFonts w:asciiTheme="majorHAnsi" w:eastAsiaTheme="majorEastAsia" w:hAnsiTheme="majorHAnsi" w:cstheme="majorBidi"/>
      <w:color w:val="1481AB" w:themeColor="accent1" w:themeShade="BF"/>
      <w:sz w:val="32"/>
      <w:szCs w:val="32"/>
    </w:rPr>
  </w:style>
  <w:style w:type="character" w:customStyle="1" w:styleId="Heading2Char">
    <w:name w:val="Heading 2 Char"/>
    <w:basedOn w:val="DefaultParagraphFont"/>
    <w:link w:val="Heading2"/>
    <w:uiPriority w:val="9"/>
    <w:rsid w:val="00414C3E"/>
    <w:rPr>
      <w:rFonts w:asciiTheme="majorHAnsi" w:eastAsiaTheme="majorEastAsia" w:hAnsiTheme="majorHAnsi" w:cstheme="majorBidi"/>
      <w:color w:val="1481AB" w:themeColor="accent1" w:themeShade="BF"/>
      <w:sz w:val="26"/>
      <w:szCs w:val="26"/>
    </w:rPr>
  </w:style>
  <w:style w:type="paragraph" w:styleId="ListParagraph">
    <w:name w:val="List Paragraph"/>
    <w:basedOn w:val="Normal"/>
    <w:uiPriority w:val="34"/>
    <w:qFormat/>
    <w:rsid w:val="00414C3E"/>
    <w:pPr>
      <w:ind w:left="720"/>
      <w:contextualSpacing/>
    </w:pPr>
  </w:style>
  <w:style w:type="paragraph" w:styleId="TOCHeading">
    <w:name w:val="TOC Heading"/>
    <w:basedOn w:val="Heading1"/>
    <w:next w:val="Normal"/>
    <w:uiPriority w:val="39"/>
    <w:unhideWhenUsed/>
    <w:qFormat/>
    <w:rsid w:val="002A5291"/>
    <w:pPr>
      <w:spacing w:line="259" w:lineRule="auto"/>
      <w:outlineLvl w:val="9"/>
    </w:pPr>
    <w:rPr>
      <w:lang w:val="en-US"/>
    </w:rPr>
  </w:style>
  <w:style w:type="paragraph" w:styleId="TOC1">
    <w:name w:val="toc 1"/>
    <w:basedOn w:val="Normal"/>
    <w:next w:val="Normal"/>
    <w:autoRedefine/>
    <w:uiPriority w:val="39"/>
    <w:unhideWhenUsed/>
    <w:rsid w:val="002A5291"/>
    <w:pPr>
      <w:spacing w:after="100"/>
    </w:pPr>
  </w:style>
  <w:style w:type="paragraph" w:styleId="TOC2">
    <w:name w:val="toc 2"/>
    <w:basedOn w:val="Normal"/>
    <w:next w:val="Normal"/>
    <w:autoRedefine/>
    <w:uiPriority w:val="39"/>
    <w:unhideWhenUsed/>
    <w:rsid w:val="002A5291"/>
    <w:pPr>
      <w:spacing w:after="100"/>
      <w:ind w:left="220"/>
    </w:pPr>
  </w:style>
  <w:style w:type="character" w:styleId="Hyperlink">
    <w:name w:val="Hyperlink"/>
    <w:basedOn w:val="DefaultParagraphFont"/>
    <w:uiPriority w:val="99"/>
    <w:unhideWhenUsed/>
    <w:rsid w:val="002A5291"/>
    <w:rPr>
      <w:color w:val="6B9F25" w:themeColor="hyperlink"/>
      <w:u w:val="single"/>
    </w:rPr>
  </w:style>
  <w:style w:type="paragraph" w:styleId="Header">
    <w:name w:val="header"/>
    <w:basedOn w:val="Normal"/>
    <w:link w:val="HeaderChar"/>
    <w:uiPriority w:val="99"/>
    <w:unhideWhenUsed/>
    <w:rsid w:val="002A52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5291"/>
  </w:style>
  <w:style w:type="paragraph" w:styleId="Footer">
    <w:name w:val="footer"/>
    <w:basedOn w:val="Normal"/>
    <w:link w:val="FooterChar"/>
    <w:uiPriority w:val="99"/>
    <w:unhideWhenUsed/>
    <w:rsid w:val="002A52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5291"/>
  </w:style>
  <w:style w:type="paragraph" w:styleId="TOC3">
    <w:name w:val="toc 3"/>
    <w:basedOn w:val="Normal"/>
    <w:next w:val="Normal"/>
    <w:autoRedefine/>
    <w:uiPriority w:val="39"/>
    <w:unhideWhenUsed/>
    <w:rsid w:val="002932FB"/>
    <w:pPr>
      <w:spacing w:after="100"/>
      <w:ind w:left="440"/>
    </w:pPr>
    <w:rPr>
      <w:rFonts w:eastAsiaTheme="minorEastAsia" w:cs="Times New Roman"/>
      <w:lang w:val="en-US"/>
    </w:rPr>
  </w:style>
  <w:style w:type="character" w:styleId="UnresolvedMention">
    <w:name w:val="Unresolved Mention"/>
    <w:basedOn w:val="DefaultParagraphFont"/>
    <w:uiPriority w:val="99"/>
    <w:semiHidden/>
    <w:unhideWhenUsed/>
    <w:rsid w:val="007215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96863790">
      <w:bodyDiv w:val="1"/>
      <w:marLeft w:val="0"/>
      <w:marRight w:val="0"/>
      <w:marTop w:val="0"/>
      <w:marBottom w:val="0"/>
      <w:divBdr>
        <w:top w:val="none" w:sz="0" w:space="0" w:color="auto"/>
        <w:left w:val="none" w:sz="0" w:space="0" w:color="auto"/>
        <w:bottom w:val="none" w:sz="0" w:space="0" w:color="auto"/>
        <w:right w:val="none" w:sz="0" w:space="0" w:color="auto"/>
      </w:divBdr>
    </w:div>
    <w:div w:id="1019165426">
      <w:bodyDiv w:val="1"/>
      <w:marLeft w:val="0"/>
      <w:marRight w:val="0"/>
      <w:marTop w:val="0"/>
      <w:marBottom w:val="0"/>
      <w:divBdr>
        <w:top w:val="none" w:sz="0" w:space="0" w:color="auto"/>
        <w:left w:val="none" w:sz="0" w:space="0" w:color="auto"/>
        <w:bottom w:val="none" w:sz="0" w:space="0" w:color="auto"/>
        <w:right w:val="none" w:sz="0" w:space="0" w:color="auto"/>
      </w:divBdr>
    </w:div>
    <w:div w:id="1034037761">
      <w:bodyDiv w:val="1"/>
      <w:marLeft w:val="0"/>
      <w:marRight w:val="0"/>
      <w:marTop w:val="0"/>
      <w:marBottom w:val="0"/>
      <w:divBdr>
        <w:top w:val="none" w:sz="0" w:space="0" w:color="auto"/>
        <w:left w:val="none" w:sz="0" w:space="0" w:color="auto"/>
        <w:bottom w:val="none" w:sz="0" w:space="0" w:color="auto"/>
        <w:right w:val="none" w:sz="0" w:space="0" w:color="auto"/>
      </w:divBdr>
    </w:div>
    <w:div w:id="1545095880">
      <w:bodyDiv w:val="1"/>
      <w:marLeft w:val="0"/>
      <w:marRight w:val="0"/>
      <w:marTop w:val="0"/>
      <w:marBottom w:val="0"/>
      <w:divBdr>
        <w:top w:val="none" w:sz="0" w:space="0" w:color="auto"/>
        <w:left w:val="none" w:sz="0" w:space="0" w:color="auto"/>
        <w:bottom w:val="none" w:sz="0" w:space="0" w:color="auto"/>
        <w:right w:val="none" w:sz="0" w:space="0" w:color="auto"/>
      </w:divBdr>
    </w:div>
    <w:div w:id="1772166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mc.com/blogs/sql-vs-nosql" TargetMode="External"/><Relationship Id="rId18" Type="http://schemas.openxmlformats.org/officeDocument/2006/relationships/hyperlink" Target="https://www.guru99.com/sql-vs-nosql.html"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www.iosrjournals.org/iosr-jce/papers/Conf.17025-2017/Volume-2/8.%2045-51.pdf?id=7557" TargetMode="External"/><Relationship Id="rId7" Type="http://schemas.openxmlformats.org/officeDocument/2006/relationships/endnotes" Target="endnotes.xml"/><Relationship Id="rId12" Type="http://schemas.openxmlformats.org/officeDocument/2006/relationships/hyperlink" Target="https://www.guru99.com/introduction-to-database-sql.html" TargetMode="External"/><Relationship Id="rId17" Type="http://schemas.openxmlformats.org/officeDocument/2006/relationships/hyperlink" Target="https://www.guru99.com/sql-vs-nosql.html"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guru99.com/sql-vs-nosql.html" TargetMode="External"/><Relationship Id="rId20" Type="http://schemas.openxmlformats.org/officeDocument/2006/relationships/hyperlink" Target="https://www.researchgate.net/publication/327834151_SQL_vs_NoSQ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sqlteam.com/forums" TargetMode="External"/><Relationship Id="rId23" Type="http://schemas.openxmlformats.org/officeDocument/2006/relationships/hyperlink" Target="https://www.seguetech.com/waterfall-vs-agile-methodology/" TargetMode="External"/><Relationship Id="rId10" Type="http://schemas.openxmlformats.org/officeDocument/2006/relationships/image" Target="media/image3.png"/><Relationship Id="rId19" Type="http://schemas.openxmlformats.org/officeDocument/2006/relationships/hyperlink" Target="http://www.jetir.org/papers/JETIR1508005.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kohezion.com/blog/legacy-system-a-simple-definition/" TargetMode="External"/><Relationship Id="rId22" Type="http://schemas.openxmlformats.org/officeDocument/2006/relationships/hyperlink" Target="https://www.researchgate.net/publication/326632593_SECURITY_AND_ETHICAL_ISSUES_TO_CLOUD_DATABASE" TargetMode="External"/><Relationship Id="rId27" Type="http://schemas.openxmlformats.org/officeDocument/2006/relationships/theme" Target="theme/theme1.xml"/></Relationships>
</file>

<file path=word/theme/_rels/theme1.xml.rels><?xml version="1.0" encoding="UTF-8" standalone="yes"?>
<Relationships xmlns="http://schemas.openxmlformats.org/package/2006/relationships"><Relationship Id="rId1" Type="http://schemas.openxmlformats.org/officeDocument/2006/relationships/image" Target="../media/image5.jpeg"/></Relationships>
</file>

<file path=word/theme/theme1.xml><?xml version="1.0" encoding="utf-8"?>
<a:theme xmlns:a="http://schemas.openxmlformats.org/drawingml/2006/main" name="Integral">
  <a:themeElements>
    <a:clrScheme name="Integral">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B9F25"/>
      </a:hlink>
      <a:folHlink>
        <a:srgbClr val="B26B02"/>
      </a:folHlink>
    </a:clrScheme>
    <a:fontScheme name="Integral">
      <a:majorFont>
        <a:latin typeface="Tw Cen MT Condensed" panose="020B06060201040202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w Cen MT" panose="020B0602020104020603"/>
        <a:ea typeface=""/>
        <a:cs typeface=""/>
        <a:font script="Grek" typeface="Calibri"/>
        <a:font script="Cyrl" typeface="Calibri"/>
        <a:font script="Jpan" typeface="メイリオ"/>
        <a:font script="Hang" typeface="HY얕은샘물M"/>
        <a:font script="Hans" typeface="华文仿宋"/>
        <a:font script="Hant" typeface="微軟正黑體"/>
        <a:font script="Arab" typeface="Arial"/>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Integral">
      <a:fillStyleLst>
        <a:solidFill>
          <a:schemeClr val="phClr"/>
        </a:solidFill>
        <a:gradFill rotWithShape="1">
          <a:gsLst>
            <a:gs pos="0">
              <a:schemeClr val="phClr">
                <a:tint val="83000"/>
                <a:satMod val="100000"/>
                <a:lumMod val="100000"/>
              </a:schemeClr>
            </a:gs>
            <a:gs pos="100000">
              <a:schemeClr val="phClr">
                <a:tint val="61000"/>
                <a:satMod val="150000"/>
                <a:lumMod val="100000"/>
              </a:schemeClr>
            </a:gs>
          </a:gsLst>
          <a:path path="circle">
            <a:fillToRect l="100000" t="100000" r="100000" b="100000"/>
          </a:path>
        </a:gradFill>
        <a:gradFill rotWithShape="1">
          <a:gsLst>
            <a:gs pos="0">
              <a:schemeClr val="phClr">
                <a:tint val="100000"/>
                <a:shade val="85000"/>
                <a:satMod val="100000"/>
                <a:lumMod val="100000"/>
              </a:schemeClr>
            </a:gs>
            <a:gs pos="100000">
              <a:schemeClr val="phClr">
                <a:tint val="90000"/>
                <a:shade val="100000"/>
                <a:satMod val="150000"/>
                <a:lumMod val="100000"/>
              </a:schemeClr>
            </a:gs>
          </a:gsLst>
          <a:path path="circle">
            <a:fillToRect l="100000" t="100000" r="100000" b="100000"/>
          </a:path>
        </a:gradFill>
      </a:fillStyleLst>
      <a:lnStyleLst>
        <a:ln w="9525" cap="flat" cmpd="sng" algn="ctr">
          <a:solidFill>
            <a:schemeClr val="phClr"/>
          </a:solidFill>
          <a:prstDash val="solid"/>
        </a:ln>
        <a:ln w="15875"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50800" dist="12700" dir="5400000" algn="ctr" rotWithShape="0">
              <a:srgbClr val="000000">
                <a:alpha val="50000"/>
              </a:srgbClr>
            </a:outerShdw>
          </a:effectLst>
        </a:effectStyle>
        <a:effectStyle>
          <a:effectLst>
            <a:outerShdw blurRad="76200" dist="25400" dir="5400000" algn="ctr" rotWithShape="0">
              <a:srgbClr val="000000">
                <a:alpha val="60000"/>
              </a:srgbClr>
            </a:outerShdw>
          </a:effectLst>
          <a:scene3d>
            <a:camera prst="orthographicFront">
              <a:rot lat="0" lon="0" rev="0"/>
            </a:camera>
            <a:lightRig rig="flat" dir="t">
              <a:rot lat="0" lon="0" rev="3600000"/>
            </a:lightRig>
          </a:scene3d>
          <a:sp3d contourW="12700" prstMaterial="flat">
            <a:bevelT w="38100" h="44450" prst="angle"/>
            <a:contourClr>
              <a:schemeClr val="phClr">
                <a:shade val="35000"/>
                <a:satMod val="160000"/>
              </a:schemeClr>
            </a:contourClr>
          </a:sp3d>
        </a:effectStyle>
      </a:effectStyleLst>
      <a:bgFillStyleLst>
        <a:solidFill>
          <a:schemeClr val="phClr"/>
        </a:solidFill>
        <a:solidFill>
          <a:schemeClr val="phClr">
            <a:tint val="95000"/>
            <a:shade val="85000"/>
            <a:satMod val="125000"/>
          </a:schemeClr>
        </a:solidFill>
        <a:blipFill rotWithShape="1">
          <a:blip xmlns:r="http://schemas.openxmlformats.org/officeDocument/2006/relationships" r:embed="rId1">
            <a:duotone>
              <a:schemeClr val="phClr">
                <a:tint val="95000"/>
                <a:shade val="74000"/>
                <a:satMod val="230000"/>
              </a:schemeClr>
              <a:schemeClr val="phClr">
                <a:tint val="92000"/>
                <a:shade val="69000"/>
                <a:satMod val="250000"/>
              </a:schemeClr>
            </a:duotone>
          </a:blip>
          <a:tile tx="0" ty="0" sx="40000" sy="40000" flip="none" algn="tl"/>
        </a:blipFill>
      </a:bgFillStyleLst>
    </a:fmtScheme>
  </a:themeElements>
  <a:objectDefaults/>
  <a:extraClrSchemeLst/>
  <a:extLst>
    <a:ext uri="{05A4C25C-085E-4340-85A3-A5531E510DB2}">
      <thm15:themeFamily xmlns:thm15="http://schemas.microsoft.com/office/thememl/2012/main" name="Integral" id="{3577F8C9-A904-41D8-97D2-FD898F53F20E}" vid="{682D6EBE-8D36-4FF2-9DB3-F3D8D7B6715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C87446-8920-43D1-BFDB-5C0EFA003D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876</TotalTime>
  <Pages>12</Pages>
  <Words>3273</Words>
  <Characters>18658</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Habib Muin</dc:creator>
  <cp:keywords/>
  <dc:description/>
  <cp:lastModifiedBy>habib muin</cp:lastModifiedBy>
  <cp:revision>9</cp:revision>
  <dcterms:created xsi:type="dcterms:W3CDTF">2020-04-24T17:35:00Z</dcterms:created>
  <dcterms:modified xsi:type="dcterms:W3CDTF">2020-05-01T21:39:00Z</dcterms:modified>
</cp:coreProperties>
</file>