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950590138"/>
        <w:docPartObj>
          <w:docPartGallery w:val="Cover Pages"/>
          <w:docPartUnique/>
        </w:docPartObj>
      </w:sdtPr>
      <w:sdtEndPr>
        <w:rPr>
          <w:color w:val="auto"/>
        </w:rPr>
      </w:sdtEndPr>
      <w:sdtContent>
        <w:p w:rsidR="008B14ED" w:rsidRDefault="008B14ED">
          <w:pPr>
            <w:pStyle w:val="Sinespaciado"/>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FC3973" w:rsidRDefault="00FC3973">
          <w:pPr>
            <w:pStyle w:val="Sinespaciado"/>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university of wales</w:t>
          </w:r>
        </w:p>
        <w:p w:rsidR="00FC3973" w:rsidRDefault="00FC3973">
          <w:pPr>
            <w:pStyle w:val="Sinespaciado"/>
            <w:jc w:val="center"/>
            <w:rPr>
              <w:rFonts w:asciiTheme="majorHAnsi" w:eastAsiaTheme="majorEastAsia" w:hAnsiTheme="majorHAnsi" w:cstheme="majorBidi"/>
              <w:caps/>
              <w:color w:val="5B9BD5" w:themeColor="accent1"/>
              <w:sz w:val="72"/>
              <w:szCs w:val="72"/>
            </w:rPr>
          </w:pPr>
        </w:p>
        <w:p w:rsidR="008B14ED" w:rsidRPr="00C820CD" w:rsidRDefault="00852F03">
          <w:pPr>
            <w:pStyle w:val="Sinespaciado"/>
            <w:jc w:val="center"/>
            <w:rPr>
              <w:rFonts w:asciiTheme="majorHAnsi" w:hAnsiTheme="majorHAnsi"/>
              <w:color w:val="5B9BD5" w:themeColor="accent1"/>
              <w:sz w:val="36"/>
              <w:szCs w:val="28"/>
            </w:rPr>
          </w:pPr>
          <w:r w:rsidRPr="00C820CD">
            <w:rPr>
              <w:rFonts w:asciiTheme="majorHAnsi" w:hAnsiTheme="majorHAnsi"/>
              <w:color w:val="5B9BD5" w:themeColor="accent1"/>
              <w:sz w:val="36"/>
              <w:szCs w:val="28"/>
            </w:rPr>
            <w:t xml:space="preserve"> </w:t>
          </w:r>
          <w:sdt>
            <w:sdtPr>
              <w:rPr>
                <w:rFonts w:asciiTheme="majorHAnsi" w:hAnsiTheme="majorHAnsi"/>
                <w:color w:val="5B9BD5" w:themeColor="accent1"/>
                <w:sz w:val="36"/>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461C9D">
                <w:rPr>
                  <w:rFonts w:asciiTheme="majorHAnsi" w:hAnsiTheme="majorHAnsi"/>
                  <w:color w:val="5B9BD5" w:themeColor="accent1"/>
                  <w:sz w:val="36"/>
                  <w:szCs w:val="28"/>
                </w:rPr>
                <w:t>Zero Based Budgeting</w:t>
              </w:r>
            </w:sdtContent>
          </w:sdt>
        </w:p>
        <w:p w:rsidR="008B14ED" w:rsidRDefault="008B14ED">
          <w:pPr>
            <w:pStyle w:val="Sinespaciado"/>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4ED" w:rsidRPr="003E7154" w:rsidRDefault="00686730" w:rsidP="004513B8">
                                <w:pPr>
                                  <w:pStyle w:val="Sinespaciado"/>
                                  <w:rPr>
                                    <w:color w:val="5B9BD5" w:themeColor="accent1"/>
                                    <w:sz w:val="28"/>
                                  </w:rPr>
                                </w:pPr>
                                <w:sdt>
                                  <w:sdtPr>
                                    <w:rPr>
                                      <w:caps/>
                                      <w:color w:val="5B9BD5" w:themeColor="accent1"/>
                                      <w:sz w:val="28"/>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513B8">
                                      <w:rPr>
                                        <w:caps/>
                                        <w:color w:val="5B9BD5" w:themeColor="accent1"/>
                                        <w:sz w:val="28"/>
                                      </w:rPr>
                                      <w:t xml:space="preserve">     </w:t>
                                    </w:r>
                                  </w:sdtContent>
                                </w:sdt>
                              </w:p>
                              <w:p w:rsidR="008B14ED" w:rsidRDefault="003E7154">
                                <w:pPr>
                                  <w:pStyle w:val="Sinespaciado"/>
                                  <w:jc w:val="center"/>
                                  <w:rPr>
                                    <w:color w:val="5B9BD5" w:themeColor="accent1"/>
                                  </w:rPr>
                                </w:pPr>
                                <w:r>
                                  <w:rPr>
                                    <w:color w:val="5B9BD5" w:themeColor="accent1"/>
                                  </w:rPr>
                                  <w:t>Diana Lima</w:t>
                                </w:r>
                              </w:p>
                              <w:p w:rsidR="00FC3973" w:rsidRDefault="00FC3973">
                                <w:pPr>
                                  <w:pStyle w:val="Sinespaciado"/>
                                  <w:jc w:val="center"/>
                                  <w:rPr>
                                    <w:color w:val="5B9BD5" w:themeColor="accent1"/>
                                  </w:rPr>
                                </w:pPr>
                                <w:r>
                                  <w:rPr>
                                    <w:color w:val="5B9BD5" w:themeColor="accent1"/>
                                  </w:rPr>
                                  <w:t>1815043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p w:rsidR="008B14ED" w:rsidRPr="003E7154" w:rsidRDefault="00686730" w:rsidP="004513B8">
                          <w:pPr>
                            <w:pStyle w:val="Sinespaciado"/>
                            <w:rPr>
                              <w:color w:val="5B9BD5" w:themeColor="accent1"/>
                              <w:sz w:val="28"/>
                            </w:rPr>
                          </w:pPr>
                          <w:sdt>
                            <w:sdtPr>
                              <w:rPr>
                                <w:caps/>
                                <w:color w:val="5B9BD5" w:themeColor="accent1"/>
                                <w:sz w:val="28"/>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513B8">
                                <w:rPr>
                                  <w:caps/>
                                  <w:color w:val="5B9BD5" w:themeColor="accent1"/>
                                  <w:sz w:val="28"/>
                                </w:rPr>
                                <w:t xml:space="preserve">     </w:t>
                              </w:r>
                            </w:sdtContent>
                          </w:sdt>
                        </w:p>
                        <w:p w:rsidR="008B14ED" w:rsidRDefault="003E7154">
                          <w:pPr>
                            <w:pStyle w:val="Sinespaciado"/>
                            <w:jc w:val="center"/>
                            <w:rPr>
                              <w:color w:val="5B9BD5" w:themeColor="accent1"/>
                            </w:rPr>
                          </w:pPr>
                          <w:r>
                            <w:rPr>
                              <w:color w:val="5B9BD5" w:themeColor="accent1"/>
                            </w:rPr>
                            <w:t>Diana Lima</w:t>
                          </w:r>
                        </w:p>
                        <w:p w:rsidR="00FC3973" w:rsidRDefault="00FC3973">
                          <w:pPr>
                            <w:pStyle w:val="Sinespaciado"/>
                            <w:jc w:val="center"/>
                            <w:rPr>
                              <w:color w:val="5B9BD5" w:themeColor="accent1"/>
                            </w:rPr>
                          </w:pPr>
                          <w:r>
                            <w:rPr>
                              <w:color w:val="5B9BD5" w:themeColor="accent1"/>
                            </w:rPr>
                            <w:t>1815043</w:t>
                          </w:r>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B14ED" w:rsidRDefault="008B14ED">
          <w:r>
            <w:br w:type="page"/>
          </w:r>
        </w:p>
      </w:sdtContent>
    </w:sdt>
    <w:p w:rsidR="00DD0874" w:rsidRDefault="008B14ED" w:rsidP="008B14ED">
      <w:pPr>
        <w:pStyle w:val="Ttulo1"/>
      </w:pPr>
      <w:bookmarkStart w:id="0" w:name="_Toc27733808"/>
      <w:r>
        <w:lastRenderedPageBreak/>
        <w:t>Executive Summary</w:t>
      </w:r>
      <w:bookmarkEnd w:id="0"/>
    </w:p>
    <w:p w:rsidR="00A70647" w:rsidRDefault="00A70647" w:rsidP="00CE5F93">
      <w:pPr>
        <w:tabs>
          <w:tab w:val="left" w:pos="1275"/>
        </w:tabs>
        <w:spacing w:line="360" w:lineRule="auto"/>
        <w:jc w:val="both"/>
        <w:rPr>
          <w:b/>
        </w:rPr>
      </w:pPr>
    </w:p>
    <w:p w:rsidR="00CE5F93" w:rsidRDefault="00CE5F93" w:rsidP="00CE5F93">
      <w:pPr>
        <w:tabs>
          <w:tab w:val="left" w:pos="1275"/>
        </w:tabs>
        <w:spacing w:line="360" w:lineRule="auto"/>
        <w:jc w:val="both"/>
      </w:pPr>
      <w:r w:rsidRPr="00CE5F93">
        <w:rPr>
          <w:b/>
        </w:rPr>
        <w:t>Zero-based Budgeting</w:t>
      </w:r>
      <w:r>
        <w:t xml:space="preserve"> was developed by</w:t>
      </w:r>
      <w:r w:rsidRPr="00F25011">
        <w:t xml:space="preserve"> Pete </w:t>
      </w:r>
      <w:proofErr w:type="spellStart"/>
      <w:r w:rsidRPr="00F25011">
        <w:t>Pyhrr</w:t>
      </w:r>
      <w:proofErr w:type="spellEnd"/>
      <w:sdt>
        <w:sdtPr>
          <w:id w:val="-994949643"/>
          <w:citation/>
        </w:sdtPr>
        <w:sdtEndPr/>
        <w:sdtContent>
          <w:r>
            <w:fldChar w:fldCharType="begin"/>
          </w:r>
          <w:r w:rsidRPr="00F25011">
            <w:rPr>
              <w:lang w:val="en-US"/>
            </w:rPr>
            <w:instrText xml:space="preserve"> CITATION Pet70 \l 12298 </w:instrText>
          </w:r>
          <w:r>
            <w:fldChar w:fldCharType="separate"/>
          </w:r>
          <w:r w:rsidR="002823A2">
            <w:rPr>
              <w:noProof/>
              <w:lang w:val="en-US"/>
            </w:rPr>
            <w:t xml:space="preserve"> </w:t>
          </w:r>
          <w:r w:rsidR="002823A2" w:rsidRPr="002823A2">
            <w:rPr>
              <w:noProof/>
              <w:lang w:val="en-US"/>
            </w:rPr>
            <w:t>(Pyhrr P. , 1970)</w:t>
          </w:r>
          <w:r>
            <w:fldChar w:fldCharType="end"/>
          </w:r>
        </w:sdtContent>
      </w:sdt>
      <w:r w:rsidRPr="00F25011">
        <w:t xml:space="preserve"> </w:t>
      </w:r>
      <w:r>
        <w:t xml:space="preserve">when he </w:t>
      </w:r>
      <w:r w:rsidRPr="00F25011">
        <w:t>was account manage</w:t>
      </w:r>
      <w:r>
        <w:t>r</w:t>
      </w:r>
      <w:r w:rsidRPr="00F25011">
        <w:t xml:space="preserve"> at Texas Instruments in the 1970s,</w:t>
      </w:r>
      <w:r>
        <w:t xml:space="preserve"> </w:t>
      </w:r>
      <w:r w:rsidRPr="00CD2D39">
        <w:t>he defines the technique as:</w:t>
      </w:r>
      <w:r>
        <w:t xml:space="preserve"> </w:t>
      </w:r>
      <w:r>
        <w:rPr>
          <w:i/>
        </w:rPr>
        <w:t>ZBB is a</w:t>
      </w:r>
      <w:r w:rsidRPr="00B34EDA">
        <w:rPr>
          <w:i/>
        </w:rPr>
        <w:t xml:space="preserve"> cost-cutting strategy designed to eliminate wasteful spending</w:t>
      </w:r>
      <w:r>
        <w:t xml:space="preserve">. </w:t>
      </w:r>
      <w:sdt>
        <w:sdtPr>
          <w:id w:val="499932348"/>
          <w:citation/>
        </w:sdtPr>
        <w:sdtEndPr/>
        <w:sdtContent>
          <w:r>
            <w:fldChar w:fldCharType="begin"/>
          </w:r>
          <w:r>
            <w:rPr>
              <w:lang w:val="en-US"/>
            </w:rPr>
            <w:instrText xml:space="preserve">CITATION PAP77 \l 1033 </w:instrText>
          </w:r>
          <w:r>
            <w:fldChar w:fldCharType="separate"/>
          </w:r>
          <w:r w:rsidR="002823A2" w:rsidRPr="002823A2">
            <w:rPr>
              <w:noProof/>
              <w:lang w:val="en-US"/>
            </w:rPr>
            <w:t>(Pyhrr P. , 1977)</w:t>
          </w:r>
          <w:r>
            <w:fldChar w:fldCharType="end"/>
          </w:r>
        </w:sdtContent>
      </w:sdt>
      <w:r>
        <w:t xml:space="preserve"> </w:t>
      </w:r>
      <w:r w:rsidRPr="0030092F">
        <w:t xml:space="preserve">The key to this technique is the grouping of all activities to be carried </w:t>
      </w:r>
      <w:r w:rsidRPr="002769FC">
        <w:t>out</w:t>
      </w:r>
      <w:r w:rsidRPr="0030092F">
        <w:t xml:space="preserve"> in “decision packages”, which must be prioritized and evaluated</w:t>
      </w:r>
      <w:r>
        <w:t xml:space="preserve">. Zero-based Budgeting </w:t>
      </w:r>
      <w:r w:rsidRPr="000D6CE7">
        <w:t>ensures that managers think about how money is spent, every budgeting period. Also forces them to justify all operating expenses and consider which areas of the company are generating revenue and which not.</w:t>
      </w:r>
      <w:r>
        <w:t xml:space="preserve"> </w:t>
      </w:r>
    </w:p>
    <w:p w:rsidR="00932DC4" w:rsidRDefault="003E64AC" w:rsidP="00932DC4">
      <w:pPr>
        <w:tabs>
          <w:tab w:val="left" w:pos="1995"/>
        </w:tabs>
        <w:spacing w:line="360" w:lineRule="auto"/>
        <w:jc w:val="both"/>
      </w:pPr>
      <w:r>
        <w:rPr>
          <w:rFonts w:eastAsia="Calibri"/>
        </w:rPr>
        <w:t>The</w:t>
      </w:r>
      <w:r w:rsidR="00932DC4" w:rsidRPr="00CE5F93">
        <w:rPr>
          <w:rFonts w:eastAsia="Calibri"/>
        </w:rPr>
        <w:t xml:space="preserve"> technical is focusing on goals, </w:t>
      </w:r>
      <w:r w:rsidR="00932DC4">
        <w:t xml:space="preserve">Zero-based Budgeting </w:t>
      </w:r>
      <w:r w:rsidR="00932DC4" w:rsidRPr="00CE5F93">
        <w:rPr>
          <w:rFonts w:eastAsia="Calibri"/>
        </w:rPr>
        <w:t>encourages you to determine your principal goals and priorities, while evaluating your expenses every budgeting period</w:t>
      </w:r>
      <w:r w:rsidR="00932DC4">
        <w:rPr>
          <w:rFonts w:eastAsia="Calibri"/>
        </w:rPr>
        <w:t xml:space="preserve">. Also </w:t>
      </w:r>
      <w:r w:rsidR="00932DC4" w:rsidRPr="002769FC">
        <w:t>is presented as an efficient alternative for allocating resources within an organization</w:t>
      </w:r>
      <w:r w:rsidR="00932DC4">
        <w:t xml:space="preserve">. </w:t>
      </w:r>
    </w:p>
    <w:p w:rsidR="00932DC4" w:rsidRPr="00CE5F93" w:rsidRDefault="00932DC4" w:rsidP="00CE5F93">
      <w:pPr>
        <w:tabs>
          <w:tab w:val="left" w:pos="1995"/>
        </w:tabs>
        <w:spacing w:line="360" w:lineRule="auto"/>
        <w:jc w:val="both"/>
      </w:pPr>
    </w:p>
    <w:p w:rsidR="00155481" w:rsidRDefault="00155481"/>
    <w:p w:rsidR="008B14ED" w:rsidRDefault="008B14ED"/>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64625" w:rsidRDefault="00764625"/>
    <w:p w:rsidR="007B172B" w:rsidRDefault="007B172B"/>
    <w:p w:rsidR="007B172B" w:rsidRDefault="007B172B"/>
    <w:p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rsidR="008B14ED" w:rsidRDefault="008B14ED">
          <w:pPr>
            <w:pStyle w:val="TtuloTDC"/>
          </w:pPr>
          <w:r>
            <w:t>Table of Contents</w:t>
          </w:r>
        </w:p>
        <w:p w:rsidR="00ED6D2B" w:rsidRDefault="008B14ED">
          <w:pPr>
            <w:pStyle w:val="TDC1"/>
            <w:tabs>
              <w:tab w:val="right" w:leader="dot" w:pos="9016"/>
            </w:tabs>
            <w:rPr>
              <w:rFonts w:eastAsiaTheme="minorEastAsia"/>
              <w:noProof/>
              <w:lang w:val="en-US"/>
            </w:rPr>
          </w:pPr>
          <w:r>
            <w:fldChar w:fldCharType="begin"/>
          </w:r>
          <w:r>
            <w:instrText xml:space="preserve"> TOC \o "1-3" \h \z \u </w:instrText>
          </w:r>
          <w:r>
            <w:fldChar w:fldCharType="separate"/>
          </w:r>
          <w:hyperlink w:anchor="_Toc27733808" w:history="1">
            <w:r w:rsidR="00ED6D2B" w:rsidRPr="00BF77F7">
              <w:rPr>
                <w:rStyle w:val="Hipervnculo"/>
                <w:noProof/>
              </w:rPr>
              <w:t>Executive Summary</w:t>
            </w:r>
            <w:r w:rsidR="00ED6D2B">
              <w:rPr>
                <w:noProof/>
                <w:webHidden/>
              </w:rPr>
              <w:tab/>
            </w:r>
            <w:r w:rsidR="00ED6D2B">
              <w:rPr>
                <w:noProof/>
                <w:webHidden/>
              </w:rPr>
              <w:fldChar w:fldCharType="begin"/>
            </w:r>
            <w:r w:rsidR="00ED6D2B">
              <w:rPr>
                <w:noProof/>
                <w:webHidden/>
              </w:rPr>
              <w:instrText xml:space="preserve"> PAGEREF _Toc27733808 \h </w:instrText>
            </w:r>
            <w:r w:rsidR="00ED6D2B">
              <w:rPr>
                <w:noProof/>
                <w:webHidden/>
              </w:rPr>
            </w:r>
            <w:r w:rsidR="00ED6D2B">
              <w:rPr>
                <w:noProof/>
                <w:webHidden/>
              </w:rPr>
              <w:fldChar w:fldCharType="separate"/>
            </w:r>
            <w:r w:rsidR="00ED6D2B">
              <w:rPr>
                <w:noProof/>
                <w:webHidden/>
              </w:rPr>
              <w:t>1</w:t>
            </w:r>
            <w:r w:rsidR="00ED6D2B">
              <w:rPr>
                <w:noProof/>
                <w:webHidden/>
              </w:rPr>
              <w:fldChar w:fldCharType="end"/>
            </w:r>
          </w:hyperlink>
        </w:p>
        <w:p w:rsidR="00ED6D2B" w:rsidRDefault="00686730">
          <w:pPr>
            <w:pStyle w:val="TDC1"/>
            <w:tabs>
              <w:tab w:val="left" w:pos="440"/>
              <w:tab w:val="right" w:leader="dot" w:pos="9016"/>
            </w:tabs>
            <w:rPr>
              <w:rFonts w:eastAsiaTheme="minorEastAsia"/>
              <w:noProof/>
              <w:lang w:val="en-US"/>
            </w:rPr>
          </w:pPr>
          <w:hyperlink w:anchor="_Toc27733809" w:history="1">
            <w:r w:rsidR="00ED6D2B" w:rsidRPr="00BF77F7">
              <w:rPr>
                <w:rStyle w:val="Hipervnculo"/>
                <w:noProof/>
              </w:rPr>
              <w:t>1.</w:t>
            </w:r>
            <w:r w:rsidR="00ED6D2B">
              <w:rPr>
                <w:rFonts w:eastAsiaTheme="minorEastAsia"/>
                <w:noProof/>
                <w:lang w:val="en-US"/>
              </w:rPr>
              <w:tab/>
            </w:r>
            <w:r w:rsidR="00ED6D2B" w:rsidRPr="00BF77F7">
              <w:rPr>
                <w:rStyle w:val="Hipervnculo"/>
                <w:noProof/>
              </w:rPr>
              <w:t>Introduction</w:t>
            </w:r>
            <w:r w:rsidR="00ED6D2B">
              <w:rPr>
                <w:noProof/>
                <w:webHidden/>
              </w:rPr>
              <w:tab/>
            </w:r>
            <w:r w:rsidR="00ED6D2B">
              <w:rPr>
                <w:noProof/>
                <w:webHidden/>
              </w:rPr>
              <w:fldChar w:fldCharType="begin"/>
            </w:r>
            <w:r w:rsidR="00ED6D2B">
              <w:rPr>
                <w:noProof/>
                <w:webHidden/>
              </w:rPr>
              <w:instrText xml:space="preserve"> PAGEREF _Toc27733809 \h </w:instrText>
            </w:r>
            <w:r w:rsidR="00ED6D2B">
              <w:rPr>
                <w:noProof/>
                <w:webHidden/>
              </w:rPr>
            </w:r>
            <w:r w:rsidR="00ED6D2B">
              <w:rPr>
                <w:noProof/>
                <w:webHidden/>
              </w:rPr>
              <w:fldChar w:fldCharType="separate"/>
            </w:r>
            <w:r w:rsidR="00ED6D2B">
              <w:rPr>
                <w:noProof/>
                <w:webHidden/>
              </w:rPr>
              <w:t>3</w:t>
            </w:r>
            <w:r w:rsidR="00ED6D2B">
              <w:rPr>
                <w:noProof/>
                <w:webHidden/>
              </w:rPr>
              <w:fldChar w:fldCharType="end"/>
            </w:r>
          </w:hyperlink>
        </w:p>
        <w:p w:rsidR="00ED6D2B" w:rsidRDefault="00686730">
          <w:pPr>
            <w:pStyle w:val="TDC1"/>
            <w:tabs>
              <w:tab w:val="left" w:pos="440"/>
              <w:tab w:val="right" w:leader="dot" w:pos="9016"/>
            </w:tabs>
            <w:rPr>
              <w:rFonts w:eastAsiaTheme="minorEastAsia"/>
              <w:noProof/>
              <w:lang w:val="en-US"/>
            </w:rPr>
          </w:pPr>
          <w:hyperlink w:anchor="_Toc27733810" w:history="1">
            <w:r w:rsidR="00ED6D2B" w:rsidRPr="00BF77F7">
              <w:rPr>
                <w:rStyle w:val="Hipervnculo"/>
                <w:noProof/>
              </w:rPr>
              <w:t>2.</w:t>
            </w:r>
            <w:r w:rsidR="00ED6D2B">
              <w:rPr>
                <w:rFonts w:eastAsiaTheme="minorEastAsia"/>
                <w:noProof/>
                <w:lang w:val="en-US"/>
              </w:rPr>
              <w:tab/>
            </w:r>
            <w:r w:rsidR="00ED6D2B" w:rsidRPr="00BF77F7">
              <w:rPr>
                <w:rStyle w:val="Hipervnculo"/>
                <w:noProof/>
              </w:rPr>
              <w:t>Zero Based Budgeting</w:t>
            </w:r>
            <w:r w:rsidR="00ED6D2B">
              <w:rPr>
                <w:noProof/>
                <w:webHidden/>
              </w:rPr>
              <w:tab/>
            </w:r>
            <w:r w:rsidR="00ED6D2B">
              <w:rPr>
                <w:noProof/>
                <w:webHidden/>
              </w:rPr>
              <w:fldChar w:fldCharType="begin"/>
            </w:r>
            <w:r w:rsidR="00ED6D2B">
              <w:rPr>
                <w:noProof/>
                <w:webHidden/>
              </w:rPr>
              <w:instrText xml:space="preserve"> PAGEREF _Toc27733810 \h </w:instrText>
            </w:r>
            <w:r w:rsidR="00ED6D2B">
              <w:rPr>
                <w:noProof/>
                <w:webHidden/>
              </w:rPr>
            </w:r>
            <w:r w:rsidR="00ED6D2B">
              <w:rPr>
                <w:noProof/>
                <w:webHidden/>
              </w:rPr>
              <w:fldChar w:fldCharType="separate"/>
            </w:r>
            <w:r w:rsidR="00ED6D2B">
              <w:rPr>
                <w:noProof/>
                <w:webHidden/>
              </w:rPr>
              <w:t>4</w:t>
            </w:r>
            <w:r w:rsidR="00ED6D2B">
              <w:rPr>
                <w:noProof/>
                <w:webHidden/>
              </w:rPr>
              <w:fldChar w:fldCharType="end"/>
            </w:r>
          </w:hyperlink>
        </w:p>
        <w:p w:rsidR="00ED6D2B" w:rsidRDefault="00686730">
          <w:pPr>
            <w:pStyle w:val="TDC2"/>
            <w:tabs>
              <w:tab w:val="right" w:leader="dot" w:pos="9016"/>
            </w:tabs>
            <w:rPr>
              <w:rFonts w:eastAsiaTheme="minorEastAsia"/>
              <w:noProof/>
              <w:lang w:val="en-US"/>
            </w:rPr>
          </w:pPr>
          <w:hyperlink w:anchor="_Toc27733811" w:history="1">
            <w:r w:rsidR="00ED6D2B" w:rsidRPr="00BF77F7">
              <w:rPr>
                <w:rStyle w:val="Hipervnculo"/>
                <w:noProof/>
              </w:rPr>
              <w:t xml:space="preserve">2.1 </w:t>
            </w:r>
            <w:r w:rsidR="00ED6D2B" w:rsidRPr="00BF77F7">
              <w:rPr>
                <w:rStyle w:val="Hipervnculo"/>
                <w:rFonts w:eastAsia="Calibri"/>
                <w:noProof/>
              </w:rPr>
              <w:t>Zero-based budgeting</w:t>
            </w:r>
            <w:r w:rsidR="00ED6D2B">
              <w:rPr>
                <w:noProof/>
                <w:webHidden/>
              </w:rPr>
              <w:tab/>
            </w:r>
            <w:r w:rsidR="00ED6D2B">
              <w:rPr>
                <w:noProof/>
                <w:webHidden/>
              </w:rPr>
              <w:fldChar w:fldCharType="begin"/>
            </w:r>
            <w:r w:rsidR="00ED6D2B">
              <w:rPr>
                <w:noProof/>
                <w:webHidden/>
              </w:rPr>
              <w:instrText xml:space="preserve"> PAGEREF _Toc27733811 \h </w:instrText>
            </w:r>
            <w:r w:rsidR="00ED6D2B">
              <w:rPr>
                <w:noProof/>
                <w:webHidden/>
              </w:rPr>
            </w:r>
            <w:r w:rsidR="00ED6D2B">
              <w:rPr>
                <w:noProof/>
                <w:webHidden/>
              </w:rPr>
              <w:fldChar w:fldCharType="separate"/>
            </w:r>
            <w:r w:rsidR="00ED6D2B">
              <w:rPr>
                <w:noProof/>
                <w:webHidden/>
              </w:rPr>
              <w:t>4</w:t>
            </w:r>
            <w:r w:rsidR="00ED6D2B">
              <w:rPr>
                <w:noProof/>
                <w:webHidden/>
              </w:rPr>
              <w:fldChar w:fldCharType="end"/>
            </w:r>
          </w:hyperlink>
        </w:p>
        <w:p w:rsidR="00ED6D2B" w:rsidRDefault="00686730">
          <w:pPr>
            <w:pStyle w:val="TDC2"/>
            <w:tabs>
              <w:tab w:val="left" w:pos="880"/>
              <w:tab w:val="right" w:leader="dot" w:pos="9016"/>
            </w:tabs>
            <w:rPr>
              <w:rFonts w:eastAsiaTheme="minorEastAsia"/>
              <w:noProof/>
              <w:lang w:val="en-US"/>
            </w:rPr>
          </w:pPr>
          <w:hyperlink w:anchor="_Toc27733812" w:history="1">
            <w:r w:rsidR="00ED6D2B" w:rsidRPr="00BF77F7">
              <w:rPr>
                <w:rStyle w:val="Hipervnculo"/>
                <w:noProof/>
              </w:rPr>
              <w:t>2.2</w:t>
            </w:r>
            <w:r w:rsidR="00ED6D2B">
              <w:rPr>
                <w:rFonts w:eastAsiaTheme="minorEastAsia"/>
                <w:noProof/>
                <w:lang w:val="en-US"/>
              </w:rPr>
              <w:tab/>
            </w:r>
            <w:r w:rsidR="00ED6D2B" w:rsidRPr="00BF77F7">
              <w:rPr>
                <w:rStyle w:val="Hipervnculo"/>
                <w:rFonts w:eastAsia="Calibri"/>
                <w:noProof/>
              </w:rPr>
              <w:t>Advantages of Zero-based budgeting over Traditional Based</w:t>
            </w:r>
            <w:r w:rsidR="00ED6D2B">
              <w:rPr>
                <w:noProof/>
                <w:webHidden/>
              </w:rPr>
              <w:tab/>
            </w:r>
            <w:r w:rsidR="00ED6D2B">
              <w:rPr>
                <w:noProof/>
                <w:webHidden/>
              </w:rPr>
              <w:fldChar w:fldCharType="begin"/>
            </w:r>
            <w:r w:rsidR="00ED6D2B">
              <w:rPr>
                <w:noProof/>
                <w:webHidden/>
              </w:rPr>
              <w:instrText xml:space="preserve"> PAGEREF _Toc27733812 \h </w:instrText>
            </w:r>
            <w:r w:rsidR="00ED6D2B">
              <w:rPr>
                <w:noProof/>
                <w:webHidden/>
              </w:rPr>
            </w:r>
            <w:r w:rsidR="00ED6D2B">
              <w:rPr>
                <w:noProof/>
                <w:webHidden/>
              </w:rPr>
              <w:fldChar w:fldCharType="separate"/>
            </w:r>
            <w:r w:rsidR="00ED6D2B">
              <w:rPr>
                <w:noProof/>
                <w:webHidden/>
              </w:rPr>
              <w:t>4</w:t>
            </w:r>
            <w:r w:rsidR="00ED6D2B">
              <w:rPr>
                <w:noProof/>
                <w:webHidden/>
              </w:rPr>
              <w:fldChar w:fldCharType="end"/>
            </w:r>
          </w:hyperlink>
        </w:p>
        <w:p w:rsidR="00ED6D2B" w:rsidRDefault="00686730">
          <w:pPr>
            <w:pStyle w:val="TDC2"/>
            <w:tabs>
              <w:tab w:val="right" w:leader="dot" w:pos="9016"/>
            </w:tabs>
            <w:rPr>
              <w:rFonts w:eastAsiaTheme="minorEastAsia"/>
              <w:noProof/>
              <w:lang w:val="en-US"/>
            </w:rPr>
          </w:pPr>
          <w:hyperlink w:anchor="_Toc27733813" w:history="1">
            <w:r w:rsidR="00ED6D2B" w:rsidRPr="00BF77F7">
              <w:rPr>
                <w:rStyle w:val="Hipervnculo"/>
                <w:noProof/>
              </w:rPr>
              <w:t xml:space="preserve">2.3 </w:t>
            </w:r>
            <w:r w:rsidR="00ED6D2B" w:rsidRPr="00BF77F7">
              <w:rPr>
                <w:rStyle w:val="Hipervnculo"/>
                <w:rFonts w:eastAsia="Calibri"/>
                <w:noProof/>
              </w:rPr>
              <w:t>How the Organisation Might introduce Zero-based Budgeting</w:t>
            </w:r>
            <w:r w:rsidR="00ED6D2B">
              <w:rPr>
                <w:noProof/>
                <w:webHidden/>
              </w:rPr>
              <w:tab/>
            </w:r>
            <w:r w:rsidR="00ED6D2B">
              <w:rPr>
                <w:noProof/>
                <w:webHidden/>
              </w:rPr>
              <w:fldChar w:fldCharType="begin"/>
            </w:r>
            <w:r w:rsidR="00ED6D2B">
              <w:rPr>
                <w:noProof/>
                <w:webHidden/>
              </w:rPr>
              <w:instrText xml:space="preserve"> PAGEREF _Toc27733813 \h </w:instrText>
            </w:r>
            <w:r w:rsidR="00ED6D2B">
              <w:rPr>
                <w:noProof/>
                <w:webHidden/>
              </w:rPr>
            </w:r>
            <w:r w:rsidR="00ED6D2B">
              <w:rPr>
                <w:noProof/>
                <w:webHidden/>
              </w:rPr>
              <w:fldChar w:fldCharType="separate"/>
            </w:r>
            <w:r w:rsidR="00ED6D2B">
              <w:rPr>
                <w:noProof/>
                <w:webHidden/>
              </w:rPr>
              <w:t>5</w:t>
            </w:r>
            <w:r w:rsidR="00ED6D2B">
              <w:rPr>
                <w:noProof/>
                <w:webHidden/>
              </w:rPr>
              <w:fldChar w:fldCharType="end"/>
            </w:r>
          </w:hyperlink>
        </w:p>
        <w:p w:rsidR="00ED6D2B" w:rsidRDefault="00686730">
          <w:pPr>
            <w:pStyle w:val="TDC1"/>
            <w:tabs>
              <w:tab w:val="left" w:pos="440"/>
              <w:tab w:val="right" w:leader="dot" w:pos="9016"/>
            </w:tabs>
            <w:rPr>
              <w:rFonts w:eastAsiaTheme="minorEastAsia"/>
              <w:noProof/>
              <w:lang w:val="en-US"/>
            </w:rPr>
          </w:pPr>
          <w:hyperlink w:anchor="_Toc27733814" w:history="1">
            <w:r w:rsidR="00ED6D2B" w:rsidRPr="00BF77F7">
              <w:rPr>
                <w:rStyle w:val="Hipervnculo"/>
                <w:noProof/>
              </w:rPr>
              <w:t>3.</w:t>
            </w:r>
            <w:r w:rsidR="00ED6D2B">
              <w:rPr>
                <w:rFonts w:eastAsiaTheme="minorEastAsia"/>
                <w:noProof/>
                <w:lang w:val="en-US"/>
              </w:rPr>
              <w:tab/>
            </w:r>
            <w:r w:rsidR="00ED6D2B" w:rsidRPr="00BF77F7">
              <w:rPr>
                <w:rStyle w:val="Hipervnculo"/>
                <w:noProof/>
              </w:rPr>
              <w:t>Conclusion</w:t>
            </w:r>
            <w:r w:rsidR="00ED6D2B">
              <w:rPr>
                <w:noProof/>
                <w:webHidden/>
              </w:rPr>
              <w:tab/>
            </w:r>
            <w:r w:rsidR="00ED6D2B">
              <w:rPr>
                <w:noProof/>
                <w:webHidden/>
              </w:rPr>
              <w:fldChar w:fldCharType="begin"/>
            </w:r>
            <w:r w:rsidR="00ED6D2B">
              <w:rPr>
                <w:noProof/>
                <w:webHidden/>
              </w:rPr>
              <w:instrText xml:space="preserve"> PAGEREF _Toc27733814 \h </w:instrText>
            </w:r>
            <w:r w:rsidR="00ED6D2B">
              <w:rPr>
                <w:noProof/>
                <w:webHidden/>
              </w:rPr>
            </w:r>
            <w:r w:rsidR="00ED6D2B">
              <w:rPr>
                <w:noProof/>
                <w:webHidden/>
              </w:rPr>
              <w:fldChar w:fldCharType="separate"/>
            </w:r>
            <w:r w:rsidR="00ED6D2B">
              <w:rPr>
                <w:noProof/>
                <w:webHidden/>
              </w:rPr>
              <w:t>6</w:t>
            </w:r>
            <w:r w:rsidR="00ED6D2B">
              <w:rPr>
                <w:noProof/>
                <w:webHidden/>
              </w:rPr>
              <w:fldChar w:fldCharType="end"/>
            </w:r>
          </w:hyperlink>
        </w:p>
        <w:p w:rsidR="00ED6D2B" w:rsidRDefault="00686730">
          <w:pPr>
            <w:pStyle w:val="TDC1"/>
            <w:tabs>
              <w:tab w:val="left" w:pos="440"/>
              <w:tab w:val="right" w:leader="dot" w:pos="9016"/>
            </w:tabs>
            <w:rPr>
              <w:rFonts w:eastAsiaTheme="minorEastAsia"/>
              <w:noProof/>
              <w:lang w:val="en-US"/>
            </w:rPr>
          </w:pPr>
          <w:hyperlink w:anchor="_Toc27733815" w:history="1">
            <w:r w:rsidR="00ED6D2B" w:rsidRPr="00BF77F7">
              <w:rPr>
                <w:rStyle w:val="Hipervnculo"/>
                <w:noProof/>
              </w:rPr>
              <w:t>4.</w:t>
            </w:r>
            <w:r w:rsidR="00ED6D2B">
              <w:rPr>
                <w:rFonts w:eastAsiaTheme="minorEastAsia"/>
                <w:noProof/>
                <w:lang w:val="en-US"/>
              </w:rPr>
              <w:tab/>
            </w:r>
            <w:r w:rsidR="00ED6D2B" w:rsidRPr="00BF77F7">
              <w:rPr>
                <w:rStyle w:val="Hipervnculo"/>
                <w:noProof/>
              </w:rPr>
              <w:t>Budget Calculations</w:t>
            </w:r>
            <w:r w:rsidR="00ED6D2B">
              <w:rPr>
                <w:noProof/>
                <w:webHidden/>
              </w:rPr>
              <w:tab/>
            </w:r>
            <w:r w:rsidR="00ED6D2B">
              <w:rPr>
                <w:noProof/>
                <w:webHidden/>
              </w:rPr>
              <w:fldChar w:fldCharType="begin"/>
            </w:r>
            <w:r w:rsidR="00ED6D2B">
              <w:rPr>
                <w:noProof/>
                <w:webHidden/>
              </w:rPr>
              <w:instrText xml:space="preserve"> PAGEREF _Toc27733815 \h </w:instrText>
            </w:r>
            <w:r w:rsidR="00ED6D2B">
              <w:rPr>
                <w:noProof/>
                <w:webHidden/>
              </w:rPr>
            </w:r>
            <w:r w:rsidR="00ED6D2B">
              <w:rPr>
                <w:noProof/>
                <w:webHidden/>
              </w:rPr>
              <w:fldChar w:fldCharType="separate"/>
            </w:r>
            <w:r w:rsidR="00ED6D2B">
              <w:rPr>
                <w:noProof/>
                <w:webHidden/>
              </w:rPr>
              <w:t>7</w:t>
            </w:r>
            <w:r w:rsidR="00ED6D2B">
              <w:rPr>
                <w:noProof/>
                <w:webHidden/>
              </w:rPr>
              <w:fldChar w:fldCharType="end"/>
            </w:r>
          </w:hyperlink>
        </w:p>
        <w:p w:rsidR="00ED6D2B" w:rsidRDefault="00686730">
          <w:pPr>
            <w:pStyle w:val="TDC1"/>
            <w:tabs>
              <w:tab w:val="right" w:leader="dot" w:pos="9016"/>
            </w:tabs>
            <w:rPr>
              <w:rFonts w:eastAsiaTheme="minorEastAsia"/>
              <w:noProof/>
              <w:lang w:val="en-US"/>
            </w:rPr>
          </w:pPr>
          <w:hyperlink w:anchor="_Toc27733816" w:history="1">
            <w:r w:rsidR="00ED6D2B" w:rsidRPr="00BF77F7">
              <w:rPr>
                <w:rStyle w:val="Hipervnculo"/>
                <w:noProof/>
                <w:lang w:val="es-EC"/>
              </w:rPr>
              <w:t>5. Reference List</w:t>
            </w:r>
            <w:r w:rsidR="00ED6D2B">
              <w:rPr>
                <w:noProof/>
                <w:webHidden/>
              </w:rPr>
              <w:tab/>
            </w:r>
            <w:r w:rsidR="00ED6D2B">
              <w:rPr>
                <w:noProof/>
                <w:webHidden/>
              </w:rPr>
              <w:fldChar w:fldCharType="begin"/>
            </w:r>
            <w:r w:rsidR="00ED6D2B">
              <w:rPr>
                <w:noProof/>
                <w:webHidden/>
              </w:rPr>
              <w:instrText xml:space="preserve"> PAGEREF _Toc27733816 \h </w:instrText>
            </w:r>
            <w:r w:rsidR="00ED6D2B">
              <w:rPr>
                <w:noProof/>
                <w:webHidden/>
              </w:rPr>
            </w:r>
            <w:r w:rsidR="00ED6D2B">
              <w:rPr>
                <w:noProof/>
                <w:webHidden/>
              </w:rPr>
              <w:fldChar w:fldCharType="separate"/>
            </w:r>
            <w:r w:rsidR="00ED6D2B">
              <w:rPr>
                <w:noProof/>
                <w:webHidden/>
              </w:rPr>
              <w:t>8</w:t>
            </w:r>
            <w:r w:rsidR="00ED6D2B">
              <w:rPr>
                <w:noProof/>
                <w:webHidden/>
              </w:rPr>
              <w:fldChar w:fldCharType="end"/>
            </w:r>
          </w:hyperlink>
        </w:p>
        <w:p w:rsidR="008B14ED" w:rsidRDefault="008B14ED">
          <w:r>
            <w:rPr>
              <w:b/>
              <w:bCs/>
              <w:noProof/>
            </w:rPr>
            <w:fldChar w:fldCharType="end"/>
          </w:r>
        </w:p>
      </w:sdtContent>
    </w:sdt>
    <w:p w:rsidR="008B14ED" w:rsidRDefault="008B14ED">
      <w:r>
        <w:br w:type="page"/>
      </w:r>
    </w:p>
    <w:p w:rsidR="008B14ED" w:rsidRDefault="008B14ED" w:rsidP="008B14ED">
      <w:pPr>
        <w:pStyle w:val="Ttulo1"/>
        <w:numPr>
          <w:ilvl w:val="0"/>
          <w:numId w:val="1"/>
        </w:numPr>
      </w:pPr>
      <w:bookmarkStart w:id="1" w:name="_Toc27733809"/>
      <w:r>
        <w:lastRenderedPageBreak/>
        <w:t>Introduction</w:t>
      </w:r>
      <w:bookmarkEnd w:id="1"/>
    </w:p>
    <w:p w:rsidR="00155481" w:rsidRDefault="00155481" w:rsidP="00155481">
      <w:pPr>
        <w:ind w:left="360"/>
      </w:pPr>
    </w:p>
    <w:p w:rsidR="00377109" w:rsidRDefault="006D2608" w:rsidP="00760B4B">
      <w:pPr>
        <w:spacing w:line="360" w:lineRule="auto"/>
        <w:ind w:left="360"/>
        <w:jc w:val="both"/>
      </w:pPr>
      <w:r w:rsidRPr="006D2608">
        <w:t xml:space="preserve">In the usual way, in the definition of any budget, public or private, the expenditure needs of the previous year are taken as the starting point and that level of expenditure is </w:t>
      </w:r>
      <w:r w:rsidR="00760B4B">
        <w:t>extrapolated the following year.</w:t>
      </w:r>
      <w:r w:rsidR="00377109">
        <w:t xml:space="preserve"> </w:t>
      </w:r>
      <w:r w:rsidR="007A3121">
        <w:t>U</w:t>
      </w:r>
      <w:r w:rsidR="00760B4B">
        <w:t xml:space="preserve">sed techniques or method for budgeting, considered as a useful and efficient technique to achieve a more justified development of a Budget. </w:t>
      </w:r>
    </w:p>
    <w:p w:rsidR="008806FB" w:rsidRDefault="00640165" w:rsidP="00377109">
      <w:pPr>
        <w:spacing w:line="360" w:lineRule="auto"/>
        <w:ind w:left="360"/>
        <w:jc w:val="both"/>
      </w:pPr>
      <w:r w:rsidRPr="00640165">
        <w:t xml:space="preserve">The purpose of this document is </w:t>
      </w:r>
      <w:proofErr w:type="gramStart"/>
      <w:r w:rsidRPr="00640165">
        <w:t>define</w:t>
      </w:r>
      <w:proofErr w:type="gramEnd"/>
      <w:r w:rsidRPr="00640165">
        <w:t>, identify advantages y how to introduce this technique in a company</w:t>
      </w:r>
      <w:r w:rsidR="00760B4B">
        <w:t>.</w:t>
      </w:r>
      <w:r w:rsidR="00377109">
        <w:t xml:space="preserve"> </w:t>
      </w:r>
    </w:p>
    <w:p w:rsidR="00F57028" w:rsidRDefault="00F57028" w:rsidP="008806FB">
      <w:pPr>
        <w:tabs>
          <w:tab w:val="left" w:pos="1275"/>
        </w:tabs>
        <w:spacing w:line="360" w:lineRule="auto"/>
        <w:ind w:left="360"/>
        <w:jc w:val="both"/>
      </w:pPr>
      <w:r w:rsidRPr="00F57028">
        <w:t>The document is divided into three blocks: in the first block it is about the definition, advantages and how to use this budgeting technique, the second point detail the procedure for preparing the budget with the example company and in the last block the conclusions about strengths and weaknesses are technique.</w:t>
      </w:r>
    </w:p>
    <w:p w:rsidR="008B14ED" w:rsidRDefault="008B14ED">
      <w:r>
        <w:br w:type="page"/>
      </w:r>
    </w:p>
    <w:p w:rsidR="008B14ED" w:rsidRDefault="00E35A08" w:rsidP="008B14ED">
      <w:pPr>
        <w:pStyle w:val="Ttulo1"/>
        <w:numPr>
          <w:ilvl w:val="0"/>
          <w:numId w:val="1"/>
        </w:numPr>
      </w:pPr>
      <w:bookmarkStart w:id="2" w:name="_Toc27733810"/>
      <w:r>
        <w:lastRenderedPageBreak/>
        <w:t>Zero Based Budgeting</w:t>
      </w:r>
      <w:bookmarkEnd w:id="2"/>
    </w:p>
    <w:p w:rsidR="00E35A08" w:rsidRDefault="00E35A08" w:rsidP="000119A6">
      <w:pPr>
        <w:pStyle w:val="Ttulo2"/>
        <w:rPr>
          <w:rFonts w:eastAsia="Calibri"/>
        </w:rPr>
      </w:pPr>
    </w:p>
    <w:p w:rsidR="00931714" w:rsidRDefault="00764625" w:rsidP="007550C2">
      <w:pPr>
        <w:spacing w:line="360" w:lineRule="auto"/>
        <w:ind w:left="360"/>
        <w:jc w:val="both"/>
      </w:pPr>
      <w:r w:rsidRPr="002769FC">
        <w:rPr>
          <w:b/>
        </w:rPr>
        <w:t>ZBB</w:t>
      </w:r>
      <w:r>
        <w:t xml:space="preserve"> one</w:t>
      </w:r>
      <w:r w:rsidR="007550C2">
        <w:t xml:space="preserve"> of the most used techniques or method for budgeting, considered as a useful and efficient technique to achieve a more justified development of a Budget.</w:t>
      </w:r>
    </w:p>
    <w:p w:rsidR="00B34EDA" w:rsidRDefault="00CD2D39" w:rsidP="007550C2">
      <w:pPr>
        <w:spacing w:line="360" w:lineRule="auto"/>
        <w:ind w:left="360"/>
        <w:jc w:val="both"/>
      </w:pPr>
      <w:r>
        <w:t>This technique was developed by</w:t>
      </w:r>
      <w:r w:rsidR="00F25011" w:rsidRPr="00F25011">
        <w:t xml:space="preserve"> Pete </w:t>
      </w:r>
      <w:proofErr w:type="spellStart"/>
      <w:r w:rsidR="00F25011" w:rsidRPr="00F25011">
        <w:t>Pyhrr</w:t>
      </w:r>
      <w:proofErr w:type="spellEnd"/>
      <w:sdt>
        <w:sdtPr>
          <w:id w:val="-1980450957"/>
          <w:citation/>
        </w:sdtPr>
        <w:sdtEndPr/>
        <w:sdtContent>
          <w:r w:rsidR="00F25011">
            <w:fldChar w:fldCharType="begin"/>
          </w:r>
          <w:r w:rsidR="00F25011" w:rsidRPr="00F25011">
            <w:rPr>
              <w:lang w:val="en-US"/>
            </w:rPr>
            <w:instrText xml:space="preserve"> CITATION Pet70 \l 12298 </w:instrText>
          </w:r>
          <w:r w:rsidR="00F25011">
            <w:fldChar w:fldCharType="separate"/>
          </w:r>
          <w:r w:rsidR="002823A2">
            <w:rPr>
              <w:noProof/>
              <w:lang w:val="en-US"/>
            </w:rPr>
            <w:t xml:space="preserve"> </w:t>
          </w:r>
          <w:r w:rsidR="002823A2" w:rsidRPr="002823A2">
            <w:rPr>
              <w:noProof/>
              <w:lang w:val="en-US"/>
            </w:rPr>
            <w:t>(Pyhrr P. , 1970)</w:t>
          </w:r>
          <w:r w:rsidR="00F25011">
            <w:fldChar w:fldCharType="end"/>
          </w:r>
        </w:sdtContent>
      </w:sdt>
      <w:r w:rsidR="00F25011" w:rsidRPr="00F25011">
        <w:t xml:space="preserve"> </w:t>
      </w:r>
      <w:r>
        <w:t xml:space="preserve">when he </w:t>
      </w:r>
      <w:r w:rsidR="00F25011" w:rsidRPr="00F25011">
        <w:t>was account manage</w:t>
      </w:r>
      <w:r w:rsidR="00431527">
        <w:t>r</w:t>
      </w:r>
      <w:r w:rsidR="00F25011" w:rsidRPr="00F25011">
        <w:t xml:space="preserve"> at Texas Instruments in the 1970s,</w:t>
      </w:r>
      <w:r w:rsidR="00F25011">
        <w:t xml:space="preserve"> </w:t>
      </w:r>
      <w:r w:rsidRPr="00CD2D39">
        <w:t>he defines the technique as:</w:t>
      </w:r>
      <w:r w:rsidR="00BE0CA4">
        <w:t xml:space="preserve"> </w:t>
      </w:r>
      <w:r w:rsidR="00DF4496">
        <w:rPr>
          <w:i/>
        </w:rPr>
        <w:t>ZBB is a</w:t>
      </w:r>
      <w:r w:rsidR="00B34EDA" w:rsidRPr="00B34EDA">
        <w:rPr>
          <w:i/>
        </w:rPr>
        <w:t xml:space="preserve"> cost-cutting strategy designed to eliminate wasteful spending</w:t>
      </w:r>
      <w:r w:rsidR="0030092F">
        <w:t>.</w:t>
      </w:r>
      <w:r w:rsidR="006A0921">
        <w:t xml:space="preserve"> </w:t>
      </w:r>
      <w:sdt>
        <w:sdtPr>
          <w:id w:val="-1263997804"/>
          <w:citation/>
        </w:sdtPr>
        <w:sdtEndPr/>
        <w:sdtContent>
          <w:r w:rsidR="006A0921">
            <w:fldChar w:fldCharType="begin"/>
          </w:r>
          <w:r w:rsidR="006A0921">
            <w:rPr>
              <w:lang w:val="en-US"/>
            </w:rPr>
            <w:instrText xml:space="preserve">CITATION PAP77 \l 1033 </w:instrText>
          </w:r>
          <w:r w:rsidR="006A0921">
            <w:fldChar w:fldCharType="separate"/>
          </w:r>
          <w:r w:rsidR="002823A2" w:rsidRPr="002823A2">
            <w:rPr>
              <w:noProof/>
              <w:lang w:val="en-US"/>
            </w:rPr>
            <w:t>(Pyhrr P. , 1977)</w:t>
          </w:r>
          <w:r w:rsidR="006A0921">
            <w:fldChar w:fldCharType="end"/>
          </w:r>
        </w:sdtContent>
      </w:sdt>
      <w:r w:rsidR="0030092F">
        <w:t xml:space="preserve"> </w:t>
      </w:r>
      <w:r w:rsidR="0030092F" w:rsidRPr="0030092F">
        <w:t xml:space="preserve">The key to this technique is the grouping of all activities to be carried </w:t>
      </w:r>
      <w:r w:rsidR="0030092F" w:rsidRPr="002769FC">
        <w:t>out</w:t>
      </w:r>
      <w:r w:rsidR="0030092F" w:rsidRPr="0030092F">
        <w:t xml:space="preserve"> in “decision packages”, which must be prioritized and evaluated.</w:t>
      </w:r>
      <w:r w:rsidR="00B34EDA">
        <w:t xml:space="preserve"> </w:t>
      </w:r>
      <w:r w:rsidR="00BE1E95" w:rsidRPr="00BE1E95">
        <w:t>The aim of ZBB is to continually refocus funding on key business objectives, and scale back or cancel any activities which are not related to those objectives</w:t>
      </w:r>
      <w:r w:rsidR="00BE1E95">
        <w:t xml:space="preserve"> </w:t>
      </w:r>
      <w:sdt>
        <w:sdtPr>
          <w:id w:val="-82227530"/>
          <w:citation/>
        </w:sdtPr>
        <w:sdtEndPr/>
        <w:sdtContent>
          <w:r w:rsidR="00BE1E95">
            <w:fldChar w:fldCharType="begin"/>
          </w:r>
          <w:r w:rsidR="00BE1E95">
            <w:rPr>
              <w:lang w:val="en-US"/>
            </w:rPr>
            <w:instrText xml:space="preserve"> CITATION Mar \l 1033 </w:instrText>
          </w:r>
          <w:r w:rsidR="00BE1E95">
            <w:fldChar w:fldCharType="separate"/>
          </w:r>
          <w:r w:rsidR="002823A2" w:rsidRPr="002823A2">
            <w:rPr>
              <w:noProof/>
              <w:lang w:val="en-US"/>
            </w:rPr>
            <w:t>(Market Business News, n.d.)</w:t>
          </w:r>
          <w:r w:rsidR="00BE1E95">
            <w:fldChar w:fldCharType="end"/>
          </w:r>
        </w:sdtContent>
      </w:sdt>
      <w:r w:rsidR="00BE1E95" w:rsidRPr="00BE1E95">
        <w:t>.</w:t>
      </w:r>
      <w:r w:rsidR="00BE1E95">
        <w:t xml:space="preserve"> </w:t>
      </w:r>
    </w:p>
    <w:p w:rsidR="007E202F" w:rsidRDefault="00146966" w:rsidP="007550C2">
      <w:pPr>
        <w:spacing w:line="360" w:lineRule="auto"/>
        <w:ind w:left="360"/>
        <w:jc w:val="both"/>
      </w:pPr>
      <w:r>
        <w:t xml:space="preserve">Usually budgets, </w:t>
      </w:r>
      <w:r w:rsidR="007E202F" w:rsidRPr="007E202F">
        <w:t xml:space="preserve">only need to account for increases or decreases in spending, compared with previous year's budget. In </w:t>
      </w:r>
      <w:r w:rsidR="007E202F" w:rsidRPr="002769FC">
        <w:rPr>
          <w:b/>
        </w:rPr>
        <w:t>ZBB</w:t>
      </w:r>
      <w:r w:rsidR="007E202F" w:rsidRPr="007E202F">
        <w:t xml:space="preserve"> the process starts from zero every year, must be consider and justify each expense. In this way, you examine all expenditure, rather than just additional costs.</w:t>
      </w:r>
    </w:p>
    <w:p w:rsidR="003A0258" w:rsidRDefault="003A0258" w:rsidP="007550C2">
      <w:pPr>
        <w:spacing w:line="360" w:lineRule="auto"/>
        <w:ind w:left="360"/>
        <w:jc w:val="both"/>
      </w:pPr>
    </w:p>
    <w:p w:rsidR="00E35A08" w:rsidRDefault="00E35A08" w:rsidP="00931714">
      <w:pPr>
        <w:pStyle w:val="Ttulo2"/>
        <w:numPr>
          <w:ilvl w:val="1"/>
          <w:numId w:val="1"/>
        </w:numPr>
        <w:rPr>
          <w:rFonts w:eastAsia="Calibri"/>
        </w:rPr>
      </w:pPr>
    </w:p>
    <w:p w:rsidR="003F44A9" w:rsidRDefault="00267B64" w:rsidP="003F44A9">
      <w:pPr>
        <w:ind w:left="360"/>
        <w:rPr>
          <w:rFonts w:eastAsia="Calibri"/>
        </w:rPr>
      </w:pPr>
      <w:r>
        <w:rPr>
          <w:rFonts w:eastAsia="Calibri"/>
        </w:rPr>
        <w:t>T</w:t>
      </w:r>
      <w:r w:rsidR="003F44A9" w:rsidRPr="003F44A9">
        <w:rPr>
          <w:rFonts w:eastAsia="Calibri"/>
        </w:rPr>
        <w:t xml:space="preserve">hese are </w:t>
      </w:r>
      <w:r w:rsidR="007A3121">
        <w:rPr>
          <w:rFonts w:eastAsia="Calibri"/>
        </w:rPr>
        <w:t>different</w:t>
      </w:r>
      <w:r w:rsidR="00A41C0B">
        <w:rPr>
          <w:rFonts w:eastAsia="Calibri"/>
        </w:rPr>
        <w:t xml:space="preserve"> steps</w:t>
      </w:r>
      <w:r w:rsidR="003F44A9">
        <w:rPr>
          <w:rFonts w:eastAsia="Calibri"/>
        </w:rPr>
        <w:t>:</w:t>
      </w:r>
    </w:p>
    <w:p w:rsidR="00885191" w:rsidRDefault="00885191" w:rsidP="00885191">
      <w:pPr>
        <w:pStyle w:val="Prrafodelista"/>
        <w:numPr>
          <w:ilvl w:val="0"/>
          <w:numId w:val="5"/>
        </w:numPr>
        <w:rPr>
          <w:rFonts w:asciiTheme="minorHAnsi" w:eastAsia="Calibri" w:hAnsiTheme="minorHAnsi"/>
          <w:i/>
          <w:sz w:val="22"/>
        </w:rPr>
      </w:pPr>
      <w:r w:rsidRPr="00885191">
        <w:rPr>
          <w:rFonts w:asciiTheme="minorHAnsi" w:eastAsia="Calibri" w:hAnsiTheme="minorHAnsi"/>
          <w:i/>
          <w:sz w:val="22"/>
        </w:rPr>
        <w:t xml:space="preserve">This technical is focusing on goals, </w:t>
      </w:r>
      <w:r w:rsidRPr="00885191">
        <w:rPr>
          <w:rFonts w:asciiTheme="minorHAnsi" w:eastAsia="Calibri" w:hAnsiTheme="minorHAnsi"/>
          <w:sz w:val="22"/>
        </w:rPr>
        <w:t>ZBB encourages you to determine your principal goals and priorities, while evaluating your expenses every budgeting period.</w:t>
      </w:r>
    </w:p>
    <w:p w:rsidR="00A76E34" w:rsidRPr="00AD33BB" w:rsidRDefault="00A76E34" w:rsidP="00AD33BB">
      <w:pPr>
        <w:rPr>
          <w:rFonts w:eastAsia="Calibri"/>
        </w:rPr>
      </w:pPr>
    </w:p>
    <w:p w:rsidR="00C372D5" w:rsidRDefault="00A76E34" w:rsidP="00A76E34">
      <w:pPr>
        <w:pStyle w:val="Prrafodelista"/>
        <w:numPr>
          <w:ilvl w:val="0"/>
          <w:numId w:val="4"/>
        </w:numPr>
        <w:rPr>
          <w:rFonts w:asciiTheme="minorHAnsi" w:eastAsia="Calibri" w:hAnsiTheme="minorHAnsi"/>
          <w:sz w:val="22"/>
        </w:rPr>
      </w:pPr>
      <w:r w:rsidRPr="00A76E34">
        <w:rPr>
          <w:rFonts w:asciiTheme="minorHAnsi" w:eastAsia="Calibri" w:hAnsiTheme="minorHAnsi"/>
          <w:i/>
          <w:sz w:val="22"/>
        </w:rPr>
        <w:t xml:space="preserve">It </w:t>
      </w:r>
      <w:proofErr w:type="gramStart"/>
      <w:r w:rsidRPr="00A76E34">
        <w:rPr>
          <w:rFonts w:asciiTheme="minorHAnsi" w:eastAsia="Calibri" w:hAnsiTheme="minorHAnsi"/>
          <w:i/>
          <w:sz w:val="22"/>
        </w:rPr>
        <w:t>help</w:t>
      </w:r>
      <w:proofErr w:type="gramEnd"/>
      <w:r w:rsidRPr="00A76E34">
        <w:rPr>
          <w:rFonts w:asciiTheme="minorHAnsi" w:eastAsia="Calibri" w:hAnsiTheme="minorHAnsi"/>
          <w:i/>
          <w:sz w:val="22"/>
        </w:rPr>
        <w:t xml:space="preserve"> us to eliminate waste</w:t>
      </w:r>
      <w:r w:rsidRPr="00A76E34">
        <w:rPr>
          <w:rFonts w:asciiTheme="minorHAnsi" w:eastAsia="Calibri" w:hAnsiTheme="minorHAnsi"/>
          <w:sz w:val="22"/>
        </w:rPr>
        <w:t>. As part</w:t>
      </w:r>
      <w:r>
        <w:rPr>
          <w:rFonts w:asciiTheme="minorHAnsi" w:eastAsia="Calibri" w:hAnsiTheme="minorHAnsi"/>
          <w:sz w:val="22"/>
        </w:rPr>
        <w:t xml:space="preserve"> of this methodology we have to review company activities</w:t>
      </w:r>
      <w:r w:rsidRPr="00A76E34">
        <w:rPr>
          <w:rFonts w:asciiTheme="minorHAnsi" w:eastAsia="Calibri" w:hAnsiTheme="minorHAnsi"/>
          <w:sz w:val="22"/>
        </w:rPr>
        <w:t>, and decide which are necessary and which you could drop.</w:t>
      </w:r>
    </w:p>
    <w:p w:rsidR="00A76E34" w:rsidRPr="00A76E34" w:rsidRDefault="00A76E34" w:rsidP="00A76E34">
      <w:pPr>
        <w:pStyle w:val="Prrafodelista"/>
        <w:rPr>
          <w:rFonts w:asciiTheme="minorHAnsi" w:eastAsia="Calibri" w:hAnsiTheme="minorHAnsi"/>
          <w:sz w:val="22"/>
        </w:rPr>
      </w:pPr>
    </w:p>
    <w:p w:rsidR="00A76E34" w:rsidRDefault="00A76E34" w:rsidP="00DC5481">
      <w:pPr>
        <w:pStyle w:val="Prrafodelista"/>
        <w:numPr>
          <w:ilvl w:val="0"/>
          <w:numId w:val="4"/>
        </w:numPr>
        <w:rPr>
          <w:rFonts w:asciiTheme="minorHAnsi" w:eastAsia="Calibri" w:hAnsiTheme="minorHAnsi"/>
          <w:sz w:val="22"/>
        </w:rPr>
      </w:pPr>
      <w:r w:rsidRPr="00CF1A92">
        <w:rPr>
          <w:rFonts w:asciiTheme="minorHAnsi" w:eastAsia="Calibri" w:hAnsiTheme="minorHAnsi"/>
          <w:i/>
          <w:sz w:val="22"/>
        </w:rPr>
        <w:t>Keeps Legacy Expenses in Check</w:t>
      </w:r>
      <w:r w:rsidRPr="00CF1A92">
        <w:rPr>
          <w:rFonts w:asciiTheme="minorHAnsi" w:eastAsia="Calibri" w:hAnsiTheme="minorHAnsi"/>
          <w:sz w:val="22"/>
        </w:rPr>
        <w:t xml:space="preserve"> </w:t>
      </w:r>
      <w:sdt>
        <w:sdtPr>
          <w:rPr>
            <w:rFonts w:asciiTheme="minorHAnsi" w:eastAsia="Calibri" w:hAnsiTheme="minorHAnsi"/>
            <w:sz w:val="22"/>
          </w:rPr>
          <w:id w:val="-405764423"/>
          <w:citation/>
        </w:sdtPr>
        <w:sdtEndPr/>
        <w:sdtContent>
          <w:r w:rsidRPr="00CF1A92">
            <w:rPr>
              <w:rFonts w:asciiTheme="minorHAnsi" w:eastAsia="Calibri" w:hAnsiTheme="minorHAnsi"/>
              <w:sz w:val="22"/>
            </w:rPr>
            <w:fldChar w:fldCharType="begin"/>
          </w:r>
          <w:r w:rsidRPr="00CF1A92">
            <w:rPr>
              <w:rFonts w:asciiTheme="minorHAnsi" w:eastAsia="Calibri" w:hAnsiTheme="minorHAnsi"/>
              <w:sz w:val="22"/>
              <w:lang w:val="en-US"/>
            </w:rPr>
            <w:instrText xml:space="preserve"> CITATION Inv19 \l 12298 </w:instrText>
          </w:r>
          <w:r w:rsidRPr="00CF1A92">
            <w:rPr>
              <w:rFonts w:asciiTheme="minorHAnsi" w:eastAsia="Calibri" w:hAnsiTheme="minorHAnsi"/>
              <w:sz w:val="22"/>
            </w:rPr>
            <w:fldChar w:fldCharType="separate"/>
          </w:r>
          <w:r w:rsidR="002823A2" w:rsidRPr="00CF1A92">
            <w:rPr>
              <w:rFonts w:asciiTheme="minorHAnsi" w:eastAsia="Calibri" w:hAnsiTheme="minorHAnsi"/>
              <w:noProof/>
              <w:sz w:val="22"/>
              <w:lang w:val="en-US"/>
            </w:rPr>
            <w:t>(Investopedia, 2019)</w:t>
          </w:r>
          <w:r w:rsidRPr="00CF1A92">
            <w:rPr>
              <w:rFonts w:asciiTheme="minorHAnsi" w:eastAsia="Calibri" w:hAnsiTheme="minorHAnsi"/>
              <w:sz w:val="22"/>
            </w:rPr>
            <w:fldChar w:fldCharType="end"/>
          </w:r>
        </w:sdtContent>
      </w:sdt>
      <w:r w:rsidRPr="00CF1A92">
        <w:rPr>
          <w:rFonts w:asciiTheme="minorHAnsi" w:eastAsia="Calibri" w:hAnsiTheme="minorHAnsi"/>
          <w:sz w:val="22"/>
        </w:rPr>
        <w:t>. In traditional budgeting, Expenses have a tendency to grow over time and legacy costs may not be examined for years</w:t>
      </w:r>
      <w:r w:rsidR="00CF1A92">
        <w:rPr>
          <w:rFonts w:asciiTheme="minorHAnsi" w:eastAsia="Calibri" w:hAnsiTheme="minorHAnsi"/>
          <w:sz w:val="22"/>
        </w:rPr>
        <w:t>.</w:t>
      </w:r>
    </w:p>
    <w:p w:rsidR="00CF1A92" w:rsidRPr="00CF1A92" w:rsidRDefault="00CF1A92" w:rsidP="00CF1A92">
      <w:pPr>
        <w:pStyle w:val="Prrafodelista"/>
        <w:rPr>
          <w:rFonts w:asciiTheme="minorHAnsi" w:eastAsia="Calibri" w:hAnsiTheme="minorHAnsi"/>
          <w:sz w:val="22"/>
        </w:rPr>
      </w:pPr>
    </w:p>
    <w:p w:rsidR="00CF1A92" w:rsidRPr="00CF1A92" w:rsidRDefault="00CF1A92" w:rsidP="00CF1A92">
      <w:pPr>
        <w:pStyle w:val="Prrafodelista"/>
        <w:ind w:left="1080"/>
        <w:rPr>
          <w:rFonts w:asciiTheme="minorHAnsi" w:eastAsia="Calibri" w:hAnsiTheme="minorHAnsi"/>
          <w:sz w:val="22"/>
        </w:rPr>
      </w:pPr>
    </w:p>
    <w:p w:rsidR="00267B64" w:rsidRDefault="005B1459" w:rsidP="002E639E">
      <w:pPr>
        <w:pStyle w:val="Prrafodelista"/>
        <w:numPr>
          <w:ilvl w:val="0"/>
          <w:numId w:val="4"/>
        </w:numPr>
        <w:rPr>
          <w:rFonts w:asciiTheme="minorHAnsi" w:eastAsia="Calibri" w:hAnsiTheme="minorHAnsi"/>
          <w:sz w:val="22"/>
        </w:rPr>
      </w:pPr>
      <w:r w:rsidRPr="00CF1A92">
        <w:rPr>
          <w:rFonts w:asciiTheme="minorHAnsi" w:eastAsia="Calibri" w:hAnsiTheme="minorHAnsi"/>
          <w:i/>
          <w:sz w:val="22"/>
        </w:rPr>
        <w:t>ZBB helps determine an improvement for the next period</w:t>
      </w:r>
      <w:r w:rsidRPr="00CF1A92">
        <w:rPr>
          <w:rFonts w:asciiTheme="minorHAnsi" w:eastAsia="Calibri" w:hAnsiTheme="minorHAnsi"/>
          <w:sz w:val="22"/>
        </w:rPr>
        <w:t xml:space="preserve">. For each year, shall be the same assumption of not taking a base for any previous period. Each department of the organization have to analyses the expenses every year. </w:t>
      </w:r>
    </w:p>
    <w:p w:rsidR="00CF1A92" w:rsidRDefault="00CF1A92" w:rsidP="00CF1A92">
      <w:pPr>
        <w:ind w:left="720"/>
        <w:rPr>
          <w:rFonts w:eastAsia="Calibri"/>
        </w:rPr>
      </w:pPr>
    </w:p>
    <w:p w:rsidR="00CF1A92" w:rsidRDefault="00CF1A92" w:rsidP="00CF1A92">
      <w:pPr>
        <w:ind w:left="720"/>
        <w:rPr>
          <w:rFonts w:eastAsia="Calibri"/>
        </w:rPr>
      </w:pPr>
    </w:p>
    <w:p w:rsidR="00CF1A92" w:rsidRPr="00CF1A92" w:rsidRDefault="00CF1A92" w:rsidP="00CF1A92">
      <w:pPr>
        <w:ind w:left="720"/>
        <w:rPr>
          <w:rFonts w:eastAsia="Calibri"/>
        </w:rPr>
      </w:pPr>
      <w:bookmarkStart w:id="3" w:name="_GoBack"/>
      <w:bookmarkEnd w:id="3"/>
    </w:p>
    <w:p w:rsidR="00267B64" w:rsidRDefault="00267B64" w:rsidP="00267B64">
      <w:pPr>
        <w:pStyle w:val="Prrafodelista"/>
        <w:ind w:left="1080"/>
        <w:rPr>
          <w:rFonts w:asciiTheme="minorHAnsi" w:eastAsia="Calibri" w:hAnsiTheme="minorHAnsi"/>
          <w:sz w:val="22"/>
        </w:rPr>
      </w:pPr>
    </w:p>
    <w:p w:rsidR="00CF1A92" w:rsidRPr="00E25C1E" w:rsidRDefault="00CF1A92" w:rsidP="00267B64">
      <w:pPr>
        <w:pStyle w:val="Prrafodelista"/>
        <w:ind w:left="1080"/>
        <w:rPr>
          <w:rFonts w:asciiTheme="minorHAnsi" w:eastAsia="Calibri" w:hAnsiTheme="minorHAnsi"/>
          <w:sz w:val="22"/>
        </w:rPr>
      </w:pPr>
    </w:p>
    <w:p w:rsidR="00931714" w:rsidRPr="00931714" w:rsidRDefault="00931714" w:rsidP="00931714">
      <w:pPr>
        <w:pStyle w:val="Prrafodelista"/>
        <w:ind w:left="750"/>
        <w:rPr>
          <w:rFonts w:eastAsia="Calibri"/>
        </w:rPr>
      </w:pPr>
    </w:p>
    <w:p w:rsidR="00E35A08" w:rsidRPr="00E35A08" w:rsidRDefault="00E35A08" w:rsidP="00931714">
      <w:pPr>
        <w:pStyle w:val="Ttulo2"/>
        <w:ind w:firstLine="360"/>
        <w:rPr>
          <w:rFonts w:eastAsia="Calibri"/>
        </w:rPr>
      </w:pPr>
      <w:bookmarkStart w:id="4" w:name="_Toc27733813"/>
      <w:r>
        <w:lastRenderedPageBreak/>
        <w:t>2.3</w:t>
      </w:r>
      <w:r w:rsidR="00B412F2">
        <w:t xml:space="preserve"> </w:t>
      </w:r>
      <w:r>
        <w:rPr>
          <w:rFonts w:eastAsia="Calibri"/>
        </w:rPr>
        <w:t>How the Organisation M</w:t>
      </w:r>
      <w:r w:rsidRPr="00E35A08">
        <w:rPr>
          <w:rFonts w:eastAsia="Calibri"/>
        </w:rPr>
        <w:t xml:space="preserve">ight introduce </w:t>
      </w:r>
      <w:r>
        <w:rPr>
          <w:rFonts w:eastAsia="Calibri"/>
        </w:rPr>
        <w:t>Zero-based Budgeting</w:t>
      </w:r>
      <w:bookmarkEnd w:id="4"/>
    </w:p>
    <w:p w:rsidR="00E35A08" w:rsidRDefault="00CF45EA" w:rsidP="00CF45EA">
      <w:pPr>
        <w:spacing w:line="360" w:lineRule="auto"/>
        <w:ind w:left="360"/>
        <w:jc w:val="both"/>
      </w:pPr>
      <w:r w:rsidRPr="00CF45EA">
        <w:t xml:space="preserve"> </w:t>
      </w:r>
      <w:r w:rsidR="00AD33BB">
        <w:t>A</w:t>
      </w:r>
      <w:r w:rsidRPr="00CF45EA">
        <w:t xml:space="preserve"> difficult process but not impossible</w:t>
      </w:r>
      <w:r>
        <w:t xml:space="preserve">. </w:t>
      </w:r>
      <w:r w:rsidRPr="00CF45EA">
        <w:t xml:space="preserve">The first step must be to identify the </w:t>
      </w:r>
      <w:r w:rsidR="008A5380">
        <w:t xml:space="preserve">influencers </w:t>
      </w:r>
      <w:r w:rsidRPr="00CF45EA">
        <w:t xml:space="preserve">people of the company that must be participate together in making and analysis budget, not necessarily </w:t>
      </w:r>
      <w:r w:rsidR="008A5380">
        <w:t xml:space="preserve">only </w:t>
      </w:r>
      <w:r w:rsidRPr="00CF45EA">
        <w:t>people of the top levels of the company.</w:t>
      </w:r>
      <w:r w:rsidR="008A5380">
        <w:t xml:space="preserve"> </w:t>
      </w:r>
      <w:r w:rsidR="00302E98">
        <w:t>M</w:t>
      </w:r>
      <w:r w:rsidR="00302E98" w:rsidRPr="00302E98">
        <w:t>ust be show to top levels of the company that the most impo</w:t>
      </w:r>
      <w:r w:rsidR="00302E98">
        <w:t xml:space="preserve">rtant benefit of ZBB is allow </w:t>
      </w:r>
      <w:r w:rsidR="00302E98" w:rsidRPr="00302E98">
        <w:t>put their money where it matters most.</w:t>
      </w:r>
      <w:r w:rsidR="00523EFA">
        <w:t xml:space="preserve"> </w:t>
      </w:r>
      <w:r w:rsidR="00523EFA" w:rsidRPr="00523EFA">
        <w:t>Three important aspects have been identified to introduce this technique:</w:t>
      </w:r>
    </w:p>
    <w:p w:rsidR="00523EFA" w:rsidRDefault="00405AF1" w:rsidP="00405AF1">
      <w:pPr>
        <w:pStyle w:val="Prrafodelista"/>
        <w:numPr>
          <w:ilvl w:val="0"/>
          <w:numId w:val="6"/>
        </w:numPr>
        <w:spacing w:line="360" w:lineRule="auto"/>
        <w:jc w:val="both"/>
        <w:rPr>
          <w:rFonts w:asciiTheme="minorHAnsi" w:hAnsiTheme="minorHAnsi"/>
          <w:sz w:val="22"/>
        </w:rPr>
      </w:pPr>
      <w:r w:rsidRPr="00405AF1">
        <w:rPr>
          <w:rFonts w:asciiTheme="minorHAnsi" w:hAnsiTheme="minorHAnsi"/>
          <w:sz w:val="22"/>
        </w:rPr>
        <w:t>Understand and interpret the concept of "decision package" that must be developed by each manager for every project or activity, which includes an analysis of cost, purpose,</w:t>
      </w:r>
      <w:r w:rsidR="001B189C">
        <w:rPr>
          <w:rFonts w:asciiTheme="minorHAnsi" w:hAnsiTheme="minorHAnsi"/>
          <w:sz w:val="22"/>
        </w:rPr>
        <w:t xml:space="preserve"> </w:t>
      </w:r>
      <w:r w:rsidR="001B189C">
        <w:rPr>
          <w:rFonts w:ascii="Helvetica" w:hAnsi="Helvetica"/>
          <w:color w:val="333333"/>
          <w:shd w:val="clear" w:color="auto" w:fill="FFFFFF"/>
        </w:rPr>
        <w:t>alternative </w:t>
      </w:r>
      <w:r w:rsidRPr="00405AF1">
        <w:rPr>
          <w:rFonts w:asciiTheme="minorHAnsi" w:hAnsiTheme="minorHAnsi"/>
          <w:sz w:val="22"/>
        </w:rPr>
        <w:t>courses of action, performance, consequences and the benefits.</w:t>
      </w:r>
    </w:p>
    <w:p w:rsidR="008650E8" w:rsidRDefault="003A5964" w:rsidP="003A5964">
      <w:pPr>
        <w:pStyle w:val="Prrafodelista"/>
        <w:numPr>
          <w:ilvl w:val="0"/>
          <w:numId w:val="6"/>
        </w:numPr>
        <w:spacing w:line="360" w:lineRule="auto"/>
        <w:jc w:val="both"/>
        <w:rPr>
          <w:rFonts w:asciiTheme="minorHAnsi" w:hAnsiTheme="minorHAnsi"/>
          <w:sz w:val="22"/>
        </w:rPr>
      </w:pPr>
      <w:r w:rsidRPr="003A5964">
        <w:rPr>
          <w:rFonts w:asciiTheme="minorHAnsi" w:hAnsiTheme="minorHAnsi"/>
          <w:sz w:val="22"/>
        </w:rPr>
        <w:t xml:space="preserve">The decision packages must be ranked in order of importance. This allows each manager to identify priorities, decide about old and new projects, and allows top management to evaluate and compare the needs of individual to make funding allocations. ZBB is quite different than traditional rolling budgets that have a tendency to create conflict; they can create an incentive to spend money carelessly. With ZBB each dollar spent by management must be justified with a detailed account of what will be purchased, how many </w:t>
      </w:r>
      <w:r w:rsidR="00B34322" w:rsidRPr="003A5964">
        <w:rPr>
          <w:rFonts w:asciiTheme="minorHAnsi" w:hAnsiTheme="minorHAnsi"/>
          <w:sz w:val="22"/>
        </w:rPr>
        <w:t>labour</w:t>
      </w:r>
      <w:r w:rsidRPr="003A5964">
        <w:rPr>
          <w:rFonts w:asciiTheme="minorHAnsi" w:hAnsiTheme="minorHAnsi"/>
          <w:sz w:val="22"/>
        </w:rPr>
        <w:t xml:space="preserve"> hours are needed, what problems will be faced, and so forth.</w:t>
      </w:r>
    </w:p>
    <w:p w:rsidR="00BB2788" w:rsidRPr="00405AF1" w:rsidRDefault="00BB2788" w:rsidP="00BB2788">
      <w:pPr>
        <w:pStyle w:val="Prrafodelista"/>
        <w:numPr>
          <w:ilvl w:val="0"/>
          <w:numId w:val="6"/>
        </w:numPr>
        <w:spacing w:line="360" w:lineRule="auto"/>
        <w:jc w:val="both"/>
        <w:rPr>
          <w:rFonts w:asciiTheme="minorHAnsi" w:hAnsiTheme="minorHAnsi"/>
          <w:sz w:val="22"/>
        </w:rPr>
      </w:pPr>
      <w:proofErr w:type="gramStart"/>
      <w:r w:rsidRPr="00BB2788">
        <w:rPr>
          <w:rFonts w:asciiTheme="minorHAnsi" w:hAnsiTheme="minorHAnsi"/>
          <w:sz w:val="22"/>
        </w:rPr>
        <w:t>Also</w:t>
      </w:r>
      <w:proofErr w:type="gramEnd"/>
      <w:r w:rsidRPr="00BB2788">
        <w:rPr>
          <w:rFonts w:asciiTheme="minorHAnsi" w:hAnsiTheme="minorHAnsi"/>
          <w:sz w:val="22"/>
        </w:rPr>
        <w:t xml:space="preserve"> we can apply current ZBB trends, such as periodic reviews, this reviews help to provide additional information about the program’s efficiency to the top level management.</w:t>
      </w:r>
    </w:p>
    <w:p w:rsidR="00302E98" w:rsidRPr="00E35A08" w:rsidRDefault="00302E98" w:rsidP="00CF45EA">
      <w:pPr>
        <w:spacing w:line="360" w:lineRule="auto"/>
        <w:ind w:left="360"/>
        <w:jc w:val="both"/>
      </w:pPr>
    </w:p>
    <w:p w:rsidR="008B14ED" w:rsidRDefault="008B14ED" w:rsidP="008B14ED"/>
    <w:p w:rsidR="008B14ED" w:rsidRDefault="00E35A08" w:rsidP="008B14ED">
      <w:r>
        <w:t xml:space="preserve"> </w:t>
      </w:r>
    </w:p>
    <w:p w:rsidR="008B14ED" w:rsidRDefault="008B14ED">
      <w:r>
        <w:br w:type="page"/>
      </w:r>
    </w:p>
    <w:p w:rsidR="008B14ED" w:rsidRDefault="008B14ED" w:rsidP="00172F76">
      <w:pPr>
        <w:pStyle w:val="Ttulo1"/>
        <w:numPr>
          <w:ilvl w:val="0"/>
          <w:numId w:val="1"/>
        </w:numPr>
      </w:pPr>
      <w:bookmarkStart w:id="5" w:name="_Toc27733814"/>
      <w:r>
        <w:lastRenderedPageBreak/>
        <w:t>Conclusion</w:t>
      </w:r>
      <w:bookmarkEnd w:id="5"/>
    </w:p>
    <w:p w:rsidR="00CF4BA9" w:rsidRDefault="00CF4BA9" w:rsidP="002769FC">
      <w:pPr>
        <w:spacing w:line="360" w:lineRule="auto"/>
        <w:ind w:left="360"/>
        <w:jc w:val="both"/>
      </w:pPr>
    </w:p>
    <w:p w:rsidR="0092712C" w:rsidRDefault="002769FC" w:rsidP="002769FC">
      <w:pPr>
        <w:spacing w:line="360" w:lineRule="auto"/>
        <w:ind w:left="360"/>
        <w:jc w:val="both"/>
      </w:pPr>
      <w:r w:rsidRPr="002769FC">
        <w:t xml:space="preserve">In this document we have analysed a budgetary method, the </w:t>
      </w:r>
      <w:r w:rsidRPr="002769FC">
        <w:rPr>
          <w:b/>
        </w:rPr>
        <w:t>Zero Base Budget</w:t>
      </w:r>
      <w:r w:rsidRPr="002769FC">
        <w:t>, which is presented as an efficient alternative for allocating resources within an organization</w:t>
      </w:r>
      <w:r>
        <w:t xml:space="preserve">. </w:t>
      </w:r>
      <w:r w:rsidRPr="002769FC">
        <w:t xml:space="preserve">The hierarchy of the </w:t>
      </w:r>
      <w:r w:rsidRPr="00E24E06">
        <w:rPr>
          <w:i/>
        </w:rPr>
        <w:t>Decision Packages</w:t>
      </w:r>
      <w:r w:rsidRPr="002769FC">
        <w:t>, main point of this budgetary technique, allows the prioritization of the parties according to their relevance, so, finally, the expenses are allocated to the most necessary activities within organization.</w:t>
      </w:r>
      <w:r w:rsidR="0024409C">
        <w:t xml:space="preserve"> </w:t>
      </w:r>
      <w:r w:rsidR="0024409C" w:rsidRPr="0024409C">
        <w:t xml:space="preserve">Its </w:t>
      </w:r>
      <w:r w:rsidR="001E66B3">
        <w:t xml:space="preserve">proper </w:t>
      </w:r>
      <w:r w:rsidR="0024409C" w:rsidRPr="0024409C">
        <w:t>implementation would avoid wastefulness, reducing the defi</w:t>
      </w:r>
      <w:r w:rsidR="001E66B3">
        <w:t xml:space="preserve">cit, both from the expense </w:t>
      </w:r>
      <w:r w:rsidR="001E66B3" w:rsidRPr="001E66B3">
        <w:t xml:space="preserve">section </w:t>
      </w:r>
      <w:r w:rsidR="0024409C" w:rsidRPr="0024409C">
        <w:t>and through fiscal pressure to finance them, without requiring additional budgetary adjustment efforts.</w:t>
      </w:r>
    </w:p>
    <w:p w:rsidR="0024409C" w:rsidRDefault="00DD4553" w:rsidP="002769FC">
      <w:pPr>
        <w:spacing w:line="360" w:lineRule="auto"/>
        <w:ind w:left="360"/>
        <w:jc w:val="both"/>
      </w:pPr>
      <w:r w:rsidRPr="00DD4553">
        <w:t xml:space="preserve">However, as we have seen in this document, this method has drawbacks, the difficulty of its implementation due to the excessive documentation and detail that it entails (Decision Packages). </w:t>
      </w:r>
      <w:r w:rsidR="00A47277" w:rsidRPr="00A47277">
        <w:t>But, we must not ignore that nowadays we have new technological tools that if we will combine it with current ZBB modification trends, such as periodic reviews, may lead to a large reduction in workload, making the process m</w:t>
      </w:r>
      <w:r w:rsidR="00B64FEA">
        <w:t>ore feasible for implementation</w:t>
      </w:r>
      <w:r w:rsidR="00807729" w:rsidRPr="00807729">
        <w:t>.</w:t>
      </w:r>
    </w:p>
    <w:p w:rsidR="0024409C" w:rsidRDefault="0024409C" w:rsidP="002769FC">
      <w:pPr>
        <w:spacing w:line="360" w:lineRule="auto"/>
        <w:ind w:left="360"/>
        <w:jc w:val="both"/>
      </w:pPr>
    </w:p>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DC1A02">
      <w:pPr>
        <w:pStyle w:val="Ttulo1"/>
      </w:pPr>
    </w:p>
    <w:p w:rsidR="00FC3973" w:rsidRDefault="00FC3973" w:rsidP="00E35A08"/>
    <w:p w:rsidR="008B14ED" w:rsidRDefault="008B14ED" w:rsidP="00E35A08"/>
    <w:bookmarkStart w:id="6" w:name="_Toc27733816" w:displacedByCustomXml="next"/>
    <w:sdt>
      <w:sdtPr>
        <w:rPr>
          <w:rFonts w:asciiTheme="minorHAnsi" w:eastAsiaTheme="minorHAnsi" w:hAnsiTheme="minorHAnsi" w:cstheme="minorBidi"/>
          <w:color w:val="auto"/>
          <w:sz w:val="22"/>
          <w:szCs w:val="22"/>
          <w:lang w:val="es-ES"/>
        </w:rPr>
        <w:id w:val="-1524320617"/>
        <w:docPartObj>
          <w:docPartGallery w:val="Bibliographies"/>
          <w:docPartUnique/>
        </w:docPartObj>
      </w:sdtPr>
      <w:sdtEndPr>
        <w:rPr>
          <w:lang w:val="en-GB"/>
        </w:rPr>
      </w:sdtEndPr>
      <w:sdtContent>
        <w:p w:rsidR="00F25011" w:rsidRPr="00F25011" w:rsidRDefault="00CD2D39" w:rsidP="00CD2D39">
          <w:pPr>
            <w:pStyle w:val="Ttulo1"/>
            <w:ind w:left="360"/>
            <w:rPr>
              <w:lang w:val="es-EC"/>
            </w:rPr>
          </w:pPr>
          <w:r w:rsidRPr="00F25011">
            <w:rPr>
              <w:lang w:val="es-EC"/>
            </w:rPr>
            <w:t xml:space="preserve">5. Reference </w:t>
          </w:r>
          <w:proofErr w:type="spellStart"/>
          <w:r w:rsidRPr="00F25011">
            <w:rPr>
              <w:lang w:val="es-EC"/>
            </w:rPr>
            <w:t>List</w:t>
          </w:r>
          <w:bookmarkEnd w:id="6"/>
          <w:proofErr w:type="spellEnd"/>
        </w:p>
        <w:sdt>
          <w:sdtPr>
            <w:id w:val="-573587230"/>
            <w:bibliography/>
          </w:sdtPr>
          <w:sdtEndPr/>
          <w:sdtContent>
            <w:p w:rsidR="00172F76" w:rsidRDefault="00172F76" w:rsidP="00CD2D39">
              <w:pPr>
                <w:pStyle w:val="Bibliografa"/>
                <w:ind w:left="540"/>
              </w:pPr>
            </w:p>
            <w:p w:rsidR="002823A2" w:rsidRDefault="00F25011" w:rsidP="002823A2">
              <w:pPr>
                <w:pStyle w:val="Bibliografa"/>
                <w:ind w:left="720" w:hanging="720"/>
                <w:rPr>
                  <w:noProof/>
                  <w:sz w:val="24"/>
                  <w:szCs w:val="24"/>
                  <w:lang w:val="es-EC"/>
                </w:rPr>
              </w:pPr>
              <w:r>
                <w:fldChar w:fldCharType="begin"/>
              </w:r>
              <w:r w:rsidRPr="00885191">
                <w:rPr>
                  <w:lang w:val="es-EC"/>
                </w:rPr>
                <w:instrText>BIBLIOGRAPHY</w:instrText>
              </w:r>
              <w:r>
                <w:fldChar w:fldCharType="separate"/>
              </w:r>
              <w:r w:rsidR="002823A2">
                <w:rPr>
                  <w:noProof/>
                  <w:lang w:val="es-EC"/>
                </w:rPr>
                <w:t xml:space="preserve">Investopedia. (19 de 04 de 2019). </w:t>
              </w:r>
              <w:r w:rsidR="002823A2">
                <w:rPr>
                  <w:i/>
                  <w:iCs/>
                  <w:noProof/>
                  <w:lang w:val="es-EC"/>
                </w:rPr>
                <w:t>Investopedia</w:t>
              </w:r>
              <w:r w:rsidR="002823A2">
                <w:rPr>
                  <w:noProof/>
                  <w:lang w:val="es-EC"/>
                </w:rPr>
                <w:t>. Obtenido de https://www.investopedia.com/ask/answers/051515/what-are-advantages-and-disadvantages-zerobased-budgeting-accounting.asp</w:t>
              </w:r>
            </w:p>
            <w:p w:rsidR="002823A2" w:rsidRPr="002823A2" w:rsidRDefault="002823A2" w:rsidP="002823A2">
              <w:pPr>
                <w:pStyle w:val="Bibliografa"/>
                <w:ind w:left="720" w:hanging="720"/>
                <w:rPr>
                  <w:noProof/>
                  <w:lang w:val="en-US"/>
                </w:rPr>
              </w:pPr>
              <w:r w:rsidRPr="002823A2">
                <w:rPr>
                  <w:noProof/>
                  <w:lang w:val="en-US"/>
                </w:rPr>
                <w:t xml:space="preserve">Market Business News. (s.f.). </w:t>
              </w:r>
              <w:r w:rsidRPr="002823A2">
                <w:rPr>
                  <w:i/>
                  <w:iCs/>
                  <w:noProof/>
                  <w:lang w:val="en-US"/>
                </w:rPr>
                <w:t>MBN</w:t>
              </w:r>
              <w:r w:rsidRPr="002823A2">
                <w:rPr>
                  <w:noProof/>
                  <w:lang w:val="en-US"/>
                </w:rPr>
                <w:t>. Obtenido de Market Business News: https://marketbusinessnews.com/financial-glossary/zero-based-budgeting-definition-meaning/</w:t>
              </w:r>
            </w:p>
            <w:p w:rsidR="002823A2" w:rsidRPr="002823A2" w:rsidRDefault="002823A2" w:rsidP="002823A2">
              <w:pPr>
                <w:pStyle w:val="Bibliografa"/>
                <w:ind w:left="720" w:hanging="720"/>
                <w:rPr>
                  <w:noProof/>
                  <w:lang w:val="en-US"/>
                </w:rPr>
              </w:pPr>
              <w:r w:rsidRPr="002823A2">
                <w:rPr>
                  <w:noProof/>
                  <w:lang w:val="en-US"/>
                </w:rPr>
                <w:t xml:space="preserve">Pyhrr, P. (1970). </w:t>
              </w:r>
              <w:r w:rsidRPr="002823A2">
                <w:rPr>
                  <w:i/>
                  <w:iCs/>
                  <w:noProof/>
                  <w:lang w:val="en-US"/>
                </w:rPr>
                <w:t>Zero‐Base Budgeting.</w:t>
              </w:r>
              <w:r w:rsidRPr="002823A2">
                <w:rPr>
                  <w:noProof/>
                  <w:lang w:val="en-US"/>
                </w:rPr>
                <w:t xml:space="preserve"> Harvard Business Review.</w:t>
              </w:r>
            </w:p>
            <w:p w:rsidR="002823A2" w:rsidRDefault="002823A2" w:rsidP="002823A2">
              <w:pPr>
                <w:pStyle w:val="Bibliografa"/>
                <w:ind w:left="720" w:hanging="720"/>
                <w:rPr>
                  <w:noProof/>
                  <w:lang w:val="es-EC"/>
                </w:rPr>
              </w:pPr>
              <w:r w:rsidRPr="002823A2">
                <w:rPr>
                  <w:noProof/>
                  <w:lang w:val="en-US"/>
                </w:rPr>
                <w:t xml:space="preserve">Pyhrr, P. (1977). </w:t>
              </w:r>
              <w:r w:rsidRPr="002823A2">
                <w:rPr>
                  <w:i/>
                  <w:iCs/>
                  <w:noProof/>
                  <w:lang w:val="en-US"/>
                </w:rPr>
                <w:t>Zero-Base Budgeting: A Practical Management Tool for Evaluating Expenses.</w:t>
              </w:r>
              <w:r w:rsidRPr="002823A2">
                <w:rPr>
                  <w:noProof/>
                  <w:lang w:val="en-US"/>
                </w:rPr>
                <w:t xml:space="preserve"> </w:t>
              </w:r>
              <w:r>
                <w:rPr>
                  <w:noProof/>
                  <w:lang w:val="es-EC"/>
                </w:rPr>
                <w:t>John Wiley &amp; Sons.</w:t>
              </w:r>
            </w:p>
            <w:p w:rsidR="00F25011" w:rsidRPr="006A0921" w:rsidRDefault="00F25011" w:rsidP="002823A2">
              <w:pPr>
                <w:ind w:left="540"/>
                <w:rPr>
                  <w:lang w:val="en-US"/>
                </w:rPr>
              </w:pPr>
              <w:r>
                <w:rPr>
                  <w:b/>
                  <w:bCs/>
                </w:rPr>
                <w:fldChar w:fldCharType="end"/>
              </w:r>
            </w:p>
          </w:sdtContent>
        </w:sdt>
      </w:sdtContent>
    </w:sdt>
    <w:p w:rsidR="008B14ED" w:rsidRPr="006A0921" w:rsidRDefault="0054709B" w:rsidP="0054709B">
      <w:pPr>
        <w:tabs>
          <w:tab w:val="left" w:pos="8145"/>
        </w:tabs>
        <w:rPr>
          <w:lang w:val="en-US"/>
        </w:rPr>
      </w:pPr>
      <w:r w:rsidRPr="006A0921">
        <w:rPr>
          <w:lang w:val="en-US"/>
        </w:rPr>
        <w:tab/>
      </w:r>
    </w:p>
    <w:p w:rsidR="008B14ED" w:rsidRPr="006A0921" w:rsidRDefault="008B14ED" w:rsidP="008B14ED">
      <w:pPr>
        <w:rPr>
          <w:lang w:val="en-US"/>
        </w:rPr>
      </w:pPr>
    </w:p>
    <w:p w:rsidR="008B14ED" w:rsidRPr="006A0921" w:rsidRDefault="008B14ED" w:rsidP="008B14ED">
      <w:pPr>
        <w:rPr>
          <w:lang w:val="en-US"/>
        </w:rPr>
      </w:pPr>
    </w:p>
    <w:p w:rsidR="008B14ED" w:rsidRPr="006A0921" w:rsidRDefault="008B14ED" w:rsidP="008B14ED">
      <w:pPr>
        <w:rPr>
          <w:lang w:val="en-US"/>
        </w:rPr>
      </w:pPr>
    </w:p>
    <w:p w:rsidR="00A66F6B" w:rsidRPr="006A0921" w:rsidRDefault="00A66F6B">
      <w:pPr>
        <w:rPr>
          <w:lang w:val="en-US"/>
        </w:rPr>
      </w:pPr>
    </w:p>
    <w:sectPr w:rsidR="00A66F6B" w:rsidRPr="006A0921" w:rsidSect="008B14E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730" w:rsidRDefault="00686730" w:rsidP="008B14ED">
      <w:pPr>
        <w:spacing w:after="0" w:line="240" w:lineRule="auto"/>
      </w:pPr>
      <w:r>
        <w:separator/>
      </w:r>
    </w:p>
  </w:endnote>
  <w:endnote w:type="continuationSeparator" w:id="0">
    <w:p w:rsidR="00686730" w:rsidRDefault="00686730"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303609"/>
      <w:docPartObj>
        <w:docPartGallery w:val="Page Numbers (Bottom of Page)"/>
        <w:docPartUnique/>
      </w:docPartObj>
    </w:sdtPr>
    <w:sdtEndPr>
      <w:rPr>
        <w:noProof/>
      </w:rPr>
    </w:sdtEndPr>
    <w:sdtContent>
      <w:p w:rsidR="008B14ED" w:rsidRDefault="008B14ED">
        <w:pPr>
          <w:pStyle w:val="Piedepgina"/>
          <w:jc w:val="center"/>
        </w:pPr>
        <w:r>
          <w:fldChar w:fldCharType="begin"/>
        </w:r>
        <w:r>
          <w:instrText xml:space="preserve"> PAGE   \* MERGEFORMAT </w:instrText>
        </w:r>
        <w:r>
          <w:fldChar w:fldCharType="separate"/>
        </w:r>
        <w:r w:rsidR="008B7878">
          <w:rPr>
            <w:noProof/>
          </w:rPr>
          <w:t>7</w:t>
        </w:r>
        <w:r>
          <w:rPr>
            <w:noProof/>
          </w:rPr>
          <w:fldChar w:fldCharType="end"/>
        </w:r>
      </w:p>
    </w:sdtContent>
  </w:sdt>
  <w:p w:rsidR="008B14ED" w:rsidRDefault="008B14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730" w:rsidRDefault="00686730" w:rsidP="008B14ED">
      <w:pPr>
        <w:spacing w:after="0" w:line="240" w:lineRule="auto"/>
      </w:pPr>
      <w:r>
        <w:separator/>
      </w:r>
    </w:p>
  </w:footnote>
  <w:footnote w:type="continuationSeparator" w:id="0">
    <w:p w:rsidR="00686730" w:rsidRDefault="00686730"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953F0"/>
    <w:multiLevelType w:val="hybridMultilevel"/>
    <w:tmpl w:val="DF2E7B6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E616051"/>
    <w:multiLevelType w:val="multilevel"/>
    <w:tmpl w:val="F42A793E"/>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2" w15:restartNumberingAfterBreak="0">
    <w:nsid w:val="4A22439B"/>
    <w:multiLevelType w:val="hybridMultilevel"/>
    <w:tmpl w:val="980809C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9313EF"/>
    <w:multiLevelType w:val="hybridMultilevel"/>
    <w:tmpl w:val="C49291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CBA6CEF"/>
    <w:multiLevelType w:val="hybridMultilevel"/>
    <w:tmpl w:val="9E5A640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14ED"/>
    <w:rsid w:val="000119A6"/>
    <w:rsid w:val="00041DDD"/>
    <w:rsid w:val="00075E4F"/>
    <w:rsid w:val="000A67F8"/>
    <w:rsid w:val="000D6CE7"/>
    <w:rsid w:val="00146966"/>
    <w:rsid w:val="00155481"/>
    <w:rsid w:val="00172F76"/>
    <w:rsid w:val="001B189C"/>
    <w:rsid w:val="001E66B3"/>
    <w:rsid w:val="001F005A"/>
    <w:rsid w:val="0024409C"/>
    <w:rsid w:val="00267B64"/>
    <w:rsid w:val="002769FC"/>
    <w:rsid w:val="002823A2"/>
    <w:rsid w:val="0030092F"/>
    <w:rsid w:val="00302E98"/>
    <w:rsid w:val="0034370B"/>
    <w:rsid w:val="00377109"/>
    <w:rsid w:val="0038133A"/>
    <w:rsid w:val="003A0258"/>
    <w:rsid w:val="003A5964"/>
    <w:rsid w:val="003A7254"/>
    <w:rsid w:val="003E64AC"/>
    <w:rsid w:val="003E7154"/>
    <w:rsid w:val="003F44A9"/>
    <w:rsid w:val="00405AF1"/>
    <w:rsid w:val="00431527"/>
    <w:rsid w:val="00447054"/>
    <w:rsid w:val="004513B8"/>
    <w:rsid w:val="00461C9D"/>
    <w:rsid w:val="00490488"/>
    <w:rsid w:val="00502DC5"/>
    <w:rsid w:val="00523EFA"/>
    <w:rsid w:val="0054709B"/>
    <w:rsid w:val="005564D9"/>
    <w:rsid w:val="00560FB0"/>
    <w:rsid w:val="005960C6"/>
    <w:rsid w:val="005B1459"/>
    <w:rsid w:val="006362E2"/>
    <w:rsid w:val="00640165"/>
    <w:rsid w:val="00686730"/>
    <w:rsid w:val="006A0921"/>
    <w:rsid w:val="006D2608"/>
    <w:rsid w:val="006D5926"/>
    <w:rsid w:val="0073643C"/>
    <w:rsid w:val="007550C2"/>
    <w:rsid w:val="00760B4B"/>
    <w:rsid w:val="00764625"/>
    <w:rsid w:val="007A3121"/>
    <w:rsid w:val="007B172B"/>
    <w:rsid w:val="007E202F"/>
    <w:rsid w:val="00802CA5"/>
    <w:rsid w:val="00807729"/>
    <w:rsid w:val="0082513C"/>
    <w:rsid w:val="00852F03"/>
    <w:rsid w:val="008650E8"/>
    <w:rsid w:val="008806FB"/>
    <w:rsid w:val="00885191"/>
    <w:rsid w:val="008A0328"/>
    <w:rsid w:val="008A5380"/>
    <w:rsid w:val="008B14ED"/>
    <w:rsid w:val="008B7878"/>
    <w:rsid w:val="0092712C"/>
    <w:rsid w:val="00931714"/>
    <w:rsid w:val="00932DC4"/>
    <w:rsid w:val="009727B1"/>
    <w:rsid w:val="00A14E03"/>
    <w:rsid w:val="00A26D07"/>
    <w:rsid w:val="00A41C0B"/>
    <w:rsid w:val="00A47277"/>
    <w:rsid w:val="00A66F6B"/>
    <w:rsid w:val="00A70647"/>
    <w:rsid w:val="00A76E34"/>
    <w:rsid w:val="00A8567D"/>
    <w:rsid w:val="00AD33BB"/>
    <w:rsid w:val="00AD4592"/>
    <w:rsid w:val="00AF41B7"/>
    <w:rsid w:val="00B34322"/>
    <w:rsid w:val="00B34EDA"/>
    <w:rsid w:val="00B412F2"/>
    <w:rsid w:val="00B64FEA"/>
    <w:rsid w:val="00B7237C"/>
    <w:rsid w:val="00BB2788"/>
    <w:rsid w:val="00BE0CA4"/>
    <w:rsid w:val="00BE1E95"/>
    <w:rsid w:val="00C372D5"/>
    <w:rsid w:val="00C72774"/>
    <w:rsid w:val="00C820CD"/>
    <w:rsid w:val="00CA4A36"/>
    <w:rsid w:val="00CD2D39"/>
    <w:rsid w:val="00CE5F93"/>
    <w:rsid w:val="00CF1A92"/>
    <w:rsid w:val="00CF45EA"/>
    <w:rsid w:val="00CF4BA9"/>
    <w:rsid w:val="00D85B36"/>
    <w:rsid w:val="00DC1A02"/>
    <w:rsid w:val="00DD0874"/>
    <w:rsid w:val="00DD4553"/>
    <w:rsid w:val="00DE1BE0"/>
    <w:rsid w:val="00DF4496"/>
    <w:rsid w:val="00E17B3D"/>
    <w:rsid w:val="00E24E06"/>
    <w:rsid w:val="00E25C1E"/>
    <w:rsid w:val="00E35A08"/>
    <w:rsid w:val="00E473D7"/>
    <w:rsid w:val="00E77849"/>
    <w:rsid w:val="00ED6D2B"/>
    <w:rsid w:val="00F21BA4"/>
    <w:rsid w:val="00F25011"/>
    <w:rsid w:val="00F40B74"/>
    <w:rsid w:val="00F57028"/>
    <w:rsid w:val="00F72981"/>
    <w:rsid w:val="00F8777C"/>
    <w:rsid w:val="00FC3973"/>
    <w:rsid w:val="00FE0934"/>
    <w:rsid w:val="00FF52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E0FD4C"/>
  <w15:docId w15:val="{1767254B-35F8-4F9C-93DC-C88A24AC6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8B14ED"/>
    <w:pPr>
      <w:spacing w:after="0" w:line="240" w:lineRule="auto"/>
    </w:pPr>
    <w:rPr>
      <w:rFonts w:eastAsiaTheme="minorEastAsia"/>
      <w:lang w:val="en-US"/>
    </w:rPr>
  </w:style>
  <w:style w:type="character" w:customStyle="1" w:styleId="SinespaciadoCar">
    <w:name w:val="Sin espaciado Car"/>
    <w:basedOn w:val="Fuentedeprrafopredeter"/>
    <w:link w:val="Sinespaciado"/>
    <w:uiPriority w:val="1"/>
    <w:rsid w:val="008B14ED"/>
    <w:rPr>
      <w:rFonts w:eastAsiaTheme="minorEastAsia"/>
      <w:lang w:val="en-US"/>
    </w:rPr>
  </w:style>
  <w:style w:type="character" w:customStyle="1" w:styleId="Ttulo1Car">
    <w:name w:val="Título 1 Car"/>
    <w:basedOn w:val="Fuentedeprrafopredeter"/>
    <w:link w:val="Ttulo1"/>
    <w:uiPriority w:val="9"/>
    <w:rsid w:val="008B14ED"/>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8B14ED"/>
    <w:pPr>
      <w:outlineLvl w:val="9"/>
    </w:pPr>
    <w:rPr>
      <w:lang w:val="en-US"/>
    </w:rPr>
  </w:style>
  <w:style w:type="paragraph" w:styleId="TDC1">
    <w:name w:val="toc 1"/>
    <w:basedOn w:val="Normal"/>
    <w:next w:val="Normal"/>
    <w:autoRedefine/>
    <w:uiPriority w:val="39"/>
    <w:unhideWhenUsed/>
    <w:rsid w:val="008B14ED"/>
    <w:pPr>
      <w:spacing w:after="100"/>
    </w:pPr>
  </w:style>
  <w:style w:type="character" w:styleId="Hipervnculo">
    <w:name w:val="Hyperlink"/>
    <w:basedOn w:val="Fuentedeprrafopredeter"/>
    <w:uiPriority w:val="99"/>
    <w:unhideWhenUsed/>
    <w:rsid w:val="008B14ED"/>
    <w:rPr>
      <w:color w:val="0563C1" w:themeColor="hyperlink"/>
      <w:u w:val="single"/>
    </w:rPr>
  </w:style>
  <w:style w:type="character" w:customStyle="1" w:styleId="Ttulo2Car">
    <w:name w:val="Título 2 Car"/>
    <w:basedOn w:val="Fuentedeprrafopredeter"/>
    <w:link w:val="Ttulo2"/>
    <w:uiPriority w:val="9"/>
    <w:rsid w:val="008B14ED"/>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8B14ED"/>
    <w:pPr>
      <w:spacing w:after="100"/>
      <w:ind w:left="220"/>
    </w:pPr>
  </w:style>
  <w:style w:type="paragraph" w:styleId="Encabezado">
    <w:name w:val="header"/>
    <w:basedOn w:val="Normal"/>
    <w:link w:val="EncabezadoCar"/>
    <w:uiPriority w:val="99"/>
    <w:unhideWhenUsed/>
    <w:rsid w:val="008B14E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B14ED"/>
  </w:style>
  <w:style w:type="paragraph" w:styleId="Piedepgina">
    <w:name w:val="footer"/>
    <w:basedOn w:val="Normal"/>
    <w:link w:val="PiedepginaCar"/>
    <w:uiPriority w:val="99"/>
    <w:unhideWhenUsed/>
    <w:rsid w:val="008B14E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B14ED"/>
  </w:style>
  <w:style w:type="paragraph" w:styleId="Prrafodelista">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Textodeglobo">
    <w:name w:val="Balloon Text"/>
    <w:basedOn w:val="Normal"/>
    <w:link w:val="TextodegloboCar"/>
    <w:uiPriority w:val="99"/>
    <w:semiHidden/>
    <w:unhideWhenUsed/>
    <w:rsid w:val="007B172B"/>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B172B"/>
    <w:rPr>
      <w:rFonts w:ascii="Lucida Grande" w:hAnsi="Lucida Grande" w:cs="Lucida Grande"/>
      <w:sz w:val="18"/>
      <w:szCs w:val="18"/>
    </w:rPr>
  </w:style>
  <w:style w:type="paragraph" w:styleId="Bibliografa">
    <w:name w:val="Bibliography"/>
    <w:basedOn w:val="Normal"/>
    <w:next w:val="Normal"/>
    <w:uiPriority w:val="37"/>
    <w:unhideWhenUsed/>
    <w:rsid w:val="00F25011"/>
  </w:style>
  <w:style w:type="paragraph" w:styleId="Textonotaalfinal">
    <w:name w:val="endnote text"/>
    <w:basedOn w:val="Normal"/>
    <w:link w:val="TextonotaalfinalCar"/>
    <w:uiPriority w:val="99"/>
    <w:semiHidden/>
    <w:unhideWhenUsed/>
    <w:rsid w:val="00B34322"/>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34322"/>
    <w:rPr>
      <w:sz w:val="20"/>
      <w:szCs w:val="20"/>
    </w:rPr>
  </w:style>
  <w:style w:type="character" w:styleId="Refdenotaalfinal">
    <w:name w:val="endnote reference"/>
    <w:basedOn w:val="Fuentedeprrafopredeter"/>
    <w:uiPriority w:val="99"/>
    <w:semiHidden/>
    <w:unhideWhenUsed/>
    <w:rsid w:val="00B343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095">
      <w:bodyDiv w:val="1"/>
      <w:marLeft w:val="0"/>
      <w:marRight w:val="0"/>
      <w:marTop w:val="0"/>
      <w:marBottom w:val="0"/>
      <w:divBdr>
        <w:top w:val="none" w:sz="0" w:space="0" w:color="auto"/>
        <w:left w:val="none" w:sz="0" w:space="0" w:color="auto"/>
        <w:bottom w:val="none" w:sz="0" w:space="0" w:color="auto"/>
        <w:right w:val="none" w:sz="0" w:space="0" w:color="auto"/>
      </w:divBdr>
    </w:div>
    <w:div w:id="153692685">
      <w:bodyDiv w:val="1"/>
      <w:marLeft w:val="0"/>
      <w:marRight w:val="0"/>
      <w:marTop w:val="0"/>
      <w:marBottom w:val="0"/>
      <w:divBdr>
        <w:top w:val="none" w:sz="0" w:space="0" w:color="auto"/>
        <w:left w:val="none" w:sz="0" w:space="0" w:color="auto"/>
        <w:bottom w:val="none" w:sz="0" w:space="0" w:color="auto"/>
        <w:right w:val="none" w:sz="0" w:space="0" w:color="auto"/>
      </w:divBdr>
    </w:div>
    <w:div w:id="184103737">
      <w:bodyDiv w:val="1"/>
      <w:marLeft w:val="0"/>
      <w:marRight w:val="0"/>
      <w:marTop w:val="0"/>
      <w:marBottom w:val="0"/>
      <w:divBdr>
        <w:top w:val="none" w:sz="0" w:space="0" w:color="auto"/>
        <w:left w:val="none" w:sz="0" w:space="0" w:color="auto"/>
        <w:bottom w:val="none" w:sz="0" w:space="0" w:color="auto"/>
        <w:right w:val="none" w:sz="0" w:space="0" w:color="auto"/>
      </w:divBdr>
    </w:div>
    <w:div w:id="206376484">
      <w:bodyDiv w:val="1"/>
      <w:marLeft w:val="0"/>
      <w:marRight w:val="0"/>
      <w:marTop w:val="0"/>
      <w:marBottom w:val="0"/>
      <w:divBdr>
        <w:top w:val="none" w:sz="0" w:space="0" w:color="auto"/>
        <w:left w:val="none" w:sz="0" w:space="0" w:color="auto"/>
        <w:bottom w:val="none" w:sz="0" w:space="0" w:color="auto"/>
        <w:right w:val="none" w:sz="0" w:space="0" w:color="auto"/>
      </w:divBdr>
    </w:div>
    <w:div w:id="217515284">
      <w:bodyDiv w:val="1"/>
      <w:marLeft w:val="0"/>
      <w:marRight w:val="0"/>
      <w:marTop w:val="0"/>
      <w:marBottom w:val="0"/>
      <w:divBdr>
        <w:top w:val="none" w:sz="0" w:space="0" w:color="auto"/>
        <w:left w:val="none" w:sz="0" w:space="0" w:color="auto"/>
        <w:bottom w:val="none" w:sz="0" w:space="0" w:color="auto"/>
        <w:right w:val="none" w:sz="0" w:space="0" w:color="auto"/>
      </w:divBdr>
    </w:div>
    <w:div w:id="300380140">
      <w:bodyDiv w:val="1"/>
      <w:marLeft w:val="0"/>
      <w:marRight w:val="0"/>
      <w:marTop w:val="0"/>
      <w:marBottom w:val="0"/>
      <w:divBdr>
        <w:top w:val="none" w:sz="0" w:space="0" w:color="auto"/>
        <w:left w:val="none" w:sz="0" w:space="0" w:color="auto"/>
        <w:bottom w:val="none" w:sz="0" w:space="0" w:color="auto"/>
        <w:right w:val="none" w:sz="0" w:space="0" w:color="auto"/>
      </w:divBdr>
    </w:div>
    <w:div w:id="383792466">
      <w:bodyDiv w:val="1"/>
      <w:marLeft w:val="0"/>
      <w:marRight w:val="0"/>
      <w:marTop w:val="0"/>
      <w:marBottom w:val="0"/>
      <w:divBdr>
        <w:top w:val="none" w:sz="0" w:space="0" w:color="auto"/>
        <w:left w:val="none" w:sz="0" w:space="0" w:color="auto"/>
        <w:bottom w:val="none" w:sz="0" w:space="0" w:color="auto"/>
        <w:right w:val="none" w:sz="0" w:space="0" w:color="auto"/>
      </w:divBdr>
    </w:div>
    <w:div w:id="389235924">
      <w:bodyDiv w:val="1"/>
      <w:marLeft w:val="0"/>
      <w:marRight w:val="0"/>
      <w:marTop w:val="0"/>
      <w:marBottom w:val="0"/>
      <w:divBdr>
        <w:top w:val="none" w:sz="0" w:space="0" w:color="auto"/>
        <w:left w:val="none" w:sz="0" w:space="0" w:color="auto"/>
        <w:bottom w:val="none" w:sz="0" w:space="0" w:color="auto"/>
        <w:right w:val="none" w:sz="0" w:space="0" w:color="auto"/>
      </w:divBdr>
    </w:div>
    <w:div w:id="425661343">
      <w:bodyDiv w:val="1"/>
      <w:marLeft w:val="0"/>
      <w:marRight w:val="0"/>
      <w:marTop w:val="0"/>
      <w:marBottom w:val="0"/>
      <w:divBdr>
        <w:top w:val="none" w:sz="0" w:space="0" w:color="auto"/>
        <w:left w:val="none" w:sz="0" w:space="0" w:color="auto"/>
        <w:bottom w:val="none" w:sz="0" w:space="0" w:color="auto"/>
        <w:right w:val="none" w:sz="0" w:space="0" w:color="auto"/>
      </w:divBdr>
    </w:div>
    <w:div w:id="435104845">
      <w:bodyDiv w:val="1"/>
      <w:marLeft w:val="0"/>
      <w:marRight w:val="0"/>
      <w:marTop w:val="0"/>
      <w:marBottom w:val="0"/>
      <w:divBdr>
        <w:top w:val="none" w:sz="0" w:space="0" w:color="auto"/>
        <w:left w:val="none" w:sz="0" w:space="0" w:color="auto"/>
        <w:bottom w:val="none" w:sz="0" w:space="0" w:color="auto"/>
        <w:right w:val="none" w:sz="0" w:space="0" w:color="auto"/>
      </w:divBdr>
    </w:div>
    <w:div w:id="504829696">
      <w:bodyDiv w:val="1"/>
      <w:marLeft w:val="0"/>
      <w:marRight w:val="0"/>
      <w:marTop w:val="0"/>
      <w:marBottom w:val="0"/>
      <w:divBdr>
        <w:top w:val="none" w:sz="0" w:space="0" w:color="auto"/>
        <w:left w:val="none" w:sz="0" w:space="0" w:color="auto"/>
        <w:bottom w:val="none" w:sz="0" w:space="0" w:color="auto"/>
        <w:right w:val="none" w:sz="0" w:space="0" w:color="auto"/>
      </w:divBdr>
    </w:div>
    <w:div w:id="515922076">
      <w:bodyDiv w:val="1"/>
      <w:marLeft w:val="0"/>
      <w:marRight w:val="0"/>
      <w:marTop w:val="0"/>
      <w:marBottom w:val="0"/>
      <w:divBdr>
        <w:top w:val="none" w:sz="0" w:space="0" w:color="auto"/>
        <w:left w:val="none" w:sz="0" w:space="0" w:color="auto"/>
        <w:bottom w:val="none" w:sz="0" w:space="0" w:color="auto"/>
        <w:right w:val="none" w:sz="0" w:space="0" w:color="auto"/>
      </w:divBdr>
    </w:div>
    <w:div w:id="595016926">
      <w:bodyDiv w:val="1"/>
      <w:marLeft w:val="0"/>
      <w:marRight w:val="0"/>
      <w:marTop w:val="0"/>
      <w:marBottom w:val="0"/>
      <w:divBdr>
        <w:top w:val="none" w:sz="0" w:space="0" w:color="auto"/>
        <w:left w:val="none" w:sz="0" w:space="0" w:color="auto"/>
        <w:bottom w:val="none" w:sz="0" w:space="0" w:color="auto"/>
        <w:right w:val="none" w:sz="0" w:space="0" w:color="auto"/>
      </w:divBdr>
    </w:div>
    <w:div w:id="629822298">
      <w:bodyDiv w:val="1"/>
      <w:marLeft w:val="0"/>
      <w:marRight w:val="0"/>
      <w:marTop w:val="0"/>
      <w:marBottom w:val="0"/>
      <w:divBdr>
        <w:top w:val="none" w:sz="0" w:space="0" w:color="auto"/>
        <w:left w:val="none" w:sz="0" w:space="0" w:color="auto"/>
        <w:bottom w:val="none" w:sz="0" w:space="0" w:color="auto"/>
        <w:right w:val="none" w:sz="0" w:space="0" w:color="auto"/>
      </w:divBdr>
    </w:div>
    <w:div w:id="667488774">
      <w:bodyDiv w:val="1"/>
      <w:marLeft w:val="0"/>
      <w:marRight w:val="0"/>
      <w:marTop w:val="0"/>
      <w:marBottom w:val="0"/>
      <w:divBdr>
        <w:top w:val="none" w:sz="0" w:space="0" w:color="auto"/>
        <w:left w:val="none" w:sz="0" w:space="0" w:color="auto"/>
        <w:bottom w:val="none" w:sz="0" w:space="0" w:color="auto"/>
        <w:right w:val="none" w:sz="0" w:space="0" w:color="auto"/>
      </w:divBdr>
    </w:div>
    <w:div w:id="709837538">
      <w:bodyDiv w:val="1"/>
      <w:marLeft w:val="0"/>
      <w:marRight w:val="0"/>
      <w:marTop w:val="0"/>
      <w:marBottom w:val="0"/>
      <w:divBdr>
        <w:top w:val="none" w:sz="0" w:space="0" w:color="auto"/>
        <w:left w:val="none" w:sz="0" w:space="0" w:color="auto"/>
        <w:bottom w:val="none" w:sz="0" w:space="0" w:color="auto"/>
        <w:right w:val="none" w:sz="0" w:space="0" w:color="auto"/>
      </w:divBdr>
    </w:div>
    <w:div w:id="746727953">
      <w:bodyDiv w:val="1"/>
      <w:marLeft w:val="0"/>
      <w:marRight w:val="0"/>
      <w:marTop w:val="0"/>
      <w:marBottom w:val="0"/>
      <w:divBdr>
        <w:top w:val="none" w:sz="0" w:space="0" w:color="auto"/>
        <w:left w:val="none" w:sz="0" w:space="0" w:color="auto"/>
        <w:bottom w:val="none" w:sz="0" w:space="0" w:color="auto"/>
        <w:right w:val="none" w:sz="0" w:space="0" w:color="auto"/>
      </w:divBdr>
    </w:div>
    <w:div w:id="762654484">
      <w:bodyDiv w:val="1"/>
      <w:marLeft w:val="0"/>
      <w:marRight w:val="0"/>
      <w:marTop w:val="0"/>
      <w:marBottom w:val="0"/>
      <w:divBdr>
        <w:top w:val="none" w:sz="0" w:space="0" w:color="auto"/>
        <w:left w:val="none" w:sz="0" w:space="0" w:color="auto"/>
        <w:bottom w:val="none" w:sz="0" w:space="0" w:color="auto"/>
        <w:right w:val="none" w:sz="0" w:space="0" w:color="auto"/>
      </w:divBdr>
    </w:div>
    <w:div w:id="767887362">
      <w:bodyDiv w:val="1"/>
      <w:marLeft w:val="0"/>
      <w:marRight w:val="0"/>
      <w:marTop w:val="0"/>
      <w:marBottom w:val="0"/>
      <w:divBdr>
        <w:top w:val="none" w:sz="0" w:space="0" w:color="auto"/>
        <w:left w:val="none" w:sz="0" w:space="0" w:color="auto"/>
        <w:bottom w:val="none" w:sz="0" w:space="0" w:color="auto"/>
        <w:right w:val="none" w:sz="0" w:space="0" w:color="auto"/>
      </w:divBdr>
    </w:div>
    <w:div w:id="771585627">
      <w:bodyDiv w:val="1"/>
      <w:marLeft w:val="0"/>
      <w:marRight w:val="0"/>
      <w:marTop w:val="0"/>
      <w:marBottom w:val="0"/>
      <w:divBdr>
        <w:top w:val="none" w:sz="0" w:space="0" w:color="auto"/>
        <w:left w:val="none" w:sz="0" w:space="0" w:color="auto"/>
        <w:bottom w:val="none" w:sz="0" w:space="0" w:color="auto"/>
        <w:right w:val="none" w:sz="0" w:space="0" w:color="auto"/>
      </w:divBdr>
    </w:div>
    <w:div w:id="803624129">
      <w:bodyDiv w:val="1"/>
      <w:marLeft w:val="0"/>
      <w:marRight w:val="0"/>
      <w:marTop w:val="0"/>
      <w:marBottom w:val="0"/>
      <w:divBdr>
        <w:top w:val="none" w:sz="0" w:space="0" w:color="auto"/>
        <w:left w:val="none" w:sz="0" w:space="0" w:color="auto"/>
        <w:bottom w:val="none" w:sz="0" w:space="0" w:color="auto"/>
        <w:right w:val="none" w:sz="0" w:space="0" w:color="auto"/>
      </w:divBdr>
    </w:div>
    <w:div w:id="812675481">
      <w:bodyDiv w:val="1"/>
      <w:marLeft w:val="0"/>
      <w:marRight w:val="0"/>
      <w:marTop w:val="0"/>
      <w:marBottom w:val="0"/>
      <w:divBdr>
        <w:top w:val="none" w:sz="0" w:space="0" w:color="auto"/>
        <w:left w:val="none" w:sz="0" w:space="0" w:color="auto"/>
        <w:bottom w:val="none" w:sz="0" w:space="0" w:color="auto"/>
        <w:right w:val="none" w:sz="0" w:space="0" w:color="auto"/>
      </w:divBdr>
    </w:div>
    <w:div w:id="840662610">
      <w:bodyDiv w:val="1"/>
      <w:marLeft w:val="0"/>
      <w:marRight w:val="0"/>
      <w:marTop w:val="0"/>
      <w:marBottom w:val="0"/>
      <w:divBdr>
        <w:top w:val="none" w:sz="0" w:space="0" w:color="auto"/>
        <w:left w:val="none" w:sz="0" w:space="0" w:color="auto"/>
        <w:bottom w:val="none" w:sz="0" w:space="0" w:color="auto"/>
        <w:right w:val="none" w:sz="0" w:space="0" w:color="auto"/>
      </w:divBdr>
    </w:div>
    <w:div w:id="893542764">
      <w:bodyDiv w:val="1"/>
      <w:marLeft w:val="0"/>
      <w:marRight w:val="0"/>
      <w:marTop w:val="0"/>
      <w:marBottom w:val="0"/>
      <w:divBdr>
        <w:top w:val="none" w:sz="0" w:space="0" w:color="auto"/>
        <w:left w:val="none" w:sz="0" w:space="0" w:color="auto"/>
        <w:bottom w:val="none" w:sz="0" w:space="0" w:color="auto"/>
        <w:right w:val="none" w:sz="0" w:space="0" w:color="auto"/>
      </w:divBdr>
    </w:div>
    <w:div w:id="902760665">
      <w:bodyDiv w:val="1"/>
      <w:marLeft w:val="0"/>
      <w:marRight w:val="0"/>
      <w:marTop w:val="0"/>
      <w:marBottom w:val="0"/>
      <w:divBdr>
        <w:top w:val="none" w:sz="0" w:space="0" w:color="auto"/>
        <w:left w:val="none" w:sz="0" w:space="0" w:color="auto"/>
        <w:bottom w:val="none" w:sz="0" w:space="0" w:color="auto"/>
        <w:right w:val="none" w:sz="0" w:space="0" w:color="auto"/>
      </w:divBdr>
    </w:div>
    <w:div w:id="910117900">
      <w:bodyDiv w:val="1"/>
      <w:marLeft w:val="0"/>
      <w:marRight w:val="0"/>
      <w:marTop w:val="0"/>
      <w:marBottom w:val="0"/>
      <w:divBdr>
        <w:top w:val="none" w:sz="0" w:space="0" w:color="auto"/>
        <w:left w:val="none" w:sz="0" w:space="0" w:color="auto"/>
        <w:bottom w:val="none" w:sz="0" w:space="0" w:color="auto"/>
        <w:right w:val="none" w:sz="0" w:space="0" w:color="auto"/>
      </w:divBdr>
    </w:div>
    <w:div w:id="914778194">
      <w:bodyDiv w:val="1"/>
      <w:marLeft w:val="0"/>
      <w:marRight w:val="0"/>
      <w:marTop w:val="0"/>
      <w:marBottom w:val="0"/>
      <w:divBdr>
        <w:top w:val="none" w:sz="0" w:space="0" w:color="auto"/>
        <w:left w:val="none" w:sz="0" w:space="0" w:color="auto"/>
        <w:bottom w:val="none" w:sz="0" w:space="0" w:color="auto"/>
        <w:right w:val="none" w:sz="0" w:space="0" w:color="auto"/>
      </w:divBdr>
    </w:div>
    <w:div w:id="943266166">
      <w:bodyDiv w:val="1"/>
      <w:marLeft w:val="0"/>
      <w:marRight w:val="0"/>
      <w:marTop w:val="0"/>
      <w:marBottom w:val="0"/>
      <w:divBdr>
        <w:top w:val="none" w:sz="0" w:space="0" w:color="auto"/>
        <w:left w:val="none" w:sz="0" w:space="0" w:color="auto"/>
        <w:bottom w:val="none" w:sz="0" w:space="0" w:color="auto"/>
        <w:right w:val="none" w:sz="0" w:space="0" w:color="auto"/>
      </w:divBdr>
    </w:div>
    <w:div w:id="954678096">
      <w:bodyDiv w:val="1"/>
      <w:marLeft w:val="0"/>
      <w:marRight w:val="0"/>
      <w:marTop w:val="0"/>
      <w:marBottom w:val="0"/>
      <w:divBdr>
        <w:top w:val="none" w:sz="0" w:space="0" w:color="auto"/>
        <w:left w:val="none" w:sz="0" w:space="0" w:color="auto"/>
        <w:bottom w:val="none" w:sz="0" w:space="0" w:color="auto"/>
        <w:right w:val="none" w:sz="0" w:space="0" w:color="auto"/>
      </w:divBdr>
    </w:div>
    <w:div w:id="955254642">
      <w:bodyDiv w:val="1"/>
      <w:marLeft w:val="0"/>
      <w:marRight w:val="0"/>
      <w:marTop w:val="0"/>
      <w:marBottom w:val="0"/>
      <w:divBdr>
        <w:top w:val="none" w:sz="0" w:space="0" w:color="auto"/>
        <w:left w:val="none" w:sz="0" w:space="0" w:color="auto"/>
        <w:bottom w:val="none" w:sz="0" w:space="0" w:color="auto"/>
        <w:right w:val="none" w:sz="0" w:space="0" w:color="auto"/>
      </w:divBdr>
    </w:div>
    <w:div w:id="995304961">
      <w:bodyDiv w:val="1"/>
      <w:marLeft w:val="0"/>
      <w:marRight w:val="0"/>
      <w:marTop w:val="0"/>
      <w:marBottom w:val="0"/>
      <w:divBdr>
        <w:top w:val="none" w:sz="0" w:space="0" w:color="auto"/>
        <w:left w:val="none" w:sz="0" w:space="0" w:color="auto"/>
        <w:bottom w:val="none" w:sz="0" w:space="0" w:color="auto"/>
        <w:right w:val="none" w:sz="0" w:space="0" w:color="auto"/>
      </w:divBdr>
    </w:div>
    <w:div w:id="1036081672">
      <w:bodyDiv w:val="1"/>
      <w:marLeft w:val="0"/>
      <w:marRight w:val="0"/>
      <w:marTop w:val="0"/>
      <w:marBottom w:val="0"/>
      <w:divBdr>
        <w:top w:val="none" w:sz="0" w:space="0" w:color="auto"/>
        <w:left w:val="none" w:sz="0" w:space="0" w:color="auto"/>
        <w:bottom w:val="none" w:sz="0" w:space="0" w:color="auto"/>
        <w:right w:val="none" w:sz="0" w:space="0" w:color="auto"/>
      </w:divBdr>
    </w:div>
    <w:div w:id="1152019472">
      <w:bodyDiv w:val="1"/>
      <w:marLeft w:val="0"/>
      <w:marRight w:val="0"/>
      <w:marTop w:val="0"/>
      <w:marBottom w:val="0"/>
      <w:divBdr>
        <w:top w:val="none" w:sz="0" w:space="0" w:color="auto"/>
        <w:left w:val="none" w:sz="0" w:space="0" w:color="auto"/>
        <w:bottom w:val="none" w:sz="0" w:space="0" w:color="auto"/>
        <w:right w:val="none" w:sz="0" w:space="0" w:color="auto"/>
      </w:divBdr>
    </w:div>
    <w:div w:id="1172572954">
      <w:bodyDiv w:val="1"/>
      <w:marLeft w:val="0"/>
      <w:marRight w:val="0"/>
      <w:marTop w:val="0"/>
      <w:marBottom w:val="0"/>
      <w:divBdr>
        <w:top w:val="none" w:sz="0" w:space="0" w:color="auto"/>
        <w:left w:val="none" w:sz="0" w:space="0" w:color="auto"/>
        <w:bottom w:val="none" w:sz="0" w:space="0" w:color="auto"/>
        <w:right w:val="none" w:sz="0" w:space="0" w:color="auto"/>
      </w:divBdr>
    </w:div>
    <w:div w:id="1220821679">
      <w:bodyDiv w:val="1"/>
      <w:marLeft w:val="0"/>
      <w:marRight w:val="0"/>
      <w:marTop w:val="0"/>
      <w:marBottom w:val="0"/>
      <w:divBdr>
        <w:top w:val="none" w:sz="0" w:space="0" w:color="auto"/>
        <w:left w:val="none" w:sz="0" w:space="0" w:color="auto"/>
        <w:bottom w:val="none" w:sz="0" w:space="0" w:color="auto"/>
        <w:right w:val="none" w:sz="0" w:space="0" w:color="auto"/>
      </w:divBdr>
    </w:div>
    <w:div w:id="1257863198">
      <w:bodyDiv w:val="1"/>
      <w:marLeft w:val="0"/>
      <w:marRight w:val="0"/>
      <w:marTop w:val="0"/>
      <w:marBottom w:val="0"/>
      <w:divBdr>
        <w:top w:val="none" w:sz="0" w:space="0" w:color="auto"/>
        <w:left w:val="none" w:sz="0" w:space="0" w:color="auto"/>
        <w:bottom w:val="none" w:sz="0" w:space="0" w:color="auto"/>
        <w:right w:val="none" w:sz="0" w:space="0" w:color="auto"/>
      </w:divBdr>
    </w:div>
    <w:div w:id="1264656311">
      <w:bodyDiv w:val="1"/>
      <w:marLeft w:val="0"/>
      <w:marRight w:val="0"/>
      <w:marTop w:val="0"/>
      <w:marBottom w:val="0"/>
      <w:divBdr>
        <w:top w:val="none" w:sz="0" w:space="0" w:color="auto"/>
        <w:left w:val="none" w:sz="0" w:space="0" w:color="auto"/>
        <w:bottom w:val="none" w:sz="0" w:space="0" w:color="auto"/>
        <w:right w:val="none" w:sz="0" w:space="0" w:color="auto"/>
      </w:divBdr>
    </w:div>
    <w:div w:id="1264922951">
      <w:bodyDiv w:val="1"/>
      <w:marLeft w:val="0"/>
      <w:marRight w:val="0"/>
      <w:marTop w:val="0"/>
      <w:marBottom w:val="0"/>
      <w:divBdr>
        <w:top w:val="none" w:sz="0" w:space="0" w:color="auto"/>
        <w:left w:val="none" w:sz="0" w:space="0" w:color="auto"/>
        <w:bottom w:val="none" w:sz="0" w:space="0" w:color="auto"/>
        <w:right w:val="none" w:sz="0" w:space="0" w:color="auto"/>
      </w:divBdr>
    </w:div>
    <w:div w:id="1381130420">
      <w:bodyDiv w:val="1"/>
      <w:marLeft w:val="0"/>
      <w:marRight w:val="0"/>
      <w:marTop w:val="0"/>
      <w:marBottom w:val="0"/>
      <w:divBdr>
        <w:top w:val="none" w:sz="0" w:space="0" w:color="auto"/>
        <w:left w:val="none" w:sz="0" w:space="0" w:color="auto"/>
        <w:bottom w:val="none" w:sz="0" w:space="0" w:color="auto"/>
        <w:right w:val="none" w:sz="0" w:space="0" w:color="auto"/>
      </w:divBdr>
    </w:div>
    <w:div w:id="1416785320">
      <w:bodyDiv w:val="1"/>
      <w:marLeft w:val="0"/>
      <w:marRight w:val="0"/>
      <w:marTop w:val="0"/>
      <w:marBottom w:val="0"/>
      <w:divBdr>
        <w:top w:val="none" w:sz="0" w:space="0" w:color="auto"/>
        <w:left w:val="none" w:sz="0" w:space="0" w:color="auto"/>
        <w:bottom w:val="none" w:sz="0" w:space="0" w:color="auto"/>
        <w:right w:val="none" w:sz="0" w:space="0" w:color="auto"/>
      </w:divBdr>
    </w:div>
    <w:div w:id="1423647319">
      <w:bodyDiv w:val="1"/>
      <w:marLeft w:val="0"/>
      <w:marRight w:val="0"/>
      <w:marTop w:val="0"/>
      <w:marBottom w:val="0"/>
      <w:divBdr>
        <w:top w:val="none" w:sz="0" w:space="0" w:color="auto"/>
        <w:left w:val="none" w:sz="0" w:space="0" w:color="auto"/>
        <w:bottom w:val="none" w:sz="0" w:space="0" w:color="auto"/>
        <w:right w:val="none" w:sz="0" w:space="0" w:color="auto"/>
      </w:divBdr>
    </w:div>
    <w:div w:id="1506673221">
      <w:bodyDiv w:val="1"/>
      <w:marLeft w:val="0"/>
      <w:marRight w:val="0"/>
      <w:marTop w:val="0"/>
      <w:marBottom w:val="0"/>
      <w:divBdr>
        <w:top w:val="none" w:sz="0" w:space="0" w:color="auto"/>
        <w:left w:val="none" w:sz="0" w:space="0" w:color="auto"/>
        <w:bottom w:val="none" w:sz="0" w:space="0" w:color="auto"/>
        <w:right w:val="none" w:sz="0" w:space="0" w:color="auto"/>
      </w:divBdr>
    </w:div>
    <w:div w:id="1559973905">
      <w:bodyDiv w:val="1"/>
      <w:marLeft w:val="0"/>
      <w:marRight w:val="0"/>
      <w:marTop w:val="0"/>
      <w:marBottom w:val="0"/>
      <w:divBdr>
        <w:top w:val="none" w:sz="0" w:space="0" w:color="auto"/>
        <w:left w:val="none" w:sz="0" w:space="0" w:color="auto"/>
        <w:bottom w:val="none" w:sz="0" w:space="0" w:color="auto"/>
        <w:right w:val="none" w:sz="0" w:space="0" w:color="auto"/>
      </w:divBdr>
    </w:div>
    <w:div w:id="1712413908">
      <w:bodyDiv w:val="1"/>
      <w:marLeft w:val="0"/>
      <w:marRight w:val="0"/>
      <w:marTop w:val="0"/>
      <w:marBottom w:val="0"/>
      <w:divBdr>
        <w:top w:val="none" w:sz="0" w:space="0" w:color="auto"/>
        <w:left w:val="none" w:sz="0" w:space="0" w:color="auto"/>
        <w:bottom w:val="none" w:sz="0" w:space="0" w:color="auto"/>
        <w:right w:val="none" w:sz="0" w:space="0" w:color="auto"/>
      </w:divBdr>
    </w:div>
    <w:div w:id="1738355629">
      <w:bodyDiv w:val="1"/>
      <w:marLeft w:val="0"/>
      <w:marRight w:val="0"/>
      <w:marTop w:val="0"/>
      <w:marBottom w:val="0"/>
      <w:divBdr>
        <w:top w:val="none" w:sz="0" w:space="0" w:color="auto"/>
        <w:left w:val="none" w:sz="0" w:space="0" w:color="auto"/>
        <w:bottom w:val="none" w:sz="0" w:space="0" w:color="auto"/>
        <w:right w:val="none" w:sz="0" w:space="0" w:color="auto"/>
      </w:divBdr>
    </w:div>
    <w:div w:id="1779372057">
      <w:bodyDiv w:val="1"/>
      <w:marLeft w:val="0"/>
      <w:marRight w:val="0"/>
      <w:marTop w:val="0"/>
      <w:marBottom w:val="0"/>
      <w:divBdr>
        <w:top w:val="none" w:sz="0" w:space="0" w:color="auto"/>
        <w:left w:val="none" w:sz="0" w:space="0" w:color="auto"/>
        <w:bottom w:val="none" w:sz="0" w:space="0" w:color="auto"/>
        <w:right w:val="none" w:sz="0" w:space="0" w:color="auto"/>
      </w:divBdr>
    </w:div>
    <w:div w:id="1858150244">
      <w:bodyDiv w:val="1"/>
      <w:marLeft w:val="0"/>
      <w:marRight w:val="0"/>
      <w:marTop w:val="0"/>
      <w:marBottom w:val="0"/>
      <w:divBdr>
        <w:top w:val="none" w:sz="0" w:space="0" w:color="auto"/>
        <w:left w:val="none" w:sz="0" w:space="0" w:color="auto"/>
        <w:bottom w:val="none" w:sz="0" w:space="0" w:color="auto"/>
        <w:right w:val="none" w:sz="0" w:space="0" w:color="auto"/>
      </w:divBdr>
    </w:div>
    <w:div w:id="1874536423">
      <w:bodyDiv w:val="1"/>
      <w:marLeft w:val="0"/>
      <w:marRight w:val="0"/>
      <w:marTop w:val="0"/>
      <w:marBottom w:val="0"/>
      <w:divBdr>
        <w:top w:val="none" w:sz="0" w:space="0" w:color="auto"/>
        <w:left w:val="none" w:sz="0" w:space="0" w:color="auto"/>
        <w:bottom w:val="none" w:sz="0" w:space="0" w:color="auto"/>
        <w:right w:val="none" w:sz="0" w:space="0" w:color="auto"/>
      </w:divBdr>
    </w:div>
    <w:div w:id="1993950518">
      <w:bodyDiv w:val="1"/>
      <w:marLeft w:val="0"/>
      <w:marRight w:val="0"/>
      <w:marTop w:val="0"/>
      <w:marBottom w:val="0"/>
      <w:divBdr>
        <w:top w:val="none" w:sz="0" w:space="0" w:color="auto"/>
        <w:left w:val="none" w:sz="0" w:space="0" w:color="auto"/>
        <w:bottom w:val="none" w:sz="0" w:space="0" w:color="auto"/>
        <w:right w:val="none" w:sz="0" w:space="0" w:color="auto"/>
      </w:divBdr>
    </w:div>
    <w:div w:id="2037343496">
      <w:bodyDiv w:val="1"/>
      <w:marLeft w:val="0"/>
      <w:marRight w:val="0"/>
      <w:marTop w:val="0"/>
      <w:marBottom w:val="0"/>
      <w:divBdr>
        <w:top w:val="none" w:sz="0" w:space="0" w:color="auto"/>
        <w:left w:val="none" w:sz="0" w:space="0" w:color="auto"/>
        <w:bottom w:val="none" w:sz="0" w:space="0" w:color="auto"/>
        <w:right w:val="none" w:sz="0" w:space="0" w:color="auto"/>
      </w:divBdr>
    </w:div>
    <w:div w:id="2041319366">
      <w:bodyDiv w:val="1"/>
      <w:marLeft w:val="0"/>
      <w:marRight w:val="0"/>
      <w:marTop w:val="0"/>
      <w:marBottom w:val="0"/>
      <w:divBdr>
        <w:top w:val="none" w:sz="0" w:space="0" w:color="auto"/>
        <w:left w:val="none" w:sz="0" w:space="0" w:color="auto"/>
        <w:bottom w:val="none" w:sz="0" w:space="0" w:color="auto"/>
        <w:right w:val="none" w:sz="0" w:space="0" w:color="auto"/>
      </w:divBdr>
    </w:div>
    <w:div w:id="205908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Pet70</b:Tag>
    <b:SourceType>Book</b:SourceType>
    <b:Guid>{40E5A372-8E31-4C52-A14A-E7928C3CC640}</b:Guid>
    <b:Author>
      <b:Author>
        <b:NameList>
          <b:Person>
            <b:Last>Pyhrr</b:Last>
            <b:First>Pete</b:First>
          </b:Person>
        </b:NameList>
      </b:Author>
    </b:Author>
    <b:Title>Zero‐Base Budgeting</b:Title>
    <b:Year>1970</b:Year>
    <b:Publisher>Harvard Business Review</b:Publisher>
    <b:RefOrder>1</b:RefOrder>
  </b:Source>
  <b:Source>
    <b:Tag>Mar</b:Tag>
    <b:SourceType>InternetSite</b:SourceType>
    <b:Guid>{41EF0DF3-2A8B-4AC3-AE30-D369DF5000EB}</b:Guid>
    <b:Title>MBN</b:Title>
    <b:InternetSiteTitle>Market Business News</b:InternetSiteTitle>
    <b:URL>https://marketbusinessnews.com/financial-glossary/zero-based-budgeting-definition-meaning/</b:URL>
    <b:Author>
      <b:Author>
        <b:Corporate>Market Business News</b:Corporate>
      </b:Author>
    </b:Author>
    <b:RefOrder>3</b:RefOrder>
  </b:Source>
  <b:Source>
    <b:Tag>PAP77</b:Tag>
    <b:SourceType>Book</b:SourceType>
    <b:Guid>{EB7C9D0A-4696-4B93-A749-CBD9D8D791BF}</b:Guid>
    <b:Title>Zero-Base Budgeting: A Practical Management Tool for Evaluating Expenses</b:Title>
    <b:Year>1977</b:Year>
    <b:Author>
      <b:Author>
        <b:NameList>
          <b:Person>
            <b:Last>Pyhrr</b:Last>
            <b:First>P</b:First>
          </b:Person>
        </b:NameList>
      </b:Author>
    </b:Author>
    <b:Publisher>John Wiley &amp; Sons</b:Publisher>
    <b:RefOrder>2</b:RefOrder>
  </b:Source>
  <b:Source>
    <b:Tag>Inv19</b:Tag>
    <b:SourceType>InternetSite</b:SourceType>
    <b:Guid>{3FEBD04F-61B0-43E5-9C89-0A7F6D639700}</b:Guid>
    <b:Title>Investopedia</b:Title>
    <b:Year>2019</b:Year>
    <b:Author>
      <b:Author>
        <b:Corporate>Investopedia</b:Corporate>
      </b:Author>
    </b:Author>
    <b:Month>04</b:Month>
    <b:Day>19</b:Day>
    <b:URL>https://www.investopedia.com/ask/answers/051515/what-are-advantages-and-disadvantages-zerobased-budgeting-accounting.asp</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D11B6B-72C0-4FED-B980-469DBBBBE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8</Pages>
  <Words>1165</Words>
  <Characters>6642</Characters>
  <Application>Microsoft Office Word</Application>
  <DocSecurity>0</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Haversons ltd</vt:lpstr>
      <vt:lpstr/>
    </vt:vector>
  </TitlesOfParts>
  <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HaversonUs ltd</dc:title>
  <dc:subject>Zero Based Budgeting</dc:subject>
  <dc:creator>Marie Pitson</dc:creator>
  <cp:keywords/>
  <dc:description/>
  <cp:lastModifiedBy>dalm1</cp:lastModifiedBy>
  <cp:revision>80</cp:revision>
  <dcterms:created xsi:type="dcterms:W3CDTF">2016-11-27T16:25:00Z</dcterms:created>
  <dcterms:modified xsi:type="dcterms:W3CDTF">2019-12-20T22:22:00Z</dcterms:modified>
</cp:coreProperties>
</file>