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7042"/>
      </w:tblGrid>
      <w:tr w:rsidR="00112203" w14:paraId="0D026C24" w14:textId="77777777" w:rsidTr="00112203">
        <w:trPr>
          <w:trHeight w:val="702"/>
        </w:trPr>
        <w:tc>
          <w:tcPr>
            <w:tcW w:w="3556" w:type="dxa"/>
          </w:tcPr>
          <w:p w14:paraId="6CCE4959" w14:textId="1173043B" w:rsidR="00112203" w:rsidRDefault="00A35E44" w:rsidP="00112203">
            <w:r>
              <w:rPr>
                <w:noProof/>
                <w:lang w:val="en-US" w:eastAsia="en-US"/>
              </w:rPr>
              <w:drawing>
                <wp:inline distT="0" distB="0" distL="0" distR="0" wp14:anchorId="04760C07" wp14:editId="3FB80BAF">
                  <wp:extent cx="1460500" cy="259562"/>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61634" cy="259764"/>
                          </a:xfrm>
                          <a:prstGeom prst="rect">
                            <a:avLst/>
                          </a:prstGeom>
                          <a:noFill/>
                          <a:ln>
                            <a:noFill/>
                          </a:ln>
                        </pic:spPr>
                      </pic:pic>
                    </a:graphicData>
                  </a:graphic>
                </wp:inline>
              </w:drawing>
            </w:r>
          </w:p>
        </w:tc>
        <w:tc>
          <w:tcPr>
            <w:tcW w:w="7042" w:type="dxa"/>
          </w:tcPr>
          <w:p w14:paraId="40E0D970" w14:textId="4965BBF4" w:rsidR="00112203" w:rsidRDefault="00112203" w:rsidP="00112203">
            <w:pPr>
              <w:ind w:right="93"/>
              <w:jc w:val="right"/>
            </w:pP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4A0" w:firstRow="1" w:lastRow="0" w:firstColumn="1" w:lastColumn="0" w:noHBand="0" w:noVBand="1"/>
      </w:tblPr>
      <w:tblGrid>
        <w:gridCol w:w="10598"/>
      </w:tblGrid>
      <w:tr w:rsidR="00E725F5" w14:paraId="73E8943E" w14:textId="77777777" w:rsidTr="00D9187F">
        <w:tc>
          <w:tcPr>
            <w:tcW w:w="10598" w:type="dxa"/>
            <w:shd w:val="clear" w:color="auto" w:fill="D9D9D9" w:themeFill="background1" w:themeFillShade="D9"/>
            <w:vAlign w:val="center"/>
          </w:tcPr>
          <w:p w14:paraId="5444F144" w14:textId="7D293BEC" w:rsidR="00E725F5" w:rsidRPr="00637656" w:rsidRDefault="000C6548" w:rsidP="00D9187F">
            <w:pPr>
              <w:spacing w:before="20" w:after="20"/>
              <w:jc w:val="center"/>
              <w:rPr>
                <w:sz w:val="40"/>
                <w:szCs w:val="40"/>
              </w:rPr>
            </w:pPr>
            <w:r>
              <w:rPr>
                <w:rFonts w:ascii="Calibri" w:hAnsi="Calibri" w:cs="Arial"/>
                <w:b/>
                <w:sz w:val="40"/>
                <w:szCs w:val="40"/>
              </w:rPr>
              <w:t xml:space="preserve">UG </w:t>
            </w:r>
            <w:r w:rsidR="004E121C" w:rsidRPr="009A0165">
              <w:rPr>
                <w:rFonts w:ascii="Calibri" w:hAnsi="Calibri" w:cs="Arial"/>
                <w:b/>
                <w:sz w:val="40"/>
                <w:szCs w:val="40"/>
              </w:rPr>
              <w:t>ASSESSMENT &amp; STUDENT FEEDBACK</w:t>
            </w:r>
          </w:p>
        </w:tc>
      </w:tr>
    </w:tbl>
    <w:p w14:paraId="3C8C06DC" w14:textId="77777777" w:rsidR="00E725F5" w:rsidRPr="00DC6D8B" w:rsidRDefault="00E725F5" w:rsidP="00E725F5">
      <w:pPr>
        <w:rPr>
          <w:sz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701"/>
      </w:tblGrid>
      <w:tr w:rsidR="00112203" w:rsidRPr="00394874" w14:paraId="22E62D3A" w14:textId="77777777" w:rsidTr="00112203">
        <w:trPr>
          <w:trHeight w:hRule="exact" w:val="374"/>
        </w:trPr>
        <w:tc>
          <w:tcPr>
            <w:tcW w:w="2235" w:type="dxa"/>
            <w:shd w:val="clear" w:color="auto" w:fill="D9D9D9" w:themeFill="background1" w:themeFillShade="D9"/>
            <w:vAlign w:val="center"/>
          </w:tcPr>
          <w:p w14:paraId="33811CCB" w14:textId="77777777" w:rsidR="00112203" w:rsidRPr="00394874" w:rsidRDefault="00112203" w:rsidP="00112203">
            <w:pPr>
              <w:rPr>
                <w:rFonts w:cs="Arial"/>
                <w:b/>
                <w:sz w:val="22"/>
                <w:szCs w:val="22"/>
              </w:rPr>
            </w:pPr>
            <w:r>
              <w:rPr>
                <w:rFonts w:ascii="Calibri" w:hAnsi="Calibri" w:cs="Calibri"/>
                <w:b/>
                <w:sz w:val="22"/>
                <w:szCs w:val="22"/>
              </w:rPr>
              <w:t>Student N</w:t>
            </w:r>
            <w:r w:rsidRPr="006011ED">
              <w:rPr>
                <w:rFonts w:ascii="Calibri" w:hAnsi="Calibri" w:cs="Calibri"/>
                <w:b/>
                <w:sz w:val="22"/>
                <w:szCs w:val="22"/>
              </w:rPr>
              <w:t>ame:</w:t>
            </w:r>
          </w:p>
        </w:tc>
        <w:tc>
          <w:tcPr>
            <w:tcW w:w="4110" w:type="dxa"/>
            <w:shd w:val="clear" w:color="auto" w:fill="auto"/>
            <w:vAlign w:val="center"/>
          </w:tcPr>
          <w:p w14:paraId="7B3A6957" w14:textId="58400449" w:rsidR="00112203" w:rsidRDefault="001C7C14" w:rsidP="00112203">
            <w:pPr>
              <w:rPr>
                <w:rFonts w:cs="Arial"/>
                <w:b/>
                <w:sz w:val="22"/>
                <w:szCs w:val="22"/>
              </w:rPr>
            </w:pPr>
            <w:r>
              <w:rPr>
                <w:rFonts w:cs="Arial"/>
                <w:b/>
                <w:sz w:val="22"/>
                <w:szCs w:val="22"/>
              </w:rPr>
              <w:t>Andrew Pagan</w:t>
            </w:r>
          </w:p>
        </w:tc>
        <w:tc>
          <w:tcPr>
            <w:tcW w:w="2552" w:type="dxa"/>
            <w:shd w:val="clear" w:color="auto" w:fill="D9D9D9" w:themeFill="background1" w:themeFillShade="D9"/>
            <w:vAlign w:val="center"/>
          </w:tcPr>
          <w:p w14:paraId="0AE82765" w14:textId="77777777" w:rsidR="00112203" w:rsidRDefault="00112203" w:rsidP="00112203">
            <w:pPr>
              <w:rPr>
                <w:rFonts w:cs="Arial"/>
                <w:b/>
                <w:sz w:val="22"/>
                <w:szCs w:val="22"/>
              </w:rPr>
            </w:pPr>
            <w:r w:rsidRPr="006011ED">
              <w:rPr>
                <w:rFonts w:ascii="Calibri" w:hAnsi="Calibri" w:cs="Calibri"/>
                <w:b/>
                <w:sz w:val="22"/>
                <w:szCs w:val="22"/>
              </w:rPr>
              <w:t xml:space="preserve">Student P </w:t>
            </w:r>
            <w:r>
              <w:rPr>
                <w:rFonts w:ascii="Calibri" w:hAnsi="Calibri" w:cs="Calibri"/>
                <w:b/>
                <w:sz w:val="22"/>
                <w:szCs w:val="22"/>
              </w:rPr>
              <w:t>Number</w:t>
            </w:r>
            <w:r w:rsidRPr="006011ED">
              <w:rPr>
                <w:rFonts w:ascii="Calibri" w:hAnsi="Calibri" w:cs="Calibri"/>
                <w:b/>
                <w:sz w:val="22"/>
                <w:szCs w:val="22"/>
              </w:rPr>
              <w:t>:</w:t>
            </w:r>
          </w:p>
        </w:tc>
        <w:tc>
          <w:tcPr>
            <w:tcW w:w="1701" w:type="dxa"/>
            <w:shd w:val="clear" w:color="auto" w:fill="auto"/>
            <w:vAlign w:val="center"/>
          </w:tcPr>
          <w:p w14:paraId="073BF9AE" w14:textId="77777777" w:rsidR="00112203" w:rsidRDefault="00112203" w:rsidP="00112203">
            <w:pPr>
              <w:rPr>
                <w:rFonts w:cs="Arial"/>
                <w:b/>
                <w:sz w:val="22"/>
                <w:szCs w:val="22"/>
              </w:rPr>
            </w:pPr>
          </w:p>
        </w:tc>
      </w:tr>
      <w:tr w:rsidR="00112203" w:rsidRPr="00394874" w14:paraId="58D56EE7" w14:textId="77777777" w:rsidTr="00112203">
        <w:trPr>
          <w:trHeight w:hRule="exact" w:val="374"/>
        </w:trPr>
        <w:tc>
          <w:tcPr>
            <w:tcW w:w="2235" w:type="dxa"/>
            <w:tcBorders>
              <w:bottom w:val="single" w:sz="4" w:space="0" w:color="auto"/>
            </w:tcBorders>
            <w:shd w:val="clear" w:color="auto" w:fill="D9D9D9" w:themeFill="background1" w:themeFillShade="D9"/>
            <w:vAlign w:val="center"/>
          </w:tcPr>
          <w:p w14:paraId="7361D991" w14:textId="77777777" w:rsidR="00112203" w:rsidRPr="00394874" w:rsidRDefault="00112203" w:rsidP="00112203">
            <w:pPr>
              <w:rPr>
                <w:rFonts w:cs="Arial"/>
                <w:b/>
                <w:sz w:val="22"/>
                <w:szCs w:val="22"/>
              </w:rPr>
            </w:pPr>
            <w:r w:rsidRPr="00394874">
              <w:rPr>
                <w:rFonts w:cs="Arial"/>
                <w:b/>
                <w:sz w:val="22"/>
                <w:szCs w:val="22"/>
              </w:rPr>
              <w:t>Programme:</w:t>
            </w:r>
          </w:p>
        </w:tc>
        <w:tc>
          <w:tcPr>
            <w:tcW w:w="8363" w:type="dxa"/>
            <w:gridSpan w:val="3"/>
            <w:tcBorders>
              <w:bottom w:val="single" w:sz="4" w:space="0" w:color="auto"/>
            </w:tcBorders>
            <w:vAlign w:val="center"/>
          </w:tcPr>
          <w:p w14:paraId="0BE4852B" w14:textId="7C4D6494" w:rsidR="00112203" w:rsidRPr="0057274A" w:rsidRDefault="00D8476C" w:rsidP="00112203">
            <w:pPr>
              <w:rPr>
                <w:rFonts w:cs="Arial"/>
                <w:b/>
                <w:sz w:val="22"/>
                <w:szCs w:val="22"/>
              </w:rPr>
            </w:pPr>
            <w:r>
              <w:rPr>
                <w:rFonts w:cs="Arial"/>
                <w:b/>
                <w:sz w:val="22"/>
                <w:szCs w:val="22"/>
              </w:rPr>
              <w:t>Fine Art</w:t>
            </w:r>
          </w:p>
        </w:tc>
      </w:tr>
      <w:tr w:rsidR="00112203" w:rsidRPr="00394874" w14:paraId="6A83BBD6" w14:textId="77777777" w:rsidTr="00112203">
        <w:trPr>
          <w:trHeight w:hRule="exact" w:val="374"/>
        </w:trPr>
        <w:tc>
          <w:tcPr>
            <w:tcW w:w="2235" w:type="dxa"/>
            <w:shd w:val="clear" w:color="auto" w:fill="D9D9D9" w:themeFill="background1" w:themeFillShade="D9"/>
            <w:vAlign w:val="center"/>
          </w:tcPr>
          <w:p w14:paraId="1C98FEA0" w14:textId="77777777" w:rsidR="00112203" w:rsidRPr="00394874" w:rsidRDefault="00112203" w:rsidP="00112203">
            <w:pPr>
              <w:rPr>
                <w:rFonts w:cs="Arial"/>
                <w:b/>
                <w:sz w:val="22"/>
                <w:szCs w:val="22"/>
              </w:rPr>
            </w:pPr>
            <w:r w:rsidRPr="00394874">
              <w:rPr>
                <w:rFonts w:cs="Arial"/>
                <w:b/>
                <w:sz w:val="22"/>
                <w:szCs w:val="22"/>
              </w:rPr>
              <w:t>Module:</w:t>
            </w:r>
          </w:p>
        </w:tc>
        <w:tc>
          <w:tcPr>
            <w:tcW w:w="4110" w:type="dxa"/>
            <w:shd w:val="clear" w:color="auto" w:fill="auto"/>
            <w:vAlign w:val="center"/>
          </w:tcPr>
          <w:p w14:paraId="346D04AF" w14:textId="40188AE2" w:rsidR="00112203" w:rsidRPr="00394874" w:rsidRDefault="00D8476C" w:rsidP="00112203">
            <w:pPr>
              <w:rPr>
                <w:rFonts w:cs="Arial"/>
                <w:b/>
                <w:sz w:val="22"/>
                <w:szCs w:val="22"/>
              </w:rPr>
            </w:pPr>
            <w:r>
              <w:rPr>
                <w:rFonts w:cs="Arial"/>
                <w:b/>
                <w:sz w:val="22"/>
                <w:szCs w:val="22"/>
              </w:rPr>
              <w:t>Concepts &amp; Processes</w:t>
            </w:r>
          </w:p>
        </w:tc>
        <w:tc>
          <w:tcPr>
            <w:tcW w:w="2552" w:type="dxa"/>
            <w:shd w:val="clear" w:color="auto" w:fill="D9D9D9" w:themeFill="background1" w:themeFillShade="D9"/>
            <w:vAlign w:val="center"/>
          </w:tcPr>
          <w:p w14:paraId="55598F21" w14:textId="34E6421D" w:rsidR="00112203" w:rsidRPr="00394874" w:rsidRDefault="00112203" w:rsidP="00112203">
            <w:pPr>
              <w:rPr>
                <w:rFonts w:cs="Arial"/>
                <w:b/>
                <w:sz w:val="22"/>
                <w:szCs w:val="22"/>
              </w:rPr>
            </w:pPr>
            <w:r w:rsidRPr="00394874">
              <w:rPr>
                <w:rFonts w:cs="Arial"/>
                <w:b/>
                <w:sz w:val="22"/>
                <w:szCs w:val="22"/>
              </w:rPr>
              <w:t>Module Level (4, 5, 6):</w:t>
            </w:r>
          </w:p>
        </w:tc>
        <w:tc>
          <w:tcPr>
            <w:tcW w:w="1701" w:type="dxa"/>
            <w:shd w:val="clear" w:color="auto" w:fill="auto"/>
            <w:vAlign w:val="center"/>
          </w:tcPr>
          <w:p w14:paraId="67D4D1DB" w14:textId="77777777" w:rsidR="00112203" w:rsidRPr="00394874" w:rsidRDefault="00112203" w:rsidP="00112203">
            <w:pPr>
              <w:rPr>
                <w:rFonts w:cs="Arial"/>
                <w:b/>
                <w:sz w:val="22"/>
                <w:szCs w:val="22"/>
              </w:rPr>
            </w:pPr>
          </w:p>
        </w:tc>
      </w:tr>
      <w:tr w:rsidR="00112203" w:rsidRPr="00394874" w14:paraId="5D60922E" w14:textId="77777777" w:rsidTr="00112203">
        <w:trPr>
          <w:trHeight w:hRule="exact" w:val="374"/>
        </w:trPr>
        <w:tc>
          <w:tcPr>
            <w:tcW w:w="2235" w:type="dxa"/>
            <w:shd w:val="clear" w:color="auto" w:fill="D9D9D9" w:themeFill="background1" w:themeFillShade="D9"/>
            <w:vAlign w:val="center"/>
          </w:tcPr>
          <w:p w14:paraId="5AC9F58E" w14:textId="77777777" w:rsidR="00112203" w:rsidRPr="00394874" w:rsidRDefault="00112203" w:rsidP="00112203">
            <w:pPr>
              <w:rPr>
                <w:rFonts w:cs="Arial"/>
                <w:b/>
                <w:sz w:val="22"/>
                <w:szCs w:val="22"/>
              </w:rPr>
            </w:pPr>
            <w:r>
              <w:rPr>
                <w:rFonts w:cs="Arial"/>
                <w:b/>
                <w:sz w:val="22"/>
                <w:szCs w:val="22"/>
              </w:rPr>
              <w:t>Module C</w:t>
            </w:r>
            <w:r w:rsidRPr="00394874">
              <w:rPr>
                <w:rFonts w:cs="Arial"/>
                <w:b/>
                <w:sz w:val="22"/>
                <w:szCs w:val="22"/>
              </w:rPr>
              <w:t>ode:</w:t>
            </w:r>
          </w:p>
        </w:tc>
        <w:tc>
          <w:tcPr>
            <w:tcW w:w="4110" w:type="dxa"/>
            <w:vAlign w:val="center"/>
          </w:tcPr>
          <w:p w14:paraId="10DE293F" w14:textId="0894E988" w:rsidR="00112203" w:rsidRPr="00D8476C" w:rsidRDefault="00D8476C" w:rsidP="00112203">
            <w:pPr>
              <w:rPr>
                <w:rFonts w:cs="Arial"/>
                <w:b/>
                <w:sz w:val="24"/>
                <w:szCs w:val="24"/>
              </w:rPr>
            </w:pPr>
            <w:r w:rsidRPr="00D8476C">
              <w:rPr>
                <w:rFonts w:ascii="Helvetica Neue" w:hAnsi="Helvetica Neue" w:cs="Arial"/>
                <w:b/>
                <w:sz w:val="24"/>
                <w:szCs w:val="24"/>
              </w:rPr>
              <w:t>M5X01604</w:t>
            </w:r>
          </w:p>
        </w:tc>
        <w:tc>
          <w:tcPr>
            <w:tcW w:w="2552" w:type="dxa"/>
            <w:shd w:val="clear" w:color="auto" w:fill="D9D9D9" w:themeFill="background1" w:themeFillShade="D9"/>
            <w:vAlign w:val="center"/>
          </w:tcPr>
          <w:p w14:paraId="35E11580" w14:textId="77777777" w:rsidR="00112203" w:rsidRPr="00394874" w:rsidRDefault="00112203" w:rsidP="00112203">
            <w:pPr>
              <w:pStyle w:val="Heading2"/>
              <w:jc w:val="left"/>
              <w:rPr>
                <w:rFonts w:cs="Arial"/>
                <w:b w:val="0"/>
                <w:sz w:val="22"/>
                <w:szCs w:val="22"/>
              </w:rPr>
            </w:pPr>
            <w:r>
              <w:rPr>
                <w:rFonts w:cs="Arial"/>
                <w:sz w:val="22"/>
                <w:szCs w:val="22"/>
              </w:rPr>
              <w:t>Contribution to Module:</w:t>
            </w:r>
          </w:p>
        </w:tc>
        <w:tc>
          <w:tcPr>
            <w:tcW w:w="1701" w:type="dxa"/>
            <w:vAlign w:val="center"/>
          </w:tcPr>
          <w:p w14:paraId="1702B182" w14:textId="77777777" w:rsidR="00112203" w:rsidRPr="00394874" w:rsidRDefault="00112203" w:rsidP="00112203">
            <w:pPr>
              <w:rPr>
                <w:rFonts w:cs="Arial"/>
                <w:b/>
                <w:sz w:val="22"/>
                <w:szCs w:val="22"/>
              </w:rPr>
            </w:pPr>
          </w:p>
        </w:tc>
      </w:tr>
      <w:tr w:rsidR="00112203" w:rsidRPr="00394874" w14:paraId="4C7E42F2" w14:textId="77777777" w:rsidTr="00112203">
        <w:trPr>
          <w:trHeight w:hRule="exact" w:val="374"/>
        </w:trPr>
        <w:tc>
          <w:tcPr>
            <w:tcW w:w="2235" w:type="dxa"/>
            <w:shd w:val="clear" w:color="auto" w:fill="D9D9D9" w:themeFill="background1" w:themeFillShade="D9"/>
            <w:vAlign w:val="center"/>
          </w:tcPr>
          <w:p w14:paraId="5CD4D343" w14:textId="77777777" w:rsidR="00112203" w:rsidRPr="00394874" w:rsidRDefault="00112203" w:rsidP="00112203">
            <w:pPr>
              <w:rPr>
                <w:rFonts w:cs="Arial"/>
                <w:b/>
                <w:sz w:val="22"/>
                <w:szCs w:val="22"/>
              </w:rPr>
            </w:pPr>
            <w:r w:rsidRPr="00394874">
              <w:rPr>
                <w:rFonts w:cs="Arial"/>
                <w:b/>
                <w:sz w:val="22"/>
                <w:szCs w:val="22"/>
              </w:rPr>
              <w:t>Assignment Title:</w:t>
            </w:r>
          </w:p>
        </w:tc>
        <w:tc>
          <w:tcPr>
            <w:tcW w:w="8363" w:type="dxa"/>
            <w:gridSpan w:val="3"/>
            <w:shd w:val="clear" w:color="auto" w:fill="auto"/>
            <w:vAlign w:val="center"/>
          </w:tcPr>
          <w:p w14:paraId="6BB9A866" w14:textId="53CFA952" w:rsidR="00112203" w:rsidRDefault="00D8476C" w:rsidP="00112203">
            <w:pPr>
              <w:rPr>
                <w:rFonts w:cs="Arial"/>
                <w:b/>
                <w:sz w:val="22"/>
                <w:szCs w:val="22"/>
              </w:rPr>
            </w:pPr>
            <w:r>
              <w:rPr>
                <w:rFonts w:cs="Arial"/>
                <w:b/>
                <w:sz w:val="22"/>
                <w:szCs w:val="22"/>
              </w:rPr>
              <w:t>Place &amp; Placelessness</w:t>
            </w:r>
          </w:p>
        </w:tc>
      </w:tr>
    </w:tbl>
    <w:p w14:paraId="2257B340" w14:textId="77777777" w:rsidR="00E725F5" w:rsidRDefault="00E725F5" w:rsidP="00E725F5">
      <w:pPr>
        <w:rPr>
          <w:rFonts w:ascii="Calibri" w:hAnsi="Calibri"/>
          <w:sz w:val="16"/>
          <w:szCs w:val="16"/>
        </w:rPr>
      </w:pPr>
    </w:p>
    <w:tbl>
      <w:tblPr>
        <w:tblW w:w="496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89"/>
        <w:gridCol w:w="529"/>
        <w:gridCol w:w="530"/>
        <w:gridCol w:w="496"/>
        <w:gridCol w:w="566"/>
        <w:gridCol w:w="530"/>
        <w:gridCol w:w="528"/>
        <w:gridCol w:w="519"/>
        <w:gridCol w:w="568"/>
        <w:gridCol w:w="528"/>
        <w:gridCol w:w="532"/>
        <w:gridCol w:w="528"/>
        <w:gridCol w:w="528"/>
        <w:gridCol w:w="566"/>
        <w:gridCol w:w="498"/>
        <w:gridCol w:w="528"/>
        <w:gridCol w:w="534"/>
      </w:tblGrid>
      <w:tr w:rsidR="00BD4702" w:rsidRPr="00266B32" w14:paraId="097EF956" w14:textId="77777777" w:rsidTr="00BD4702">
        <w:trPr>
          <w:trHeight w:val="85"/>
        </w:trPr>
        <w:tc>
          <w:tcPr>
            <w:tcW w:w="5000" w:type="pct"/>
            <w:gridSpan w:val="17"/>
            <w:tcBorders>
              <w:left w:val="single" w:sz="4" w:space="0" w:color="auto"/>
              <w:right w:val="single" w:sz="4" w:space="0" w:color="auto"/>
            </w:tcBorders>
            <w:shd w:val="clear" w:color="auto" w:fill="D9D9D9" w:themeFill="background1" w:themeFillShade="D9"/>
            <w:vAlign w:val="center"/>
          </w:tcPr>
          <w:p w14:paraId="38D2C93D" w14:textId="0A28C25A" w:rsidR="00BD4702" w:rsidRDefault="00BD4702" w:rsidP="00112203">
            <w:pPr>
              <w:jc w:val="center"/>
              <w:rPr>
                <w:rFonts w:ascii="Calibri" w:hAnsi="Calibri"/>
                <w:b/>
                <w:sz w:val="22"/>
                <w:szCs w:val="22"/>
              </w:rPr>
            </w:pPr>
            <w:r>
              <w:rPr>
                <w:rFonts w:ascii="Calibri" w:hAnsi="Calibri"/>
                <w:b/>
                <w:sz w:val="28"/>
                <w:szCs w:val="16"/>
              </w:rPr>
              <w:t>MODULE LEARNING OUTCOMES</w:t>
            </w:r>
          </w:p>
        </w:tc>
      </w:tr>
      <w:tr w:rsidR="00BD4702" w:rsidRPr="00266B32" w14:paraId="3C003F7C" w14:textId="77777777" w:rsidTr="00BD4702">
        <w:trPr>
          <w:trHeight w:val="85"/>
        </w:trPr>
        <w:tc>
          <w:tcPr>
            <w:tcW w:w="5000" w:type="pct"/>
            <w:gridSpan w:val="17"/>
            <w:tcBorders>
              <w:left w:val="single" w:sz="4" w:space="0" w:color="auto"/>
              <w:right w:val="single" w:sz="4" w:space="0" w:color="auto"/>
            </w:tcBorders>
            <w:shd w:val="clear" w:color="auto" w:fill="auto"/>
            <w:vAlign w:val="center"/>
          </w:tcPr>
          <w:p w14:paraId="3080105B" w14:textId="5A6900E6" w:rsidR="00BD4702" w:rsidRPr="00BD4702" w:rsidRDefault="00BD4702" w:rsidP="00BD4702">
            <w:pPr>
              <w:pStyle w:val="ListParagraph"/>
              <w:numPr>
                <w:ilvl w:val="0"/>
                <w:numId w:val="44"/>
              </w:numPr>
              <w:rPr>
                <w:rFonts w:ascii="Calibri" w:hAnsi="Calibri"/>
                <w:bCs/>
                <w:i/>
                <w:iCs/>
                <w:sz w:val="22"/>
                <w:szCs w:val="22"/>
              </w:rPr>
            </w:pPr>
            <w:r w:rsidRPr="00BD4702">
              <w:rPr>
                <w:rFonts w:ascii="Calibri" w:hAnsi="Calibri"/>
                <w:bCs/>
                <w:i/>
                <w:iCs/>
                <w:sz w:val="22"/>
                <w:szCs w:val="22"/>
              </w:rPr>
              <w:t>Insert here</w:t>
            </w:r>
          </w:p>
        </w:tc>
      </w:tr>
      <w:tr w:rsidR="00112203" w:rsidRPr="00266B32" w14:paraId="00664301" w14:textId="77777777" w:rsidTr="00103199">
        <w:trPr>
          <w:trHeight w:val="85"/>
        </w:trPr>
        <w:tc>
          <w:tcPr>
            <w:tcW w:w="986" w:type="pct"/>
            <w:vMerge w:val="restart"/>
            <w:tcBorders>
              <w:left w:val="single" w:sz="4" w:space="0" w:color="auto"/>
              <w:right w:val="single" w:sz="4" w:space="0" w:color="auto"/>
            </w:tcBorders>
            <w:shd w:val="clear" w:color="auto" w:fill="D9D9D9" w:themeFill="background1" w:themeFillShade="D9"/>
            <w:vAlign w:val="center"/>
          </w:tcPr>
          <w:p w14:paraId="4FE60791" w14:textId="77777777" w:rsidR="00112203" w:rsidRDefault="00112203" w:rsidP="00112203">
            <w:r w:rsidRPr="00DF2934">
              <w:rPr>
                <w:rFonts w:ascii="Calibri" w:hAnsi="Calibri"/>
                <w:b/>
                <w:sz w:val="22"/>
                <w:szCs w:val="22"/>
              </w:rPr>
              <w:t>Common Assessment Criteria Applied</w:t>
            </w:r>
          </w:p>
          <w:p w14:paraId="46BD213D" w14:textId="77777777" w:rsidR="00112203" w:rsidRPr="00DF2934" w:rsidRDefault="00112203" w:rsidP="00112203">
            <w:pPr>
              <w:rPr>
                <w:rFonts w:ascii="Calibri" w:hAnsi="Calibri"/>
                <w:b/>
                <w:sz w:val="22"/>
                <w:szCs w:val="22"/>
              </w:rPr>
            </w:pPr>
          </w:p>
        </w:tc>
        <w:tc>
          <w:tcPr>
            <w:tcW w:w="4014" w:type="pct"/>
            <w:gridSpan w:val="16"/>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0B0F9A6" w14:textId="77777777" w:rsidR="00112203" w:rsidRDefault="00112203" w:rsidP="00112203">
            <w:pPr>
              <w:jc w:val="center"/>
              <w:rPr>
                <w:rFonts w:ascii="Calibri" w:hAnsi="Calibri"/>
                <w:b/>
                <w:sz w:val="22"/>
                <w:szCs w:val="22"/>
              </w:rPr>
            </w:pPr>
            <w:r>
              <w:rPr>
                <w:rFonts w:ascii="Calibri" w:hAnsi="Calibri"/>
                <w:b/>
                <w:sz w:val="22"/>
                <w:szCs w:val="22"/>
              </w:rPr>
              <w:t>Level of Achievement</w:t>
            </w:r>
          </w:p>
        </w:tc>
      </w:tr>
      <w:tr w:rsidR="00112203" w:rsidRPr="00266B32" w14:paraId="5C260E03" w14:textId="77777777" w:rsidTr="006718F8">
        <w:trPr>
          <w:trHeight w:val="85"/>
        </w:trPr>
        <w:tc>
          <w:tcPr>
            <w:tcW w:w="986" w:type="pct"/>
            <w:vMerge/>
            <w:tcBorders>
              <w:left w:val="single" w:sz="4" w:space="0" w:color="auto"/>
              <w:right w:val="single" w:sz="4" w:space="0" w:color="auto"/>
            </w:tcBorders>
            <w:shd w:val="clear" w:color="auto" w:fill="D9D9D9" w:themeFill="background1" w:themeFillShade="D9"/>
            <w:vAlign w:val="bottom"/>
          </w:tcPr>
          <w:p w14:paraId="6E252DD7" w14:textId="77777777" w:rsidR="00112203" w:rsidRPr="00DF2934" w:rsidRDefault="00112203" w:rsidP="00112203">
            <w:pPr>
              <w:jc w:val="cente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35C7EF4" w14:textId="77777777" w:rsidR="00112203" w:rsidRDefault="00112203" w:rsidP="00112203">
            <w:pPr>
              <w:jc w:val="center"/>
              <w:rPr>
                <w:rFonts w:ascii="Calibri" w:hAnsi="Calibri"/>
                <w:b/>
                <w:sz w:val="22"/>
                <w:szCs w:val="22"/>
              </w:rPr>
            </w:pPr>
            <w:r>
              <w:rPr>
                <w:rFonts w:ascii="Calibri" w:hAnsi="Calibri"/>
                <w:b/>
                <w:szCs w:val="22"/>
              </w:rPr>
              <w:t xml:space="preserve">Outright </w:t>
            </w:r>
            <w:r w:rsidRPr="00F076CB">
              <w:rPr>
                <w:rFonts w:ascii="Calibri" w:hAnsi="Calibri"/>
                <w:b/>
                <w:szCs w:val="22"/>
              </w:rPr>
              <w:t>Fail</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2E7F2372" w14:textId="77777777" w:rsidR="00112203" w:rsidRDefault="00112203" w:rsidP="00112203">
            <w:pPr>
              <w:jc w:val="center"/>
              <w:rPr>
                <w:rFonts w:ascii="Calibri" w:hAnsi="Calibri"/>
                <w:b/>
                <w:sz w:val="22"/>
                <w:szCs w:val="22"/>
              </w:rPr>
            </w:pPr>
            <w:r>
              <w:rPr>
                <w:rFonts w:ascii="Calibri" w:hAnsi="Calibri"/>
                <w:b/>
                <w:szCs w:val="22"/>
              </w:rPr>
              <w:t>MF</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5E7F86DB" w14:textId="77777777" w:rsidR="00112203" w:rsidRDefault="00112203" w:rsidP="00112203">
            <w:pPr>
              <w:jc w:val="center"/>
              <w:rPr>
                <w:rFonts w:ascii="Calibri" w:hAnsi="Calibri"/>
                <w:b/>
                <w:sz w:val="22"/>
                <w:szCs w:val="22"/>
              </w:rPr>
            </w:pPr>
            <w:r>
              <w:rPr>
                <w:rFonts w:ascii="Calibri" w:hAnsi="Calibri"/>
                <w:b/>
                <w:sz w:val="22"/>
                <w:szCs w:val="22"/>
              </w:rPr>
              <w:t>3</w:t>
            </w:r>
          </w:p>
          <w:p w14:paraId="5D657379" w14:textId="77777777" w:rsidR="00112203" w:rsidRDefault="00112203" w:rsidP="00112203">
            <w:pPr>
              <w:jc w:val="center"/>
              <w:rPr>
                <w:rFonts w:ascii="Calibri" w:hAnsi="Calibri"/>
                <w:b/>
                <w:sz w:val="22"/>
                <w:szCs w:val="22"/>
              </w:rPr>
            </w:pPr>
            <w:r>
              <w:rPr>
                <w:rFonts w:ascii="Calibri" w:hAnsi="Calibri"/>
                <w:b/>
                <w:szCs w:val="22"/>
              </w:rPr>
              <w:t>Satisfactory</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180BC2B9" w14:textId="77777777" w:rsidR="00112203" w:rsidRDefault="00112203" w:rsidP="00112203">
            <w:pPr>
              <w:jc w:val="center"/>
              <w:rPr>
                <w:rFonts w:ascii="Calibri" w:hAnsi="Calibri"/>
                <w:b/>
                <w:sz w:val="22"/>
                <w:szCs w:val="22"/>
              </w:rPr>
            </w:pPr>
            <w:r>
              <w:rPr>
                <w:rFonts w:ascii="Calibri" w:hAnsi="Calibri"/>
                <w:b/>
                <w:sz w:val="22"/>
                <w:szCs w:val="22"/>
              </w:rPr>
              <w:t>2:2</w:t>
            </w:r>
          </w:p>
          <w:p w14:paraId="1639FDEA" w14:textId="77777777" w:rsidR="00112203" w:rsidRDefault="00112203" w:rsidP="00112203">
            <w:pPr>
              <w:jc w:val="center"/>
              <w:rPr>
                <w:rFonts w:ascii="Calibri" w:hAnsi="Calibri"/>
                <w:b/>
                <w:sz w:val="22"/>
                <w:szCs w:val="22"/>
              </w:rPr>
            </w:pPr>
            <w:r>
              <w:rPr>
                <w:rFonts w:ascii="Calibri" w:hAnsi="Calibri"/>
                <w:b/>
                <w:szCs w:val="22"/>
              </w:rPr>
              <w:t>Good</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49CEB128" w14:textId="77777777" w:rsidR="00112203" w:rsidRDefault="00112203" w:rsidP="00112203">
            <w:pPr>
              <w:jc w:val="center"/>
              <w:rPr>
                <w:rFonts w:ascii="Calibri" w:hAnsi="Calibri"/>
                <w:b/>
                <w:sz w:val="22"/>
                <w:szCs w:val="22"/>
              </w:rPr>
            </w:pPr>
            <w:r>
              <w:rPr>
                <w:rFonts w:ascii="Calibri" w:hAnsi="Calibri"/>
                <w:b/>
                <w:sz w:val="22"/>
                <w:szCs w:val="22"/>
              </w:rPr>
              <w:t>2:1</w:t>
            </w:r>
          </w:p>
          <w:p w14:paraId="196F1962" w14:textId="77777777" w:rsidR="00112203" w:rsidRDefault="00112203" w:rsidP="00112203">
            <w:pPr>
              <w:jc w:val="center"/>
              <w:rPr>
                <w:rFonts w:ascii="Calibri" w:hAnsi="Calibri"/>
                <w:b/>
                <w:sz w:val="22"/>
                <w:szCs w:val="22"/>
              </w:rPr>
            </w:pPr>
            <w:r>
              <w:rPr>
                <w:rFonts w:ascii="Calibri" w:hAnsi="Calibri"/>
                <w:b/>
                <w:szCs w:val="22"/>
              </w:rPr>
              <w:t>Very Good</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562D93E0" w14:textId="77777777" w:rsidR="00112203" w:rsidRDefault="00112203" w:rsidP="00112203">
            <w:pPr>
              <w:jc w:val="center"/>
              <w:rPr>
                <w:rFonts w:ascii="Calibri" w:hAnsi="Calibri"/>
                <w:b/>
                <w:sz w:val="22"/>
                <w:szCs w:val="22"/>
              </w:rPr>
            </w:pPr>
            <w:r>
              <w:rPr>
                <w:rFonts w:ascii="Calibri" w:hAnsi="Calibri"/>
                <w:b/>
                <w:sz w:val="22"/>
                <w:szCs w:val="22"/>
              </w:rPr>
              <w:t>1</w:t>
            </w:r>
            <w:r w:rsidRPr="00CD2F80">
              <w:rPr>
                <w:rFonts w:ascii="Calibri" w:hAnsi="Calibri"/>
                <w:b/>
                <w:sz w:val="22"/>
                <w:szCs w:val="22"/>
                <w:vertAlign w:val="superscript"/>
              </w:rPr>
              <w:t>st</w:t>
            </w:r>
          </w:p>
          <w:p w14:paraId="2D8ED8F6" w14:textId="77777777" w:rsidR="00112203" w:rsidRDefault="00112203" w:rsidP="00112203">
            <w:pPr>
              <w:jc w:val="center"/>
              <w:rPr>
                <w:rFonts w:ascii="Calibri" w:hAnsi="Calibri"/>
                <w:b/>
                <w:sz w:val="22"/>
                <w:szCs w:val="22"/>
              </w:rPr>
            </w:pPr>
            <w:r>
              <w:rPr>
                <w:rFonts w:ascii="Calibri" w:hAnsi="Calibri"/>
                <w:b/>
                <w:szCs w:val="22"/>
              </w:rPr>
              <w:t>Exceptional</w:t>
            </w:r>
          </w:p>
        </w:tc>
      </w:tr>
      <w:tr w:rsidR="00112203" w:rsidRPr="00266B32" w14:paraId="45944422" w14:textId="77777777" w:rsidTr="006718F8">
        <w:trPr>
          <w:trHeight w:val="85"/>
        </w:trPr>
        <w:tc>
          <w:tcPr>
            <w:tcW w:w="986" w:type="pct"/>
            <w:vMerge/>
            <w:tcBorders>
              <w:left w:val="single" w:sz="4" w:space="0" w:color="auto"/>
              <w:right w:val="single" w:sz="4" w:space="0" w:color="auto"/>
            </w:tcBorders>
            <w:shd w:val="clear" w:color="auto" w:fill="D9D9D9" w:themeFill="background1" w:themeFillShade="D9"/>
            <w:vAlign w:val="center"/>
          </w:tcPr>
          <w:p w14:paraId="3AF46F38" w14:textId="77777777" w:rsidR="00112203" w:rsidRPr="00DF2934" w:rsidRDefault="00112203" w:rsidP="00112203">
            <w:pP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E5B80EC" w14:textId="77777777" w:rsidR="00112203" w:rsidRPr="00DF2934" w:rsidRDefault="00112203" w:rsidP="00112203">
            <w:pPr>
              <w:jc w:val="center"/>
              <w:rPr>
                <w:rFonts w:ascii="Calibri" w:hAnsi="Calibri"/>
                <w:b/>
                <w:sz w:val="22"/>
                <w:szCs w:val="22"/>
              </w:rPr>
            </w:pPr>
            <w:r>
              <w:rPr>
                <w:rFonts w:ascii="Calibri" w:hAnsi="Calibri"/>
                <w:b/>
                <w:sz w:val="22"/>
                <w:szCs w:val="22"/>
              </w:rPr>
              <w:t>F</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276DC5D0" w14:textId="77777777" w:rsidR="00112203" w:rsidRPr="00DF2934" w:rsidRDefault="00112203" w:rsidP="00112203">
            <w:pPr>
              <w:jc w:val="center"/>
              <w:rPr>
                <w:rFonts w:ascii="Calibri" w:hAnsi="Calibri"/>
                <w:b/>
                <w:sz w:val="22"/>
                <w:szCs w:val="22"/>
              </w:rPr>
            </w:pPr>
            <w:r>
              <w:rPr>
                <w:rFonts w:ascii="Calibri" w:hAnsi="Calibri"/>
                <w:b/>
                <w:sz w:val="22"/>
                <w:szCs w:val="22"/>
              </w:rPr>
              <w:t>E</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394A7B81" w14:textId="77777777" w:rsidR="00112203" w:rsidRPr="00DF2934" w:rsidRDefault="00112203" w:rsidP="00112203">
            <w:pPr>
              <w:jc w:val="center"/>
              <w:rPr>
                <w:rFonts w:ascii="Calibri" w:hAnsi="Calibri"/>
                <w:b/>
                <w:sz w:val="22"/>
                <w:szCs w:val="22"/>
              </w:rPr>
            </w:pPr>
            <w:r>
              <w:rPr>
                <w:rFonts w:ascii="Calibri" w:hAnsi="Calibri"/>
                <w:b/>
                <w:sz w:val="22"/>
                <w:szCs w:val="22"/>
              </w:rPr>
              <w:t>D</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970CD84" w14:textId="77777777" w:rsidR="00112203" w:rsidRPr="00DF2934" w:rsidRDefault="00112203" w:rsidP="00112203">
            <w:pPr>
              <w:jc w:val="center"/>
              <w:rPr>
                <w:rFonts w:ascii="Calibri" w:hAnsi="Calibri"/>
                <w:b/>
                <w:sz w:val="22"/>
                <w:szCs w:val="22"/>
              </w:rPr>
            </w:pPr>
            <w:r>
              <w:rPr>
                <w:rFonts w:ascii="Calibri" w:hAnsi="Calibri"/>
                <w:b/>
                <w:sz w:val="22"/>
                <w:szCs w:val="22"/>
              </w:rPr>
              <w:t>C</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7892FFE" w14:textId="77777777" w:rsidR="00112203" w:rsidRPr="00DF2934" w:rsidRDefault="00112203" w:rsidP="00112203">
            <w:pPr>
              <w:jc w:val="center"/>
              <w:rPr>
                <w:rFonts w:ascii="Calibri" w:hAnsi="Calibri"/>
                <w:b/>
                <w:sz w:val="22"/>
                <w:szCs w:val="22"/>
              </w:rPr>
            </w:pPr>
            <w:r>
              <w:rPr>
                <w:rFonts w:ascii="Calibri" w:hAnsi="Calibri"/>
                <w:b/>
                <w:sz w:val="22"/>
                <w:szCs w:val="22"/>
              </w:rPr>
              <w:t>B</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5032AF7" w14:textId="77777777" w:rsidR="00112203" w:rsidRPr="00DF2934" w:rsidRDefault="00112203" w:rsidP="00112203">
            <w:pPr>
              <w:jc w:val="center"/>
              <w:rPr>
                <w:rFonts w:ascii="Calibri" w:hAnsi="Calibri"/>
                <w:b/>
                <w:sz w:val="22"/>
                <w:szCs w:val="22"/>
              </w:rPr>
            </w:pPr>
            <w:r>
              <w:rPr>
                <w:rFonts w:ascii="Calibri" w:hAnsi="Calibri"/>
                <w:b/>
                <w:sz w:val="22"/>
                <w:szCs w:val="22"/>
              </w:rPr>
              <w:t>A</w:t>
            </w:r>
          </w:p>
        </w:tc>
      </w:tr>
      <w:tr w:rsidR="00112203" w:rsidRPr="00266B32" w14:paraId="67B80BAD" w14:textId="77777777" w:rsidTr="00BD4702">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6406B699" w14:textId="77777777" w:rsidR="00112203" w:rsidRPr="00DF2934" w:rsidRDefault="00112203" w:rsidP="00112203">
            <w:pPr>
              <w:rPr>
                <w:rFonts w:ascii="Calibri" w:hAnsi="Calibri"/>
                <w:b/>
                <w:sz w:val="22"/>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97FB26" w14:textId="77777777" w:rsidR="00112203" w:rsidRPr="00486DBC" w:rsidRDefault="00112203" w:rsidP="00112203">
            <w:pPr>
              <w:jc w:val="center"/>
              <w:rPr>
                <w:rFonts w:ascii="Calibri" w:hAnsi="Calibri"/>
                <w:b/>
                <w:szCs w:val="22"/>
              </w:rPr>
            </w:pPr>
            <w:r w:rsidRPr="00486DBC">
              <w:rPr>
                <w:rFonts w:ascii="Calibri" w:hAnsi="Calibri"/>
                <w:b/>
                <w:szCs w:val="22"/>
              </w:rPr>
              <w:t>1</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18ACC68" w14:textId="77777777" w:rsidR="00112203" w:rsidRPr="00486DBC" w:rsidRDefault="00112203" w:rsidP="00112203">
            <w:pPr>
              <w:jc w:val="center"/>
              <w:rPr>
                <w:rFonts w:ascii="Calibri" w:hAnsi="Calibri"/>
                <w:b/>
                <w:szCs w:val="22"/>
              </w:rPr>
            </w:pPr>
            <w:r w:rsidRPr="00486DBC">
              <w:rPr>
                <w:rFonts w:ascii="Calibri" w:hAnsi="Calibri"/>
                <w:b/>
                <w:szCs w:val="22"/>
              </w:rPr>
              <w:t>2</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4D05EF7" w14:textId="77777777" w:rsidR="00112203" w:rsidRPr="00486DBC" w:rsidRDefault="00112203" w:rsidP="00112203">
            <w:pPr>
              <w:jc w:val="center"/>
              <w:rPr>
                <w:rFonts w:ascii="Calibri" w:hAnsi="Calibri"/>
                <w:b/>
                <w:szCs w:val="22"/>
              </w:rPr>
            </w:pPr>
            <w:r w:rsidRPr="00486DBC">
              <w:rPr>
                <w:rFonts w:ascii="Calibri" w:hAnsi="Calibri"/>
                <w:b/>
                <w:szCs w:val="22"/>
              </w:rPr>
              <w:t>3</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18D7F184" w14:textId="77777777" w:rsidR="00112203" w:rsidRPr="00486DBC" w:rsidRDefault="00112203" w:rsidP="00112203">
            <w:pPr>
              <w:jc w:val="center"/>
              <w:rPr>
                <w:rFonts w:ascii="Calibri" w:hAnsi="Calibri"/>
                <w:b/>
                <w:szCs w:val="22"/>
              </w:rPr>
            </w:pPr>
            <w:r w:rsidRPr="00486DBC">
              <w:rPr>
                <w:rFonts w:ascii="Calibri" w:hAnsi="Calibri"/>
                <w:b/>
                <w:szCs w:val="22"/>
              </w:rPr>
              <w:t>4</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2F5908E1" w14:textId="77777777" w:rsidR="00112203" w:rsidRPr="00486DBC" w:rsidRDefault="00112203" w:rsidP="00112203">
            <w:pPr>
              <w:jc w:val="center"/>
              <w:rPr>
                <w:rFonts w:ascii="Calibri" w:hAnsi="Calibri"/>
                <w:b/>
                <w:szCs w:val="22"/>
              </w:rPr>
            </w:pPr>
            <w:r w:rsidRPr="00486DBC">
              <w:rPr>
                <w:rFonts w:ascii="Calibri" w:hAnsi="Calibri"/>
                <w:b/>
                <w:szCs w:val="22"/>
              </w:rPr>
              <w:t>5</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5B674DC" w14:textId="77777777" w:rsidR="00112203" w:rsidRPr="00486DBC" w:rsidRDefault="00112203" w:rsidP="00112203">
            <w:pPr>
              <w:jc w:val="center"/>
              <w:rPr>
                <w:rFonts w:ascii="Calibri" w:hAnsi="Calibri"/>
                <w:b/>
                <w:szCs w:val="22"/>
              </w:rPr>
            </w:pPr>
            <w:r w:rsidRPr="00486DBC">
              <w:rPr>
                <w:rFonts w:ascii="Calibri" w:hAnsi="Calibri"/>
                <w:b/>
                <w:szCs w:val="22"/>
              </w:rPr>
              <w:t>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3ADDC96" w14:textId="77777777" w:rsidR="00112203" w:rsidRPr="00486DBC" w:rsidRDefault="00112203" w:rsidP="00112203">
            <w:pPr>
              <w:jc w:val="center"/>
              <w:rPr>
                <w:rFonts w:ascii="Calibri" w:hAnsi="Calibri"/>
                <w:b/>
                <w:szCs w:val="22"/>
              </w:rPr>
            </w:pPr>
            <w:r w:rsidRPr="00486DBC">
              <w:rPr>
                <w:rFonts w:ascii="Calibri" w:hAnsi="Calibri"/>
                <w:b/>
                <w:szCs w:val="22"/>
              </w:rPr>
              <w:t>7</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FF436F6" w14:textId="77777777" w:rsidR="00112203" w:rsidRPr="00486DBC" w:rsidRDefault="00112203" w:rsidP="00112203">
            <w:pPr>
              <w:jc w:val="center"/>
              <w:rPr>
                <w:rFonts w:ascii="Calibri" w:hAnsi="Calibri"/>
                <w:b/>
                <w:szCs w:val="22"/>
              </w:rPr>
            </w:pPr>
            <w:r w:rsidRPr="00486DBC">
              <w:rPr>
                <w:rFonts w:ascii="Calibri" w:hAnsi="Calibri"/>
                <w:b/>
                <w:szCs w:val="22"/>
              </w:rPr>
              <w:t>8</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6ED7EB7" w14:textId="77777777" w:rsidR="00112203" w:rsidRPr="00486DBC" w:rsidRDefault="00112203" w:rsidP="00112203">
            <w:pPr>
              <w:jc w:val="center"/>
              <w:rPr>
                <w:rFonts w:ascii="Calibri" w:hAnsi="Calibri"/>
                <w:b/>
                <w:szCs w:val="22"/>
              </w:rPr>
            </w:pPr>
            <w:r w:rsidRPr="00486DBC">
              <w:rPr>
                <w:rFonts w:ascii="Calibri" w:hAnsi="Calibri"/>
                <w:b/>
                <w:szCs w:val="22"/>
              </w:rPr>
              <w:t>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231C5A" w14:textId="77777777" w:rsidR="00112203" w:rsidRPr="00486DBC" w:rsidRDefault="00112203" w:rsidP="00112203">
            <w:pPr>
              <w:jc w:val="center"/>
              <w:rPr>
                <w:rFonts w:ascii="Calibri" w:hAnsi="Calibri"/>
                <w:b/>
                <w:szCs w:val="22"/>
              </w:rPr>
            </w:pPr>
            <w:r w:rsidRPr="00486DBC">
              <w:rPr>
                <w:rFonts w:ascii="Calibri" w:hAnsi="Calibri"/>
                <w:b/>
                <w:szCs w:val="22"/>
              </w:rPr>
              <w:t>10</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E039BCA" w14:textId="77777777" w:rsidR="00112203" w:rsidRPr="00486DBC" w:rsidRDefault="00112203" w:rsidP="00112203">
            <w:pPr>
              <w:jc w:val="center"/>
              <w:rPr>
                <w:rFonts w:ascii="Calibri" w:hAnsi="Calibri"/>
                <w:b/>
                <w:szCs w:val="22"/>
              </w:rPr>
            </w:pPr>
            <w:r w:rsidRPr="00486DBC">
              <w:rPr>
                <w:rFonts w:ascii="Calibri" w:hAnsi="Calibri"/>
                <w:b/>
                <w:szCs w:val="22"/>
              </w:rPr>
              <w:t>11</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7C47DC" w14:textId="77777777" w:rsidR="00112203" w:rsidRPr="00486DBC" w:rsidRDefault="00112203" w:rsidP="00112203">
            <w:pPr>
              <w:jc w:val="center"/>
              <w:rPr>
                <w:rFonts w:ascii="Calibri" w:hAnsi="Calibri"/>
                <w:b/>
                <w:szCs w:val="22"/>
              </w:rPr>
            </w:pPr>
            <w:r w:rsidRPr="00486DBC">
              <w:rPr>
                <w:rFonts w:ascii="Calibri" w:hAnsi="Calibri"/>
                <w:b/>
                <w:szCs w:val="22"/>
              </w:rPr>
              <w:t>12</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DD9498" w14:textId="77777777" w:rsidR="00112203" w:rsidRPr="00486DBC" w:rsidRDefault="00112203" w:rsidP="00112203">
            <w:pPr>
              <w:jc w:val="center"/>
              <w:rPr>
                <w:rFonts w:ascii="Calibri" w:hAnsi="Calibri"/>
                <w:b/>
                <w:szCs w:val="22"/>
              </w:rPr>
            </w:pPr>
            <w:r w:rsidRPr="00486DBC">
              <w:rPr>
                <w:rFonts w:ascii="Calibri" w:hAnsi="Calibri"/>
                <w:b/>
                <w:szCs w:val="22"/>
              </w:rPr>
              <w:t>13</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49A649C" w14:textId="77777777" w:rsidR="00112203" w:rsidRPr="00486DBC" w:rsidRDefault="00112203" w:rsidP="00112203">
            <w:pPr>
              <w:jc w:val="center"/>
              <w:rPr>
                <w:rFonts w:ascii="Calibri" w:hAnsi="Calibri"/>
                <w:b/>
                <w:szCs w:val="22"/>
              </w:rPr>
            </w:pPr>
            <w:r w:rsidRPr="00486DBC">
              <w:rPr>
                <w:rFonts w:ascii="Calibri" w:hAnsi="Calibri"/>
                <w:b/>
                <w:szCs w:val="22"/>
              </w:rPr>
              <w:t>14</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21282E6" w14:textId="77777777" w:rsidR="00112203" w:rsidRPr="00486DBC" w:rsidRDefault="00112203" w:rsidP="00112203">
            <w:pPr>
              <w:jc w:val="center"/>
              <w:rPr>
                <w:rFonts w:ascii="Calibri" w:hAnsi="Calibri"/>
                <w:b/>
                <w:szCs w:val="22"/>
              </w:rPr>
            </w:pPr>
            <w:r w:rsidRPr="00486DBC">
              <w:rPr>
                <w:rFonts w:ascii="Calibri" w:hAnsi="Calibri"/>
                <w:b/>
                <w:szCs w:val="22"/>
              </w:rPr>
              <w:t>15</w:t>
            </w:r>
          </w:p>
        </w:tc>
        <w:tc>
          <w:tcPr>
            <w:tcW w:w="25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347D4F" w14:textId="77777777" w:rsidR="00112203" w:rsidRPr="00486DBC" w:rsidRDefault="00112203" w:rsidP="00112203">
            <w:pPr>
              <w:jc w:val="center"/>
              <w:rPr>
                <w:rFonts w:ascii="Calibri" w:hAnsi="Calibri"/>
                <w:b/>
                <w:szCs w:val="22"/>
              </w:rPr>
            </w:pPr>
            <w:r w:rsidRPr="00486DBC">
              <w:rPr>
                <w:rFonts w:ascii="Calibri" w:hAnsi="Calibri"/>
                <w:b/>
                <w:szCs w:val="22"/>
              </w:rPr>
              <w:t>16</w:t>
            </w:r>
          </w:p>
        </w:tc>
      </w:tr>
      <w:tr w:rsidR="00112203" w:rsidRPr="009E5E5A" w14:paraId="6CE1A9E5" w14:textId="77777777" w:rsidTr="00BD4702">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1AA4CCBC" w14:textId="77777777" w:rsidR="00112203" w:rsidRPr="009E5E5A" w:rsidRDefault="00112203" w:rsidP="00112203">
            <w:pPr>
              <w:rPr>
                <w:rFonts w:ascii="Calibri" w:hAnsi="Calibri"/>
                <w:b/>
                <w:sz w:val="16"/>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4EF674"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0-15%</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35195C8"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16-30%</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BEC0B18"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31-34%</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29729813"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35-39%</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2C40CA39"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40-43%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C9AC4D2"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44-46%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87D9D81"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47-49%</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6104950" w14:textId="77777777" w:rsidR="00112203" w:rsidRPr="009E5E5A" w:rsidRDefault="00112203" w:rsidP="00112203">
            <w:pPr>
              <w:jc w:val="center"/>
              <w:rPr>
                <w:rFonts w:ascii="Calibri" w:hAnsi="Calibri"/>
                <w:b/>
                <w:sz w:val="16"/>
                <w:szCs w:val="22"/>
              </w:rPr>
            </w:pPr>
            <w:r>
              <w:rPr>
                <w:rFonts w:ascii="Calibri" w:hAnsi="Calibri"/>
                <w:b/>
                <w:sz w:val="16"/>
                <w:szCs w:val="22"/>
              </w:rPr>
              <w:t>50-53%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D947AC" w14:textId="77777777" w:rsidR="00112203" w:rsidRPr="009E5E5A" w:rsidRDefault="00112203" w:rsidP="00112203">
            <w:pPr>
              <w:jc w:val="center"/>
              <w:rPr>
                <w:rFonts w:ascii="Calibri" w:hAnsi="Calibri"/>
                <w:b/>
                <w:sz w:val="16"/>
                <w:szCs w:val="22"/>
              </w:rPr>
            </w:pPr>
            <w:r>
              <w:rPr>
                <w:rFonts w:ascii="Calibri" w:hAnsi="Calibri"/>
                <w:b/>
                <w:sz w:val="16"/>
                <w:szCs w:val="22"/>
              </w:rPr>
              <w:t>54-56%</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F9F6183" w14:textId="77777777" w:rsidR="00112203" w:rsidRPr="009E5E5A" w:rsidRDefault="00112203" w:rsidP="00112203">
            <w:pPr>
              <w:jc w:val="center"/>
              <w:rPr>
                <w:rFonts w:ascii="Calibri" w:hAnsi="Calibri"/>
                <w:b/>
                <w:sz w:val="16"/>
                <w:szCs w:val="22"/>
              </w:rPr>
            </w:pPr>
            <w:r>
              <w:rPr>
                <w:rFonts w:ascii="Calibri" w:hAnsi="Calibri"/>
                <w:b/>
                <w:sz w:val="16"/>
                <w:szCs w:val="22"/>
              </w:rPr>
              <w:t>57-59%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6C91C3" w14:textId="77777777" w:rsidR="00112203" w:rsidRPr="009E5E5A" w:rsidRDefault="00112203" w:rsidP="00112203">
            <w:pPr>
              <w:jc w:val="center"/>
              <w:rPr>
                <w:rFonts w:ascii="Calibri" w:hAnsi="Calibri"/>
                <w:b/>
                <w:sz w:val="16"/>
                <w:szCs w:val="22"/>
              </w:rPr>
            </w:pPr>
            <w:r>
              <w:rPr>
                <w:rFonts w:ascii="Calibri" w:hAnsi="Calibri"/>
                <w:b/>
                <w:sz w:val="16"/>
                <w:szCs w:val="22"/>
              </w:rPr>
              <w:t>60-63%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020E85E" w14:textId="77777777" w:rsidR="00112203" w:rsidRPr="009E5E5A" w:rsidRDefault="00112203" w:rsidP="00112203">
            <w:pPr>
              <w:jc w:val="center"/>
              <w:rPr>
                <w:rFonts w:ascii="Calibri" w:hAnsi="Calibri"/>
                <w:b/>
                <w:sz w:val="16"/>
                <w:szCs w:val="22"/>
              </w:rPr>
            </w:pPr>
            <w:r>
              <w:rPr>
                <w:rFonts w:ascii="Calibri" w:hAnsi="Calibri"/>
                <w:b/>
                <w:sz w:val="16"/>
                <w:szCs w:val="22"/>
              </w:rPr>
              <w:t>64-66%</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97F21CF" w14:textId="77777777" w:rsidR="00112203" w:rsidRPr="009E5E5A" w:rsidRDefault="00112203" w:rsidP="00112203">
            <w:pPr>
              <w:jc w:val="center"/>
              <w:rPr>
                <w:rFonts w:ascii="Calibri" w:hAnsi="Calibri"/>
                <w:b/>
                <w:sz w:val="16"/>
                <w:szCs w:val="22"/>
              </w:rPr>
            </w:pPr>
            <w:r>
              <w:rPr>
                <w:rFonts w:ascii="Calibri" w:hAnsi="Calibri"/>
                <w:b/>
                <w:sz w:val="16"/>
                <w:szCs w:val="22"/>
              </w:rPr>
              <w:t>67-69%</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D40DCDC" w14:textId="77777777" w:rsidR="00112203" w:rsidRPr="009E5E5A" w:rsidRDefault="00112203" w:rsidP="00112203">
            <w:pPr>
              <w:jc w:val="center"/>
              <w:rPr>
                <w:rFonts w:ascii="Calibri" w:hAnsi="Calibri"/>
                <w:b/>
                <w:sz w:val="16"/>
                <w:szCs w:val="22"/>
              </w:rPr>
            </w:pPr>
            <w:r>
              <w:rPr>
                <w:rFonts w:ascii="Calibri" w:hAnsi="Calibri"/>
                <w:b/>
                <w:sz w:val="16"/>
                <w:szCs w:val="22"/>
              </w:rPr>
              <w:t>70-79%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C65DBE2" w14:textId="77777777" w:rsidR="00112203" w:rsidRPr="009E5E5A" w:rsidRDefault="00112203" w:rsidP="00112203">
            <w:pPr>
              <w:jc w:val="center"/>
              <w:rPr>
                <w:rFonts w:ascii="Calibri" w:hAnsi="Calibri"/>
                <w:b/>
                <w:sz w:val="16"/>
                <w:szCs w:val="22"/>
              </w:rPr>
            </w:pPr>
            <w:r>
              <w:rPr>
                <w:rFonts w:ascii="Calibri" w:hAnsi="Calibri"/>
                <w:b/>
                <w:sz w:val="16"/>
                <w:szCs w:val="22"/>
              </w:rPr>
              <w:t>80-89%</w:t>
            </w:r>
          </w:p>
        </w:tc>
        <w:tc>
          <w:tcPr>
            <w:tcW w:w="25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AB13F99" w14:textId="77777777" w:rsidR="00112203" w:rsidRPr="009E5E5A" w:rsidRDefault="00112203" w:rsidP="00112203">
            <w:pPr>
              <w:jc w:val="center"/>
              <w:rPr>
                <w:rFonts w:ascii="Calibri" w:hAnsi="Calibri"/>
                <w:b/>
                <w:sz w:val="16"/>
                <w:szCs w:val="22"/>
              </w:rPr>
            </w:pPr>
            <w:r>
              <w:rPr>
                <w:rFonts w:ascii="Calibri" w:hAnsi="Calibri"/>
                <w:b/>
                <w:sz w:val="16"/>
                <w:szCs w:val="22"/>
              </w:rPr>
              <w:t>90-100</w:t>
            </w:r>
          </w:p>
        </w:tc>
      </w:tr>
      <w:tr w:rsidR="00112203" w:rsidRPr="00CC0370" w14:paraId="51A22290" w14:textId="77777777" w:rsidTr="00BD4702">
        <w:trPr>
          <w:trHeight w:val="488"/>
        </w:trPr>
        <w:tc>
          <w:tcPr>
            <w:tcW w:w="986" w:type="pct"/>
            <w:vAlign w:val="center"/>
          </w:tcPr>
          <w:p w14:paraId="283FA3D0" w14:textId="1CFD6FAD" w:rsidR="00112203" w:rsidRPr="00C02AB0" w:rsidRDefault="00103199" w:rsidP="0011541F">
            <w:pPr>
              <w:rPr>
                <w:rFonts w:ascii="Calibri" w:hAnsi="Calibri"/>
                <w:b/>
              </w:rPr>
            </w:pPr>
            <w:r>
              <w:rPr>
                <w:rFonts w:ascii="Calibri" w:hAnsi="Calibri"/>
                <w:b/>
              </w:rPr>
              <w:t>1. Research &amp; Analysis</w:t>
            </w:r>
          </w:p>
        </w:tc>
        <w:tc>
          <w:tcPr>
            <w:tcW w:w="250" w:type="pct"/>
          </w:tcPr>
          <w:p w14:paraId="2C7C3283" w14:textId="77777777" w:rsidR="00112203" w:rsidRPr="000A2682" w:rsidRDefault="00112203" w:rsidP="00112203">
            <w:pPr>
              <w:rPr>
                <w:rFonts w:ascii="Calibri" w:hAnsi="Calibri"/>
                <w:sz w:val="18"/>
                <w:szCs w:val="18"/>
              </w:rPr>
            </w:pPr>
          </w:p>
        </w:tc>
        <w:tc>
          <w:tcPr>
            <w:tcW w:w="250" w:type="pct"/>
          </w:tcPr>
          <w:p w14:paraId="33AA9E29" w14:textId="77777777" w:rsidR="00112203" w:rsidRPr="000A2682" w:rsidRDefault="00112203" w:rsidP="00112203">
            <w:pPr>
              <w:rPr>
                <w:rFonts w:ascii="Calibri" w:hAnsi="Calibri"/>
                <w:sz w:val="18"/>
                <w:szCs w:val="18"/>
              </w:rPr>
            </w:pPr>
          </w:p>
        </w:tc>
        <w:tc>
          <w:tcPr>
            <w:tcW w:w="234" w:type="pct"/>
          </w:tcPr>
          <w:p w14:paraId="33826B2E" w14:textId="77777777" w:rsidR="00112203" w:rsidRPr="000A2682" w:rsidRDefault="00112203" w:rsidP="00112203">
            <w:pPr>
              <w:rPr>
                <w:rFonts w:ascii="Calibri" w:hAnsi="Calibri"/>
                <w:sz w:val="18"/>
                <w:szCs w:val="18"/>
              </w:rPr>
            </w:pPr>
          </w:p>
        </w:tc>
        <w:tc>
          <w:tcPr>
            <w:tcW w:w="267" w:type="pct"/>
            <w:tcBorders>
              <w:right w:val="thinThickLargeGap" w:sz="24" w:space="0" w:color="auto"/>
            </w:tcBorders>
          </w:tcPr>
          <w:p w14:paraId="2D5686D9" w14:textId="77777777" w:rsidR="00112203" w:rsidRPr="000A2682" w:rsidRDefault="00112203" w:rsidP="00112203">
            <w:pPr>
              <w:rPr>
                <w:rFonts w:ascii="Calibri" w:hAnsi="Calibri"/>
                <w:sz w:val="18"/>
                <w:szCs w:val="18"/>
              </w:rPr>
            </w:pPr>
          </w:p>
        </w:tc>
        <w:tc>
          <w:tcPr>
            <w:tcW w:w="250" w:type="pct"/>
            <w:tcBorders>
              <w:left w:val="thinThickLargeGap" w:sz="24" w:space="0" w:color="auto"/>
              <w:right w:val="single" w:sz="4" w:space="0" w:color="auto"/>
            </w:tcBorders>
          </w:tcPr>
          <w:p w14:paraId="6B800314" w14:textId="77777777" w:rsidR="00112203" w:rsidRPr="000A2682" w:rsidRDefault="00112203" w:rsidP="00112203">
            <w:pPr>
              <w:rPr>
                <w:rFonts w:ascii="Calibri" w:hAnsi="Calibri"/>
                <w:b/>
                <w:sz w:val="18"/>
                <w:szCs w:val="18"/>
              </w:rPr>
            </w:pPr>
          </w:p>
        </w:tc>
        <w:tc>
          <w:tcPr>
            <w:tcW w:w="249" w:type="pct"/>
            <w:tcBorders>
              <w:left w:val="single" w:sz="4" w:space="0" w:color="auto"/>
              <w:right w:val="single" w:sz="4" w:space="0" w:color="auto"/>
            </w:tcBorders>
          </w:tcPr>
          <w:p w14:paraId="290304B6" w14:textId="77777777" w:rsidR="00112203" w:rsidRPr="000A2682" w:rsidRDefault="00112203" w:rsidP="00112203">
            <w:pPr>
              <w:rPr>
                <w:rFonts w:ascii="Calibri" w:hAnsi="Calibri"/>
                <w:b/>
                <w:sz w:val="18"/>
                <w:szCs w:val="18"/>
              </w:rPr>
            </w:pPr>
          </w:p>
        </w:tc>
        <w:tc>
          <w:tcPr>
            <w:tcW w:w="245" w:type="pct"/>
            <w:tcBorders>
              <w:left w:val="single" w:sz="4" w:space="0" w:color="auto"/>
            </w:tcBorders>
          </w:tcPr>
          <w:p w14:paraId="73D88A10" w14:textId="77777777" w:rsidR="00112203" w:rsidRPr="000A2682" w:rsidRDefault="00112203" w:rsidP="00112203">
            <w:pPr>
              <w:rPr>
                <w:rFonts w:ascii="Calibri" w:hAnsi="Calibri"/>
                <w:b/>
                <w:sz w:val="18"/>
                <w:szCs w:val="18"/>
              </w:rPr>
            </w:pPr>
          </w:p>
        </w:tc>
        <w:tc>
          <w:tcPr>
            <w:tcW w:w="268" w:type="pct"/>
          </w:tcPr>
          <w:p w14:paraId="553580BF" w14:textId="77777777" w:rsidR="00112203" w:rsidRPr="000A2682" w:rsidRDefault="00112203" w:rsidP="00112203">
            <w:pPr>
              <w:rPr>
                <w:rFonts w:ascii="Calibri" w:hAnsi="Calibri"/>
                <w:b/>
                <w:sz w:val="18"/>
                <w:szCs w:val="18"/>
              </w:rPr>
            </w:pPr>
          </w:p>
        </w:tc>
        <w:tc>
          <w:tcPr>
            <w:tcW w:w="249" w:type="pct"/>
          </w:tcPr>
          <w:p w14:paraId="0098FFD3" w14:textId="77777777" w:rsidR="00112203" w:rsidRPr="000A2682" w:rsidRDefault="00112203" w:rsidP="00112203">
            <w:pPr>
              <w:rPr>
                <w:rFonts w:ascii="Calibri" w:hAnsi="Calibri"/>
                <w:b/>
                <w:sz w:val="18"/>
                <w:szCs w:val="18"/>
              </w:rPr>
            </w:pPr>
          </w:p>
        </w:tc>
        <w:tc>
          <w:tcPr>
            <w:tcW w:w="251" w:type="pct"/>
          </w:tcPr>
          <w:p w14:paraId="089AEC5D" w14:textId="77777777" w:rsidR="00112203" w:rsidRPr="000A2682" w:rsidRDefault="00112203" w:rsidP="00112203">
            <w:pPr>
              <w:rPr>
                <w:rFonts w:ascii="Calibri" w:hAnsi="Calibri"/>
                <w:b/>
                <w:sz w:val="18"/>
                <w:szCs w:val="18"/>
              </w:rPr>
            </w:pPr>
          </w:p>
        </w:tc>
        <w:tc>
          <w:tcPr>
            <w:tcW w:w="249" w:type="pct"/>
          </w:tcPr>
          <w:p w14:paraId="3A6A73CB" w14:textId="2AF149E6" w:rsidR="00112203" w:rsidRPr="000A2682" w:rsidRDefault="001C7C14" w:rsidP="00112203">
            <w:pPr>
              <w:rPr>
                <w:rFonts w:ascii="Calibri" w:hAnsi="Calibri"/>
                <w:b/>
                <w:sz w:val="18"/>
                <w:szCs w:val="18"/>
              </w:rPr>
            </w:pPr>
            <w:r>
              <w:rPr>
                <w:rFonts w:ascii="Calibri" w:hAnsi="Calibri"/>
                <w:b/>
                <w:sz w:val="18"/>
                <w:szCs w:val="18"/>
              </w:rPr>
              <w:t>X</w:t>
            </w:r>
          </w:p>
        </w:tc>
        <w:tc>
          <w:tcPr>
            <w:tcW w:w="249" w:type="pct"/>
          </w:tcPr>
          <w:p w14:paraId="20E90715" w14:textId="77777777" w:rsidR="00112203" w:rsidRPr="000A2682" w:rsidRDefault="00112203" w:rsidP="00112203">
            <w:pPr>
              <w:rPr>
                <w:rFonts w:ascii="Calibri" w:hAnsi="Calibri"/>
                <w:b/>
                <w:sz w:val="18"/>
                <w:szCs w:val="18"/>
              </w:rPr>
            </w:pPr>
          </w:p>
        </w:tc>
        <w:tc>
          <w:tcPr>
            <w:tcW w:w="267" w:type="pct"/>
          </w:tcPr>
          <w:p w14:paraId="26C161A2" w14:textId="77777777" w:rsidR="00112203" w:rsidRPr="000A2682" w:rsidRDefault="00112203" w:rsidP="00112203">
            <w:pPr>
              <w:rPr>
                <w:rFonts w:ascii="Calibri" w:hAnsi="Calibri"/>
                <w:b/>
                <w:sz w:val="18"/>
                <w:szCs w:val="18"/>
              </w:rPr>
            </w:pPr>
          </w:p>
        </w:tc>
        <w:tc>
          <w:tcPr>
            <w:tcW w:w="235" w:type="pct"/>
          </w:tcPr>
          <w:p w14:paraId="63CB55BF" w14:textId="77777777" w:rsidR="00112203" w:rsidRPr="000A2682" w:rsidRDefault="00112203" w:rsidP="00112203">
            <w:pPr>
              <w:jc w:val="center"/>
              <w:rPr>
                <w:rFonts w:ascii="Calibri" w:hAnsi="Calibri"/>
                <w:b/>
                <w:sz w:val="18"/>
                <w:szCs w:val="18"/>
              </w:rPr>
            </w:pPr>
          </w:p>
        </w:tc>
        <w:tc>
          <w:tcPr>
            <w:tcW w:w="249" w:type="pct"/>
          </w:tcPr>
          <w:p w14:paraId="0AA56EAF" w14:textId="77777777" w:rsidR="00112203" w:rsidRPr="000A2682" w:rsidRDefault="00112203" w:rsidP="00112203">
            <w:pPr>
              <w:jc w:val="center"/>
              <w:rPr>
                <w:rFonts w:ascii="Calibri" w:hAnsi="Calibri"/>
                <w:b/>
                <w:sz w:val="18"/>
                <w:szCs w:val="18"/>
              </w:rPr>
            </w:pPr>
          </w:p>
        </w:tc>
        <w:tc>
          <w:tcPr>
            <w:tcW w:w="252" w:type="pct"/>
          </w:tcPr>
          <w:p w14:paraId="0793F171" w14:textId="77777777" w:rsidR="00112203" w:rsidRPr="000A2682" w:rsidRDefault="00112203" w:rsidP="00112203">
            <w:pPr>
              <w:jc w:val="center"/>
              <w:rPr>
                <w:rFonts w:ascii="Calibri" w:hAnsi="Calibri"/>
                <w:b/>
                <w:sz w:val="18"/>
                <w:szCs w:val="18"/>
              </w:rPr>
            </w:pPr>
          </w:p>
        </w:tc>
      </w:tr>
      <w:tr w:rsidR="00112203" w:rsidRPr="00CC0370" w14:paraId="10989236" w14:textId="77777777" w:rsidTr="00BD4702">
        <w:trPr>
          <w:trHeight w:val="488"/>
        </w:trPr>
        <w:tc>
          <w:tcPr>
            <w:tcW w:w="986" w:type="pct"/>
            <w:vAlign w:val="center"/>
          </w:tcPr>
          <w:p w14:paraId="5414D616" w14:textId="5C6EAD5B" w:rsidR="00112203" w:rsidRPr="00C02AB0" w:rsidRDefault="00103199" w:rsidP="0011541F">
            <w:pPr>
              <w:rPr>
                <w:rFonts w:ascii="Calibri" w:hAnsi="Calibri"/>
                <w:b/>
              </w:rPr>
            </w:pPr>
            <w:r>
              <w:rPr>
                <w:rFonts w:ascii="Calibri" w:hAnsi="Calibri"/>
                <w:b/>
              </w:rPr>
              <w:t>2. Development</w:t>
            </w:r>
          </w:p>
        </w:tc>
        <w:tc>
          <w:tcPr>
            <w:tcW w:w="250" w:type="pct"/>
          </w:tcPr>
          <w:p w14:paraId="3E65F9C9" w14:textId="77777777" w:rsidR="00112203" w:rsidRPr="00F61A20" w:rsidRDefault="00112203" w:rsidP="00112203">
            <w:pPr>
              <w:rPr>
                <w:rFonts w:ascii="Calibri" w:hAnsi="Calibri"/>
                <w:sz w:val="18"/>
              </w:rPr>
            </w:pPr>
          </w:p>
        </w:tc>
        <w:tc>
          <w:tcPr>
            <w:tcW w:w="250" w:type="pct"/>
          </w:tcPr>
          <w:p w14:paraId="692C6E28" w14:textId="77777777" w:rsidR="00112203" w:rsidRPr="00F61A20" w:rsidRDefault="00112203" w:rsidP="00112203">
            <w:pPr>
              <w:rPr>
                <w:rFonts w:ascii="Calibri" w:hAnsi="Calibri"/>
                <w:sz w:val="18"/>
              </w:rPr>
            </w:pPr>
          </w:p>
        </w:tc>
        <w:tc>
          <w:tcPr>
            <w:tcW w:w="234" w:type="pct"/>
          </w:tcPr>
          <w:p w14:paraId="688AE213" w14:textId="77777777" w:rsidR="00112203" w:rsidRPr="00F61A20" w:rsidRDefault="00112203" w:rsidP="00112203">
            <w:pPr>
              <w:rPr>
                <w:rFonts w:ascii="Calibri" w:hAnsi="Calibri"/>
                <w:sz w:val="18"/>
              </w:rPr>
            </w:pPr>
          </w:p>
        </w:tc>
        <w:tc>
          <w:tcPr>
            <w:tcW w:w="267" w:type="pct"/>
            <w:tcBorders>
              <w:right w:val="thinThickLargeGap" w:sz="24" w:space="0" w:color="auto"/>
            </w:tcBorders>
          </w:tcPr>
          <w:p w14:paraId="330FE22C"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036481B6"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41D0E0C9" w14:textId="77777777" w:rsidR="00112203" w:rsidRPr="00F61A20" w:rsidRDefault="00112203" w:rsidP="00112203">
            <w:pPr>
              <w:rPr>
                <w:rFonts w:ascii="Calibri" w:hAnsi="Calibri"/>
                <w:b/>
                <w:sz w:val="18"/>
              </w:rPr>
            </w:pPr>
          </w:p>
        </w:tc>
        <w:tc>
          <w:tcPr>
            <w:tcW w:w="245" w:type="pct"/>
            <w:tcBorders>
              <w:left w:val="single" w:sz="4" w:space="0" w:color="auto"/>
            </w:tcBorders>
          </w:tcPr>
          <w:p w14:paraId="054C454E" w14:textId="77777777" w:rsidR="00112203" w:rsidRPr="00F61A20" w:rsidRDefault="00112203" w:rsidP="00112203">
            <w:pPr>
              <w:rPr>
                <w:rFonts w:ascii="Calibri" w:hAnsi="Calibri"/>
                <w:b/>
                <w:sz w:val="18"/>
              </w:rPr>
            </w:pPr>
          </w:p>
        </w:tc>
        <w:tc>
          <w:tcPr>
            <w:tcW w:w="268" w:type="pct"/>
          </w:tcPr>
          <w:p w14:paraId="5A0B8359" w14:textId="77777777" w:rsidR="00112203" w:rsidRPr="00F61A20" w:rsidRDefault="00112203" w:rsidP="00112203">
            <w:pPr>
              <w:rPr>
                <w:rFonts w:ascii="Calibri" w:hAnsi="Calibri"/>
                <w:b/>
                <w:sz w:val="18"/>
              </w:rPr>
            </w:pPr>
          </w:p>
        </w:tc>
        <w:tc>
          <w:tcPr>
            <w:tcW w:w="249" w:type="pct"/>
          </w:tcPr>
          <w:p w14:paraId="06BAC826" w14:textId="77777777" w:rsidR="00112203" w:rsidRPr="00F61A20" w:rsidRDefault="00112203" w:rsidP="00112203">
            <w:pPr>
              <w:rPr>
                <w:rFonts w:ascii="Calibri" w:hAnsi="Calibri"/>
                <w:b/>
                <w:sz w:val="18"/>
              </w:rPr>
            </w:pPr>
          </w:p>
        </w:tc>
        <w:tc>
          <w:tcPr>
            <w:tcW w:w="251" w:type="pct"/>
          </w:tcPr>
          <w:p w14:paraId="469D12FA" w14:textId="77777777" w:rsidR="00112203" w:rsidRPr="00F61A20" w:rsidRDefault="00112203" w:rsidP="00112203">
            <w:pPr>
              <w:rPr>
                <w:rFonts w:ascii="Calibri" w:hAnsi="Calibri"/>
                <w:b/>
                <w:sz w:val="18"/>
              </w:rPr>
            </w:pPr>
          </w:p>
        </w:tc>
        <w:tc>
          <w:tcPr>
            <w:tcW w:w="249" w:type="pct"/>
          </w:tcPr>
          <w:p w14:paraId="12EDCB01" w14:textId="77777777" w:rsidR="00112203" w:rsidRPr="00F61A20" w:rsidRDefault="00112203" w:rsidP="00112203">
            <w:pPr>
              <w:rPr>
                <w:rFonts w:ascii="Calibri" w:hAnsi="Calibri"/>
                <w:b/>
                <w:sz w:val="18"/>
              </w:rPr>
            </w:pPr>
          </w:p>
        </w:tc>
        <w:tc>
          <w:tcPr>
            <w:tcW w:w="249" w:type="pct"/>
          </w:tcPr>
          <w:p w14:paraId="47919218" w14:textId="05ACCD2E" w:rsidR="00112203" w:rsidRPr="00F61A20" w:rsidRDefault="001C7C14" w:rsidP="00112203">
            <w:pPr>
              <w:rPr>
                <w:rFonts w:ascii="Calibri" w:hAnsi="Calibri"/>
                <w:b/>
                <w:sz w:val="18"/>
              </w:rPr>
            </w:pPr>
            <w:r>
              <w:rPr>
                <w:rFonts w:ascii="Calibri" w:hAnsi="Calibri"/>
                <w:b/>
                <w:sz w:val="18"/>
              </w:rPr>
              <w:t>X</w:t>
            </w:r>
          </w:p>
        </w:tc>
        <w:tc>
          <w:tcPr>
            <w:tcW w:w="267" w:type="pct"/>
          </w:tcPr>
          <w:p w14:paraId="369E8D6B" w14:textId="77777777" w:rsidR="00112203" w:rsidRPr="00F61A20" w:rsidRDefault="00112203" w:rsidP="00112203">
            <w:pPr>
              <w:rPr>
                <w:rFonts w:ascii="Calibri" w:hAnsi="Calibri"/>
                <w:b/>
                <w:sz w:val="18"/>
              </w:rPr>
            </w:pPr>
          </w:p>
        </w:tc>
        <w:tc>
          <w:tcPr>
            <w:tcW w:w="235" w:type="pct"/>
          </w:tcPr>
          <w:p w14:paraId="7BA40E85" w14:textId="77777777" w:rsidR="00112203" w:rsidRPr="00F61A20" w:rsidRDefault="00112203" w:rsidP="00112203">
            <w:pPr>
              <w:jc w:val="center"/>
              <w:rPr>
                <w:rFonts w:ascii="Calibri" w:hAnsi="Calibri"/>
                <w:b/>
                <w:sz w:val="18"/>
              </w:rPr>
            </w:pPr>
          </w:p>
        </w:tc>
        <w:tc>
          <w:tcPr>
            <w:tcW w:w="249" w:type="pct"/>
          </w:tcPr>
          <w:p w14:paraId="5FCDFD8C" w14:textId="77777777" w:rsidR="00112203" w:rsidRPr="00F61A20" w:rsidRDefault="00112203" w:rsidP="00112203">
            <w:pPr>
              <w:jc w:val="center"/>
              <w:rPr>
                <w:rFonts w:ascii="Calibri" w:hAnsi="Calibri"/>
                <w:b/>
                <w:sz w:val="18"/>
              </w:rPr>
            </w:pPr>
          </w:p>
        </w:tc>
        <w:tc>
          <w:tcPr>
            <w:tcW w:w="252" w:type="pct"/>
          </w:tcPr>
          <w:p w14:paraId="7C84E029" w14:textId="77777777" w:rsidR="00112203" w:rsidRPr="00F61A20" w:rsidRDefault="00112203" w:rsidP="00112203">
            <w:pPr>
              <w:jc w:val="center"/>
              <w:rPr>
                <w:rFonts w:ascii="Calibri" w:hAnsi="Calibri"/>
                <w:b/>
                <w:sz w:val="18"/>
              </w:rPr>
            </w:pPr>
          </w:p>
        </w:tc>
      </w:tr>
      <w:tr w:rsidR="00112203" w:rsidRPr="00B97C42" w14:paraId="0ECC8D17" w14:textId="77777777" w:rsidTr="00BD4702">
        <w:trPr>
          <w:trHeight w:val="488"/>
        </w:trPr>
        <w:tc>
          <w:tcPr>
            <w:tcW w:w="986" w:type="pct"/>
            <w:vAlign w:val="center"/>
          </w:tcPr>
          <w:p w14:paraId="24A7A51D" w14:textId="7273B835" w:rsidR="00112203" w:rsidRPr="00B97C42" w:rsidRDefault="00103199" w:rsidP="0011541F">
            <w:pPr>
              <w:rPr>
                <w:rFonts w:ascii="Calibri" w:hAnsi="Calibri"/>
                <w:b/>
                <w:szCs w:val="16"/>
              </w:rPr>
            </w:pPr>
            <w:r>
              <w:rPr>
                <w:rFonts w:ascii="Calibri" w:hAnsi="Calibri"/>
                <w:b/>
                <w:szCs w:val="16"/>
              </w:rPr>
              <w:t>3. Technical Skill</w:t>
            </w:r>
          </w:p>
        </w:tc>
        <w:tc>
          <w:tcPr>
            <w:tcW w:w="250" w:type="pct"/>
          </w:tcPr>
          <w:p w14:paraId="4E76045A" w14:textId="77777777" w:rsidR="00112203" w:rsidRPr="00B97C42" w:rsidRDefault="00112203" w:rsidP="00112203">
            <w:pPr>
              <w:rPr>
                <w:rFonts w:ascii="Calibri" w:hAnsi="Calibri"/>
                <w:sz w:val="18"/>
              </w:rPr>
            </w:pPr>
          </w:p>
        </w:tc>
        <w:tc>
          <w:tcPr>
            <w:tcW w:w="250" w:type="pct"/>
          </w:tcPr>
          <w:p w14:paraId="2091E117" w14:textId="77777777" w:rsidR="00112203" w:rsidRPr="00B97C42" w:rsidRDefault="00112203" w:rsidP="00112203">
            <w:pPr>
              <w:rPr>
                <w:rFonts w:ascii="Calibri" w:hAnsi="Calibri"/>
                <w:sz w:val="18"/>
              </w:rPr>
            </w:pPr>
          </w:p>
        </w:tc>
        <w:tc>
          <w:tcPr>
            <w:tcW w:w="234" w:type="pct"/>
          </w:tcPr>
          <w:p w14:paraId="1774F484" w14:textId="77777777" w:rsidR="00112203" w:rsidRPr="00B97C42" w:rsidRDefault="00112203" w:rsidP="00112203">
            <w:pPr>
              <w:rPr>
                <w:rFonts w:ascii="Calibri" w:hAnsi="Calibri"/>
                <w:sz w:val="18"/>
              </w:rPr>
            </w:pPr>
          </w:p>
        </w:tc>
        <w:tc>
          <w:tcPr>
            <w:tcW w:w="267" w:type="pct"/>
            <w:tcBorders>
              <w:right w:val="thinThickLargeGap" w:sz="24" w:space="0" w:color="auto"/>
            </w:tcBorders>
          </w:tcPr>
          <w:p w14:paraId="7CD53887" w14:textId="77777777" w:rsidR="00112203" w:rsidRPr="00B97C42" w:rsidRDefault="00112203" w:rsidP="00112203">
            <w:pPr>
              <w:rPr>
                <w:rFonts w:ascii="Calibri" w:hAnsi="Calibri"/>
                <w:sz w:val="18"/>
              </w:rPr>
            </w:pPr>
          </w:p>
        </w:tc>
        <w:tc>
          <w:tcPr>
            <w:tcW w:w="250" w:type="pct"/>
            <w:tcBorders>
              <w:left w:val="thinThickLargeGap" w:sz="24" w:space="0" w:color="auto"/>
              <w:right w:val="single" w:sz="4" w:space="0" w:color="auto"/>
            </w:tcBorders>
          </w:tcPr>
          <w:p w14:paraId="1AE68550" w14:textId="77777777" w:rsidR="00112203" w:rsidRPr="00B97C42" w:rsidRDefault="00112203" w:rsidP="00112203">
            <w:pPr>
              <w:rPr>
                <w:rFonts w:ascii="Calibri" w:hAnsi="Calibri"/>
                <w:b/>
                <w:sz w:val="18"/>
              </w:rPr>
            </w:pPr>
          </w:p>
        </w:tc>
        <w:tc>
          <w:tcPr>
            <w:tcW w:w="249" w:type="pct"/>
            <w:tcBorders>
              <w:left w:val="single" w:sz="4" w:space="0" w:color="auto"/>
              <w:right w:val="single" w:sz="4" w:space="0" w:color="auto"/>
            </w:tcBorders>
          </w:tcPr>
          <w:p w14:paraId="189501B1" w14:textId="77777777" w:rsidR="00112203" w:rsidRPr="00B97C42" w:rsidRDefault="00112203" w:rsidP="00112203">
            <w:pPr>
              <w:rPr>
                <w:rFonts w:ascii="Calibri" w:hAnsi="Calibri"/>
                <w:b/>
                <w:sz w:val="18"/>
              </w:rPr>
            </w:pPr>
          </w:p>
        </w:tc>
        <w:tc>
          <w:tcPr>
            <w:tcW w:w="245" w:type="pct"/>
            <w:tcBorders>
              <w:left w:val="single" w:sz="4" w:space="0" w:color="auto"/>
            </w:tcBorders>
          </w:tcPr>
          <w:p w14:paraId="276E9C8C" w14:textId="77777777" w:rsidR="00112203" w:rsidRPr="00B97C42" w:rsidRDefault="00112203" w:rsidP="00112203">
            <w:pPr>
              <w:rPr>
                <w:rFonts w:ascii="Calibri" w:hAnsi="Calibri"/>
                <w:b/>
                <w:sz w:val="18"/>
              </w:rPr>
            </w:pPr>
          </w:p>
        </w:tc>
        <w:tc>
          <w:tcPr>
            <w:tcW w:w="268" w:type="pct"/>
          </w:tcPr>
          <w:p w14:paraId="59787801" w14:textId="77777777" w:rsidR="00112203" w:rsidRPr="00B97C42" w:rsidRDefault="00112203" w:rsidP="00112203">
            <w:pPr>
              <w:rPr>
                <w:rFonts w:ascii="Calibri" w:hAnsi="Calibri"/>
                <w:b/>
                <w:sz w:val="18"/>
              </w:rPr>
            </w:pPr>
          </w:p>
        </w:tc>
        <w:tc>
          <w:tcPr>
            <w:tcW w:w="249" w:type="pct"/>
          </w:tcPr>
          <w:p w14:paraId="7DA0B3B3" w14:textId="77777777" w:rsidR="00112203" w:rsidRPr="00B97C42" w:rsidRDefault="00112203" w:rsidP="00112203">
            <w:pPr>
              <w:rPr>
                <w:rFonts w:ascii="Calibri" w:hAnsi="Calibri"/>
                <w:b/>
                <w:sz w:val="18"/>
              </w:rPr>
            </w:pPr>
          </w:p>
        </w:tc>
        <w:tc>
          <w:tcPr>
            <w:tcW w:w="251" w:type="pct"/>
          </w:tcPr>
          <w:p w14:paraId="191AC51A" w14:textId="77777777" w:rsidR="00112203" w:rsidRPr="00B97C42" w:rsidRDefault="00112203" w:rsidP="00112203">
            <w:pPr>
              <w:rPr>
                <w:rFonts w:ascii="Calibri" w:hAnsi="Calibri"/>
                <w:b/>
                <w:sz w:val="18"/>
              </w:rPr>
            </w:pPr>
          </w:p>
        </w:tc>
        <w:tc>
          <w:tcPr>
            <w:tcW w:w="249" w:type="pct"/>
          </w:tcPr>
          <w:p w14:paraId="33083FA7" w14:textId="77777777" w:rsidR="00112203" w:rsidRPr="00B97C42" w:rsidRDefault="00112203" w:rsidP="00112203">
            <w:pPr>
              <w:rPr>
                <w:rFonts w:ascii="Calibri" w:hAnsi="Calibri"/>
                <w:b/>
                <w:sz w:val="18"/>
              </w:rPr>
            </w:pPr>
          </w:p>
        </w:tc>
        <w:tc>
          <w:tcPr>
            <w:tcW w:w="249" w:type="pct"/>
          </w:tcPr>
          <w:p w14:paraId="5E7EAEE6" w14:textId="77777777" w:rsidR="00112203" w:rsidRPr="00B97C42" w:rsidRDefault="00112203" w:rsidP="00112203">
            <w:pPr>
              <w:rPr>
                <w:rFonts w:ascii="Calibri" w:hAnsi="Calibri"/>
                <w:b/>
                <w:sz w:val="18"/>
              </w:rPr>
            </w:pPr>
          </w:p>
        </w:tc>
        <w:tc>
          <w:tcPr>
            <w:tcW w:w="267" w:type="pct"/>
          </w:tcPr>
          <w:p w14:paraId="3D08A777" w14:textId="77777777" w:rsidR="00112203" w:rsidRPr="00B97C42" w:rsidRDefault="00112203" w:rsidP="00112203">
            <w:pPr>
              <w:rPr>
                <w:rFonts w:ascii="Calibri" w:hAnsi="Calibri"/>
                <w:b/>
                <w:sz w:val="18"/>
              </w:rPr>
            </w:pPr>
          </w:p>
        </w:tc>
        <w:tc>
          <w:tcPr>
            <w:tcW w:w="235" w:type="pct"/>
          </w:tcPr>
          <w:p w14:paraId="100D4804" w14:textId="77777777" w:rsidR="00112203" w:rsidRPr="00B97C42" w:rsidRDefault="00112203" w:rsidP="00112203">
            <w:pPr>
              <w:jc w:val="center"/>
              <w:rPr>
                <w:rFonts w:ascii="Calibri" w:hAnsi="Calibri"/>
                <w:b/>
                <w:sz w:val="18"/>
              </w:rPr>
            </w:pPr>
          </w:p>
        </w:tc>
        <w:tc>
          <w:tcPr>
            <w:tcW w:w="249" w:type="pct"/>
          </w:tcPr>
          <w:p w14:paraId="68907560" w14:textId="77777777" w:rsidR="00112203" w:rsidRPr="00B97C42" w:rsidRDefault="00112203" w:rsidP="00112203">
            <w:pPr>
              <w:jc w:val="center"/>
              <w:rPr>
                <w:rFonts w:ascii="Calibri" w:hAnsi="Calibri"/>
                <w:b/>
                <w:sz w:val="18"/>
              </w:rPr>
            </w:pPr>
          </w:p>
        </w:tc>
        <w:tc>
          <w:tcPr>
            <w:tcW w:w="252" w:type="pct"/>
          </w:tcPr>
          <w:p w14:paraId="08F3DF5C" w14:textId="77777777" w:rsidR="00112203" w:rsidRPr="00B97C42" w:rsidRDefault="00112203" w:rsidP="00112203">
            <w:pPr>
              <w:jc w:val="center"/>
              <w:rPr>
                <w:rFonts w:ascii="Calibri" w:hAnsi="Calibri"/>
                <w:b/>
                <w:sz w:val="18"/>
              </w:rPr>
            </w:pPr>
          </w:p>
        </w:tc>
      </w:tr>
      <w:tr w:rsidR="00103199" w:rsidRPr="00CC0370" w14:paraId="2C273639" w14:textId="77777777" w:rsidTr="00BD4702">
        <w:trPr>
          <w:trHeight w:val="488"/>
        </w:trPr>
        <w:tc>
          <w:tcPr>
            <w:tcW w:w="986" w:type="pct"/>
            <w:vAlign w:val="center"/>
          </w:tcPr>
          <w:p w14:paraId="28EB866C" w14:textId="28557B9B" w:rsidR="00103199" w:rsidRPr="00DF2934" w:rsidRDefault="00103199" w:rsidP="0011541F">
            <w:pPr>
              <w:rPr>
                <w:rFonts w:ascii="Calibri" w:hAnsi="Calibri"/>
                <w:b/>
                <w:szCs w:val="16"/>
              </w:rPr>
            </w:pPr>
            <w:r>
              <w:rPr>
                <w:rFonts w:ascii="Calibri" w:hAnsi="Calibri"/>
                <w:b/>
                <w:szCs w:val="16"/>
              </w:rPr>
              <w:t>4. Subject Knowledge</w:t>
            </w:r>
          </w:p>
        </w:tc>
        <w:tc>
          <w:tcPr>
            <w:tcW w:w="250" w:type="pct"/>
          </w:tcPr>
          <w:p w14:paraId="6E90A936" w14:textId="77777777" w:rsidR="00103199" w:rsidRPr="00F61A20" w:rsidRDefault="00103199" w:rsidP="00112203">
            <w:pPr>
              <w:rPr>
                <w:rFonts w:ascii="Calibri" w:hAnsi="Calibri"/>
                <w:sz w:val="18"/>
              </w:rPr>
            </w:pPr>
          </w:p>
        </w:tc>
        <w:tc>
          <w:tcPr>
            <w:tcW w:w="250" w:type="pct"/>
          </w:tcPr>
          <w:p w14:paraId="3EB85D80" w14:textId="77777777" w:rsidR="00103199" w:rsidRPr="00F61A20" w:rsidRDefault="00103199" w:rsidP="00112203">
            <w:pPr>
              <w:rPr>
                <w:rFonts w:ascii="Calibri" w:hAnsi="Calibri"/>
                <w:sz w:val="18"/>
              </w:rPr>
            </w:pPr>
          </w:p>
        </w:tc>
        <w:tc>
          <w:tcPr>
            <w:tcW w:w="234" w:type="pct"/>
          </w:tcPr>
          <w:p w14:paraId="41E7CC18" w14:textId="77777777" w:rsidR="00103199" w:rsidRPr="00F61A20" w:rsidRDefault="00103199" w:rsidP="00112203">
            <w:pPr>
              <w:rPr>
                <w:rFonts w:ascii="Calibri" w:hAnsi="Calibri"/>
                <w:sz w:val="18"/>
              </w:rPr>
            </w:pPr>
          </w:p>
        </w:tc>
        <w:tc>
          <w:tcPr>
            <w:tcW w:w="267" w:type="pct"/>
            <w:tcBorders>
              <w:right w:val="thinThickLargeGap" w:sz="24" w:space="0" w:color="auto"/>
            </w:tcBorders>
          </w:tcPr>
          <w:p w14:paraId="748D9154" w14:textId="77777777" w:rsidR="00103199" w:rsidRPr="00F61A20" w:rsidRDefault="00103199" w:rsidP="00112203">
            <w:pPr>
              <w:rPr>
                <w:rFonts w:ascii="Calibri" w:hAnsi="Calibri"/>
                <w:sz w:val="18"/>
              </w:rPr>
            </w:pPr>
          </w:p>
        </w:tc>
        <w:tc>
          <w:tcPr>
            <w:tcW w:w="250" w:type="pct"/>
            <w:tcBorders>
              <w:left w:val="thinThickLargeGap" w:sz="24" w:space="0" w:color="auto"/>
              <w:right w:val="single" w:sz="4" w:space="0" w:color="auto"/>
            </w:tcBorders>
          </w:tcPr>
          <w:p w14:paraId="760D30D5" w14:textId="77777777" w:rsidR="00103199" w:rsidRPr="00F61A20" w:rsidRDefault="00103199" w:rsidP="00112203">
            <w:pPr>
              <w:rPr>
                <w:rFonts w:ascii="Calibri" w:hAnsi="Calibri"/>
                <w:b/>
                <w:sz w:val="18"/>
              </w:rPr>
            </w:pPr>
          </w:p>
        </w:tc>
        <w:tc>
          <w:tcPr>
            <w:tcW w:w="249" w:type="pct"/>
            <w:tcBorders>
              <w:left w:val="single" w:sz="4" w:space="0" w:color="auto"/>
              <w:right w:val="single" w:sz="4" w:space="0" w:color="auto"/>
            </w:tcBorders>
          </w:tcPr>
          <w:p w14:paraId="73175C2E" w14:textId="77777777" w:rsidR="00103199" w:rsidRPr="00F61A20" w:rsidRDefault="00103199" w:rsidP="00112203">
            <w:pPr>
              <w:rPr>
                <w:rFonts w:ascii="Calibri" w:hAnsi="Calibri"/>
                <w:b/>
                <w:sz w:val="18"/>
              </w:rPr>
            </w:pPr>
          </w:p>
        </w:tc>
        <w:tc>
          <w:tcPr>
            <w:tcW w:w="245" w:type="pct"/>
            <w:tcBorders>
              <w:left w:val="single" w:sz="4" w:space="0" w:color="auto"/>
            </w:tcBorders>
          </w:tcPr>
          <w:p w14:paraId="623833D7" w14:textId="77777777" w:rsidR="00103199" w:rsidRPr="00F61A20" w:rsidRDefault="00103199" w:rsidP="00112203">
            <w:pPr>
              <w:rPr>
                <w:rFonts w:ascii="Calibri" w:hAnsi="Calibri"/>
                <w:b/>
                <w:sz w:val="18"/>
              </w:rPr>
            </w:pPr>
          </w:p>
        </w:tc>
        <w:tc>
          <w:tcPr>
            <w:tcW w:w="268" w:type="pct"/>
          </w:tcPr>
          <w:p w14:paraId="2129A4EF" w14:textId="51482245" w:rsidR="00103199" w:rsidRPr="00F61A20" w:rsidRDefault="001C7C14" w:rsidP="00112203">
            <w:pPr>
              <w:rPr>
                <w:rFonts w:ascii="Calibri" w:hAnsi="Calibri"/>
                <w:b/>
                <w:sz w:val="18"/>
              </w:rPr>
            </w:pPr>
            <w:r>
              <w:rPr>
                <w:rFonts w:ascii="Calibri" w:hAnsi="Calibri"/>
                <w:b/>
                <w:sz w:val="18"/>
              </w:rPr>
              <w:t>X</w:t>
            </w:r>
          </w:p>
        </w:tc>
        <w:tc>
          <w:tcPr>
            <w:tcW w:w="249" w:type="pct"/>
          </w:tcPr>
          <w:p w14:paraId="55A938E5" w14:textId="77777777" w:rsidR="00103199" w:rsidRPr="00F61A20" w:rsidRDefault="00103199" w:rsidP="00112203">
            <w:pPr>
              <w:rPr>
                <w:rFonts w:ascii="Calibri" w:hAnsi="Calibri"/>
                <w:b/>
                <w:sz w:val="18"/>
              </w:rPr>
            </w:pPr>
          </w:p>
        </w:tc>
        <w:tc>
          <w:tcPr>
            <w:tcW w:w="251" w:type="pct"/>
          </w:tcPr>
          <w:p w14:paraId="57F87B63" w14:textId="77777777" w:rsidR="00103199" w:rsidRPr="00F61A20" w:rsidRDefault="00103199" w:rsidP="00112203">
            <w:pPr>
              <w:rPr>
                <w:rFonts w:ascii="Calibri" w:hAnsi="Calibri"/>
                <w:b/>
                <w:sz w:val="18"/>
              </w:rPr>
            </w:pPr>
          </w:p>
        </w:tc>
        <w:tc>
          <w:tcPr>
            <w:tcW w:w="249" w:type="pct"/>
          </w:tcPr>
          <w:p w14:paraId="72A268C4" w14:textId="77777777" w:rsidR="00103199" w:rsidRPr="00F61A20" w:rsidRDefault="00103199" w:rsidP="00112203">
            <w:pPr>
              <w:rPr>
                <w:rFonts w:ascii="Calibri" w:hAnsi="Calibri"/>
                <w:b/>
                <w:sz w:val="18"/>
              </w:rPr>
            </w:pPr>
          </w:p>
        </w:tc>
        <w:tc>
          <w:tcPr>
            <w:tcW w:w="249" w:type="pct"/>
          </w:tcPr>
          <w:p w14:paraId="5B9A254E" w14:textId="77777777" w:rsidR="00103199" w:rsidRPr="00F61A20" w:rsidRDefault="00103199" w:rsidP="00112203">
            <w:pPr>
              <w:rPr>
                <w:rFonts w:ascii="Calibri" w:hAnsi="Calibri"/>
                <w:b/>
                <w:sz w:val="18"/>
              </w:rPr>
            </w:pPr>
          </w:p>
        </w:tc>
        <w:tc>
          <w:tcPr>
            <w:tcW w:w="267" w:type="pct"/>
          </w:tcPr>
          <w:p w14:paraId="43961626" w14:textId="77777777" w:rsidR="00103199" w:rsidRPr="00F61A20" w:rsidRDefault="00103199" w:rsidP="00112203">
            <w:pPr>
              <w:rPr>
                <w:rFonts w:ascii="Calibri" w:hAnsi="Calibri"/>
                <w:b/>
                <w:sz w:val="18"/>
              </w:rPr>
            </w:pPr>
          </w:p>
        </w:tc>
        <w:tc>
          <w:tcPr>
            <w:tcW w:w="235" w:type="pct"/>
          </w:tcPr>
          <w:p w14:paraId="6FDC9076" w14:textId="77777777" w:rsidR="00103199" w:rsidRPr="00F61A20" w:rsidRDefault="00103199" w:rsidP="00112203">
            <w:pPr>
              <w:jc w:val="center"/>
              <w:rPr>
                <w:rFonts w:ascii="Calibri" w:hAnsi="Calibri"/>
                <w:b/>
                <w:sz w:val="18"/>
              </w:rPr>
            </w:pPr>
          </w:p>
        </w:tc>
        <w:tc>
          <w:tcPr>
            <w:tcW w:w="249" w:type="pct"/>
          </w:tcPr>
          <w:p w14:paraId="7B9EE4D7" w14:textId="77777777" w:rsidR="00103199" w:rsidRPr="00F61A20" w:rsidRDefault="00103199" w:rsidP="00112203">
            <w:pPr>
              <w:jc w:val="center"/>
              <w:rPr>
                <w:rFonts w:ascii="Calibri" w:hAnsi="Calibri"/>
                <w:b/>
                <w:sz w:val="18"/>
              </w:rPr>
            </w:pPr>
          </w:p>
        </w:tc>
        <w:tc>
          <w:tcPr>
            <w:tcW w:w="252" w:type="pct"/>
          </w:tcPr>
          <w:p w14:paraId="19BE148D" w14:textId="77777777" w:rsidR="00103199" w:rsidRPr="00F61A20" w:rsidRDefault="00103199" w:rsidP="00112203">
            <w:pPr>
              <w:jc w:val="center"/>
              <w:rPr>
                <w:rFonts w:ascii="Calibri" w:hAnsi="Calibri"/>
                <w:b/>
                <w:sz w:val="18"/>
              </w:rPr>
            </w:pPr>
          </w:p>
        </w:tc>
      </w:tr>
      <w:tr w:rsidR="00103199" w:rsidRPr="00CC0370" w14:paraId="3086DD2F" w14:textId="77777777" w:rsidTr="00BD4702">
        <w:trPr>
          <w:trHeight w:val="488"/>
        </w:trPr>
        <w:tc>
          <w:tcPr>
            <w:tcW w:w="986" w:type="pct"/>
            <w:vAlign w:val="center"/>
          </w:tcPr>
          <w:p w14:paraId="7757E9BE" w14:textId="2EAA9C81" w:rsidR="00103199" w:rsidRPr="00DF2934" w:rsidRDefault="00103199" w:rsidP="0011541F">
            <w:pPr>
              <w:rPr>
                <w:rFonts w:ascii="Calibri" w:hAnsi="Calibri"/>
                <w:b/>
                <w:szCs w:val="16"/>
              </w:rPr>
            </w:pPr>
            <w:r>
              <w:rPr>
                <w:rFonts w:ascii="Calibri" w:hAnsi="Calibri"/>
                <w:b/>
                <w:szCs w:val="16"/>
              </w:rPr>
              <w:t xml:space="preserve">5. Presentation </w:t>
            </w:r>
            <w:r w:rsidR="0011541F">
              <w:rPr>
                <w:rFonts w:ascii="Calibri" w:hAnsi="Calibri"/>
                <w:b/>
                <w:szCs w:val="16"/>
              </w:rPr>
              <w:t>&amp; Communication</w:t>
            </w:r>
          </w:p>
        </w:tc>
        <w:tc>
          <w:tcPr>
            <w:tcW w:w="250" w:type="pct"/>
          </w:tcPr>
          <w:p w14:paraId="02AF1158" w14:textId="77777777" w:rsidR="00103199" w:rsidRPr="00F61A20" w:rsidRDefault="00103199" w:rsidP="00112203">
            <w:pPr>
              <w:rPr>
                <w:rFonts w:ascii="Calibri" w:hAnsi="Calibri"/>
                <w:sz w:val="18"/>
              </w:rPr>
            </w:pPr>
          </w:p>
        </w:tc>
        <w:tc>
          <w:tcPr>
            <w:tcW w:w="250" w:type="pct"/>
          </w:tcPr>
          <w:p w14:paraId="1138FF10" w14:textId="77777777" w:rsidR="00103199" w:rsidRPr="00F61A20" w:rsidRDefault="00103199" w:rsidP="00112203">
            <w:pPr>
              <w:rPr>
                <w:rFonts w:ascii="Calibri" w:hAnsi="Calibri"/>
                <w:sz w:val="18"/>
              </w:rPr>
            </w:pPr>
          </w:p>
        </w:tc>
        <w:tc>
          <w:tcPr>
            <w:tcW w:w="234" w:type="pct"/>
          </w:tcPr>
          <w:p w14:paraId="529DD517" w14:textId="77777777" w:rsidR="00103199" w:rsidRPr="00F61A20" w:rsidRDefault="00103199" w:rsidP="00112203">
            <w:pPr>
              <w:rPr>
                <w:rFonts w:ascii="Calibri" w:hAnsi="Calibri"/>
                <w:sz w:val="18"/>
              </w:rPr>
            </w:pPr>
          </w:p>
        </w:tc>
        <w:tc>
          <w:tcPr>
            <w:tcW w:w="267" w:type="pct"/>
            <w:tcBorders>
              <w:right w:val="thinThickLargeGap" w:sz="24" w:space="0" w:color="auto"/>
            </w:tcBorders>
          </w:tcPr>
          <w:p w14:paraId="0C04C0C1" w14:textId="77777777" w:rsidR="00103199" w:rsidRPr="00F61A20" w:rsidRDefault="00103199" w:rsidP="00112203">
            <w:pPr>
              <w:rPr>
                <w:rFonts w:ascii="Calibri" w:hAnsi="Calibri"/>
                <w:sz w:val="18"/>
              </w:rPr>
            </w:pPr>
          </w:p>
        </w:tc>
        <w:tc>
          <w:tcPr>
            <w:tcW w:w="250" w:type="pct"/>
            <w:tcBorders>
              <w:left w:val="thinThickLargeGap" w:sz="24" w:space="0" w:color="auto"/>
              <w:right w:val="single" w:sz="4" w:space="0" w:color="auto"/>
            </w:tcBorders>
          </w:tcPr>
          <w:p w14:paraId="2D636715" w14:textId="77777777" w:rsidR="00103199" w:rsidRPr="00F61A20" w:rsidRDefault="00103199" w:rsidP="00112203">
            <w:pPr>
              <w:rPr>
                <w:rFonts w:ascii="Calibri" w:hAnsi="Calibri"/>
                <w:b/>
                <w:sz w:val="18"/>
              </w:rPr>
            </w:pPr>
          </w:p>
        </w:tc>
        <w:tc>
          <w:tcPr>
            <w:tcW w:w="249" w:type="pct"/>
            <w:tcBorders>
              <w:left w:val="single" w:sz="4" w:space="0" w:color="auto"/>
              <w:right w:val="single" w:sz="4" w:space="0" w:color="auto"/>
            </w:tcBorders>
          </w:tcPr>
          <w:p w14:paraId="59766898" w14:textId="77777777" w:rsidR="00103199" w:rsidRPr="00F61A20" w:rsidRDefault="00103199" w:rsidP="00112203">
            <w:pPr>
              <w:rPr>
                <w:rFonts w:ascii="Calibri" w:hAnsi="Calibri"/>
                <w:b/>
                <w:sz w:val="18"/>
              </w:rPr>
            </w:pPr>
          </w:p>
        </w:tc>
        <w:tc>
          <w:tcPr>
            <w:tcW w:w="245" w:type="pct"/>
            <w:tcBorders>
              <w:left w:val="single" w:sz="4" w:space="0" w:color="auto"/>
            </w:tcBorders>
          </w:tcPr>
          <w:p w14:paraId="2E977280" w14:textId="77777777" w:rsidR="00103199" w:rsidRPr="00F61A20" w:rsidRDefault="00103199" w:rsidP="00112203">
            <w:pPr>
              <w:rPr>
                <w:rFonts w:ascii="Calibri" w:hAnsi="Calibri"/>
                <w:b/>
                <w:sz w:val="18"/>
              </w:rPr>
            </w:pPr>
          </w:p>
        </w:tc>
        <w:tc>
          <w:tcPr>
            <w:tcW w:w="268" w:type="pct"/>
          </w:tcPr>
          <w:p w14:paraId="031065D4" w14:textId="77777777" w:rsidR="00103199" w:rsidRPr="00F61A20" w:rsidRDefault="00103199" w:rsidP="00112203">
            <w:pPr>
              <w:rPr>
                <w:rFonts w:ascii="Calibri" w:hAnsi="Calibri"/>
                <w:b/>
                <w:sz w:val="18"/>
              </w:rPr>
            </w:pPr>
          </w:p>
        </w:tc>
        <w:tc>
          <w:tcPr>
            <w:tcW w:w="249" w:type="pct"/>
          </w:tcPr>
          <w:p w14:paraId="271F3AE0" w14:textId="77777777" w:rsidR="00103199" w:rsidRPr="00F61A20" w:rsidRDefault="00103199" w:rsidP="00112203">
            <w:pPr>
              <w:rPr>
                <w:rFonts w:ascii="Calibri" w:hAnsi="Calibri"/>
                <w:b/>
                <w:sz w:val="18"/>
              </w:rPr>
            </w:pPr>
          </w:p>
        </w:tc>
        <w:tc>
          <w:tcPr>
            <w:tcW w:w="251" w:type="pct"/>
          </w:tcPr>
          <w:p w14:paraId="74227A71" w14:textId="77777777" w:rsidR="00103199" w:rsidRPr="00F61A20" w:rsidRDefault="00103199" w:rsidP="00112203">
            <w:pPr>
              <w:rPr>
                <w:rFonts w:ascii="Calibri" w:hAnsi="Calibri"/>
                <w:b/>
                <w:sz w:val="18"/>
              </w:rPr>
            </w:pPr>
          </w:p>
        </w:tc>
        <w:tc>
          <w:tcPr>
            <w:tcW w:w="249" w:type="pct"/>
          </w:tcPr>
          <w:p w14:paraId="69C03470" w14:textId="77777777" w:rsidR="00103199" w:rsidRPr="00F61A20" w:rsidRDefault="00103199" w:rsidP="00112203">
            <w:pPr>
              <w:rPr>
                <w:rFonts w:ascii="Calibri" w:hAnsi="Calibri"/>
                <w:b/>
                <w:sz w:val="18"/>
              </w:rPr>
            </w:pPr>
          </w:p>
        </w:tc>
        <w:tc>
          <w:tcPr>
            <w:tcW w:w="249" w:type="pct"/>
          </w:tcPr>
          <w:p w14:paraId="0DA8A267" w14:textId="5757929F" w:rsidR="00103199" w:rsidRPr="00F61A20" w:rsidRDefault="001C7C14" w:rsidP="00112203">
            <w:pPr>
              <w:rPr>
                <w:rFonts w:ascii="Calibri" w:hAnsi="Calibri"/>
                <w:b/>
                <w:sz w:val="18"/>
              </w:rPr>
            </w:pPr>
            <w:r>
              <w:rPr>
                <w:rFonts w:ascii="Calibri" w:hAnsi="Calibri"/>
                <w:b/>
                <w:sz w:val="18"/>
              </w:rPr>
              <w:t>X</w:t>
            </w:r>
          </w:p>
        </w:tc>
        <w:tc>
          <w:tcPr>
            <w:tcW w:w="267" w:type="pct"/>
          </w:tcPr>
          <w:p w14:paraId="196B0A9C" w14:textId="77777777" w:rsidR="00103199" w:rsidRPr="00F61A20" w:rsidRDefault="00103199" w:rsidP="00112203">
            <w:pPr>
              <w:rPr>
                <w:rFonts w:ascii="Calibri" w:hAnsi="Calibri"/>
                <w:b/>
                <w:sz w:val="18"/>
              </w:rPr>
            </w:pPr>
          </w:p>
        </w:tc>
        <w:tc>
          <w:tcPr>
            <w:tcW w:w="235" w:type="pct"/>
          </w:tcPr>
          <w:p w14:paraId="3A82B733" w14:textId="77777777" w:rsidR="00103199" w:rsidRPr="00F61A20" w:rsidRDefault="00103199" w:rsidP="00112203">
            <w:pPr>
              <w:jc w:val="center"/>
              <w:rPr>
                <w:rFonts w:ascii="Calibri" w:hAnsi="Calibri"/>
                <w:b/>
                <w:sz w:val="18"/>
              </w:rPr>
            </w:pPr>
          </w:p>
        </w:tc>
        <w:tc>
          <w:tcPr>
            <w:tcW w:w="249" w:type="pct"/>
          </w:tcPr>
          <w:p w14:paraId="43BADFAB" w14:textId="77777777" w:rsidR="00103199" w:rsidRPr="00F61A20" w:rsidRDefault="00103199" w:rsidP="00112203">
            <w:pPr>
              <w:jc w:val="center"/>
              <w:rPr>
                <w:rFonts w:ascii="Calibri" w:hAnsi="Calibri"/>
                <w:b/>
                <w:sz w:val="18"/>
              </w:rPr>
            </w:pPr>
          </w:p>
        </w:tc>
        <w:tc>
          <w:tcPr>
            <w:tcW w:w="252" w:type="pct"/>
          </w:tcPr>
          <w:p w14:paraId="7323692D" w14:textId="77777777" w:rsidR="00103199" w:rsidRPr="00F61A20" w:rsidRDefault="00103199" w:rsidP="00112203">
            <w:pPr>
              <w:jc w:val="center"/>
              <w:rPr>
                <w:rFonts w:ascii="Calibri" w:hAnsi="Calibri"/>
                <w:b/>
                <w:sz w:val="18"/>
              </w:rPr>
            </w:pPr>
          </w:p>
        </w:tc>
      </w:tr>
      <w:tr w:rsidR="00112203" w:rsidRPr="00CC0370" w14:paraId="374D89FB" w14:textId="77777777" w:rsidTr="00BD4702">
        <w:trPr>
          <w:trHeight w:val="488"/>
        </w:trPr>
        <w:tc>
          <w:tcPr>
            <w:tcW w:w="986" w:type="pct"/>
            <w:vAlign w:val="center"/>
          </w:tcPr>
          <w:p w14:paraId="584D5577" w14:textId="5283338B" w:rsidR="00112203" w:rsidRPr="00DF2934" w:rsidRDefault="00103199" w:rsidP="0011541F">
            <w:pPr>
              <w:rPr>
                <w:rFonts w:ascii="Calibri" w:hAnsi="Calibri"/>
                <w:b/>
                <w:szCs w:val="16"/>
              </w:rPr>
            </w:pPr>
            <w:r>
              <w:rPr>
                <w:rFonts w:ascii="Calibri" w:hAnsi="Calibri"/>
                <w:b/>
                <w:szCs w:val="16"/>
              </w:rPr>
              <w:t>6. Personal Learning &amp; Development</w:t>
            </w:r>
          </w:p>
        </w:tc>
        <w:tc>
          <w:tcPr>
            <w:tcW w:w="250" w:type="pct"/>
          </w:tcPr>
          <w:p w14:paraId="29D49338" w14:textId="77777777" w:rsidR="00112203" w:rsidRPr="00F61A20" w:rsidRDefault="00112203" w:rsidP="00112203">
            <w:pPr>
              <w:rPr>
                <w:rFonts w:ascii="Calibri" w:hAnsi="Calibri"/>
                <w:sz w:val="18"/>
              </w:rPr>
            </w:pPr>
          </w:p>
        </w:tc>
        <w:tc>
          <w:tcPr>
            <w:tcW w:w="250" w:type="pct"/>
          </w:tcPr>
          <w:p w14:paraId="5B208EC7" w14:textId="77777777" w:rsidR="00112203" w:rsidRPr="00F61A20" w:rsidRDefault="00112203" w:rsidP="00112203">
            <w:pPr>
              <w:rPr>
                <w:rFonts w:ascii="Calibri" w:hAnsi="Calibri"/>
                <w:sz w:val="18"/>
              </w:rPr>
            </w:pPr>
          </w:p>
        </w:tc>
        <w:tc>
          <w:tcPr>
            <w:tcW w:w="234" w:type="pct"/>
          </w:tcPr>
          <w:p w14:paraId="0B12546B" w14:textId="77777777" w:rsidR="00112203" w:rsidRPr="00F61A20" w:rsidRDefault="00112203" w:rsidP="00112203">
            <w:pPr>
              <w:rPr>
                <w:rFonts w:ascii="Calibri" w:hAnsi="Calibri"/>
                <w:sz w:val="18"/>
              </w:rPr>
            </w:pPr>
          </w:p>
        </w:tc>
        <w:tc>
          <w:tcPr>
            <w:tcW w:w="267" w:type="pct"/>
            <w:tcBorders>
              <w:right w:val="thinThickLargeGap" w:sz="24" w:space="0" w:color="auto"/>
            </w:tcBorders>
          </w:tcPr>
          <w:p w14:paraId="593D4477"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1E7880E5"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0FF587BE" w14:textId="77777777" w:rsidR="00112203" w:rsidRPr="00F61A20" w:rsidRDefault="00112203" w:rsidP="00112203">
            <w:pPr>
              <w:rPr>
                <w:rFonts w:ascii="Calibri" w:hAnsi="Calibri"/>
                <w:b/>
                <w:sz w:val="18"/>
              </w:rPr>
            </w:pPr>
          </w:p>
        </w:tc>
        <w:tc>
          <w:tcPr>
            <w:tcW w:w="245" w:type="pct"/>
            <w:tcBorders>
              <w:left w:val="single" w:sz="4" w:space="0" w:color="auto"/>
            </w:tcBorders>
          </w:tcPr>
          <w:p w14:paraId="5965407D" w14:textId="77777777" w:rsidR="00112203" w:rsidRPr="00F61A20" w:rsidRDefault="00112203" w:rsidP="00112203">
            <w:pPr>
              <w:rPr>
                <w:rFonts w:ascii="Calibri" w:hAnsi="Calibri"/>
                <w:b/>
                <w:sz w:val="18"/>
              </w:rPr>
            </w:pPr>
          </w:p>
        </w:tc>
        <w:tc>
          <w:tcPr>
            <w:tcW w:w="268" w:type="pct"/>
          </w:tcPr>
          <w:p w14:paraId="1C67EBA8" w14:textId="77777777" w:rsidR="00112203" w:rsidRPr="00F61A20" w:rsidRDefault="00112203" w:rsidP="00112203">
            <w:pPr>
              <w:rPr>
                <w:rFonts w:ascii="Calibri" w:hAnsi="Calibri"/>
                <w:b/>
                <w:sz w:val="18"/>
              </w:rPr>
            </w:pPr>
          </w:p>
        </w:tc>
        <w:tc>
          <w:tcPr>
            <w:tcW w:w="249" w:type="pct"/>
          </w:tcPr>
          <w:p w14:paraId="59C84341" w14:textId="77777777" w:rsidR="00112203" w:rsidRPr="00F61A20" w:rsidRDefault="00112203" w:rsidP="00112203">
            <w:pPr>
              <w:rPr>
                <w:rFonts w:ascii="Calibri" w:hAnsi="Calibri"/>
                <w:b/>
                <w:sz w:val="18"/>
              </w:rPr>
            </w:pPr>
          </w:p>
        </w:tc>
        <w:tc>
          <w:tcPr>
            <w:tcW w:w="251" w:type="pct"/>
          </w:tcPr>
          <w:p w14:paraId="72C8E96E" w14:textId="77777777" w:rsidR="00112203" w:rsidRPr="00F61A20" w:rsidRDefault="00112203" w:rsidP="00112203">
            <w:pPr>
              <w:rPr>
                <w:rFonts w:ascii="Calibri" w:hAnsi="Calibri"/>
                <w:b/>
                <w:sz w:val="18"/>
              </w:rPr>
            </w:pPr>
          </w:p>
        </w:tc>
        <w:tc>
          <w:tcPr>
            <w:tcW w:w="249" w:type="pct"/>
          </w:tcPr>
          <w:p w14:paraId="20B0127B" w14:textId="77777777" w:rsidR="00112203" w:rsidRPr="00F61A20" w:rsidRDefault="00112203" w:rsidP="00112203">
            <w:pPr>
              <w:rPr>
                <w:rFonts w:ascii="Calibri" w:hAnsi="Calibri"/>
                <w:b/>
                <w:sz w:val="18"/>
              </w:rPr>
            </w:pPr>
          </w:p>
        </w:tc>
        <w:tc>
          <w:tcPr>
            <w:tcW w:w="249" w:type="pct"/>
          </w:tcPr>
          <w:p w14:paraId="1DC1B35B" w14:textId="77777777" w:rsidR="00112203" w:rsidRPr="00F61A20" w:rsidRDefault="00112203" w:rsidP="00112203">
            <w:pPr>
              <w:rPr>
                <w:rFonts w:ascii="Calibri" w:hAnsi="Calibri"/>
                <w:b/>
                <w:sz w:val="18"/>
              </w:rPr>
            </w:pPr>
          </w:p>
        </w:tc>
        <w:tc>
          <w:tcPr>
            <w:tcW w:w="267" w:type="pct"/>
          </w:tcPr>
          <w:p w14:paraId="2B0A6627" w14:textId="77777777" w:rsidR="00112203" w:rsidRPr="00F61A20" w:rsidRDefault="00112203" w:rsidP="00112203">
            <w:pPr>
              <w:rPr>
                <w:rFonts w:ascii="Calibri" w:hAnsi="Calibri"/>
                <w:b/>
                <w:sz w:val="18"/>
              </w:rPr>
            </w:pPr>
          </w:p>
        </w:tc>
        <w:tc>
          <w:tcPr>
            <w:tcW w:w="235" w:type="pct"/>
          </w:tcPr>
          <w:p w14:paraId="48FDB392" w14:textId="77777777" w:rsidR="00112203" w:rsidRPr="00F61A20" w:rsidRDefault="00112203" w:rsidP="00112203">
            <w:pPr>
              <w:jc w:val="center"/>
              <w:rPr>
                <w:rFonts w:ascii="Calibri" w:hAnsi="Calibri"/>
                <w:b/>
                <w:sz w:val="18"/>
              </w:rPr>
            </w:pPr>
          </w:p>
        </w:tc>
        <w:tc>
          <w:tcPr>
            <w:tcW w:w="249" w:type="pct"/>
          </w:tcPr>
          <w:p w14:paraId="47DEB3DE" w14:textId="77777777" w:rsidR="00112203" w:rsidRPr="00F61A20" w:rsidRDefault="00112203" w:rsidP="00112203">
            <w:pPr>
              <w:jc w:val="center"/>
              <w:rPr>
                <w:rFonts w:ascii="Calibri" w:hAnsi="Calibri"/>
                <w:b/>
                <w:sz w:val="18"/>
              </w:rPr>
            </w:pPr>
          </w:p>
        </w:tc>
        <w:tc>
          <w:tcPr>
            <w:tcW w:w="252" w:type="pct"/>
          </w:tcPr>
          <w:p w14:paraId="45A71E98" w14:textId="77777777" w:rsidR="00112203" w:rsidRPr="00F61A20" w:rsidRDefault="00112203" w:rsidP="00112203">
            <w:pPr>
              <w:jc w:val="center"/>
              <w:rPr>
                <w:rFonts w:ascii="Calibri" w:hAnsi="Calibri"/>
                <w:b/>
                <w:sz w:val="18"/>
              </w:rPr>
            </w:pPr>
          </w:p>
        </w:tc>
      </w:tr>
      <w:tr w:rsidR="00112203" w:rsidRPr="00CC0370" w14:paraId="62ACA866" w14:textId="77777777" w:rsidTr="00BD4702">
        <w:trPr>
          <w:trHeight w:val="489"/>
        </w:trPr>
        <w:tc>
          <w:tcPr>
            <w:tcW w:w="986" w:type="pct"/>
            <w:vAlign w:val="center"/>
          </w:tcPr>
          <w:p w14:paraId="34B33714" w14:textId="608E69F1" w:rsidR="00112203" w:rsidRPr="00DF2934" w:rsidRDefault="00103199" w:rsidP="0011541F">
            <w:pPr>
              <w:rPr>
                <w:rFonts w:ascii="Calibri" w:hAnsi="Calibri"/>
                <w:b/>
                <w:szCs w:val="16"/>
              </w:rPr>
            </w:pPr>
            <w:r>
              <w:rPr>
                <w:rFonts w:ascii="Calibri" w:hAnsi="Calibri"/>
                <w:b/>
                <w:szCs w:val="16"/>
              </w:rPr>
              <w:t>7. Professional Practice</w:t>
            </w:r>
          </w:p>
        </w:tc>
        <w:tc>
          <w:tcPr>
            <w:tcW w:w="250" w:type="pct"/>
          </w:tcPr>
          <w:p w14:paraId="5A54CC63" w14:textId="77777777" w:rsidR="00112203" w:rsidRPr="00F61A20" w:rsidRDefault="00112203" w:rsidP="00112203">
            <w:pPr>
              <w:rPr>
                <w:rFonts w:ascii="Calibri" w:hAnsi="Calibri"/>
                <w:sz w:val="18"/>
              </w:rPr>
            </w:pPr>
          </w:p>
        </w:tc>
        <w:tc>
          <w:tcPr>
            <w:tcW w:w="250" w:type="pct"/>
          </w:tcPr>
          <w:p w14:paraId="0231CECE" w14:textId="77777777" w:rsidR="00112203" w:rsidRPr="00F61A20" w:rsidRDefault="00112203" w:rsidP="00112203">
            <w:pPr>
              <w:rPr>
                <w:rFonts w:ascii="Calibri" w:hAnsi="Calibri"/>
                <w:sz w:val="18"/>
              </w:rPr>
            </w:pPr>
          </w:p>
        </w:tc>
        <w:tc>
          <w:tcPr>
            <w:tcW w:w="234" w:type="pct"/>
          </w:tcPr>
          <w:p w14:paraId="4BD76A56" w14:textId="77777777" w:rsidR="00112203" w:rsidRPr="00F61A20" w:rsidRDefault="00112203" w:rsidP="00112203">
            <w:pPr>
              <w:rPr>
                <w:rFonts w:ascii="Calibri" w:hAnsi="Calibri"/>
                <w:sz w:val="18"/>
              </w:rPr>
            </w:pPr>
          </w:p>
        </w:tc>
        <w:tc>
          <w:tcPr>
            <w:tcW w:w="267" w:type="pct"/>
            <w:tcBorders>
              <w:right w:val="thinThickLargeGap" w:sz="24" w:space="0" w:color="auto"/>
            </w:tcBorders>
          </w:tcPr>
          <w:p w14:paraId="2217333F"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6F15C5BC"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314FB2EF" w14:textId="77777777" w:rsidR="00112203" w:rsidRPr="00F61A20" w:rsidRDefault="00112203" w:rsidP="00112203">
            <w:pPr>
              <w:rPr>
                <w:rFonts w:ascii="Calibri" w:hAnsi="Calibri"/>
                <w:b/>
                <w:sz w:val="18"/>
              </w:rPr>
            </w:pPr>
          </w:p>
        </w:tc>
        <w:tc>
          <w:tcPr>
            <w:tcW w:w="245" w:type="pct"/>
            <w:tcBorders>
              <w:left w:val="single" w:sz="4" w:space="0" w:color="auto"/>
            </w:tcBorders>
          </w:tcPr>
          <w:p w14:paraId="59905B8E" w14:textId="77777777" w:rsidR="00112203" w:rsidRPr="00F61A20" w:rsidRDefault="00112203" w:rsidP="00112203">
            <w:pPr>
              <w:rPr>
                <w:rFonts w:ascii="Calibri" w:hAnsi="Calibri"/>
                <w:b/>
                <w:sz w:val="18"/>
              </w:rPr>
            </w:pPr>
          </w:p>
        </w:tc>
        <w:tc>
          <w:tcPr>
            <w:tcW w:w="268" w:type="pct"/>
          </w:tcPr>
          <w:p w14:paraId="12154389" w14:textId="77777777" w:rsidR="00112203" w:rsidRPr="00F61A20" w:rsidRDefault="00112203" w:rsidP="00112203">
            <w:pPr>
              <w:rPr>
                <w:rFonts w:ascii="Calibri" w:hAnsi="Calibri"/>
                <w:b/>
                <w:sz w:val="18"/>
              </w:rPr>
            </w:pPr>
          </w:p>
        </w:tc>
        <w:tc>
          <w:tcPr>
            <w:tcW w:w="249" w:type="pct"/>
          </w:tcPr>
          <w:p w14:paraId="54CC964A" w14:textId="77777777" w:rsidR="00112203" w:rsidRPr="00F61A20" w:rsidRDefault="00112203" w:rsidP="00112203">
            <w:pPr>
              <w:rPr>
                <w:rFonts w:ascii="Calibri" w:hAnsi="Calibri"/>
                <w:b/>
                <w:sz w:val="18"/>
              </w:rPr>
            </w:pPr>
          </w:p>
        </w:tc>
        <w:tc>
          <w:tcPr>
            <w:tcW w:w="251" w:type="pct"/>
          </w:tcPr>
          <w:p w14:paraId="47AE8593" w14:textId="77777777" w:rsidR="00112203" w:rsidRPr="00F61A20" w:rsidRDefault="00112203" w:rsidP="00112203">
            <w:pPr>
              <w:rPr>
                <w:rFonts w:ascii="Calibri" w:hAnsi="Calibri"/>
                <w:b/>
                <w:sz w:val="18"/>
              </w:rPr>
            </w:pPr>
          </w:p>
        </w:tc>
        <w:tc>
          <w:tcPr>
            <w:tcW w:w="249" w:type="pct"/>
          </w:tcPr>
          <w:p w14:paraId="0D473970" w14:textId="77777777" w:rsidR="00112203" w:rsidRPr="00F61A20" w:rsidRDefault="00112203" w:rsidP="00112203">
            <w:pPr>
              <w:rPr>
                <w:rFonts w:ascii="Calibri" w:hAnsi="Calibri"/>
                <w:b/>
                <w:sz w:val="18"/>
              </w:rPr>
            </w:pPr>
          </w:p>
        </w:tc>
        <w:tc>
          <w:tcPr>
            <w:tcW w:w="249" w:type="pct"/>
          </w:tcPr>
          <w:p w14:paraId="007339C9" w14:textId="77777777" w:rsidR="00112203" w:rsidRPr="00F61A20" w:rsidRDefault="00112203" w:rsidP="00112203">
            <w:pPr>
              <w:rPr>
                <w:rFonts w:ascii="Calibri" w:hAnsi="Calibri"/>
                <w:b/>
                <w:sz w:val="18"/>
              </w:rPr>
            </w:pPr>
          </w:p>
        </w:tc>
        <w:tc>
          <w:tcPr>
            <w:tcW w:w="267" w:type="pct"/>
          </w:tcPr>
          <w:p w14:paraId="5F7C7B0E" w14:textId="77777777" w:rsidR="00112203" w:rsidRPr="00F61A20" w:rsidRDefault="00112203" w:rsidP="00112203">
            <w:pPr>
              <w:rPr>
                <w:rFonts w:ascii="Calibri" w:hAnsi="Calibri"/>
                <w:b/>
                <w:sz w:val="18"/>
              </w:rPr>
            </w:pPr>
          </w:p>
        </w:tc>
        <w:tc>
          <w:tcPr>
            <w:tcW w:w="235" w:type="pct"/>
          </w:tcPr>
          <w:p w14:paraId="4589BA47" w14:textId="77777777" w:rsidR="00112203" w:rsidRPr="00F61A20" w:rsidRDefault="00112203" w:rsidP="00112203">
            <w:pPr>
              <w:jc w:val="center"/>
              <w:rPr>
                <w:rFonts w:ascii="Calibri" w:hAnsi="Calibri"/>
                <w:b/>
                <w:sz w:val="18"/>
              </w:rPr>
            </w:pPr>
          </w:p>
        </w:tc>
        <w:tc>
          <w:tcPr>
            <w:tcW w:w="249" w:type="pct"/>
          </w:tcPr>
          <w:p w14:paraId="4FBC1434" w14:textId="77777777" w:rsidR="00112203" w:rsidRPr="00F61A20" w:rsidRDefault="00112203" w:rsidP="00112203">
            <w:pPr>
              <w:jc w:val="center"/>
              <w:rPr>
                <w:rFonts w:ascii="Calibri" w:hAnsi="Calibri"/>
                <w:b/>
                <w:sz w:val="18"/>
              </w:rPr>
            </w:pPr>
          </w:p>
        </w:tc>
        <w:tc>
          <w:tcPr>
            <w:tcW w:w="252" w:type="pct"/>
          </w:tcPr>
          <w:p w14:paraId="7D5FE3A2" w14:textId="77777777" w:rsidR="00112203" w:rsidRPr="00F61A20" w:rsidRDefault="00112203" w:rsidP="00112203">
            <w:pPr>
              <w:jc w:val="center"/>
              <w:rPr>
                <w:rFonts w:ascii="Calibri" w:hAnsi="Calibri"/>
                <w:b/>
                <w:sz w:val="18"/>
              </w:rPr>
            </w:pPr>
          </w:p>
        </w:tc>
      </w:tr>
    </w:tbl>
    <w:p w14:paraId="306C903B" w14:textId="77777777" w:rsidR="00112203" w:rsidRDefault="00112203" w:rsidP="00E725F5">
      <w:pPr>
        <w:rPr>
          <w:rFonts w:ascii="Calibri" w:hAnsi="Calibri"/>
          <w:sz w:val="16"/>
          <w:szCs w:val="16"/>
        </w:rPr>
      </w:pPr>
    </w:p>
    <w:tbl>
      <w:tblPr>
        <w:tblW w:w="4968"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415"/>
        <w:gridCol w:w="1187"/>
      </w:tblGrid>
      <w:tr w:rsidR="00DC6D8B" w:rsidRPr="00CC0370" w14:paraId="04721A15" w14:textId="77777777" w:rsidTr="00E55F26">
        <w:trPr>
          <w:trHeight w:val="312"/>
        </w:trPr>
        <w:tc>
          <w:tcPr>
            <w:tcW w:w="5000" w:type="pct"/>
            <w:gridSpan w:val="2"/>
            <w:shd w:val="clear" w:color="auto" w:fill="D9D9D9" w:themeFill="background1" w:themeFillShade="D9"/>
            <w:vAlign w:val="center"/>
          </w:tcPr>
          <w:p w14:paraId="36AC20C6" w14:textId="6242C6EB" w:rsidR="00DC6D8B" w:rsidRPr="00F61A20" w:rsidRDefault="00112203" w:rsidP="00493AB5">
            <w:pPr>
              <w:rPr>
                <w:rFonts w:ascii="Calibri" w:hAnsi="Calibri"/>
                <w:b/>
                <w:sz w:val="18"/>
              </w:rPr>
            </w:pPr>
            <w:r>
              <w:rPr>
                <w:rFonts w:ascii="Calibri" w:hAnsi="Calibri"/>
                <w:b/>
                <w:szCs w:val="16"/>
              </w:rPr>
              <w:t xml:space="preserve">Assessment </w:t>
            </w:r>
            <w:r w:rsidR="00DC6D8B" w:rsidRPr="00DC6D8B">
              <w:rPr>
                <w:rFonts w:ascii="Calibri" w:hAnsi="Calibri"/>
                <w:b/>
                <w:szCs w:val="16"/>
              </w:rPr>
              <w:t xml:space="preserve">Component – </w:t>
            </w:r>
            <w:r w:rsidR="0011541F" w:rsidRPr="0011541F">
              <w:rPr>
                <w:rFonts w:ascii="Calibri" w:hAnsi="Calibri"/>
                <w:i/>
                <w:szCs w:val="16"/>
              </w:rPr>
              <w:t xml:space="preserve">Lecturer insert here </w:t>
            </w:r>
            <w:r w:rsidRPr="0011541F">
              <w:rPr>
                <w:rFonts w:ascii="Calibri" w:hAnsi="Calibri"/>
                <w:i/>
                <w:szCs w:val="16"/>
              </w:rPr>
              <w:t>e.g.</w:t>
            </w:r>
            <w:r w:rsidRPr="00103199">
              <w:rPr>
                <w:rFonts w:ascii="Calibri" w:hAnsi="Calibri"/>
                <w:i/>
                <w:szCs w:val="16"/>
              </w:rPr>
              <w:t xml:space="preserve"> 5</w:t>
            </w:r>
            <w:r w:rsidR="00DC6D8B" w:rsidRPr="00103199">
              <w:rPr>
                <w:rFonts w:ascii="Calibri" w:hAnsi="Calibri"/>
                <w:i/>
                <w:szCs w:val="16"/>
              </w:rPr>
              <w:t xml:space="preserve">0%: </w:t>
            </w:r>
            <w:r w:rsidR="00D73E05" w:rsidRPr="00103199">
              <w:rPr>
                <w:rFonts w:ascii="Calibri" w:hAnsi="Calibri"/>
                <w:i/>
              </w:rPr>
              <w:t xml:space="preserve">Coursework – Project </w:t>
            </w:r>
            <w:r w:rsidR="00493AB5" w:rsidRPr="00103199">
              <w:rPr>
                <w:rFonts w:ascii="Calibri" w:hAnsi="Calibri"/>
                <w:i/>
              </w:rPr>
              <w:t>Portfolio</w:t>
            </w:r>
            <w:r w:rsidR="00DC6D8B" w:rsidRPr="00103199">
              <w:rPr>
                <w:rFonts w:ascii="Calibri" w:hAnsi="Calibri"/>
                <w:i/>
              </w:rPr>
              <w:t>.</w:t>
            </w:r>
          </w:p>
        </w:tc>
      </w:tr>
      <w:tr w:rsidR="004E121C" w:rsidRPr="00CC0370" w14:paraId="205A0D1F" w14:textId="77777777" w:rsidTr="00E55F26">
        <w:trPr>
          <w:trHeight w:val="340"/>
        </w:trPr>
        <w:tc>
          <w:tcPr>
            <w:tcW w:w="4440" w:type="pct"/>
            <w:tcBorders>
              <w:right w:val="single" w:sz="18" w:space="0" w:color="auto"/>
            </w:tcBorders>
          </w:tcPr>
          <w:p w14:paraId="66D70624" w14:textId="6F59F05A" w:rsidR="004E121C" w:rsidRPr="00103199" w:rsidRDefault="00112203" w:rsidP="00493AB5">
            <w:pPr>
              <w:rPr>
                <w:rFonts w:ascii="Calibri" w:hAnsi="Calibri"/>
                <w:i/>
                <w:sz w:val="18"/>
              </w:rPr>
            </w:pPr>
            <w:r w:rsidRPr="00103199">
              <w:rPr>
                <w:rFonts w:ascii="Calibri" w:hAnsi="Calibri"/>
                <w:bCs/>
                <w:i/>
                <w:sz w:val="18"/>
              </w:rPr>
              <w:t xml:space="preserve">Additional specific details of the work assessed </w:t>
            </w:r>
            <w:r w:rsidR="00493AB5" w:rsidRPr="00103199">
              <w:rPr>
                <w:rFonts w:ascii="Calibri" w:hAnsi="Calibri"/>
                <w:bCs/>
                <w:i/>
                <w:sz w:val="18"/>
              </w:rPr>
              <w:t xml:space="preserve">(as per assignment specification) </w:t>
            </w:r>
            <w:r w:rsidRPr="00103199">
              <w:rPr>
                <w:rFonts w:ascii="Calibri" w:hAnsi="Calibri"/>
                <w:bCs/>
                <w:i/>
                <w:sz w:val="18"/>
              </w:rPr>
              <w:t xml:space="preserve">may be inserted here </w:t>
            </w:r>
            <w:r w:rsidR="00493AB5" w:rsidRPr="00103199">
              <w:rPr>
                <w:rFonts w:ascii="Calibri" w:hAnsi="Calibri"/>
                <w:bCs/>
                <w:i/>
                <w:sz w:val="18"/>
              </w:rPr>
              <w:t>e.g. Portfolio of design research and development drawings, including photographs of models and test samples.</w:t>
            </w:r>
          </w:p>
        </w:tc>
        <w:tc>
          <w:tcPr>
            <w:tcW w:w="560" w:type="pct"/>
            <w:tcBorders>
              <w:top w:val="single" w:sz="18" w:space="0" w:color="auto"/>
              <w:left w:val="single" w:sz="18" w:space="0" w:color="auto"/>
              <w:bottom w:val="single" w:sz="18" w:space="0" w:color="auto"/>
              <w:right w:val="single" w:sz="18" w:space="0" w:color="auto"/>
            </w:tcBorders>
          </w:tcPr>
          <w:p w14:paraId="529261FB" w14:textId="77777777" w:rsidR="004E121C" w:rsidRDefault="004E121C" w:rsidP="004E121C">
            <w:pPr>
              <w:jc w:val="right"/>
              <w:rPr>
                <w:rFonts w:ascii="Calibri" w:hAnsi="Calibri"/>
                <w:b/>
                <w:sz w:val="18"/>
              </w:rPr>
            </w:pPr>
          </w:p>
          <w:p w14:paraId="54C5C268" w14:textId="55A0CAA2" w:rsidR="004E121C" w:rsidRDefault="001C7C14" w:rsidP="004E121C">
            <w:pPr>
              <w:jc w:val="right"/>
              <w:rPr>
                <w:rFonts w:ascii="Calibri" w:hAnsi="Calibri"/>
                <w:b/>
                <w:sz w:val="18"/>
              </w:rPr>
            </w:pPr>
            <w:r>
              <w:rPr>
                <w:rFonts w:ascii="Calibri" w:hAnsi="Calibri" w:cs="Arial"/>
                <w:b/>
                <w:bCs/>
              </w:rPr>
              <w:t>61</w:t>
            </w:r>
            <w:r w:rsidR="004E121C">
              <w:rPr>
                <w:rFonts w:ascii="Calibri" w:hAnsi="Calibri" w:cs="Arial"/>
                <w:b/>
                <w:bCs/>
              </w:rPr>
              <w:t>%</w:t>
            </w:r>
          </w:p>
          <w:p w14:paraId="62137AC7" w14:textId="77777777" w:rsidR="004E121C" w:rsidRPr="00F61A20" w:rsidRDefault="004E121C" w:rsidP="004E121C">
            <w:pPr>
              <w:jc w:val="right"/>
              <w:rPr>
                <w:rFonts w:ascii="Calibri" w:hAnsi="Calibri"/>
                <w:b/>
                <w:sz w:val="18"/>
              </w:rPr>
            </w:pPr>
          </w:p>
        </w:tc>
      </w:tr>
      <w:tr w:rsidR="004B2243" w:rsidRPr="00971172" w14:paraId="3448A952" w14:textId="77777777" w:rsidTr="00E55F2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hRule="exact" w:val="374"/>
        </w:trPr>
        <w:tc>
          <w:tcPr>
            <w:tcW w:w="5000" w:type="pct"/>
            <w:gridSpan w:val="2"/>
            <w:shd w:val="clear" w:color="auto" w:fill="D9D9D9" w:themeFill="background1" w:themeFillShade="D9"/>
            <w:vAlign w:val="center"/>
          </w:tcPr>
          <w:p w14:paraId="1D969116" w14:textId="63AD1CE3" w:rsidR="004B2243" w:rsidRPr="000F5E31" w:rsidRDefault="004B2243" w:rsidP="004B2243">
            <w:pPr>
              <w:rPr>
                <w:rFonts w:ascii="Calibri" w:hAnsi="Calibri" w:cs="Calibri"/>
                <w:b/>
                <w:sz w:val="22"/>
                <w:szCs w:val="22"/>
              </w:rPr>
            </w:pPr>
            <w:r w:rsidRPr="000F5E31">
              <w:rPr>
                <w:rFonts w:ascii="Calibri" w:hAnsi="Calibri" w:cs="Calibri"/>
                <w:b/>
                <w:sz w:val="22"/>
                <w:szCs w:val="22"/>
              </w:rPr>
              <w:t>Comment</w:t>
            </w:r>
            <w:r>
              <w:rPr>
                <w:rFonts w:ascii="Calibri" w:hAnsi="Calibri" w:cs="Calibri"/>
                <w:b/>
                <w:sz w:val="22"/>
                <w:szCs w:val="22"/>
              </w:rPr>
              <w:t>s</w:t>
            </w:r>
            <w:r w:rsidRPr="000F5E31">
              <w:rPr>
                <w:rFonts w:ascii="Calibri" w:hAnsi="Calibri" w:cs="Calibri"/>
                <w:b/>
                <w:sz w:val="22"/>
                <w:szCs w:val="22"/>
              </w:rPr>
              <w:t>:</w:t>
            </w:r>
          </w:p>
        </w:tc>
      </w:tr>
      <w:tr w:rsidR="004B2243" w:rsidRPr="00971172" w14:paraId="388AAD43" w14:textId="77777777" w:rsidTr="00BD470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val="2789"/>
        </w:trPr>
        <w:tc>
          <w:tcPr>
            <w:tcW w:w="5000" w:type="pct"/>
            <w:gridSpan w:val="2"/>
            <w:tcBorders>
              <w:bottom w:val="single" w:sz="4" w:space="0" w:color="auto"/>
            </w:tcBorders>
          </w:tcPr>
          <w:p w14:paraId="55595ED8" w14:textId="7979E470" w:rsidR="00103199" w:rsidRDefault="001C7C14" w:rsidP="004B2243">
            <w:pPr>
              <w:pStyle w:val="BulletedList"/>
              <w:numPr>
                <w:ilvl w:val="0"/>
                <w:numId w:val="0"/>
              </w:numPr>
              <w:spacing w:before="0" w:after="0"/>
              <w:rPr>
                <w:rFonts w:ascii="Calibri" w:hAnsi="Calibri"/>
                <w:sz w:val="22"/>
                <w:szCs w:val="22"/>
              </w:rPr>
            </w:pPr>
            <w:r>
              <w:rPr>
                <w:rFonts w:ascii="Calibri" w:hAnsi="Calibri"/>
                <w:sz w:val="22"/>
                <w:szCs w:val="22"/>
              </w:rPr>
              <w:t>Drawing has been central in the sessions we have had Andrew, I’m impressed you have continually used line as a speculative observer. These are indeed exciting line drawings. Your presentation then states you wanted to make rather than simply speculate. Your use of free writing, sound, video and painting has provided a strong body of work Andrew – well done. You have some interesting family photographs as well as hundreds of more recent photos taken in London being homeless etc. We need to see what you are thinking about these? You need to find an honest way to self-reflect and present your critical review of these. You need to show us the edit if you like, what working? What’s not? Where can this go? Etc. The pizza delivery film footage, Living out of a bag, being homeless in London, time lapse photographs on your backpack, are all extremely interesting and exciting starting points. You need also more artists research than the Venice Biennale visit. It is the work with sound which potentially could work with the photos that is exciting. Well done Andrew.</w:t>
            </w:r>
          </w:p>
          <w:p w14:paraId="741A85C4" w14:textId="77777777" w:rsidR="004B2243" w:rsidRPr="000F5E31" w:rsidRDefault="004B2243" w:rsidP="004B2243">
            <w:pPr>
              <w:pStyle w:val="BulletedList"/>
              <w:numPr>
                <w:ilvl w:val="0"/>
                <w:numId w:val="0"/>
              </w:numPr>
              <w:spacing w:before="0" w:after="0"/>
              <w:rPr>
                <w:rFonts w:ascii="Calibri" w:hAnsi="Calibri"/>
                <w:sz w:val="22"/>
                <w:szCs w:val="22"/>
              </w:rPr>
            </w:pPr>
          </w:p>
        </w:tc>
      </w:tr>
    </w:tbl>
    <w:tbl>
      <w:tblPr>
        <w:tblpPr w:leftFromText="180" w:rightFromText="180" w:vertAnchor="text" w:horzAnchor="margin" w:tblpY="82"/>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26"/>
        <w:gridCol w:w="2693"/>
        <w:gridCol w:w="1559"/>
        <w:gridCol w:w="1701"/>
        <w:gridCol w:w="1134"/>
        <w:gridCol w:w="851"/>
        <w:gridCol w:w="567"/>
        <w:gridCol w:w="567"/>
      </w:tblGrid>
      <w:tr w:rsidR="004B2243" w:rsidRPr="00525F5D" w14:paraId="0099116A" w14:textId="77777777" w:rsidTr="00FA7D57">
        <w:trPr>
          <w:cantSplit/>
        </w:trPr>
        <w:tc>
          <w:tcPr>
            <w:tcW w:w="7479" w:type="dxa"/>
            <w:gridSpan w:val="4"/>
            <w:vMerge w:val="restart"/>
            <w:shd w:val="clear" w:color="auto" w:fill="D9D9D9" w:themeFill="background1" w:themeFillShade="D9"/>
            <w:vAlign w:val="center"/>
          </w:tcPr>
          <w:p w14:paraId="183D48FF" w14:textId="02260F7E" w:rsidR="00112203" w:rsidRDefault="004B2243" w:rsidP="00112203">
            <w:pPr>
              <w:rPr>
                <w:rFonts w:ascii="Calibri" w:hAnsi="Calibri"/>
                <w:sz w:val="16"/>
                <w:szCs w:val="16"/>
              </w:rPr>
            </w:pPr>
            <w:r w:rsidRPr="004E513E">
              <w:rPr>
                <w:rFonts w:ascii="Calibri" w:hAnsi="Calibri"/>
                <w:sz w:val="16"/>
                <w:szCs w:val="16"/>
              </w:rPr>
              <w:t xml:space="preserve">These marks </w:t>
            </w:r>
            <w:r w:rsidR="00112203">
              <w:rPr>
                <w:rFonts w:ascii="Calibri" w:hAnsi="Calibri"/>
                <w:sz w:val="16"/>
                <w:szCs w:val="16"/>
              </w:rPr>
              <w:t xml:space="preserve">and comments </w:t>
            </w:r>
            <w:r w:rsidRPr="004E513E">
              <w:rPr>
                <w:rFonts w:ascii="Calibri" w:hAnsi="Calibri"/>
                <w:sz w:val="16"/>
                <w:szCs w:val="16"/>
              </w:rPr>
              <w:t xml:space="preserve">are </w:t>
            </w:r>
            <w:r w:rsidR="00112203">
              <w:rPr>
                <w:rFonts w:ascii="Calibri" w:hAnsi="Calibri"/>
                <w:sz w:val="16"/>
                <w:szCs w:val="16"/>
              </w:rPr>
              <w:t xml:space="preserve">provided </w:t>
            </w:r>
            <w:r w:rsidRPr="004E513E">
              <w:rPr>
                <w:rFonts w:ascii="Calibri" w:hAnsi="Calibri"/>
                <w:sz w:val="16"/>
                <w:szCs w:val="16"/>
              </w:rPr>
              <w:t xml:space="preserve">to give feedback on </w:t>
            </w:r>
            <w:r w:rsidR="00112203">
              <w:rPr>
                <w:rFonts w:ascii="Calibri" w:hAnsi="Calibri"/>
                <w:sz w:val="16"/>
                <w:szCs w:val="16"/>
              </w:rPr>
              <w:t>your performance</w:t>
            </w:r>
            <w:r w:rsidRPr="004E513E">
              <w:rPr>
                <w:rFonts w:ascii="Calibri" w:hAnsi="Calibri"/>
                <w:sz w:val="16"/>
                <w:szCs w:val="16"/>
              </w:rPr>
              <w:t xml:space="preserve"> and </w:t>
            </w:r>
            <w:r w:rsidR="00112203">
              <w:rPr>
                <w:rFonts w:ascii="Calibri" w:hAnsi="Calibri"/>
                <w:sz w:val="16"/>
                <w:szCs w:val="16"/>
              </w:rPr>
              <w:t>level of achievement for the assessed module component.</w:t>
            </w:r>
          </w:p>
          <w:p w14:paraId="2EBE0314" w14:textId="1FB5B068" w:rsidR="004B2243" w:rsidRPr="004E513E" w:rsidRDefault="00112203" w:rsidP="00112203">
            <w:pPr>
              <w:rPr>
                <w:rFonts w:ascii="Calibri" w:hAnsi="Calibri"/>
                <w:sz w:val="16"/>
                <w:szCs w:val="16"/>
              </w:rPr>
            </w:pPr>
            <w:r>
              <w:rPr>
                <w:rFonts w:ascii="Calibri" w:hAnsi="Calibri"/>
                <w:sz w:val="16"/>
                <w:szCs w:val="16"/>
              </w:rPr>
              <w:t xml:space="preserve">They are </w:t>
            </w:r>
            <w:r w:rsidRPr="004E513E">
              <w:rPr>
                <w:rFonts w:ascii="Calibri" w:hAnsi="Calibri"/>
                <w:sz w:val="16"/>
                <w:szCs w:val="16"/>
              </w:rPr>
              <w:t>subject to ratification at the Exam</w:t>
            </w:r>
            <w:r>
              <w:rPr>
                <w:rFonts w:ascii="Calibri" w:hAnsi="Calibri"/>
                <w:sz w:val="16"/>
                <w:szCs w:val="16"/>
              </w:rPr>
              <w:t>ination</w:t>
            </w:r>
            <w:r w:rsidRPr="004E513E">
              <w:rPr>
                <w:rFonts w:ascii="Calibri" w:hAnsi="Calibri"/>
                <w:sz w:val="16"/>
                <w:szCs w:val="16"/>
              </w:rPr>
              <w:t xml:space="preserve"> Board </w:t>
            </w:r>
            <w:r>
              <w:rPr>
                <w:rFonts w:ascii="Calibri" w:hAnsi="Calibri"/>
                <w:sz w:val="16"/>
                <w:szCs w:val="16"/>
              </w:rPr>
              <w:t xml:space="preserve">and </w:t>
            </w:r>
            <w:r w:rsidR="004B2243" w:rsidRPr="004E513E">
              <w:rPr>
                <w:rFonts w:ascii="Calibri" w:hAnsi="Calibri"/>
                <w:sz w:val="16"/>
                <w:szCs w:val="16"/>
              </w:rPr>
              <w:t>are for guidance only until they are confirmed.</w:t>
            </w:r>
          </w:p>
        </w:tc>
        <w:tc>
          <w:tcPr>
            <w:tcW w:w="3119" w:type="dxa"/>
            <w:gridSpan w:val="4"/>
            <w:shd w:val="clear" w:color="auto" w:fill="D9D9D9" w:themeFill="background1" w:themeFillShade="D9"/>
            <w:vAlign w:val="bottom"/>
          </w:tcPr>
          <w:p w14:paraId="4A88E22B" w14:textId="77777777" w:rsidR="004B2243" w:rsidRPr="00EB4F96" w:rsidRDefault="004B2243" w:rsidP="004B2243">
            <w:pPr>
              <w:rPr>
                <w:rFonts w:ascii="Calibri" w:hAnsi="Calibri" w:cs="Arial"/>
                <w:b/>
                <w:bCs/>
                <w:sz w:val="16"/>
                <w:szCs w:val="16"/>
              </w:rPr>
            </w:pPr>
            <w:r w:rsidRPr="00EB4F96">
              <w:rPr>
                <w:rFonts w:ascii="Calibri" w:hAnsi="Calibri" w:cs="Arial"/>
                <w:b/>
                <w:sz w:val="16"/>
                <w:szCs w:val="16"/>
              </w:rPr>
              <w:t xml:space="preserve">Late Submission Penalties </w:t>
            </w:r>
            <w:r w:rsidRPr="004E513E">
              <w:rPr>
                <w:rFonts w:ascii="Calibri" w:hAnsi="Calibri" w:cs="Arial"/>
                <w:b/>
                <w:sz w:val="12"/>
                <w:szCs w:val="16"/>
              </w:rPr>
              <w:t>(tick if appropriate)</w:t>
            </w:r>
          </w:p>
        </w:tc>
      </w:tr>
      <w:tr w:rsidR="004B2243" w:rsidRPr="00525F5D" w14:paraId="6952806A" w14:textId="77777777" w:rsidTr="00FA7D57">
        <w:trPr>
          <w:cantSplit/>
        </w:trPr>
        <w:tc>
          <w:tcPr>
            <w:tcW w:w="7479" w:type="dxa"/>
            <w:gridSpan w:val="4"/>
            <w:vMerge/>
            <w:shd w:val="clear" w:color="auto" w:fill="D9D9D9" w:themeFill="background1" w:themeFillShade="D9"/>
            <w:vAlign w:val="bottom"/>
          </w:tcPr>
          <w:p w14:paraId="0B3DBE6B" w14:textId="77777777" w:rsidR="004B2243" w:rsidRPr="00525F5D" w:rsidRDefault="004B2243" w:rsidP="004B2243">
            <w:pPr>
              <w:rPr>
                <w:rFonts w:ascii="Calibri" w:hAnsi="Calibri" w:cs="Arial"/>
              </w:rPr>
            </w:pPr>
          </w:p>
        </w:tc>
        <w:tc>
          <w:tcPr>
            <w:tcW w:w="2552" w:type="dxa"/>
            <w:gridSpan w:val="3"/>
            <w:vAlign w:val="center"/>
          </w:tcPr>
          <w:p w14:paraId="5ABEC57B" w14:textId="13619B59" w:rsidR="004B2243" w:rsidRPr="00FA7D57" w:rsidRDefault="004B2243" w:rsidP="00BD4702">
            <w:pPr>
              <w:rPr>
                <w:rFonts w:ascii="Calibri" w:hAnsi="Calibri" w:cs="Arial"/>
                <w:b/>
                <w:bCs/>
                <w:sz w:val="16"/>
                <w:szCs w:val="16"/>
              </w:rPr>
            </w:pPr>
            <w:r w:rsidRPr="00FA7D57">
              <w:rPr>
                <w:rFonts w:ascii="Calibri" w:hAnsi="Calibri" w:cs="Arial"/>
                <w:b/>
                <w:sz w:val="16"/>
                <w:szCs w:val="16"/>
              </w:rPr>
              <w:t xml:space="preserve">Up to </w:t>
            </w:r>
            <w:r w:rsidR="00BD4702">
              <w:rPr>
                <w:rFonts w:ascii="Calibri" w:hAnsi="Calibri" w:cs="Arial"/>
                <w:b/>
                <w:sz w:val="16"/>
                <w:szCs w:val="16"/>
              </w:rPr>
              <w:t>one week</w:t>
            </w:r>
            <w:r w:rsidRPr="00FA7D57">
              <w:rPr>
                <w:rFonts w:ascii="Calibri" w:hAnsi="Calibri" w:cs="Arial"/>
                <w:b/>
                <w:sz w:val="16"/>
                <w:szCs w:val="16"/>
              </w:rPr>
              <w:t xml:space="preserve"> late</w:t>
            </w:r>
            <w:r w:rsidR="00112203" w:rsidRPr="00FA7D57">
              <w:rPr>
                <w:rFonts w:ascii="Calibri" w:hAnsi="Calibri" w:cs="Arial"/>
                <w:b/>
                <w:sz w:val="16"/>
                <w:szCs w:val="16"/>
              </w:rPr>
              <w:t xml:space="preserve"> – max. 40%</w:t>
            </w:r>
          </w:p>
        </w:tc>
        <w:tc>
          <w:tcPr>
            <w:tcW w:w="567" w:type="dxa"/>
            <w:vAlign w:val="bottom"/>
          </w:tcPr>
          <w:p w14:paraId="63AADE17" w14:textId="77777777" w:rsidR="004B2243" w:rsidRPr="00525F5D" w:rsidRDefault="004B2243" w:rsidP="004B2243">
            <w:pPr>
              <w:jc w:val="center"/>
              <w:rPr>
                <w:rFonts w:ascii="Calibri" w:hAnsi="Calibri" w:cs="Arial"/>
                <w:sz w:val="12"/>
                <w:szCs w:val="12"/>
              </w:rPr>
            </w:pPr>
          </w:p>
        </w:tc>
      </w:tr>
      <w:tr w:rsidR="00E55F26" w:rsidRPr="00525F5D" w14:paraId="5BD093B5" w14:textId="77777777" w:rsidTr="00FA7D57">
        <w:trPr>
          <w:cantSplit/>
        </w:trPr>
        <w:tc>
          <w:tcPr>
            <w:tcW w:w="7479" w:type="dxa"/>
            <w:gridSpan w:val="4"/>
            <w:vMerge/>
            <w:tcBorders>
              <w:bottom w:val="single" w:sz="4" w:space="0" w:color="auto"/>
            </w:tcBorders>
            <w:shd w:val="clear" w:color="auto" w:fill="D9D9D9" w:themeFill="background1" w:themeFillShade="D9"/>
            <w:vAlign w:val="bottom"/>
          </w:tcPr>
          <w:p w14:paraId="1D154797" w14:textId="77777777" w:rsidR="00E55F26" w:rsidRPr="00525F5D" w:rsidRDefault="00E55F26" w:rsidP="004B2243">
            <w:pPr>
              <w:rPr>
                <w:rFonts w:ascii="Calibri" w:hAnsi="Calibri" w:cs="Arial"/>
              </w:rPr>
            </w:pPr>
          </w:p>
        </w:tc>
        <w:tc>
          <w:tcPr>
            <w:tcW w:w="2552" w:type="dxa"/>
            <w:gridSpan w:val="3"/>
            <w:tcBorders>
              <w:bottom w:val="single" w:sz="4" w:space="0" w:color="auto"/>
            </w:tcBorders>
            <w:vAlign w:val="center"/>
          </w:tcPr>
          <w:p w14:paraId="5468209B" w14:textId="36ED1350" w:rsidR="00E55F26" w:rsidRPr="00FA7D57" w:rsidRDefault="00E55F26" w:rsidP="00BD4702">
            <w:pPr>
              <w:rPr>
                <w:rFonts w:ascii="Calibri" w:hAnsi="Calibri" w:cs="Arial"/>
                <w:b/>
                <w:bCs/>
                <w:sz w:val="16"/>
                <w:szCs w:val="16"/>
              </w:rPr>
            </w:pPr>
            <w:r w:rsidRPr="00FA7D57">
              <w:rPr>
                <w:rFonts w:ascii="Calibri" w:hAnsi="Calibri" w:cs="Arial"/>
                <w:b/>
                <w:sz w:val="16"/>
                <w:szCs w:val="16"/>
              </w:rPr>
              <w:t xml:space="preserve">Over </w:t>
            </w:r>
            <w:r w:rsidR="00BD4702">
              <w:rPr>
                <w:rFonts w:ascii="Calibri" w:hAnsi="Calibri" w:cs="Arial"/>
                <w:b/>
                <w:sz w:val="16"/>
                <w:szCs w:val="16"/>
              </w:rPr>
              <w:t>one</w:t>
            </w:r>
            <w:r w:rsidR="00112203" w:rsidRPr="00FA7D57">
              <w:rPr>
                <w:rFonts w:ascii="Calibri" w:hAnsi="Calibri" w:cs="Arial"/>
                <w:b/>
                <w:sz w:val="16"/>
                <w:szCs w:val="16"/>
              </w:rPr>
              <w:t xml:space="preserve"> </w:t>
            </w:r>
            <w:r w:rsidR="00BD4702">
              <w:rPr>
                <w:rFonts w:ascii="Calibri" w:hAnsi="Calibri" w:cs="Arial"/>
                <w:b/>
                <w:sz w:val="16"/>
                <w:szCs w:val="16"/>
              </w:rPr>
              <w:t>week</w:t>
            </w:r>
            <w:r w:rsidRPr="00FA7D57">
              <w:rPr>
                <w:rFonts w:ascii="Calibri" w:hAnsi="Calibri" w:cs="Arial"/>
                <w:b/>
                <w:sz w:val="16"/>
                <w:szCs w:val="16"/>
              </w:rPr>
              <w:t xml:space="preserve"> late</w:t>
            </w:r>
            <w:r w:rsidR="00112203" w:rsidRPr="00FA7D57">
              <w:rPr>
                <w:rFonts w:ascii="Calibri" w:hAnsi="Calibri" w:cs="Arial"/>
                <w:b/>
                <w:sz w:val="16"/>
                <w:szCs w:val="16"/>
              </w:rPr>
              <w:t xml:space="preserve"> – max. 0%</w:t>
            </w:r>
          </w:p>
        </w:tc>
        <w:tc>
          <w:tcPr>
            <w:tcW w:w="567" w:type="dxa"/>
            <w:tcBorders>
              <w:bottom w:val="single" w:sz="4" w:space="0" w:color="auto"/>
            </w:tcBorders>
            <w:vAlign w:val="bottom"/>
          </w:tcPr>
          <w:p w14:paraId="39B7AF5A" w14:textId="77777777" w:rsidR="00E55F26" w:rsidRPr="00525F5D" w:rsidRDefault="00E55F26" w:rsidP="004B2243">
            <w:pPr>
              <w:jc w:val="center"/>
              <w:rPr>
                <w:rFonts w:ascii="Calibri" w:hAnsi="Calibri" w:cs="Arial"/>
                <w:sz w:val="12"/>
                <w:szCs w:val="12"/>
              </w:rPr>
            </w:pPr>
          </w:p>
        </w:tc>
      </w:tr>
      <w:tr w:rsidR="00E55F26" w:rsidRPr="0011541F" w14:paraId="4F97942C" w14:textId="77777777" w:rsidTr="0011541F">
        <w:trPr>
          <w:cantSplit/>
          <w:trHeight w:val="218"/>
        </w:trPr>
        <w:tc>
          <w:tcPr>
            <w:tcW w:w="1526" w:type="dxa"/>
            <w:tcBorders>
              <w:left w:val="nil"/>
              <w:right w:val="nil"/>
            </w:tcBorders>
            <w:vAlign w:val="center"/>
          </w:tcPr>
          <w:p w14:paraId="6BBF635D" w14:textId="77777777" w:rsidR="00E55F26" w:rsidRPr="0011541F" w:rsidRDefault="00E55F26" w:rsidP="004B2243">
            <w:pPr>
              <w:rPr>
                <w:rFonts w:ascii="Calibri" w:hAnsi="Calibri" w:cs="Arial"/>
                <w:b/>
                <w:bCs/>
              </w:rPr>
            </w:pPr>
          </w:p>
        </w:tc>
        <w:tc>
          <w:tcPr>
            <w:tcW w:w="2693" w:type="dxa"/>
            <w:tcBorders>
              <w:left w:val="nil"/>
              <w:right w:val="nil"/>
            </w:tcBorders>
            <w:vAlign w:val="center"/>
          </w:tcPr>
          <w:p w14:paraId="2853D41B" w14:textId="77777777" w:rsidR="00E55F26" w:rsidRPr="0011541F" w:rsidRDefault="00E55F26" w:rsidP="004B2243">
            <w:pPr>
              <w:rPr>
                <w:rFonts w:ascii="Calibri" w:hAnsi="Calibri" w:cs="Arial"/>
                <w:b/>
              </w:rPr>
            </w:pPr>
          </w:p>
        </w:tc>
        <w:tc>
          <w:tcPr>
            <w:tcW w:w="1559" w:type="dxa"/>
            <w:tcBorders>
              <w:left w:val="nil"/>
              <w:right w:val="nil"/>
            </w:tcBorders>
            <w:vAlign w:val="center"/>
          </w:tcPr>
          <w:p w14:paraId="32FCEA40" w14:textId="77777777" w:rsidR="00E55F26" w:rsidRPr="0011541F" w:rsidRDefault="00E55F26" w:rsidP="004B2243">
            <w:pPr>
              <w:rPr>
                <w:rFonts w:ascii="Calibri" w:hAnsi="Calibri" w:cs="Arial"/>
                <w:b/>
                <w:bCs/>
              </w:rPr>
            </w:pPr>
          </w:p>
        </w:tc>
        <w:tc>
          <w:tcPr>
            <w:tcW w:w="2835" w:type="dxa"/>
            <w:gridSpan w:val="2"/>
            <w:tcBorders>
              <w:left w:val="nil"/>
              <w:right w:val="nil"/>
            </w:tcBorders>
            <w:vAlign w:val="center"/>
          </w:tcPr>
          <w:p w14:paraId="2BB355F2" w14:textId="77777777" w:rsidR="00E55F26" w:rsidRPr="0011541F" w:rsidRDefault="00E55F26" w:rsidP="004B2243">
            <w:pPr>
              <w:rPr>
                <w:rFonts w:ascii="Calibri" w:hAnsi="Calibri" w:cs="Arial"/>
                <w:b/>
              </w:rPr>
            </w:pPr>
          </w:p>
        </w:tc>
        <w:tc>
          <w:tcPr>
            <w:tcW w:w="1985" w:type="dxa"/>
            <w:gridSpan w:val="3"/>
            <w:tcBorders>
              <w:left w:val="nil"/>
              <w:right w:val="nil"/>
            </w:tcBorders>
            <w:shd w:val="clear" w:color="auto" w:fill="auto"/>
            <w:vAlign w:val="center"/>
          </w:tcPr>
          <w:p w14:paraId="19F4DD56" w14:textId="77777777" w:rsidR="00E55F26" w:rsidRPr="0011541F" w:rsidRDefault="00E55F26" w:rsidP="004B2243">
            <w:pPr>
              <w:rPr>
                <w:rFonts w:ascii="Calibri" w:hAnsi="Calibri" w:cs="Arial"/>
                <w:b/>
              </w:rPr>
            </w:pPr>
          </w:p>
        </w:tc>
      </w:tr>
      <w:tr w:rsidR="00E55F26" w:rsidRPr="00525F5D" w14:paraId="5523D49F" w14:textId="77777777" w:rsidTr="0011541F">
        <w:trPr>
          <w:cantSplit/>
          <w:trHeight w:val="391"/>
        </w:trPr>
        <w:tc>
          <w:tcPr>
            <w:tcW w:w="1526" w:type="dxa"/>
            <w:tcBorders>
              <w:bottom w:val="single" w:sz="4" w:space="0" w:color="auto"/>
            </w:tcBorders>
            <w:shd w:val="clear" w:color="auto" w:fill="D9D9D9" w:themeFill="background1" w:themeFillShade="D9"/>
            <w:vAlign w:val="center"/>
          </w:tcPr>
          <w:p w14:paraId="051C42F1" w14:textId="77777777" w:rsidR="00E55F26" w:rsidRPr="004E513E" w:rsidRDefault="00E55F26" w:rsidP="004B2243">
            <w:pPr>
              <w:rPr>
                <w:rFonts w:ascii="Calibri" w:hAnsi="Calibri" w:cs="Arial"/>
                <w:b/>
                <w:bCs/>
                <w:sz w:val="22"/>
                <w:szCs w:val="22"/>
              </w:rPr>
            </w:pPr>
            <w:r>
              <w:rPr>
                <w:rFonts w:ascii="Calibri" w:hAnsi="Calibri" w:cs="Arial"/>
                <w:b/>
                <w:bCs/>
                <w:sz w:val="22"/>
                <w:szCs w:val="22"/>
              </w:rPr>
              <w:t>Assessed by:</w:t>
            </w:r>
          </w:p>
        </w:tc>
        <w:tc>
          <w:tcPr>
            <w:tcW w:w="2693" w:type="dxa"/>
            <w:tcBorders>
              <w:bottom w:val="single" w:sz="4" w:space="0" w:color="auto"/>
            </w:tcBorders>
            <w:vAlign w:val="center"/>
          </w:tcPr>
          <w:p w14:paraId="2840BAB2" w14:textId="609FA15A" w:rsidR="00E55F26" w:rsidRPr="004E513E" w:rsidRDefault="00D8476C" w:rsidP="004B2243">
            <w:pPr>
              <w:rPr>
                <w:rFonts w:ascii="Calibri" w:hAnsi="Calibri" w:cs="Arial"/>
                <w:b/>
                <w:sz w:val="22"/>
                <w:szCs w:val="12"/>
              </w:rPr>
            </w:pPr>
            <w:r>
              <w:rPr>
                <w:rFonts w:ascii="Calibri" w:hAnsi="Calibri" w:cs="Arial"/>
                <w:b/>
                <w:sz w:val="22"/>
                <w:szCs w:val="12"/>
              </w:rPr>
              <w:t>Dr Brendan Burns</w:t>
            </w:r>
          </w:p>
        </w:tc>
        <w:tc>
          <w:tcPr>
            <w:tcW w:w="1559" w:type="dxa"/>
            <w:tcBorders>
              <w:bottom w:val="single" w:sz="4" w:space="0" w:color="auto"/>
            </w:tcBorders>
            <w:shd w:val="clear" w:color="auto" w:fill="D9D9D9" w:themeFill="background1" w:themeFillShade="D9"/>
            <w:vAlign w:val="center"/>
          </w:tcPr>
          <w:p w14:paraId="5646F968" w14:textId="77777777" w:rsidR="00E55F26" w:rsidRPr="004E513E" w:rsidRDefault="00E55F26" w:rsidP="004B2243">
            <w:pPr>
              <w:rPr>
                <w:rFonts w:ascii="Calibri" w:hAnsi="Calibri" w:cs="Arial"/>
                <w:b/>
                <w:sz w:val="22"/>
                <w:szCs w:val="12"/>
              </w:rPr>
            </w:pPr>
            <w:r>
              <w:rPr>
                <w:rFonts w:ascii="Calibri" w:hAnsi="Calibri" w:cs="Arial"/>
                <w:b/>
                <w:bCs/>
                <w:sz w:val="22"/>
                <w:szCs w:val="22"/>
              </w:rPr>
              <w:t>Verified by:</w:t>
            </w:r>
          </w:p>
        </w:tc>
        <w:tc>
          <w:tcPr>
            <w:tcW w:w="2835" w:type="dxa"/>
            <w:gridSpan w:val="2"/>
            <w:tcBorders>
              <w:bottom w:val="single" w:sz="4" w:space="0" w:color="auto"/>
            </w:tcBorders>
            <w:vAlign w:val="center"/>
          </w:tcPr>
          <w:p w14:paraId="7BDAF434" w14:textId="48E70435" w:rsidR="00E55F26" w:rsidRPr="004E513E" w:rsidRDefault="003C623E" w:rsidP="004B2243">
            <w:pPr>
              <w:rPr>
                <w:rFonts w:ascii="Calibri" w:hAnsi="Calibri" w:cs="Arial"/>
                <w:b/>
                <w:sz w:val="22"/>
                <w:szCs w:val="12"/>
              </w:rPr>
            </w:pPr>
            <w:r>
              <w:rPr>
                <w:rFonts w:ascii="Calibri" w:hAnsi="Calibri" w:cs="Arial"/>
                <w:b/>
                <w:sz w:val="22"/>
                <w:szCs w:val="12"/>
              </w:rPr>
              <w:t>Catrin Webster</w:t>
            </w:r>
          </w:p>
        </w:tc>
        <w:tc>
          <w:tcPr>
            <w:tcW w:w="851" w:type="dxa"/>
            <w:tcBorders>
              <w:bottom w:val="single" w:sz="4" w:space="0" w:color="auto"/>
            </w:tcBorders>
            <w:shd w:val="clear" w:color="auto" w:fill="D9D9D9" w:themeFill="background1" w:themeFillShade="D9"/>
            <w:vAlign w:val="center"/>
          </w:tcPr>
          <w:p w14:paraId="660D898F" w14:textId="77777777" w:rsidR="00E55F26" w:rsidRPr="004E513E" w:rsidRDefault="00E55F26" w:rsidP="004B2243">
            <w:pPr>
              <w:rPr>
                <w:rFonts w:ascii="Calibri" w:hAnsi="Calibri" w:cs="Arial"/>
                <w:b/>
                <w:sz w:val="22"/>
                <w:szCs w:val="12"/>
              </w:rPr>
            </w:pPr>
            <w:r w:rsidRPr="004E513E">
              <w:rPr>
                <w:rFonts w:ascii="Calibri" w:hAnsi="Calibri" w:cs="Arial"/>
                <w:b/>
                <w:sz w:val="22"/>
                <w:szCs w:val="12"/>
              </w:rPr>
              <w:t>D</w:t>
            </w:r>
            <w:r>
              <w:rPr>
                <w:rFonts w:ascii="Calibri" w:hAnsi="Calibri" w:cs="Arial"/>
                <w:b/>
                <w:sz w:val="22"/>
                <w:szCs w:val="12"/>
              </w:rPr>
              <w:t>ate:</w:t>
            </w:r>
          </w:p>
        </w:tc>
        <w:tc>
          <w:tcPr>
            <w:tcW w:w="1134" w:type="dxa"/>
            <w:gridSpan w:val="2"/>
            <w:tcBorders>
              <w:bottom w:val="single" w:sz="4" w:space="0" w:color="auto"/>
            </w:tcBorders>
            <w:shd w:val="clear" w:color="auto" w:fill="auto"/>
            <w:vAlign w:val="center"/>
          </w:tcPr>
          <w:p w14:paraId="19D75E89" w14:textId="61993906" w:rsidR="00E55F26" w:rsidRPr="004E513E" w:rsidRDefault="003C623E" w:rsidP="004B2243">
            <w:pPr>
              <w:rPr>
                <w:rFonts w:ascii="Calibri" w:hAnsi="Calibri" w:cs="Arial"/>
                <w:b/>
                <w:sz w:val="22"/>
                <w:szCs w:val="12"/>
              </w:rPr>
            </w:pPr>
            <w:r>
              <w:rPr>
                <w:rFonts w:ascii="Calibri" w:hAnsi="Calibri" w:cs="Arial"/>
                <w:b/>
                <w:sz w:val="22"/>
                <w:szCs w:val="12"/>
              </w:rPr>
              <w:t>26/01/18</w:t>
            </w:r>
            <w:bookmarkStart w:id="0" w:name="_GoBack"/>
            <w:bookmarkEnd w:id="0"/>
          </w:p>
        </w:tc>
      </w:tr>
    </w:tbl>
    <w:p w14:paraId="0BAB3D12" w14:textId="77777777" w:rsidR="00E725F5" w:rsidRDefault="00E725F5" w:rsidP="00E725F5">
      <w:pPr>
        <w:rPr>
          <w:rFonts w:ascii="Calibri" w:hAnsi="Calibri"/>
        </w:rPr>
      </w:pPr>
    </w:p>
    <w:p w14:paraId="1398542A" w14:textId="77777777" w:rsidR="00E55F26" w:rsidRDefault="00E55F26" w:rsidP="00E725F5">
      <w:pPr>
        <w:rPr>
          <w:rFonts w:ascii="Calibri" w:hAnsi="Calibri"/>
        </w:rPr>
      </w:pPr>
    </w:p>
    <w:p w14:paraId="5E94B371" w14:textId="77777777" w:rsidR="00BD4702" w:rsidRDefault="00BD4702" w:rsidP="00E725F5">
      <w:pPr>
        <w:rPr>
          <w:rFonts w:ascii="Calibri" w:hAnsi="Calibri"/>
        </w:rPr>
      </w:pPr>
    </w:p>
    <w:p w14:paraId="7A9218BC" w14:textId="77777777" w:rsidR="00BD4702" w:rsidRDefault="00BD4702" w:rsidP="00E725F5">
      <w:pPr>
        <w:rPr>
          <w:rFonts w:ascii="Calibri" w:hAnsi="Calibri"/>
        </w:rPr>
      </w:pPr>
    </w:p>
    <w:tbl>
      <w:tblPr>
        <w:tblStyle w:val="TableGrid1"/>
        <w:tblW w:w="5000" w:type="pct"/>
        <w:tblInd w:w="-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96"/>
        <w:gridCol w:w="1114"/>
        <w:gridCol w:w="1210"/>
        <w:gridCol w:w="1214"/>
        <w:gridCol w:w="1370"/>
        <w:gridCol w:w="1135"/>
        <w:gridCol w:w="1276"/>
        <w:gridCol w:w="1455"/>
      </w:tblGrid>
      <w:tr w:rsidR="00FA7D57" w:rsidRPr="00FA7D57" w14:paraId="7660E593" w14:textId="77777777" w:rsidTr="0011541F">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0AF865AA" w14:textId="29BF7BB7" w:rsidR="00FA7D57" w:rsidRPr="00FA7D57" w:rsidRDefault="00FA7D57" w:rsidP="00FA7D57">
            <w:pPr>
              <w:spacing w:before="100" w:beforeAutospacing="1" w:after="100" w:afterAutospacing="1"/>
              <w:jc w:val="center"/>
              <w:rPr>
                <w:rFonts w:ascii="Calibri" w:hAnsi="Calibri"/>
                <w:b/>
                <w:sz w:val="28"/>
                <w:szCs w:val="16"/>
              </w:rPr>
            </w:pPr>
            <w:r w:rsidRPr="00FA7D57">
              <w:rPr>
                <w:rFonts w:ascii="Calibri" w:hAnsi="Calibri"/>
                <w:b/>
                <w:sz w:val="28"/>
                <w:szCs w:val="16"/>
              </w:rPr>
              <w:t>COMMON ASSESSMENT AND MARKING CRITERIA</w:t>
            </w:r>
          </w:p>
        </w:tc>
      </w:tr>
      <w:tr w:rsidR="00FA7D57" w:rsidRPr="00FA7D57" w14:paraId="74366ACD" w14:textId="77777777" w:rsidTr="0011541F">
        <w:tc>
          <w:tcPr>
            <w:tcW w:w="888" w:type="pct"/>
            <w:vMerge w:val="restart"/>
            <w:tcBorders>
              <w:top w:val="single" w:sz="4" w:space="0" w:color="auto"/>
              <w:left w:val="single" w:sz="4" w:space="0" w:color="auto"/>
              <w:right w:val="single" w:sz="4" w:space="0" w:color="auto"/>
            </w:tcBorders>
            <w:shd w:val="clear" w:color="auto" w:fill="D9D9D9" w:themeFill="background1" w:themeFillShade="D9"/>
          </w:tcPr>
          <w:p w14:paraId="533504C5" w14:textId="2E65589F" w:rsidR="00FA7D57" w:rsidRPr="00FA7D57" w:rsidRDefault="006718F8" w:rsidP="00FA7D57">
            <w:pPr>
              <w:spacing w:before="100" w:beforeAutospacing="1" w:after="100" w:afterAutospacing="1"/>
              <w:rPr>
                <w:rFonts w:ascii="Calibri" w:hAnsi="Calibri"/>
                <w:b/>
                <w:sz w:val="16"/>
                <w:szCs w:val="16"/>
                <w:lang w:eastAsia="zh-CN"/>
              </w:rPr>
            </w:pPr>
            <w:r>
              <w:rPr>
                <w:rFonts w:ascii="Calibri" w:hAnsi="Calibri"/>
                <w:b/>
                <w:sz w:val="16"/>
                <w:szCs w:val="16"/>
                <w:lang w:eastAsia="zh-CN"/>
              </w:rPr>
              <w:t>ASSESSMENT CRITERIA</w:t>
            </w: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bottom"/>
          </w:tcPr>
          <w:p w14:paraId="3404E923" w14:textId="24DB6E68"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OUTRIGHT FAIL</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bottom"/>
          </w:tcPr>
          <w:p w14:paraId="3B70A8F3" w14:textId="11275A3C"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MARGINAL FAIL</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6C0E45D2" w14:textId="58BE15BB"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SATISFACTORY</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7A99776E" w14:textId="0F54881E"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GOOD</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6C87B7C3" w14:textId="38F6B0EE"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VERY GOOD</w:t>
            </w:r>
          </w:p>
        </w:tc>
        <w:tc>
          <w:tcPr>
            <w:tcW w:w="128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B298DEC" w14:textId="452129D9"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EXCEPTIONAL</w:t>
            </w:r>
          </w:p>
        </w:tc>
      </w:tr>
      <w:tr w:rsidR="00FA7D57" w:rsidRPr="00FA7D57" w14:paraId="672BE604" w14:textId="77777777" w:rsidTr="0011541F">
        <w:trPr>
          <w:trHeight w:val="258"/>
        </w:trPr>
        <w:tc>
          <w:tcPr>
            <w:tcW w:w="888" w:type="pct"/>
            <w:vMerge/>
            <w:tcBorders>
              <w:left w:val="single" w:sz="4" w:space="0" w:color="auto"/>
              <w:bottom w:val="single" w:sz="4" w:space="0" w:color="auto"/>
              <w:right w:val="single" w:sz="4" w:space="0" w:color="auto"/>
            </w:tcBorders>
            <w:shd w:val="clear" w:color="auto" w:fill="D9D9D9" w:themeFill="background1" w:themeFillShade="D9"/>
          </w:tcPr>
          <w:p w14:paraId="47168E53" w14:textId="77777777" w:rsidR="00FA7D57" w:rsidRPr="00FA7D57" w:rsidRDefault="00FA7D57" w:rsidP="00FA7D57">
            <w:pPr>
              <w:spacing w:before="100" w:beforeAutospacing="1" w:after="100" w:afterAutospacing="1"/>
              <w:rPr>
                <w:rFonts w:ascii="Calibri" w:hAnsi="Calibri"/>
                <w:b/>
                <w:sz w:val="16"/>
                <w:szCs w:val="16"/>
                <w:lang w:eastAsia="zh-CN"/>
              </w:rPr>
            </w:pP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475EEDDA" w14:textId="2DBD6A18"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0-34%</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center"/>
          </w:tcPr>
          <w:p w14:paraId="1FD7AD06" w14:textId="569BDA55"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35-39%</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center"/>
          </w:tcPr>
          <w:p w14:paraId="30157714" w14:textId="55D72356"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40-49%</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2860113" w14:textId="39738CA9"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50-59%</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9E40255" w14:textId="20E7F0E2"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60-69%</w:t>
            </w:r>
          </w:p>
        </w:tc>
        <w:tc>
          <w:tcPr>
            <w:tcW w:w="598"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2B3A34D9" w14:textId="7D10DE7F"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70-79%</w:t>
            </w:r>
          </w:p>
        </w:tc>
        <w:tc>
          <w:tcPr>
            <w:tcW w:w="682"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14:paraId="730A249F" w14:textId="7CC0C4FE"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80-100%</w:t>
            </w:r>
          </w:p>
        </w:tc>
      </w:tr>
      <w:tr w:rsidR="00FA7D57" w:rsidRPr="0058717F" w14:paraId="40E5D058" w14:textId="77777777" w:rsidTr="00FA7D57">
        <w:tc>
          <w:tcPr>
            <w:tcW w:w="888" w:type="pct"/>
            <w:tcBorders>
              <w:top w:val="single" w:sz="4" w:space="0" w:color="auto"/>
              <w:left w:val="single" w:sz="4" w:space="0" w:color="auto"/>
              <w:bottom w:val="single" w:sz="4" w:space="0" w:color="auto"/>
              <w:right w:val="single" w:sz="4" w:space="0" w:color="auto"/>
            </w:tcBorders>
          </w:tcPr>
          <w:p w14:paraId="56CEE857"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1. Research &amp; Analysis</w:t>
            </w:r>
          </w:p>
          <w:p w14:paraId="5AB4333C"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Systematic exploration and selection of sources; effective interpretation and evaluation of findings.</w:t>
            </w:r>
          </w:p>
        </w:tc>
        <w:tc>
          <w:tcPr>
            <w:tcW w:w="522" w:type="pct"/>
            <w:tcBorders>
              <w:top w:val="single" w:sz="4" w:space="0" w:color="auto"/>
              <w:left w:val="single" w:sz="4" w:space="0" w:color="auto"/>
              <w:bottom w:val="single" w:sz="4" w:space="0" w:color="auto"/>
              <w:right w:val="dashed" w:sz="4" w:space="0" w:color="auto"/>
            </w:tcBorders>
          </w:tcPr>
          <w:p w14:paraId="4E1E78A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material presented with limited or no evidence of critical enquiry.</w:t>
            </w:r>
          </w:p>
        </w:tc>
        <w:tc>
          <w:tcPr>
            <w:tcW w:w="567" w:type="pct"/>
            <w:tcBorders>
              <w:top w:val="single" w:sz="4" w:space="0" w:color="auto"/>
              <w:left w:val="dashed" w:sz="4" w:space="0" w:color="auto"/>
              <w:bottom w:val="single" w:sz="4" w:space="0" w:color="auto"/>
              <w:right w:val="thinThickLargeGap" w:sz="24" w:space="0" w:color="auto"/>
            </w:tcBorders>
          </w:tcPr>
          <w:p w14:paraId="0206D804"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Material presented indicates a basic degree of insight and is of limited relevance to the task. </w:t>
            </w:r>
          </w:p>
        </w:tc>
        <w:tc>
          <w:tcPr>
            <w:tcW w:w="569" w:type="pct"/>
            <w:tcBorders>
              <w:top w:val="single" w:sz="4" w:space="0" w:color="auto"/>
              <w:left w:val="thinThickLargeGap" w:sz="24" w:space="0" w:color="auto"/>
              <w:bottom w:val="single" w:sz="4" w:space="0" w:color="auto"/>
              <w:right w:val="single" w:sz="4" w:space="0" w:color="auto"/>
            </w:tcBorders>
          </w:tcPr>
          <w:p w14:paraId="5B99B9EA"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Material presented is adequate and relevant demonstrating the application of standard research techniques.</w:t>
            </w:r>
          </w:p>
        </w:tc>
        <w:tc>
          <w:tcPr>
            <w:tcW w:w="642" w:type="pct"/>
            <w:tcBorders>
              <w:top w:val="single" w:sz="4" w:space="0" w:color="auto"/>
              <w:left w:val="single" w:sz="4" w:space="0" w:color="auto"/>
              <w:bottom w:val="single" w:sz="4" w:space="0" w:color="auto"/>
              <w:right w:val="single" w:sz="4" w:space="0" w:color="auto"/>
            </w:tcBorders>
          </w:tcPr>
          <w:p w14:paraId="337E232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Material presented shows a good range of sources, is well organised and interpreted in a manner relevant to the task.</w:t>
            </w:r>
          </w:p>
        </w:tc>
        <w:tc>
          <w:tcPr>
            <w:tcW w:w="532" w:type="pct"/>
            <w:tcBorders>
              <w:top w:val="single" w:sz="4" w:space="0" w:color="auto"/>
              <w:left w:val="single" w:sz="4" w:space="0" w:color="auto"/>
              <w:bottom w:val="single" w:sz="4" w:space="0" w:color="auto"/>
              <w:right w:val="single" w:sz="4" w:space="0" w:color="auto"/>
            </w:tcBorders>
          </w:tcPr>
          <w:p w14:paraId="09172AD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Connections have been made between sources and qualitative judgements have been made in the interpretation of these findings.</w:t>
            </w:r>
          </w:p>
        </w:tc>
        <w:tc>
          <w:tcPr>
            <w:tcW w:w="598" w:type="pct"/>
            <w:tcBorders>
              <w:top w:val="single" w:sz="4" w:space="0" w:color="auto"/>
              <w:left w:val="single" w:sz="4" w:space="0" w:color="auto"/>
              <w:bottom w:val="single" w:sz="4" w:space="0" w:color="auto"/>
              <w:right w:val="dashed" w:sz="4" w:space="0" w:color="auto"/>
            </w:tcBorders>
          </w:tcPr>
          <w:p w14:paraId="58D26EB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Research is extensive, well documented and critically evaluated with new personal judgements made and applied.</w:t>
            </w:r>
          </w:p>
        </w:tc>
        <w:tc>
          <w:tcPr>
            <w:tcW w:w="682" w:type="pct"/>
            <w:tcBorders>
              <w:top w:val="single" w:sz="4" w:space="0" w:color="auto"/>
              <w:left w:val="dashed" w:sz="4" w:space="0" w:color="auto"/>
              <w:bottom w:val="single" w:sz="4" w:space="0" w:color="auto"/>
              <w:right w:val="single" w:sz="4" w:space="0" w:color="auto"/>
            </w:tcBorders>
          </w:tcPr>
          <w:p w14:paraId="1BEF283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Research and exploration is impressive both in extent and depth and the level of interpretation and critical insight is highly advanced.</w:t>
            </w:r>
          </w:p>
        </w:tc>
      </w:tr>
      <w:tr w:rsidR="00FA7D57" w:rsidRPr="0058717F" w14:paraId="5382BDB9" w14:textId="77777777" w:rsidTr="00FA7D57">
        <w:tc>
          <w:tcPr>
            <w:tcW w:w="888" w:type="pct"/>
            <w:tcBorders>
              <w:top w:val="single" w:sz="4" w:space="0" w:color="auto"/>
              <w:left w:val="single" w:sz="4" w:space="0" w:color="auto"/>
              <w:bottom w:val="single" w:sz="4" w:space="0" w:color="auto"/>
              <w:right w:val="single" w:sz="4" w:space="0" w:color="auto"/>
            </w:tcBorders>
          </w:tcPr>
          <w:p w14:paraId="4B769310"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2. Development</w:t>
            </w:r>
          </w:p>
          <w:p w14:paraId="1EF4B783"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Formulation of innovative and effective concepts through appropriate application of problem solving, creative experimentation and testing methods.</w:t>
            </w:r>
          </w:p>
        </w:tc>
        <w:tc>
          <w:tcPr>
            <w:tcW w:w="522" w:type="pct"/>
            <w:tcBorders>
              <w:top w:val="single" w:sz="4" w:space="0" w:color="auto"/>
              <w:left w:val="single" w:sz="4" w:space="0" w:color="auto"/>
              <w:bottom w:val="single" w:sz="4" w:space="0" w:color="auto"/>
              <w:right w:val="dashed" w:sz="4" w:space="0" w:color="auto"/>
            </w:tcBorders>
          </w:tcPr>
          <w:p w14:paraId="2D30E93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engagement with the practical and creative processes of ideation.</w:t>
            </w:r>
          </w:p>
        </w:tc>
        <w:tc>
          <w:tcPr>
            <w:tcW w:w="567" w:type="pct"/>
            <w:tcBorders>
              <w:top w:val="single" w:sz="4" w:space="0" w:color="auto"/>
              <w:left w:val="dashed" w:sz="4" w:space="0" w:color="auto"/>
              <w:bottom w:val="single" w:sz="4" w:space="0" w:color="auto"/>
              <w:right w:val="thinThickLargeGap" w:sz="24" w:space="0" w:color="auto"/>
            </w:tcBorders>
          </w:tcPr>
          <w:p w14:paraId="4870C265"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Basic proposals have been made but limited in scope and lacking in considered and focused development processes.</w:t>
            </w:r>
          </w:p>
        </w:tc>
        <w:tc>
          <w:tcPr>
            <w:tcW w:w="569" w:type="pct"/>
            <w:tcBorders>
              <w:top w:val="single" w:sz="4" w:space="0" w:color="auto"/>
              <w:left w:val="thinThickLargeGap" w:sz="24" w:space="0" w:color="auto"/>
              <w:bottom w:val="single" w:sz="4" w:space="0" w:color="auto"/>
              <w:right w:val="single" w:sz="4" w:space="0" w:color="auto"/>
            </w:tcBorders>
          </w:tcPr>
          <w:p w14:paraId="28DE727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are adequate and are delivered within a familiar and well established framework of methods.</w:t>
            </w:r>
          </w:p>
        </w:tc>
        <w:tc>
          <w:tcPr>
            <w:tcW w:w="642" w:type="pct"/>
            <w:tcBorders>
              <w:top w:val="single" w:sz="4" w:space="0" w:color="auto"/>
              <w:left w:val="single" w:sz="4" w:space="0" w:color="auto"/>
              <w:bottom w:val="single" w:sz="4" w:space="0" w:color="auto"/>
              <w:right w:val="single" w:sz="4" w:space="0" w:color="auto"/>
            </w:tcBorders>
          </w:tcPr>
          <w:p w14:paraId="78DAD80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Proposed concepts are formulated with a good degree of detail through the use of a variety of systematic and exploratory methods.</w:t>
            </w:r>
          </w:p>
        </w:tc>
        <w:tc>
          <w:tcPr>
            <w:tcW w:w="532" w:type="pct"/>
            <w:tcBorders>
              <w:top w:val="single" w:sz="4" w:space="0" w:color="auto"/>
              <w:left w:val="single" w:sz="4" w:space="0" w:color="auto"/>
              <w:bottom w:val="single" w:sz="4" w:space="0" w:color="auto"/>
              <w:right w:val="single" w:sz="4" w:space="0" w:color="auto"/>
            </w:tcBorders>
          </w:tcPr>
          <w:p w14:paraId="7E9FAF8E" w14:textId="29AB814B"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Concepts display innovative ideas within established territories, which are well resolved through sound practical and creative processes.</w:t>
            </w:r>
          </w:p>
        </w:tc>
        <w:tc>
          <w:tcPr>
            <w:tcW w:w="598" w:type="pct"/>
            <w:tcBorders>
              <w:top w:val="single" w:sz="4" w:space="0" w:color="auto"/>
              <w:left w:val="single" w:sz="4" w:space="0" w:color="auto"/>
              <w:bottom w:val="single" w:sz="4" w:space="0" w:color="auto"/>
              <w:right w:val="dashed" w:sz="4" w:space="0" w:color="auto"/>
            </w:tcBorders>
          </w:tcPr>
          <w:p w14:paraId="4F1EE16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respond effectively to unfamiliar or new conceptual territories and expand perceptions of process and/or product.</w:t>
            </w:r>
          </w:p>
        </w:tc>
        <w:tc>
          <w:tcPr>
            <w:tcW w:w="682" w:type="pct"/>
            <w:tcBorders>
              <w:top w:val="single" w:sz="4" w:space="0" w:color="auto"/>
              <w:left w:val="dashed" w:sz="4" w:space="0" w:color="auto"/>
              <w:bottom w:val="single" w:sz="4" w:space="0" w:color="auto"/>
              <w:right w:val="single" w:sz="4" w:space="0" w:color="auto"/>
            </w:tcBorders>
          </w:tcPr>
          <w:p w14:paraId="6EB93DB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both challenge and extend the conceptual territory and set new benchmarks for innovation and effectiveness within the field.</w:t>
            </w:r>
          </w:p>
        </w:tc>
      </w:tr>
      <w:tr w:rsidR="00FA7D57" w:rsidRPr="0058717F" w14:paraId="54DAFEFF" w14:textId="77777777" w:rsidTr="00FA7D57">
        <w:tc>
          <w:tcPr>
            <w:tcW w:w="888" w:type="pct"/>
            <w:tcBorders>
              <w:top w:val="single" w:sz="4" w:space="0" w:color="auto"/>
              <w:left w:val="single" w:sz="4" w:space="0" w:color="auto"/>
              <w:bottom w:val="single" w:sz="4" w:space="0" w:color="auto"/>
              <w:right w:val="single" w:sz="4" w:space="0" w:color="auto"/>
            </w:tcBorders>
          </w:tcPr>
          <w:p w14:paraId="59B54D6E"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3. Technical Skill</w:t>
            </w:r>
          </w:p>
          <w:p w14:paraId="1B684C08"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Effective utilisation of appropriate materials, tools and techniques and the level of skill demonstrated in their application to the realisation process.</w:t>
            </w:r>
          </w:p>
        </w:tc>
        <w:tc>
          <w:tcPr>
            <w:tcW w:w="522" w:type="pct"/>
            <w:tcBorders>
              <w:top w:val="single" w:sz="4" w:space="0" w:color="auto"/>
              <w:left w:val="single" w:sz="4" w:space="0" w:color="auto"/>
              <w:bottom w:val="single" w:sz="4" w:space="0" w:color="auto"/>
              <w:right w:val="dashed" w:sz="4" w:space="0" w:color="auto"/>
            </w:tcBorders>
          </w:tcPr>
          <w:p w14:paraId="0B3984E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awareness and utilisation of tools and techniques are demonstrated.</w:t>
            </w:r>
          </w:p>
        </w:tc>
        <w:tc>
          <w:tcPr>
            <w:tcW w:w="567" w:type="pct"/>
            <w:tcBorders>
              <w:top w:val="single" w:sz="4" w:space="0" w:color="auto"/>
              <w:left w:val="dashed" w:sz="4" w:space="0" w:color="auto"/>
              <w:bottom w:val="single" w:sz="4" w:space="0" w:color="auto"/>
              <w:right w:val="thinThickLargeGap" w:sz="24" w:space="0" w:color="auto"/>
            </w:tcBorders>
          </w:tcPr>
          <w:p w14:paraId="38AD76E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Rudimentary processes may have been applied but without consideration and competence.</w:t>
            </w:r>
          </w:p>
        </w:tc>
        <w:tc>
          <w:tcPr>
            <w:tcW w:w="569" w:type="pct"/>
            <w:tcBorders>
              <w:top w:val="single" w:sz="4" w:space="0" w:color="auto"/>
              <w:left w:val="thinThickLargeGap" w:sz="24" w:space="0" w:color="auto"/>
              <w:bottom w:val="single" w:sz="4" w:space="0" w:color="auto"/>
              <w:right w:val="single" w:sz="4" w:space="0" w:color="auto"/>
            </w:tcBorders>
          </w:tcPr>
          <w:p w14:paraId="71B6561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Skills demonstrated display adequate awareness and appropriate application of standard materials and methods.</w:t>
            </w:r>
          </w:p>
        </w:tc>
        <w:tc>
          <w:tcPr>
            <w:tcW w:w="642" w:type="pct"/>
            <w:tcBorders>
              <w:top w:val="single" w:sz="4" w:space="0" w:color="auto"/>
              <w:left w:val="single" w:sz="4" w:space="0" w:color="auto"/>
              <w:bottom w:val="single" w:sz="4" w:space="0" w:color="auto"/>
              <w:right w:val="single" w:sz="4" w:space="0" w:color="auto"/>
            </w:tcBorders>
          </w:tcPr>
          <w:p w14:paraId="7B11FE68"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Controlled application of a range of materials and methods with good standards of finishing evident.</w:t>
            </w:r>
          </w:p>
        </w:tc>
        <w:tc>
          <w:tcPr>
            <w:tcW w:w="532" w:type="pct"/>
            <w:tcBorders>
              <w:top w:val="single" w:sz="4" w:space="0" w:color="auto"/>
              <w:left w:val="single" w:sz="4" w:space="0" w:color="auto"/>
              <w:bottom w:val="single" w:sz="4" w:space="0" w:color="auto"/>
              <w:right w:val="single" w:sz="4" w:space="0" w:color="auto"/>
            </w:tcBorders>
          </w:tcPr>
          <w:p w14:paraId="7C59C96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Communication of intent is fully executed demonstrating diversity of process and effective technique.</w:t>
            </w:r>
          </w:p>
        </w:tc>
        <w:tc>
          <w:tcPr>
            <w:tcW w:w="598" w:type="pct"/>
            <w:tcBorders>
              <w:top w:val="single" w:sz="4" w:space="0" w:color="auto"/>
              <w:left w:val="single" w:sz="4" w:space="0" w:color="auto"/>
              <w:bottom w:val="single" w:sz="4" w:space="0" w:color="auto"/>
              <w:right w:val="dashed" w:sz="4" w:space="0" w:color="auto"/>
            </w:tcBorders>
          </w:tcPr>
          <w:p w14:paraId="1B90445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Extensive and highly advanced technical skills in established processes demonstrating sensitivity and excellence in idea realisation.</w:t>
            </w:r>
          </w:p>
        </w:tc>
        <w:tc>
          <w:tcPr>
            <w:tcW w:w="682" w:type="pct"/>
            <w:tcBorders>
              <w:top w:val="single" w:sz="4" w:space="0" w:color="auto"/>
              <w:left w:val="dashed" w:sz="4" w:space="0" w:color="auto"/>
              <w:bottom w:val="single" w:sz="4" w:space="0" w:color="auto"/>
              <w:right w:val="single" w:sz="4" w:space="0" w:color="auto"/>
            </w:tcBorders>
          </w:tcPr>
          <w:p w14:paraId="089B9CC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Outstanding levels of technical skill in all aspects of the realisation process demonstrating the assimilation and development of cutting edge processes and techniques.</w:t>
            </w:r>
          </w:p>
        </w:tc>
      </w:tr>
      <w:tr w:rsidR="00FA7D57" w:rsidRPr="0058717F" w14:paraId="78A0F058" w14:textId="77777777" w:rsidTr="00FA7D57">
        <w:tc>
          <w:tcPr>
            <w:tcW w:w="888" w:type="pct"/>
            <w:tcBorders>
              <w:top w:val="single" w:sz="4" w:space="0" w:color="auto"/>
              <w:left w:val="single" w:sz="4" w:space="0" w:color="auto"/>
              <w:bottom w:val="single" w:sz="4" w:space="0" w:color="auto"/>
              <w:right w:val="single" w:sz="4" w:space="0" w:color="auto"/>
            </w:tcBorders>
          </w:tcPr>
          <w:p w14:paraId="70756203"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4. Subject Knowledge</w:t>
            </w:r>
          </w:p>
          <w:p w14:paraId="623E0413" w14:textId="77777777" w:rsidR="00FA7D57" w:rsidRPr="0058717F" w:rsidRDefault="00FA7D57" w:rsidP="00103199">
            <w:pPr>
              <w:rPr>
                <w:rFonts w:ascii="Calibri" w:hAnsi="Calibri"/>
                <w:b/>
                <w:sz w:val="16"/>
                <w:szCs w:val="16"/>
                <w:lang w:eastAsia="zh-CN"/>
              </w:rPr>
            </w:pPr>
            <w:r w:rsidRPr="0058717F">
              <w:rPr>
                <w:rFonts w:ascii="Calibri" w:hAnsi="Calibri"/>
                <w:sz w:val="16"/>
                <w:szCs w:val="16"/>
                <w:lang w:eastAsia="zh-CN"/>
              </w:rPr>
              <w:t>Understanding and application of concepts and underlying principles associated with the discipline and the specific context of study.</w:t>
            </w:r>
          </w:p>
        </w:tc>
        <w:tc>
          <w:tcPr>
            <w:tcW w:w="522" w:type="pct"/>
            <w:tcBorders>
              <w:top w:val="single" w:sz="4" w:space="0" w:color="auto"/>
              <w:left w:val="single" w:sz="4" w:space="0" w:color="auto"/>
              <w:bottom w:val="single" w:sz="4" w:space="0" w:color="auto"/>
              <w:right w:val="dashed" w:sz="4" w:space="0" w:color="auto"/>
            </w:tcBorders>
          </w:tcPr>
          <w:p w14:paraId="002F37D4"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Unable to grasp or communicate key principles or knowledge.</w:t>
            </w:r>
          </w:p>
        </w:tc>
        <w:tc>
          <w:tcPr>
            <w:tcW w:w="567" w:type="pct"/>
            <w:tcBorders>
              <w:top w:val="single" w:sz="4" w:space="0" w:color="auto"/>
              <w:left w:val="dashed" w:sz="4" w:space="0" w:color="auto"/>
              <w:bottom w:val="single" w:sz="4" w:space="0" w:color="auto"/>
              <w:right w:val="thinThickLargeGap" w:sz="24" w:space="0" w:color="auto"/>
            </w:tcBorders>
          </w:tcPr>
          <w:p w14:paraId="2E7D7B3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understanding and communication of key principles or knowledge.</w:t>
            </w:r>
          </w:p>
        </w:tc>
        <w:tc>
          <w:tcPr>
            <w:tcW w:w="569" w:type="pct"/>
            <w:tcBorders>
              <w:top w:val="single" w:sz="4" w:space="0" w:color="auto"/>
              <w:left w:val="thinThickLargeGap" w:sz="24" w:space="0" w:color="auto"/>
              <w:bottom w:val="single" w:sz="4" w:space="0" w:color="auto"/>
              <w:right w:val="single" w:sz="4" w:space="0" w:color="auto"/>
            </w:tcBorders>
          </w:tcPr>
          <w:p w14:paraId="1EEC8D2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basic understanding of the relevant concepts and underlying principles.</w:t>
            </w:r>
          </w:p>
        </w:tc>
        <w:tc>
          <w:tcPr>
            <w:tcW w:w="642" w:type="pct"/>
            <w:tcBorders>
              <w:top w:val="single" w:sz="4" w:space="0" w:color="auto"/>
              <w:left w:val="single" w:sz="4" w:space="0" w:color="auto"/>
              <w:bottom w:val="single" w:sz="4" w:space="0" w:color="auto"/>
              <w:right w:val="single" w:sz="4" w:space="0" w:color="auto"/>
            </w:tcBorders>
          </w:tcPr>
          <w:p w14:paraId="73EEE9E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is accurate and effectively applied in relation to the specific context.</w:t>
            </w:r>
          </w:p>
        </w:tc>
        <w:tc>
          <w:tcPr>
            <w:tcW w:w="532" w:type="pct"/>
            <w:tcBorders>
              <w:top w:val="single" w:sz="4" w:space="0" w:color="auto"/>
              <w:left w:val="single" w:sz="4" w:space="0" w:color="auto"/>
              <w:bottom w:val="single" w:sz="4" w:space="0" w:color="auto"/>
              <w:right w:val="single" w:sz="4" w:space="0" w:color="auto"/>
            </w:tcBorders>
          </w:tcPr>
          <w:p w14:paraId="2F91191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is extensive and the understanding of the context exhibits awareness of the breadth and depth of established views.</w:t>
            </w:r>
          </w:p>
        </w:tc>
        <w:tc>
          <w:tcPr>
            <w:tcW w:w="598" w:type="pct"/>
            <w:tcBorders>
              <w:top w:val="single" w:sz="4" w:space="0" w:color="auto"/>
              <w:left w:val="single" w:sz="4" w:space="0" w:color="auto"/>
              <w:bottom w:val="single" w:sz="4" w:space="0" w:color="auto"/>
              <w:right w:val="dashed" w:sz="4" w:space="0" w:color="auto"/>
            </w:tcBorders>
          </w:tcPr>
          <w:p w14:paraId="6C7D5CA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has been assimilated and individual and personal perspectives have been formulated and debated with effectiveness.</w:t>
            </w:r>
          </w:p>
        </w:tc>
        <w:tc>
          <w:tcPr>
            <w:tcW w:w="682" w:type="pct"/>
            <w:tcBorders>
              <w:top w:val="single" w:sz="4" w:space="0" w:color="auto"/>
              <w:left w:val="dashed" w:sz="4" w:space="0" w:color="auto"/>
              <w:bottom w:val="single" w:sz="4" w:space="0" w:color="auto"/>
              <w:right w:val="single" w:sz="4" w:space="0" w:color="auto"/>
            </w:tcBorders>
          </w:tcPr>
          <w:p w14:paraId="20585AD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Discipline and context specific knowledge are substantive and a highly advanced synthesis of these elements creates new or expanded perspectives.</w:t>
            </w:r>
          </w:p>
        </w:tc>
      </w:tr>
      <w:tr w:rsidR="00FA7D57" w:rsidRPr="0058717F" w14:paraId="7223B199" w14:textId="77777777" w:rsidTr="00FA7D57">
        <w:tc>
          <w:tcPr>
            <w:tcW w:w="888" w:type="pct"/>
            <w:tcBorders>
              <w:top w:val="single" w:sz="4" w:space="0" w:color="auto"/>
              <w:left w:val="single" w:sz="4" w:space="0" w:color="auto"/>
              <w:bottom w:val="single" w:sz="4" w:space="0" w:color="auto"/>
              <w:right w:val="single" w:sz="4" w:space="0" w:color="auto"/>
            </w:tcBorders>
          </w:tcPr>
          <w:p w14:paraId="513159CD"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5. Presentation &amp; Communication</w:t>
            </w:r>
          </w:p>
          <w:p w14:paraId="6D4EF4CC" w14:textId="77777777" w:rsidR="00FA7D57" w:rsidRPr="0058717F" w:rsidRDefault="00FA7D57" w:rsidP="00103199">
            <w:pPr>
              <w:rPr>
                <w:rFonts w:ascii="Calibri" w:hAnsi="Calibri"/>
                <w:b/>
                <w:sz w:val="16"/>
                <w:szCs w:val="16"/>
                <w:lang w:eastAsia="zh-CN"/>
              </w:rPr>
            </w:pPr>
            <w:r w:rsidRPr="0058717F">
              <w:rPr>
                <w:rFonts w:ascii="Calibri" w:hAnsi="Calibri"/>
                <w:sz w:val="16"/>
                <w:szCs w:val="16"/>
                <w:lang w:eastAsia="zh-CN"/>
              </w:rPr>
              <w:t>Clarity and effectiveness in the deployment of appropriate media to communicate a message relevant to specialist and non-specialist audiences.</w:t>
            </w:r>
          </w:p>
        </w:tc>
        <w:tc>
          <w:tcPr>
            <w:tcW w:w="522" w:type="pct"/>
            <w:tcBorders>
              <w:top w:val="single" w:sz="4" w:space="0" w:color="auto"/>
              <w:left w:val="single" w:sz="4" w:space="0" w:color="auto"/>
              <w:bottom w:val="single" w:sz="4" w:space="0" w:color="auto"/>
              <w:right w:val="dashed" w:sz="4" w:space="0" w:color="auto"/>
            </w:tcBorders>
          </w:tcPr>
          <w:p w14:paraId="0912227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Appropriate media for communication have not been identified or applied effectively.</w:t>
            </w:r>
          </w:p>
        </w:tc>
        <w:tc>
          <w:tcPr>
            <w:tcW w:w="567" w:type="pct"/>
            <w:tcBorders>
              <w:top w:val="single" w:sz="4" w:space="0" w:color="auto"/>
              <w:left w:val="dashed" w:sz="4" w:space="0" w:color="auto"/>
              <w:bottom w:val="single" w:sz="4" w:space="0" w:color="auto"/>
              <w:right w:val="thinThickLargeGap" w:sz="24" w:space="0" w:color="auto"/>
            </w:tcBorders>
          </w:tcPr>
          <w:p w14:paraId="17C0AF2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awareness of the audience and a lack of clarity and organisation are demonstrated.</w:t>
            </w:r>
          </w:p>
        </w:tc>
        <w:tc>
          <w:tcPr>
            <w:tcW w:w="569" w:type="pct"/>
            <w:tcBorders>
              <w:top w:val="single" w:sz="4" w:space="0" w:color="auto"/>
              <w:left w:val="thinThickLargeGap" w:sz="24" w:space="0" w:color="auto"/>
              <w:bottom w:val="single" w:sz="4" w:space="0" w:color="auto"/>
              <w:right w:val="single" w:sz="4" w:space="0" w:color="auto"/>
            </w:tcBorders>
          </w:tcPr>
          <w:p w14:paraId="560C646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Basic awareness of the audience and clarity of message is demonstrated in deployment of standard communication forms.</w:t>
            </w:r>
          </w:p>
        </w:tc>
        <w:tc>
          <w:tcPr>
            <w:tcW w:w="642" w:type="pct"/>
            <w:tcBorders>
              <w:top w:val="single" w:sz="4" w:space="0" w:color="auto"/>
              <w:left w:val="single" w:sz="4" w:space="0" w:color="auto"/>
              <w:bottom w:val="single" w:sz="4" w:space="0" w:color="auto"/>
              <w:right w:val="single" w:sz="4" w:space="0" w:color="auto"/>
            </w:tcBorders>
          </w:tcPr>
          <w:p w14:paraId="3474993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Selection and application of media and conventions show good understanding of the audience and context.</w:t>
            </w:r>
          </w:p>
        </w:tc>
        <w:tc>
          <w:tcPr>
            <w:tcW w:w="532" w:type="pct"/>
            <w:tcBorders>
              <w:top w:val="single" w:sz="4" w:space="0" w:color="auto"/>
              <w:left w:val="single" w:sz="4" w:space="0" w:color="auto"/>
              <w:bottom w:val="single" w:sz="4" w:space="0" w:color="auto"/>
              <w:right w:val="single" w:sz="4" w:space="0" w:color="auto"/>
            </w:tcBorders>
          </w:tcPr>
          <w:p w14:paraId="782685A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Communication media have been selected and deployed to maximise impact for the selected audience and context.</w:t>
            </w:r>
          </w:p>
        </w:tc>
        <w:tc>
          <w:tcPr>
            <w:tcW w:w="598" w:type="pct"/>
            <w:tcBorders>
              <w:top w:val="single" w:sz="4" w:space="0" w:color="auto"/>
              <w:left w:val="single" w:sz="4" w:space="0" w:color="auto"/>
              <w:bottom w:val="single" w:sz="4" w:space="0" w:color="auto"/>
              <w:right w:val="dashed" w:sz="4" w:space="0" w:color="auto"/>
            </w:tcBorders>
          </w:tcPr>
          <w:p w14:paraId="78E16998"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Individual stylistic approaches have been implemented to communicate to a diverse range of audiences in a highly compelling and effective way.</w:t>
            </w:r>
          </w:p>
        </w:tc>
        <w:tc>
          <w:tcPr>
            <w:tcW w:w="682" w:type="pct"/>
            <w:tcBorders>
              <w:top w:val="single" w:sz="4" w:space="0" w:color="auto"/>
              <w:left w:val="dashed" w:sz="4" w:space="0" w:color="auto"/>
              <w:bottom w:val="single" w:sz="4" w:space="0" w:color="auto"/>
              <w:right w:val="single" w:sz="4" w:space="0" w:color="auto"/>
            </w:tcBorders>
          </w:tcPr>
          <w:p w14:paraId="7A9CF30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Presentation and communication methods employed are not only highly individual, compelling and effective but also combine media in an innovative way.</w:t>
            </w:r>
          </w:p>
        </w:tc>
      </w:tr>
      <w:tr w:rsidR="00FA7D57" w:rsidRPr="0058717F" w14:paraId="371D761C" w14:textId="77777777" w:rsidTr="00FA7D57">
        <w:tc>
          <w:tcPr>
            <w:tcW w:w="888" w:type="pct"/>
            <w:tcBorders>
              <w:top w:val="single" w:sz="4" w:space="0" w:color="auto"/>
              <w:left w:val="single" w:sz="4" w:space="0" w:color="auto"/>
              <w:bottom w:val="single" w:sz="4" w:space="0" w:color="auto"/>
              <w:right w:val="single" w:sz="4" w:space="0" w:color="auto"/>
            </w:tcBorders>
          </w:tcPr>
          <w:p w14:paraId="5E612FFE" w14:textId="77777777" w:rsidR="00FA7D57" w:rsidRPr="0058717F" w:rsidRDefault="00FA7D57" w:rsidP="00103199">
            <w:pPr>
              <w:rPr>
                <w:rFonts w:ascii="Calibri" w:hAnsi="Calibri"/>
                <w:sz w:val="16"/>
                <w:szCs w:val="16"/>
                <w:lang w:eastAsia="zh-CN"/>
              </w:rPr>
            </w:pPr>
            <w:r w:rsidRPr="0058717F">
              <w:rPr>
                <w:rFonts w:ascii="Calibri" w:hAnsi="Calibri"/>
                <w:b/>
                <w:sz w:val="16"/>
                <w:szCs w:val="16"/>
                <w:lang w:eastAsia="zh-CN"/>
              </w:rPr>
              <w:t xml:space="preserve">6. Personal Learning &amp; Development            </w:t>
            </w:r>
            <w:r w:rsidRPr="0058717F">
              <w:rPr>
                <w:rFonts w:ascii="Calibri" w:hAnsi="Calibri"/>
                <w:sz w:val="16"/>
                <w:szCs w:val="16"/>
                <w:lang w:eastAsia="zh-CN"/>
              </w:rPr>
              <w:t>Personal responsibility demonstrated in managing own learning through programme engagement, self-directed study and reflective practice.</w:t>
            </w:r>
          </w:p>
        </w:tc>
        <w:tc>
          <w:tcPr>
            <w:tcW w:w="522" w:type="pct"/>
            <w:tcBorders>
              <w:top w:val="single" w:sz="4" w:space="0" w:color="auto"/>
              <w:left w:val="single" w:sz="4" w:space="0" w:color="auto"/>
              <w:bottom w:val="single" w:sz="4" w:space="0" w:color="auto"/>
              <w:right w:val="dashed" w:sz="4" w:space="0" w:color="auto"/>
            </w:tcBorders>
          </w:tcPr>
          <w:p w14:paraId="517B156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Little or no responsibility taken for own learning demonstrated by poor attendance, engagement and reflection. </w:t>
            </w:r>
          </w:p>
        </w:tc>
        <w:tc>
          <w:tcPr>
            <w:tcW w:w="567" w:type="pct"/>
            <w:tcBorders>
              <w:top w:val="single" w:sz="4" w:space="0" w:color="auto"/>
              <w:left w:val="dashed" w:sz="4" w:space="0" w:color="auto"/>
              <w:bottom w:val="single" w:sz="4" w:space="0" w:color="auto"/>
              <w:right w:val="thinThickLargeGap" w:sz="24" w:space="0" w:color="auto"/>
            </w:tcBorders>
          </w:tcPr>
          <w:p w14:paraId="79F0694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Inconsistency in programme engagement and poor awareness of personal learning and development needs.</w:t>
            </w:r>
          </w:p>
        </w:tc>
        <w:tc>
          <w:tcPr>
            <w:tcW w:w="569" w:type="pct"/>
            <w:tcBorders>
              <w:top w:val="single" w:sz="4" w:space="0" w:color="auto"/>
              <w:left w:val="thinThickLargeGap" w:sz="24" w:space="0" w:color="auto"/>
              <w:bottom w:val="single" w:sz="4" w:space="0" w:color="auto"/>
              <w:right w:val="single" w:sz="4" w:space="0" w:color="auto"/>
            </w:tcBorders>
          </w:tcPr>
          <w:p w14:paraId="1704B63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some reflective practice contributing to appropriate effort and engagement to further personal development.</w:t>
            </w:r>
          </w:p>
        </w:tc>
        <w:tc>
          <w:tcPr>
            <w:tcW w:w="642" w:type="pct"/>
            <w:tcBorders>
              <w:top w:val="single" w:sz="4" w:space="0" w:color="auto"/>
              <w:left w:val="single" w:sz="4" w:space="0" w:color="auto"/>
              <w:bottom w:val="single" w:sz="4" w:space="0" w:color="auto"/>
              <w:right w:val="single" w:sz="4" w:space="0" w:color="auto"/>
            </w:tcBorders>
          </w:tcPr>
          <w:p w14:paraId="2ACF56F0"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regular reflective practice and awareness of individual strengths and weaknesses demonstrable in core learning and self directed study.</w:t>
            </w:r>
          </w:p>
        </w:tc>
        <w:tc>
          <w:tcPr>
            <w:tcW w:w="532" w:type="pct"/>
            <w:tcBorders>
              <w:top w:val="single" w:sz="4" w:space="0" w:color="auto"/>
              <w:left w:val="single" w:sz="4" w:space="0" w:color="auto"/>
              <w:bottom w:val="single" w:sz="4" w:space="0" w:color="auto"/>
              <w:right w:val="single" w:sz="4" w:space="0" w:color="auto"/>
            </w:tcBorders>
          </w:tcPr>
          <w:p w14:paraId="6F4711C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Reflective practice and individual development is extended beyond core learning, is well managed and documented.</w:t>
            </w:r>
          </w:p>
        </w:tc>
        <w:tc>
          <w:tcPr>
            <w:tcW w:w="598" w:type="pct"/>
            <w:tcBorders>
              <w:top w:val="single" w:sz="4" w:space="0" w:color="auto"/>
              <w:left w:val="single" w:sz="4" w:space="0" w:color="auto"/>
              <w:bottom w:val="single" w:sz="4" w:space="0" w:color="auto"/>
              <w:right w:val="dashed" w:sz="4" w:space="0" w:color="auto"/>
            </w:tcBorders>
          </w:tcPr>
          <w:p w14:paraId="1482AC6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Full responsibility for own learning and development is evidenced in detail demonstrating critical appraisal of purpose, progress and future direction.</w:t>
            </w:r>
          </w:p>
        </w:tc>
        <w:tc>
          <w:tcPr>
            <w:tcW w:w="682" w:type="pct"/>
            <w:tcBorders>
              <w:top w:val="single" w:sz="4" w:space="0" w:color="auto"/>
              <w:left w:val="dashed" w:sz="4" w:space="0" w:color="auto"/>
              <w:bottom w:val="single" w:sz="4" w:space="0" w:color="auto"/>
              <w:right w:val="single" w:sz="4" w:space="0" w:color="auto"/>
            </w:tcBorders>
          </w:tcPr>
          <w:p w14:paraId="741DD26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Outstanding level of engagement with all elements of the programme enhanced by the personal drive and passion to extend learning beyond established parameters and into new domains.</w:t>
            </w:r>
          </w:p>
        </w:tc>
      </w:tr>
      <w:tr w:rsidR="00FA7D57" w:rsidRPr="0058717F" w14:paraId="54F163AF" w14:textId="77777777" w:rsidTr="00FA7D57">
        <w:trPr>
          <w:trHeight w:val="1448"/>
        </w:trPr>
        <w:tc>
          <w:tcPr>
            <w:tcW w:w="888" w:type="pct"/>
            <w:tcBorders>
              <w:top w:val="single" w:sz="4" w:space="0" w:color="auto"/>
              <w:left w:val="single" w:sz="4" w:space="0" w:color="auto"/>
              <w:bottom w:val="single" w:sz="4" w:space="0" w:color="auto"/>
              <w:right w:val="single" w:sz="4" w:space="0" w:color="auto"/>
            </w:tcBorders>
          </w:tcPr>
          <w:p w14:paraId="0048EF1C" w14:textId="77777777" w:rsidR="00FA7D57" w:rsidRPr="0058717F" w:rsidRDefault="00FA7D57" w:rsidP="00103199">
            <w:pPr>
              <w:rPr>
                <w:rFonts w:ascii="Calibri" w:hAnsi="Calibri"/>
                <w:sz w:val="16"/>
                <w:szCs w:val="16"/>
                <w:lang w:eastAsia="zh-CN"/>
              </w:rPr>
            </w:pPr>
            <w:r w:rsidRPr="0058717F">
              <w:rPr>
                <w:rFonts w:ascii="Calibri" w:hAnsi="Calibri"/>
                <w:b/>
                <w:sz w:val="16"/>
                <w:szCs w:val="16"/>
                <w:lang w:eastAsia="zh-CN"/>
              </w:rPr>
              <w:t xml:space="preserve">7. Professional Practice </w:t>
            </w:r>
            <w:r w:rsidRPr="0058717F">
              <w:rPr>
                <w:rFonts w:ascii="Calibri" w:hAnsi="Calibri"/>
                <w:sz w:val="16"/>
                <w:szCs w:val="16"/>
                <w:lang w:eastAsia="zh-CN"/>
              </w:rPr>
              <w:t>Demonstrates those attributes expected in professional practice including individual initiative, project management, collaborative working and inter-personal skills.</w:t>
            </w:r>
          </w:p>
        </w:tc>
        <w:tc>
          <w:tcPr>
            <w:tcW w:w="522" w:type="pct"/>
            <w:tcBorders>
              <w:top w:val="single" w:sz="4" w:space="0" w:color="auto"/>
              <w:left w:val="single" w:sz="4" w:space="0" w:color="auto"/>
              <w:bottom w:val="single" w:sz="4" w:space="0" w:color="auto"/>
              <w:right w:val="dashed" w:sz="4" w:space="0" w:color="auto"/>
            </w:tcBorders>
          </w:tcPr>
          <w:p w14:paraId="0909BDF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No demonstrable understanding of professional expectations and does not work effectively as an individual or with others.</w:t>
            </w:r>
          </w:p>
        </w:tc>
        <w:tc>
          <w:tcPr>
            <w:tcW w:w="567" w:type="pct"/>
            <w:tcBorders>
              <w:top w:val="single" w:sz="4" w:space="0" w:color="auto"/>
              <w:left w:val="dashed" w:sz="4" w:space="0" w:color="auto"/>
              <w:bottom w:val="single" w:sz="4" w:space="0" w:color="auto"/>
              <w:right w:val="thinThickLargeGap" w:sz="24" w:space="0" w:color="auto"/>
            </w:tcBorders>
          </w:tcPr>
          <w:p w14:paraId="55C9A0CB"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Poor level of productivity as an individual or in a collaborative context, ineffective management and little understanding of professional life.</w:t>
            </w:r>
          </w:p>
        </w:tc>
        <w:tc>
          <w:tcPr>
            <w:tcW w:w="569" w:type="pct"/>
            <w:tcBorders>
              <w:top w:val="single" w:sz="4" w:space="0" w:color="auto"/>
              <w:left w:val="thinThickLargeGap" w:sz="24" w:space="0" w:color="auto"/>
              <w:bottom w:val="single" w:sz="4" w:space="0" w:color="auto"/>
              <w:right w:val="single" w:sz="4" w:space="0" w:color="auto"/>
            </w:tcBorders>
          </w:tcPr>
          <w:p w14:paraId="332A81D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Demonstrates awareness of the relevant attributes for professional practice and delivers work to the minimum requirements as an individual and/or in collaboration. </w:t>
            </w:r>
          </w:p>
        </w:tc>
        <w:tc>
          <w:tcPr>
            <w:tcW w:w="642" w:type="pct"/>
            <w:tcBorders>
              <w:top w:val="single" w:sz="4" w:space="0" w:color="auto"/>
              <w:left w:val="single" w:sz="4" w:space="0" w:color="auto"/>
              <w:bottom w:val="single" w:sz="4" w:space="0" w:color="auto"/>
              <w:right w:val="single" w:sz="4" w:space="0" w:color="auto"/>
            </w:tcBorders>
          </w:tcPr>
          <w:p w14:paraId="00C3506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Works to the relevant standards and meets most requirements as stipulated in both individual and team working scenarios.</w:t>
            </w:r>
          </w:p>
        </w:tc>
        <w:tc>
          <w:tcPr>
            <w:tcW w:w="532" w:type="pct"/>
            <w:tcBorders>
              <w:top w:val="single" w:sz="4" w:space="0" w:color="auto"/>
              <w:left w:val="single" w:sz="4" w:space="0" w:color="auto"/>
              <w:bottom w:val="single" w:sz="4" w:space="0" w:color="auto"/>
              <w:right w:val="single" w:sz="4" w:space="0" w:color="auto"/>
            </w:tcBorders>
          </w:tcPr>
          <w:p w14:paraId="5FF01D3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Meets most or all of the relevant standards and in some areas exceeds the requirements as stipulated, taking control of some aspects of project management.</w:t>
            </w:r>
          </w:p>
        </w:tc>
        <w:tc>
          <w:tcPr>
            <w:tcW w:w="598" w:type="pct"/>
            <w:tcBorders>
              <w:top w:val="single" w:sz="4" w:space="0" w:color="auto"/>
              <w:left w:val="single" w:sz="4" w:space="0" w:color="auto"/>
              <w:bottom w:val="single" w:sz="4" w:space="0" w:color="auto"/>
              <w:right w:val="dashed" w:sz="4" w:space="0" w:color="auto"/>
            </w:tcBorders>
          </w:tcPr>
          <w:p w14:paraId="199E923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Often works above the relevant standards and exceeds the requirements as a team member, leader or individual in a variety of working scenarios</w:t>
            </w:r>
          </w:p>
        </w:tc>
        <w:tc>
          <w:tcPr>
            <w:tcW w:w="682" w:type="pct"/>
            <w:tcBorders>
              <w:top w:val="single" w:sz="4" w:space="0" w:color="auto"/>
              <w:left w:val="dashed" w:sz="4" w:space="0" w:color="auto"/>
              <w:bottom w:val="single" w:sz="4" w:space="0" w:color="auto"/>
              <w:right w:val="single" w:sz="4" w:space="0" w:color="auto"/>
            </w:tcBorders>
          </w:tcPr>
          <w:p w14:paraId="735D14B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Always works well above the relevant standards and demonstrates outstanding individual and collaborative professional attributes in every working scenario encountered.</w:t>
            </w:r>
          </w:p>
        </w:tc>
      </w:tr>
    </w:tbl>
    <w:p w14:paraId="2B846B19" w14:textId="77777777" w:rsidR="00AE2BF5" w:rsidRPr="003565DA" w:rsidRDefault="00AE2BF5" w:rsidP="00DE7897"/>
    <w:sectPr w:rsidR="00AE2BF5" w:rsidRPr="003565DA" w:rsidSect="00E55F26">
      <w:footerReference w:type="first" r:id="rId9"/>
      <w:pgSz w:w="11894" w:h="16834"/>
      <w:pgMar w:top="709" w:right="720" w:bottom="567" w:left="720" w:header="706" w:footer="5" w:gutter="0"/>
      <w:paperSrc w:first="1" w:other="1"/>
      <w:cols w:space="720"/>
      <w:titlePg/>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C53DC6C" w14:textId="77777777" w:rsidR="00B2278E" w:rsidRDefault="00B2278E">
      <w:r>
        <w:separator/>
      </w:r>
    </w:p>
  </w:endnote>
  <w:endnote w:type="continuationSeparator" w:id="0">
    <w:p w14:paraId="60A59B18" w14:textId="77777777" w:rsidR="00B2278E" w:rsidRDefault="00B227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DIN-Medium">
    <w:panose1 w:val="00000000000000000000"/>
    <w:charset w:val="00"/>
    <w:family w:val="auto"/>
    <w:notTrueType/>
    <w:pitch w:val="default"/>
    <w:sig w:usb0="00000003" w:usb1="00000000" w:usb2="00000000" w:usb3="00000000" w:csb0="00000001" w:csb1="00000000"/>
  </w:font>
  <w:font w:name="Verdana">
    <w:panose1 w:val="020B0604030504040204"/>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AFF" w:usb1="C000605B" w:usb2="00000029" w:usb3="00000000" w:csb0="000101FF" w:csb1="00000000"/>
  </w:font>
  <w:font w:name="Helvetica Neue">
    <w:panose1 w:val="02000503000000020004"/>
    <w:charset w:val="00"/>
    <w:family w:val="auto"/>
    <w:pitch w:val="variable"/>
    <w:sig w:usb0="E50002FF" w:usb1="500079DB" w:usb2="00000010" w:usb3="00000000" w:csb0="00000001" w:csb1="00000000"/>
  </w:font>
  <w:font w:name="ＭＳ ゴシック">
    <w:charset w:val="4E"/>
    <w:family w:val="auto"/>
    <w:pitch w:val="variable"/>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908AF54" w14:textId="77777777" w:rsidR="00FA7D57" w:rsidRPr="00FE6BAE" w:rsidRDefault="00FA7D57" w:rsidP="00FE6BA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A0A2D3B" w14:textId="77777777" w:rsidR="00B2278E" w:rsidRDefault="00B2278E">
      <w:r>
        <w:separator/>
      </w:r>
    </w:p>
  </w:footnote>
  <w:footnote w:type="continuationSeparator" w:id="0">
    <w:p w14:paraId="2CFFEFF5" w14:textId="77777777" w:rsidR="00B2278E" w:rsidRDefault="00B2278E">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1">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11790B94"/>
    <w:multiLevelType w:val="hybridMultilevel"/>
    <w:tmpl w:val="B8E6C6E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54478AE"/>
    <w:multiLevelType w:val="hybridMultilevel"/>
    <w:tmpl w:val="D5444F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nsid w:val="286730EA"/>
    <w:multiLevelType w:val="hybridMultilevel"/>
    <w:tmpl w:val="7BF2538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nsid w:val="2EE94C04"/>
    <w:multiLevelType w:val="hybridMultilevel"/>
    <w:tmpl w:val="E9CA8B48"/>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nsid w:val="2F672FF4"/>
    <w:multiLevelType w:val="hybridMultilevel"/>
    <w:tmpl w:val="D9C850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310268B0"/>
    <w:multiLevelType w:val="hybridMultilevel"/>
    <w:tmpl w:val="E17E45D2"/>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6">
    <w:nsid w:val="35677F44"/>
    <w:multiLevelType w:val="hybridMultilevel"/>
    <w:tmpl w:val="38F22704"/>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nsid w:val="438D4A58"/>
    <w:multiLevelType w:val="hybridMultilevel"/>
    <w:tmpl w:val="C54EE05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nsid w:val="441D5732"/>
    <w:multiLevelType w:val="hybridMultilevel"/>
    <w:tmpl w:val="D8BE7F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45C14E23"/>
    <w:multiLevelType w:val="hybridMultilevel"/>
    <w:tmpl w:val="65060928"/>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nsid w:val="46E16D56"/>
    <w:multiLevelType w:val="hybridMultilevel"/>
    <w:tmpl w:val="A75612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483736D5"/>
    <w:multiLevelType w:val="hybridMultilevel"/>
    <w:tmpl w:val="97A2A16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4">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4CCC616F"/>
    <w:multiLevelType w:val="hybridMultilevel"/>
    <w:tmpl w:val="5316F8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7">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8">
    <w:nsid w:val="571B67AF"/>
    <w:multiLevelType w:val="hybridMultilevel"/>
    <w:tmpl w:val="D0C6B2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30">
    <w:nsid w:val="587B35BE"/>
    <w:multiLevelType w:val="hybridMultilevel"/>
    <w:tmpl w:val="CDEE9F1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nsid w:val="58B42860"/>
    <w:multiLevelType w:val="hybridMultilevel"/>
    <w:tmpl w:val="53A8A934"/>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2">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nsid w:val="635E6A03"/>
    <w:multiLevelType w:val="hybridMultilevel"/>
    <w:tmpl w:val="8BFA81E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5">
    <w:nsid w:val="63C7221C"/>
    <w:multiLevelType w:val="hybridMultilevel"/>
    <w:tmpl w:val="9A067F6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6">
    <w:nsid w:val="65413034"/>
    <w:multiLevelType w:val="hybridMultilevel"/>
    <w:tmpl w:val="0626358C"/>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7">
    <w:nsid w:val="6658082A"/>
    <w:multiLevelType w:val="hybridMultilevel"/>
    <w:tmpl w:val="7A86C8BE"/>
    <w:lvl w:ilvl="0" w:tplc="F8D4A280">
      <w:start w:val="1"/>
      <w:numFmt w:val="decimal"/>
      <w:lvlText w:val="%1."/>
      <w:lvlJc w:val="left"/>
      <w:pPr>
        <w:ind w:left="360" w:hanging="360"/>
      </w:pPr>
      <w:rPr>
        <w:b/>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41">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2">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3"/>
  </w:num>
  <w:num w:numId="2">
    <w:abstractNumId w:val="17"/>
  </w:num>
  <w:num w:numId="3">
    <w:abstractNumId w:val="41"/>
  </w:num>
  <w:num w:numId="4">
    <w:abstractNumId w:val="21"/>
  </w:num>
  <w:num w:numId="5">
    <w:abstractNumId w:val="13"/>
  </w:num>
  <w:num w:numId="6">
    <w:abstractNumId w:val="5"/>
  </w:num>
  <w:num w:numId="7">
    <w:abstractNumId w:val="1"/>
  </w:num>
  <w:num w:numId="8">
    <w:abstractNumId w:val="43"/>
  </w:num>
  <w:num w:numId="9">
    <w:abstractNumId w:val="20"/>
  </w:num>
  <w:num w:numId="10">
    <w:abstractNumId w:val="27"/>
  </w:num>
  <w:num w:numId="11">
    <w:abstractNumId w:val="26"/>
  </w:num>
  <w:num w:numId="12">
    <w:abstractNumId w:val="29"/>
  </w:num>
  <w:num w:numId="13">
    <w:abstractNumId w:val="24"/>
  </w:num>
  <w:num w:numId="14">
    <w:abstractNumId w:val="6"/>
  </w:num>
  <w:num w:numId="15">
    <w:abstractNumId w:val="38"/>
  </w:num>
  <w:num w:numId="16">
    <w:abstractNumId w:val="9"/>
  </w:num>
  <w:num w:numId="17">
    <w:abstractNumId w:val="15"/>
  </w:num>
  <w:num w:numId="18">
    <w:abstractNumId w:val="32"/>
  </w:num>
  <w:num w:numId="19">
    <w:abstractNumId w:val="0"/>
  </w:num>
  <w:num w:numId="20">
    <w:abstractNumId w:val="39"/>
  </w:num>
  <w:num w:numId="21">
    <w:abstractNumId w:val="14"/>
  </w:num>
  <w:num w:numId="22">
    <w:abstractNumId w:val="7"/>
  </w:num>
  <w:num w:numId="23">
    <w:abstractNumId w:val="4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42"/>
  </w:num>
  <w:num w:numId="25">
    <w:abstractNumId w:val="33"/>
  </w:num>
  <w:num w:numId="26">
    <w:abstractNumId w:val="37"/>
  </w:num>
  <w:num w:numId="27">
    <w:abstractNumId w:val="25"/>
  </w:num>
  <w:num w:numId="28">
    <w:abstractNumId w:val="18"/>
  </w:num>
  <w:num w:numId="29">
    <w:abstractNumId w:val="35"/>
  </w:num>
  <w:num w:numId="30">
    <w:abstractNumId w:val="4"/>
  </w:num>
  <w:num w:numId="31">
    <w:abstractNumId w:val="23"/>
  </w:num>
  <w:num w:numId="32">
    <w:abstractNumId w:val="28"/>
  </w:num>
  <w:num w:numId="33">
    <w:abstractNumId w:val="12"/>
  </w:num>
  <w:num w:numId="34">
    <w:abstractNumId w:val="11"/>
  </w:num>
  <w:num w:numId="35">
    <w:abstractNumId w:val="36"/>
  </w:num>
  <w:num w:numId="36">
    <w:abstractNumId w:val="10"/>
  </w:num>
  <w:num w:numId="37">
    <w:abstractNumId w:val="22"/>
  </w:num>
  <w:num w:numId="38">
    <w:abstractNumId w:val="2"/>
  </w:num>
  <w:num w:numId="39">
    <w:abstractNumId w:val="16"/>
  </w:num>
  <w:num w:numId="40">
    <w:abstractNumId w:val="34"/>
  </w:num>
  <w:num w:numId="41">
    <w:abstractNumId w:val="19"/>
  </w:num>
  <w:num w:numId="42">
    <w:abstractNumId w:val="30"/>
  </w:num>
  <w:num w:numId="43">
    <w:abstractNumId w:val="8"/>
  </w:num>
  <w:num w:numId="44">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ercent="175"/>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588A"/>
    <w:rsid w:val="00007ECB"/>
    <w:rsid w:val="000119D1"/>
    <w:rsid w:val="000136A9"/>
    <w:rsid w:val="00030B30"/>
    <w:rsid w:val="000641A8"/>
    <w:rsid w:val="00090A47"/>
    <w:rsid w:val="00095B8C"/>
    <w:rsid w:val="000971FC"/>
    <w:rsid w:val="000A2682"/>
    <w:rsid w:val="000A2A3A"/>
    <w:rsid w:val="000A492A"/>
    <w:rsid w:val="000B1997"/>
    <w:rsid w:val="000B3FD9"/>
    <w:rsid w:val="000B4365"/>
    <w:rsid w:val="000C27C9"/>
    <w:rsid w:val="000C6548"/>
    <w:rsid w:val="000E411D"/>
    <w:rsid w:val="000E413A"/>
    <w:rsid w:val="000E5735"/>
    <w:rsid w:val="000F4710"/>
    <w:rsid w:val="000F5AA3"/>
    <w:rsid w:val="000F5E31"/>
    <w:rsid w:val="000F6DC8"/>
    <w:rsid w:val="00100396"/>
    <w:rsid w:val="00100B5C"/>
    <w:rsid w:val="00103199"/>
    <w:rsid w:val="00103C84"/>
    <w:rsid w:val="001106E9"/>
    <w:rsid w:val="001110C2"/>
    <w:rsid w:val="00112203"/>
    <w:rsid w:val="0011541F"/>
    <w:rsid w:val="00120D9A"/>
    <w:rsid w:val="00120FBD"/>
    <w:rsid w:val="00125706"/>
    <w:rsid w:val="00125CE3"/>
    <w:rsid w:val="00134F77"/>
    <w:rsid w:val="00154487"/>
    <w:rsid w:val="0015556C"/>
    <w:rsid w:val="00155B44"/>
    <w:rsid w:val="001A2FEA"/>
    <w:rsid w:val="001B342A"/>
    <w:rsid w:val="001B5F45"/>
    <w:rsid w:val="001C42D7"/>
    <w:rsid w:val="001C7C14"/>
    <w:rsid w:val="001E1050"/>
    <w:rsid w:val="001E1E1F"/>
    <w:rsid w:val="001E57C1"/>
    <w:rsid w:val="001F07EF"/>
    <w:rsid w:val="001F6D7A"/>
    <w:rsid w:val="00210AC7"/>
    <w:rsid w:val="00211FC0"/>
    <w:rsid w:val="00222FA3"/>
    <w:rsid w:val="00224187"/>
    <w:rsid w:val="00227A55"/>
    <w:rsid w:val="0023139E"/>
    <w:rsid w:val="00235F71"/>
    <w:rsid w:val="002444CA"/>
    <w:rsid w:val="00247F59"/>
    <w:rsid w:val="00260276"/>
    <w:rsid w:val="00260DE6"/>
    <w:rsid w:val="00272C1A"/>
    <w:rsid w:val="00273FEE"/>
    <w:rsid w:val="0028204E"/>
    <w:rsid w:val="0028552F"/>
    <w:rsid w:val="0028591B"/>
    <w:rsid w:val="00285E17"/>
    <w:rsid w:val="00291841"/>
    <w:rsid w:val="00296238"/>
    <w:rsid w:val="00297419"/>
    <w:rsid w:val="002A39BF"/>
    <w:rsid w:val="002B3605"/>
    <w:rsid w:val="002B676E"/>
    <w:rsid w:val="002C2550"/>
    <w:rsid w:val="002C3EEF"/>
    <w:rsid w:val="002C449B"/>
    <w:rsid w:val="002C6040"/>
    <w:rsid w:val="002D5B3F"/>
    <w:rsid w:val="002E272E"/>
    <w:rsid w:val="002F0C29"/>
    <w:rsid w:val="002F2959"/>
    <w:rsid w:val="002F5778"/>
    <w:rsid w:val="00303044"/>
    <w:rsid w:val="003130DD"/>
    <w:rsid w:val="00316EDD"/>
    <w:rsid w:val="003223E0"/>
    <w:rsid w:val="003271FA"/>
    <w:rsid w:val="00341EFE"/>
    <w:rsid w:val="00352C4A"/>
    <w:rsid w:val="003565DA"/>
    <w:rsid w:val="00362560"/>
    <w:rsid w:val="00365705"/>
    <w:rsid w:val="00370022"/>
    <w:rsid w:val="003732FD"/>
    <w:rsid w:val="003750BC"/>
    <w:rsid w:val="003753B2"/>
    <w:rsid w:val="00376559"/>
    <w:rsid w:val="00384D73"/>
    <w:rsid w:val="003875D2"/>
    <w:rsid w:val="00393EB6"/>
    <w:rsid w:val="00394874"/>
    <w:rsid w:val="00395241"/>
    <w:rsid w:val="003A3CE5"/>
    <w:rsid w:val="003B366F"/>
    <w:rsid w:val="003B3F9D"/>
    <w:rsid w:val="003C53B3"/>
    <w:rsid w:val="003C623E"/>
    <w:rsid w:val="003E5F06"/>
    <w:rsid w:val="00404C50"/>
    <w:rsid w:val="0041385F"/>
    <w:rsid w:val="00415501"/>
    <w:rsid w:val="0041763A"/>
    <w:rsid w:val="00423934"/>
    <w:rsid w:val="00426244"/>
    <w:rsid w:val="00427184"/>
    <w:rsid w:val="00440EDA"/>
    <w:rsid w:val="004434E3"/>
    <w:rsid w:val="00452439"/>
    <w:rsid w:val="00453AA8"/>
    <w:rsid w:val="00455B9F"/>
    <w:rsid w:val="00457DE3"/>
    <w:rsid w:val="004732AC"/>
    <w:rsid w:val="004832B0"/>
    <w:rsid w:val="00484680"/>
    <w:rsid w:val="004874DE"/>
    <w:rsid w:val="00493AB5"/>
    <w:rsid w:val="004A065B"/>
    <w:rsid w:val="004A4928"/>
    <w:rsid w:val="004A703A"/>
    <w:rsid w:val="004B2243"/>
    <w:rsid w:val="004B5334"/>
    <w:rsid w:val="004B6C14"/>
    <w:rsid w:val="004D0F13"/>
    <w:rsid w:val="004E121C"/>
    <w:rsid w:val="004E3853"/>
    <w:rsid w:val="004E513E"/>
    <w:rsid w:val="005018B7"/>
    <w:rsid w:val="0050249F"/>
    <w:rsid w:val="00511853"/>
    <w:rsid w:val="00522486"/>
    <w:rsid w:val="0052351F"/>
    <w:rsid w:val="00524566"/>
    <w:rsid w:val="00525EA3"/>
    <w:rsid w:val="00530A72"/>
    <w:rsid w:val="00530BEF"/>
    <w:rsid w:val="00533E5F"/>
    <w:rsid w:val="00542542"/>
    <w:rsid w:val="005528B2"/>
    <w:rsid w:val="00555708"/>
    <w:rsid w:val="0056190D"/>
    <w:rsid w:val="00561D23"/>
    <w:rsid w:val="00561F00"/>
    <w:rsid w:val="00562DEC"/>
    <w:rsid w:val="0057274A"/>
    <w:rsid w:val="00576334"/>
    <w:rsid w:val="00576AB4"/>
    <w:rsid w:val="00577917"/>
    <w:rsid w:val="00590667"/>
    <w:rsid w:val="005969E2"/>
    <w:rsid w:val="005A680A"/>
    <w:rsid w:val="005B3F79"/>
    <w:rsid w:val="005B61CD"/>
    <w:rsid w:val="005D1D58"/>
    <w:rsid w:val="005D37BE"/>
    <w:rsid w:val="005D432C"/>
    <w:rsid w:val="005E285E"/>
    <w:rsid w:val="005E2DE1"/>
    <w:rsid w:val="005E72F8"/>
    <w:rsid w:val="005F52DF"/>
    <w:rsid w:val="006011ED"/>
    <w:rsid w:val="00605D26"/>
    <w:rsid w:val="00610E08"/>
    <w:rsid w:val="006122EE"/>
    <w:rsid w:val="006140BF"/>
    <w:rsid w:val="00615675"/>
    <w:rsid w:val="00620DF8"/>
    <w:rsid w:val="00632434"/>
    <w:rsid w:val="00632DC4"/>
    <w:rsid w:val="00637656"/>
    <w:rsid w:val="006420E1"/>
    <w:rsid w:val="00644256"/>
    <w:rsid w:val="006520EA"/>
    <w:rsid w:val="00661D6F"/>
    <w:rsid w:val="0066725E"/>
    <w:rsid w:val="006716C7"/>
    <w:rsid w:val="006718F8"/>
    <w:rsid w:val="00673075"/>
    <w:rsid w:val="00681208"/>
    <w:rsid w:val="006934D4"/>
    <w:rsid w:val="006A6AB3"/>
    <w:rsid w:val="006A6DC3"/>
    <w:rsid w:val="006C2C49"/>
    <w:rsid w:val="006D49B2"/>
    <w:rsid w:val="006D49ED"/>
    <w:rsid w:val="006D55CE"/>
    <w:rsid w:val="006D637A"/>
    <w:rsid w:val="006E1543"/>
    <w:rsid w:val="006E2EF8"/>
    <w:rsid w:val="006F0C3E"/>
    <w:rsid w:val="006F45BF"/>
    <w:rsid w:val="006F60E0"/>
    <w:rsid w:val="00702F71"/>
    <w:rsid w:val="00704C34"/>
    <w:rsid w:val="007366DF"/>
    <w:rsid w:val="007441D1"/>
    <w:rsid w:val="00752FDF"/>
    <w:rsid w:val="00757839"/>
    <w:rsid w:val="00770C81"/>
    <w:rsid w:val="007804E3"/>
    <w:rsid w:val="007B497E"/>
    <w:rsid w:val="007C4399"/>
    <w:rsid w:val="007C682C"/>
    <w:rsid w:val="007C70FF"/>
    <w:rsid w:val="007D2385"/>
    <w:rsid w:val="007D416C"/>
    <w:rsid w:val="007E2570"/>
    <w:rsid w:val="007E4831"/>
    <w:rsid w:val="007E6C4B"/>
    <w:rsid w:val="00800069"/>
    <w:rsid w:val="00800947"/>
    <w:rsid w:val="0080179D"/>
    <w:rsid w:val="008032F7"/>
    <w:rsid w:val="0082263E"/>
    <w:rsid w:val="00823D40"/>
    <w:rsid w:val="0082550E"/>
    <w:rsid w:val="008310A0"/>
    <w:rsid w:val="00832797"/>
    <w:rsid w:val="00842E7F"/>
    <w:rsid w:val="00845C22"/>
    <w:rsid w:val="008521CA"/>
    <w:rsid w:val="00852933"/>
    <w:rsid w:val="00854EC7"/>
    <w:rsid w:val="00865B46"/>
    <w:rsid w:val="008831EA"/>
    <w:rsid w:val="008852B8"/>
    <w:rsid w:val="008928F7"/>
    <w:rsid w:val="00896134"/>
    <w:rsid w:val="00897286"/>
    <w:rsid w:val="008A62BC"/>
    <w:rsid w:val="008B43E7"/>
    <w:rsid w:val="008D763F"/>
    <w:rsid w:val="008F0300"/>
    <w:rsid w:val="008F036F"/>
    <w:rsid w:val="008F75BE"/>
    <w:rsid w:val="008F78C2"/>
    <w:rsid w:val="00907114"/>
    <w:rsid w:val="0090751D"/>
    <w:rsid w:val="00911394"/>
    <w:rsid w:val="00923EF2"/>
    <w:rsid w:val="00926D25"/>
    <w:rsid w:val="00926E9D"/>
    <w:rsid w:val="00932C6E"/>
    <w:rsid w:val="00933EA2"/>
    <w:rsid w:val="00933F10"/>
    <w:rsid w:val="00943089"/>
    <w:rsid w:val="009433C5"/>
    <w:rsid w:val="00945CD5"/>
    <w:rsid w:val="0095124C"/>
    <w:rsid w:val="00965881"/>
    <w:rsid w:val="00965DB1"/>
    <w:rsid w:val="00967F50"/>
    <w:rsid w:val="009731E7"/>
    <w:rsid w:val="009871FF"/>
    <w:rsid w:val="00991F7D"/>
    <w:rsid w:val="009969C4"/>
    <w:rsid w:val="00997DBD"/>
    <w:rsid w:val="009A0165"/>
    <w:rsid w:val="009A785F"/>
    <w:rsid w:val="009B3A44"/>
    <w:rsid w:val="009C0850"/>
    <w:rsid w:val="009D3EA4"/>
    <w:rsid w:val="009D6EDC"/>
    <w:rsid w:val="009E4BC1"/>
    <w:rsid w:val="009F4C27"/>
    <w:rsid w:val="009F69B4"/>
    <w:rsid w:val="00A03BB8"/>
    <w:rsid w:val="00A15CAF"/>
    <w:rsid w:val="00A20F6D"/>
    <w:rsid w:val="00A226D0"/>
    <w:rsid w:val="00A334A1"/>
    <w:rsid w:val="00A35DB0"/>
    <w:rsid w:val="00A35E44"/>
    <w:rsid w:val="00A4036F"/>
    <w:rsid w:val="00A4641C"/>
    <w:rsid w:val="00A5476C"/>
    <w:rsid w:val="00A5523E"/>
    <w:rsid w:val="00A55876"/>
    <w:rsid w:val="00A638E1"/>
    <w:rsid w:val="00A71EEF"/>
    <w:rsid w:val="00AA0C19"/>
    <w:rsid w:val="00AA16A1"/>
    <w:rsid w:val="00AB6FE7"/>
    <w:rsid w:val="00AB7AD7"/>
    <w:rsid w:val="00AC32F0"/>
    <w:rsid w:val="00AD2430"/>
    <w:rsid w:val="00AE2BF5"/>
    <w:rsid w:val="00AE5196"/>
    <w:rsid w:val="00AE757E"/>
    <w:rsid w:val="00AF0E34"/>
    <w:rsid w:val="00AF120D"/>
    <w:rsid w:val="00AF271D"/>
    <w:rsid w:val="00AF35C2"/>
    <w:rsid w:val="00AF56C2"/>
    <w:rsid w:val="00AF5D91"/>
    <w:rsid w:val="00B003D7"/>
    <w:rsid w:val="00B004E6"/>
    <w:rsid w:val="00B0744D"/>
    <w:rsid w:val="00B12325"/>
    <w:rsid w:val="00B13EDF"/>
    <w:rsid w:val="00B14AF0"/>
    <w:rsid w:val="00B21853"/>
    <w:rsid w:val="00B2278E"/>
    <w:rsid w:val="00B26A69"/>
    <w:rsid w:val="00B40299"/>
    <w:rsid w:val="00B47B6A"/>
    <w:rsid w:val="00B56D96"/>
    <w:rsid w:val="00B62755"/>
    <w:rsid w:val="00B70C5A"/>
    <w:rsid w:val="00B771B1"/>
    <w:rsid w:val="00B7723C"/>
    <w:rsid w:val="00B81AD3"/>
    <w:rsid w:val="00B82049"/>
    <w:rsid w:val="00B829D8"/>
    <w:rsid w:val="00B84B5B"/>
    <w:rsid w:val="00B86726"/>
    <w:rsid w:val="00BA1176"/>
    <w:rsid w:val="00BB21F2"/>
    <w:rsid w:val="00BC39FC"/>
    <w:rsid w:val="00BC493F"/>
    <w:rsid w:val="00BD4702"/>
    <w:rsid w:val="00BD7933"/>
    <w:rsid w:val="00BE0B01"/>
    <w:rsid w:val="00BE79C7"/>
    <w:rsid w:val="00BF3CB5"/>
    <w:rsid w:val="00BF6FA0"/>
    <w:rsid w:val="00C02AB0"/>
    <w:rsid w:val="00C04210"/>
    <w:rsid w:val="00C1285B"/>
    <w:rsid w:val="00C1306C"/>
    <w:rsid w:val="00C1361B"/>
    <w:rsid w:val="00C17FC2"/>
    <w:rsid w:val="00C2405E"/>
    <w:rsid w:val="00C36D9A"/>
    <w:rsid w:val="00C44A72"/>
    <w:rsid w:val="00C51B01"/>
    <w:rsid w:val="00C53491"/>
    <w:rsid w:val="00C544BC"/>
    <w:rsid w:val="00C565BF"/>
    <w:rsid w:val="00C67BA2"/>
    <w:rsid w:val="00C80F0F"/>
    <w:rsid w:val="00C91192"/>
    <w:rsid w:val="00C93BCB"/>
    <w:rsid w:val="00C95902"/>
    <w:rsid w:val="00CB59D7"/>
    <w:rsid w:val="00CC241A"/>
    <w:rsid w:val="00CE6574"/>
    <w:rsid w:val="00CE65AB"/>
    <w:rsid w:val="00CF4266"/>
    <w:rsid w:val="00D01515"/>
    <w:rsid w:val="00D16854"/>
    <w:rsid w:val="00D241F1"/>
    <w:rsid w:val="00D275CB"/>
    <w:rsid w:val="00D46643"/>
    <w:rsid w:val="00D64C59"/>
    <w:rsid w:val="00D6641D"/>
    <w:rsid w:val="00D73E05"/>
    <w:rsid w:val="00D74571"/>
    <w:rsid w:val="00D8476C"/>
    <w:rsid w:val="00D9187F"/>
    <w:rsid w:val="00DA16F9"/>
    <w:rsid w:val="00DB116D"/>
    <w:rsid w:val="00DC6D8B"/>
    <w:rsid w:val="00DD17CC"/>
    <w:rsid w:val="00DD2580"/>
    <w:rsid w:val="00DE45E4"/>
    <w:rsid w:val="00DE7897"/>
    <w:rsid w:val="00DF2934"/>
    <w:rsid w:val="00DF2ABD"/>
    <w:rsid w:val="00E0065C"/>
    <w:rsid w:val="00E2280B"/>
    <w:rsid w:val="00E230E0"/>
    <w:rsid w:val="00E25788"/>
    <w:rsid w:val="00E27442"/>
    <w:rsid w:val="00E50D32"/>
    <w:rsid w:val="00E51AAC"/>
    <w:rsid w:val="00E55F26"/>
    <w:rsid w:val="00E57A54"/>
    <w:rsid w:val="00E64D0D"/>
    <w:rsid w:val="00E66CC0"/>
    <w:rsid w:val="00E70CDF"/>
    <w:rsid w:val="00E725F5"/>
    <w:rsid w:val="00E728A9"/>
    <w:rsid w:val="00E77A50"/>
    <w:rsid w:val="00E829E7"/>
    <w:rsid w:val="00E82C76"/>
    <w:rsid w:val="00E906E6"/>
    <w:rsid w:val="00E94582"/>
    <w:rsid w:val="00EA0F4E"/>
    <w:rsid w:val="00EA26EE"/>
    <w:rsid w:val="00EA295B"/>
    <w:rsid w:val="00EB22B2"/>
    <w:rsid w:val="00EB4F96"/>
    <w:rsid w:val="00EC1B29"/>
    <w:rsid w:val="00ED1E7A"/>
    <w:rsid w:val="00ED2D57"/>
    <w:rsid w:val="00ED60F9"/>
    <w:rsid w:val="00EE3132"/>
    <w:rsid w:val="00EE3D9D"/>
    <w:rsid w:val="00EE6F25"/>
    <w:rsid w:val="00EF0F1A"/>
    <w:rsid w:val="00EF6618"/>
    <w:rsid w:val="00F02126"/>
    <w:rsid w:val="00F03D85"/>
    <w:rsid w:val="00F059A2"/>
    <w:rsid w:val="00F11686"/>
    <w:rsid w:val="00F249F1"/>
    <w:rsid w:val="00F25B9D"/>
    <w:rsid w:val="00F2664E"/>
    <w:rsid w:val="00F301A5"/>
    <w:rsid w:val="00F31163"/>
    <w:rsid w:val="00F31C04"/>
    <w:rsid w:val="00F5558C"/>
    <w:rsid w:val="00F61A20"/>
    <w:rsid w:val="00F6373D"/>
    <w:rsid w:val="00F65E10"/>
    <w:rsid w:val="00F76FBB"/>
    <w:rsid w:val="00F8381F"/>
    <w:rsid w:val="00FA04CD"/>
    <w:rsid w:val="00FA288C"/>
    <w:rsid w:val="00FA68F8"/>
    <w:rsid w:val="00FA7D57"/>
    <w:rsid w:val="00FB0B0A"/>
    <w:rsid w:val="00FB1DC0"/>
    <w:rsid w:val="00FB4521"/>
    <w:rsid w:val="00FB4F84"/>
    <w:rsid w:val="00FB5CF8"/>
    <w:rsid w:val="00FD1293"/>
    <w:rsid w:val="00FE6BA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1"/>
    </o:shapelayout>
  </w:shapeDefaults>
  <w:decimalSymbol w:val="."/>
  <w:listSeparator w:val=","/>
  <w14:docId w14:val="544767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w:semiHidden="0" w:unhideWhenUsed="0"/>
    <w:lsdException w:name="List 2" w:semiHidden="0" w:unhideWhenUsed="0"/>
    <w:lsdException w:name="List 3" w:semiHidden="0" w:unhideWhenUsed="0"/>
    <w:lsdException w:name="List 4" w:semiHidden="0" w:unhideWhenUsed="0"/>
    <w:lsdException w:name="List 5" w:semiHidden="0" w:unhideWhenUsed="0"/>
    <w:lsdException w:name="List Bullet 2" w:semiHidden="0" w:unhideWhenUsed="0"/>
    <w:lsdException w:name="List Bullet 3" w:semiHidden="0" w:unhideWhenUsed="0"/>
    <w:lsdException w:name="List Bullet 4" w:semiHidden="0" w:unhideWhenUsed="0"/>
    <w:lsdException w:name="List Bullet 5" w:semiHidden="0" w:unhideWhenUsed="0"/>
    <w:lsdException w:name="List Number 2" w:semiHidden="0" w:unhideWhenUsed="0"/>
    <w:lsdException w:name="List Number 3" w:semiHidden="0" w:unhideWhenUsed="0"/>
    <w:lsdException w:name="List Number 4" w:semiHidden="0" w:unhideWhenUsed="0"/>
    <w:lsdException w:name="Title" w:semiHidden="0" w:unhideWhenUsed="0" w:qFormat="1"/>
    <w:lsdException w:name="Subtitle" w:semiHidden="0" w:unhideWhenUsed="0" w:qFormat="1"/>
    <w:lsdException w:name="Body Text 3" w:semiHidden="0" w:unhideWhenUsed="0"/>
    <w:lsdException w:name="Body Text Indent 2" w:semiHidden="0" w:unhideWhenUsed="0"/>
    <w:lsdException w:name="Body Text Indent 3" w:semiHidden="0" w:unhideWhenUsed="0"/>
    <w:lsdException w:name="Block Text" w:semiHidden="0" w:unhideWhenUsed="0"/>
    <w:lsdException w:name="Strong" w:semiHidden="0" w:unhideWhenUsed="0" w:qFormat="1"/>
    <w:lsdException w:name="Emphasis" w:semiHidden="0" w:unhideWhenUsed="0" w:qFormat="1"/>
    <w:lsdException w:name="Table Grid" w:semiHidden="0" w:uiPriority="59" w:unhideWhenUsed="0"/>
    <w:lsdException w:name="Note Level 8" w:semiHidden="0" w:unhideWhenUsed="0"/>
    <w:lsdException w:name="Note Level 9"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qFormat/>
    <w:rsid w:val="00341EFE"/>
    <w:pPr>
      <w:ind w:left="720"/>
      <w:contextualSpacing/>
    </w:pPr>
  </w:style>
  <w:style w:type="character" w:styleId="Hyperlink">
    <w:name w:val="Hyperlink"/>
    <w:basedOn w:val="DefaultParagraphFont"/>
    <w:rsid w:val="00B82049"/>
    <w:rPr>
      <w:color w:val="0000FF" w:themeColor="hyperlink"/>
      <w:u w:val="single"/>
    </w:rPr>
  </w:style>
  <w:style w:type="table" w:customStyle="1" w:styleId="TableGrid1">
    <w:name w:val="Table Grid1"/>
    <w:basedOn w:val="TableNormal"/>
    <w:next w:val="TableGrid"/>
    <w:uiPriority w:val="59"/>
    <w:rsid w:val="00103199"/>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w:semiHidden="0" w:unhideWhenUsed="0"/>
    <w:lsdException w:name="List 2" w:semiHidden="0" w:unhideWhenUsed="0"/>
    <w:lsdException w:name="List 3" w:semiHidden="0" w:unhideWhenUsed="0"/>
    <w:lsdException w:name="List 4" w:semiHidden="0" w:unhideWhenUsed="0"/>
    <w:lsdException w:name="List 5" w:semiHidden="0" w:unhideWhenUsed="0"/>
    <w:lsdException w:name="List Bullet 2" w:semiHidden="0" w:unhideWhenUsed="0"/>
    <w:lsdException w:name="List Bullet 3" w:semiHidden="0" w:unhideWhenUsed="0"/>
    <w:lsdException w:name="List Bullet 4" w:semiHidden="0" w:unhideWhenUsed="0"/>
    <w:lsdException w:name="List Bullet 5" w:semiHidden="0" w:unhideWhenUsed="0"/>
    <w:lsdException w:name="List Number 2" w:semiHidden="0" w:unhideWhenUsed="0"/>
    <w:lsdException w:name="List Number 3" w:semiHidden="0" w:unhideWhenUsed="0"/>
    <w:lsdException w:name="List Number 4" w:semiHidden="0" w:unhideWhenUsed="0"/>
    <w:lsdException w:name="Title" w:semiHidden="0" w:unhideWhenUsed="0" w:qFormat="1"/>
    <w:lsdException w:name="Subtitle" w:semiHidden="0" w:unhideWhenUsed="0" w:qFormat="1"/>
    <w:lsdException w:name="Body Text 3" w:semiHidden="0" w:unhideWhenUsed="0"/>
    <w:lsdException w:name="Body Text Indent 2" w:semiHidden="0" w:unhideWhenUsed="0"/>
    <w:lsdException w:name="Body Text Indent 3" w:semiHidden="0" w:unhideWhenUsed="0"/>
    <w:lsdException w:name="Block Text" w:semiHidden="0" w:unhideWhenUsed="0"/>
    <w:lsdException w:name="Strong" w:semiHidden="0" w:unhideWhenUsed="0" w:qFormat="1"/>
    <w:lsdException w:name="Emphasis" w:semiHidden="0" w:unhideWhenUsed="0" w:qFormat="1"/>
    <w:lsdException w:name="Table Grid" w:semiHidden="0" w:uiPriority="59" w:unhideWhenUsed="0"/>
    <w:lsdException w:name="Note Level 8" w:semiHidden="0" w:unhideWhenUsed="0"/>
    <w:lsdException w:name="Note Level 9"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qFormat/>
    <w:rsid w:val="00341EFE"/>
    <w:pPr>
      <w:ind w:left="720"/>
      <w:contextualSpacing/>
    </w:pPr>
  </w:style>
  <w:style w:type="character" w:styleId="Hyperlink">
    <w:name w:val="Hyperlink"/>
    <w:basedOn w:val="DefaultParagraphFont"/>
    <w:rsid w:val="00B82049"/>
    <w:rPr>
      <w:color w:val="0000FF" w:themeColor="hyperlink"/>
      <w:u w:val="single"/>
    </w:rPr>
  </w:style>
  <w:style w:type="table" w:customStyle="1" w:styleId="TableGrid1">
    <w:name w:val="Table Grid1"/>
    <w:basedOn w:val="TableNormal"/>
    <w:next w:val="TableGrid"/>
    <w:uiPriority w:val="59"/>
    <w:rsid w:val="00103199"/>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\Documents and Settings\fad-lc\Local Settings\Temporary Internet Files\OLK35\AssignFrm.dot</Template>
  <TotalTime>11</TotalTime>
  <Pages>2</Pages>
  <Words>1477</Words>
  <Characters>8423</Characters>
  <Application>Microsoft Macintosh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9881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Brendan  Burns</cp:lastModifiedBy>
  <cp:revision>3</cp:revision>
  <cp:lastPrinted>2014-12-03T15:52:00Z</cp:lastPrinted>
  <dcterms:created xsi:type="dcterms:W3CDTF">2018-01-30T14:08:00Z</dcterms:created>
  <dcterms:modified xsi:type="dcterms:W3CDTF">2018-02-12T20:34:00Z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