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bidi w:val="0"/>
        <w:spacing w:after="200"/>
        <w:ind w:left="0" w:right="0" w:firstLine="0"/>
        <w:jc w:val="left"/>
        <w:rPr>
          <w:rFonts w:ascii="Helvetica" w:cs="Helvetica" w:hAnsi="Helvetica" w:eastAsia="Helvetica"/>
          <w:u w:color="000000"/>
          <w:rtl w:val="0"/>
        </w:rPr>
      </w:pPr>
      <w:r>
        <w:rPr>
          <w:rFonts w:ascii="Helvetica" w:hAnsi="Helvetica"/>
          <w:u w:color="000000"/>
          <w:rtl w:val="0"/>
          <w:lang w:val="en-US"/>
        </w:rPr>
        <w:t>Describe and evaluate th</w:t>
      </w:r>
      <w:r>
        <w:rPr>
          <w:rFonts w:ascii="Helvetica" w:hAnsi="Helvetica"/>
          <w:u w:color="000000"/>
          <w:rtl w:val="0"/>
          <w:lang w:val="en-US"/>
        </w:rPr>
        <w:t>e ideas of Vygotsky</w:t>
      </w:r>
      <w:r>
        <w:rPr>
          <w:rFonts w:ascii="Helvetica" w:hAnsi="Helvetica" w:hint="default"/>
          <w:u w:color="000000"/>
          <w:rtl w:val="0"/>
          <w:lang w:val="en-US"/>
        </w:rPr>
        <w:t>’</w:t>
      </w:r>
      <w:r>
        <w:rPr>
          <w:rFonts w:ascii="Helvetica" w:hAnsi="Helvetica"/>
          <w:u w:color="000000"/>
          <w:rtl w:val="0"/>
          <w:lang w:val="en-US"/>
        </w:rPr>
        <w:t xml:space="preserve">s theory of </w:t>
      </w:r>
      <w:r>
        <w:rPr>
          <w:rFonts w:ascii="Helvetica" w:hAnsi="Helvetica"/>
          <w:u w:color="000000"/>
          <w:rtl w:val="0"/>
          <w:lang w:val="en-US"/>
        </w:rPr>
        <w:t>cognitive development. Include reflective observations of this development in practice.</w:t>
      </w:r>
    </w:p>
    <w:p>
      <w:pPr>
        <w:pStyle w:val="Body"/>
        <w:bidi w:val="0"/>
        <w:spacing w:after="200"/>
        <w:ind w:left="0" w:right="0" w:firstLine="0"/>
        <w:jc w:val="left"/>
        <w:rPr>
          <w:rFonts w:ascii="Helvetica" w:cs="Helvetica" w:hAnsi="Helvetica" w:eastAsia="Helvetica"/>
          <w:u w:color="000000"/>
          <w:rtl w:val="0"/>
        </w:rPr>
      </w:pPr>
      <w:r>
        <w:rPr>
          <w:rFonts w:ascii="Helvetica" w:hAnsi="Helvetica"/>
          <w:u w:color="000000"/>
          <w:rtl w:val="0"/>
          <w:lang w:val="en-US"/>
        </w:rPr>
        <w:t xml:space="preserve">Within this essay the ideas of Vygotsky and his theory of cognitive development will be explored also how the development took place in practice, in a real life setting. </w:t>
      </w:r>
      <w:r>
        <w:rPr>
          <w:rFonts w:ascii="Helvetica" w:hAnsi="Helvetica"/>
          <w:u w:color="000000"/>
          <w:rtl w:val="0"/>
        </w:rPr>
        <w:t xml:space="preserve">(Kozulin et al. </w:t>
      </w:r>
      <w:r>
        <w:rPr>
          <w:rFonts w:ascii="Helvetica" w:hAnsi="Helvetica"/>
          <w:u w:color="000000"/>
          <w:rtl w:val="0"/>
          <w:lang w:val="en-US"/>
        </w:rPr>
        <w:t>,</w:t>
      </w:r>
      <w:r>
        <w:rPr>
          <w:rFonts w:ascii="Helvetica" w:hAnsi="Helvetica"/>
          <w:u w:color="000000"/>
          <w:rtl w:val="0"/>
        </w:rPr>
        <w:t>2003</w:t>
      </w:r>
      <w:r>
        <w:rPr>
          <w:rFonts w:ascii="Helvetica" w:hAnsi="Helvetica"/>
          <w:u w:color="000000"/>
          <w:rtl w:val="0"/>
          <w:lang w:val="en-US"/>
        </w:rPr>
        <w:t xml:space="preserve"> pg. 3) States that Vygotsky</w:t>
      </w:r>
      <w:r>
        <w:rPr>
          <w:rFonts w:ascii="Helvetica" w:hAnsi="Helvetica" w:hint="default"/>
          <w:u w:color="000000"/>
          <w:rtl w:val="0"/>
          <w:lang w:val="en-US"/>
        </w:rPr>
        <w:t>’</w:t>
      </w:r>
      <w:r>
        <w:rPr>
          <w:rFonts w:ascii="Helvetica" w:hAnsi="Helvetica"/>
          <w:u w:color="000000"/>
          <w:rtl w:val="0"/>
          <w:lang w:val="en-US"/>
        </w:rPr>
        <w:t xml:space="preserve">s </w:t>
      </w:r>
      <w:r>
        <w:rPr>
          <w:rFonts w:ascii="Helvetica" w:hAnsi="Helvetica" w:hint="default"/>
          <w:u w:color="000000"/>
          <w:rtl w:val="0"/>
          <w:lang w:val="en-US"/>
        </w:rPr>
        <w:t>‘</w:t>
      </w:r>
      <w:r>
        <w:rPr>
          <w:rFonts w:ascii="Helvetica" w:hAnsi="Helvetica"/>
          <w:u w:color="000000"/>
          <w:rtl w:val="0"/>
          <w:lang w:val="en-US"/>
        </w:rPr>
        <w:t>ideas turned out to be instrumental in shaping learning processes in a growing number of classrooms in Russia,Europe and the United states</w:t>
      </w:r>
      <w:r>
        <w:rPr>
          <w:rFonts w:ascii="Helvetica" w:hAnsi="Helvetica" w:hint="default"/>
          <w:u w:color="000000"/>
          <w:rtl w:val="0"/>
          <w:lang w:val="en-US"/>
        </w:rPr>
        <w:t xml:space="preserve">’ </w:t>
      </w:r>
      <w:r>
        <w:rPr>
          <w:rFonts w:ascii="Helvetica" w:hAnsi="Helvetica"/>
          <w:u w:color="000000"/>
          <w:rtl w:val="0"/>
          <w:lang w:val="en-US"/>
        </w:rPr>
        <w:t>from this we can learn that although Vygotsky</w:t>
      </w:r>
      <w:r>
        <w:rPr>
          <w:rFonts w:ascii="Helvetica" w:hAnsi="Helvetica" w:hint="default"/>
          <w:u w:color="000000"/>
          <w:rtl w:val="0"/>
          <w:lang w:val="en-US"/>
        </w:rPr>
        <w:t>’</w:t>
      </w:r>
      <w:r>
        <w:rPr>
          <w:rFonts w:ascii="Helvetica" w:hAnsi="Helvetica"/>
          <w:u w:color="000000"/>
          <w:rtl w:val="0"/>
          <w:lang w:val="en-US"/>
        </w:rPr>
        <w:t xml:space="preserve">s theories were developed in the 19th century they are still very much relevant today and are still being used in class rooms around the world which means his theories are applicable across a variety of sociocultural settings. </w:t>
      </w:r>
      <w:r>
        <w:rPr>
          <w:rFonts w:ascii="Helvetica" w:hAnsi="Helvetica"/>
          <w:u w:color="000000"/>
          <w:rtl w:val="0"/>
        </w:rPr>
        <w:t>(Kozulin et al. 2003</w:t>
      </w:r>
      <w:r>
        <w:rPr>
          <w:rFonts w:ascii="Helvetica" w:hAnsi="Helvetica"/>
          <w:u w:color="000000"/>
          <w:rtl w:val="0"/>
          <w:lang w:val="en-US"/>
        </w:rPr>
        <w:t xml:space="preserve"> pg.1</w:t>
      </w:r>
      <w:r>
        <w:rPr>
          <w:rFonts w:ascii="Helvetica" w:hAnsi="Helvetica"/>
          <w:u w:color="000000"/>
          <w:rtl w:val="0"/>
        </w:rPr>
        <w:t>)</w:t>
      </w:r>
      <w:r>
        <w:rPr>
          <w:rFonts w:ascii="Helvetica" w:hAnsi="Helvetica"/>
          <w:u w:color="000000"/>
          <w:rtl w:val="0"/>
          <w:lang w:val="en-US"/>
        </w:rPr>
        <w:t xml:space="preserve"> suggests that Vygotsky </w:t>
      </w:r>
      <w:r>
        <w:rPr>
          <w:rFonts w:ascii="Helvetica" w:hAnsi="Helvetica" w:hint="default"/>
          <w:u w:color="000000"/>
          <w:rtl w:val="0"/>
          <w:lang w:val="en-US"/>
        </w:rPr>
        <w:t>‘</w:t>
      </w:r>
      <w:r>
        <w:rPr>
          <w:rFonts w:ascii="Helvetica" w:hAnsi="Helvetica"/>
          <w:u w:color="000000"/>
          <w:rtl w:val="0"/>
          <w:lang w:val="en-US"/>
        </w:rPr>
        <w:t xml:space="preserve">was somewhat pioneering within the field of education as he began to </w:t>
      </w:r>
      <w:r>
        <w:rPr>
          <w:rFonts w:ascii="Helvetica" w:hAnsi="Helvetica" w:hint="default"/>
          <w:u w:color="000000"/>
          <w:rtl w:val="0"/>
          <w:lang w:val="en-US"/>
        </w:rPr>
        <w:t>‘</w:t>
      </w:r>
      <w:r>
        <w:rPr>
          <w:rFonts w:ascii="Helvetica" w:hAnsi="Helvetica"/>
          <w:u w:color="000000"/>
          <w:rtl w:val="0"/>
          <w:lang w:val="en-US"/>
        </w:rPr>
        <w:t>offer us answers to questions that were not asked earlier</w:t>
      </w:r>
      <w:r>
        <w:rPr>
          <w:rFonts w:ascii="Helvetica" w:hAnsi="Helvetica" w:hint="default"/>
          <w:u w:color="000000"/>
          <w:rtl w:val="0"/>
          <w:lang w:val="en-US"/>
        </w:rPr>
        <w:t xml:space="preserve">’  </w:t>
      </w:r>
      <w:r>
        <w:rPr>
          <w:rFonts w:ascii="Helvetica" w:hAnsi="Helvetica"/>
          <w:u w:color="000000"/>
          <w:rtl w:val="0"/>
          <w:lang w:val="en-US"/>
        </w:rPr>
        <w:t xml:space="preserve">this suggests that Vygotsky was somewhat ahead of others within his field of studies. </w:t>
      </w:r>
    </w:p>
    <w:p>
      <w:pPr>
        <w:pStyle w:val="Body"/>
        <w:bidi w:val="0"/>
        <w:spacing w:after="200"/>
        <w:ind w:left="0" w:right="0" w:firstLine="0"/>
        <w:jc w:val="left"/>
        <w:rPr>
          <w:rFonts w:ascii="Helvetica" w:cs="Helvetica" w:hAnsi="Helvetica" w:eastAsia="Helvetica"/>
          <w:u w:color="000000"/>
          <w:rtl w:val="0"/>
        </w:rPr>
      </w:pPr>
      <w:r>
        <w:rPr>
          <w:rFonts w:ascii="Helvetica" w:hAnsi="Helvetica"/>
          <w:u w:color="000000"/>
          <w:rtl w:val="0"/>
          <w:lang w:val="en-US"/>
        </w:rPr>
        <w:t xml:space="preserve">Within his field Vygotsky focused more on the influence of social interaction and culture in the development of cognition rather than interaction with environment as other theorist believed. (Gredler and Shields 2008) suggests that part of the reason for this may have been that he </w:t>
      </w:r>
      <w:r>
        <w:rPr>
          <w:rFonts w:ascii="Helvetica" w:hAnsi="Helvetica" w:hint="default"/>
          <w:u w:color="000000"/>
          <w:rtl w:val="0"/>
          <w:lang w:val="en-US"/>
        </w:rPr>
        <w:t>‘</w:t>
      </w:r>
      <w:r>
        <w:rPr>
          <w:rFonts w:ascii="Helvetica" w:hAnsi="Helvetica"/>
          <w:u w:color="000000"/>
          <w:rtl w:val="0"/>
          <w:lang w:val="en-US"/>
        </w:rPr>
        <w:t>lived and worked in a time very different than ours</w:t>
      </w:r>
      <w:r>
        <w:rPr>
          <w:rFonts w:ascii="Helvetica" w:hAnsi="Helvetica" w:hint="default"/>
          <w:u w:color="000000"/>
          <w:rtl w:val="0"/>
          <w:lang w:val="en-US"/>
        </w:rPr>
        <w:t xml:space="preserve">’ </w:t>
      </w:r>
      <w:r>
        <w:rPr>
          <w:rFonts w:ascii="Helvetica" w:hAnsi="Helvetica"/>
          <w:u w:color="000000"/>
          <w:rtl w:val="0"/>
          <w:lang w:val="en-US"/>
        </w:rPr>
        <w:t xml:space="preserve">as he lived in The Soviet Socialist Republic and that </w:t>
      </w:r>
      <w:r>
        <w:rPr>
          <w:rFonts w:ascii="Helvetica" w:hAnsi="Helvetica" w:hint="default"/>
          <w:u w:color="000000"/>
          <w:rtl w:val="0"/>
          <w:lang w:val="en-US"/>
        </w:rPr>
        <w:t>‘</w:t>
      </w:r>
      <w:r>
        <w:rPr>
          <w:rFonts w:ascii="Helvetica" w:hAnsi="Helvetica"/>
          <w:u w:color="000000"/>
          <w:rtl w:val="0"/>
          <w:lang w:val="en-US"/>
        </w:rPr>
        <w:t>The Soviet Socialist Republic had undergone both a revolutionary change in government and a civil war and faced major economic and social problems</w:t>
      </w:r>
      <w:r>
        <w:rPr>
          <w:rFonts w:ascii="Helvetica" w:hAnsi="Helvetica" w:hint="default"/>
          <w:u w:color="000000"/>
          <w:rtl w:val="0"/>
          <w:lang w:val="en-US"/>
        </w:rPr>
        <w:t>’</w:t>
      </w:r>
      <w:r>
        <w:rPr>
          <w:rFonts w:ascii="Helvetica" w:hAnsi="Helvetica"/>
          <w:u w:color="000000"/>
          <w:rtl w:val="0"/>
          <w:lang w:val="en-US"/>
        </w:rPr>
        <w:t xml:space="preserve">. This can contribute to why Vygotsky focused so much on the social interaction and culture within the development of cognition as he could reflect of his own experiences and others around him as he grew up in an environment where the culture and social interaction would have had an major affect on the children within that time. Therefore Vygotsky was looking more at contemporary issues than other theories at his time and within this essay both his social interaction theory and the zone of proximal development shall be explored. </w:t>
      </w:r>
    </w:p>
    <w:p>
      <w:pPr>
        <w:pStyle w:val="Body"/>
        <w:bidi w:val="0"/>
        <w:spacing w:after="200"/>
        <w:ind w:left="0" w:right="0" w:firstLine="0"/>
        <w:jc w:val="left"/>
        <w:rPr>
          <w:rFonts w:ascii="Helvetica" w:cs="Helvetica" w:hAnsi="Helvetica" w:eastAsia="Helvetica"/>
          <w:u w:color="000000"/>
          <w:rtl w:val="0"/>
        </w:rPr>
      </w:pPr>
      <w:r>
        <w:rPr>
          <w:rFonts w:ascii="Helvetica" w:hAnsi="Helvetica"/>
          <w:u w:color="000000"/>
          <w:rtl w:val="0"/>
          <w:lang w:val="en-US"/>
        </w:rPr>
        <w:t>Vygotsky had a big focus on social interaction within his cognitive development theory and believed it had a huge impact upon a persons development. (M Topciu and J Myftiu 2015) states that Vygotsky</w:t>
      </w:r>
      <w:r>
        <w:rPr>
          <w:rFonts w:ascii="Helvetica" w:hAnsi="Helvetica" w:hint="default"/>
          <w:u w:color="000000"/>
          <w:rtl w:val="0"/>
          <w:lang w:val="en-US"/>
        </w:rPr>
        <w:t>’</w:t>
      </w:r>
      <w:r>
        <w:rPr>
          <w:rFonts w:ascii="Helvetica" w:hAnsi="Helvetica"/>
          <w:u w:color="000000"/>
          <w:rtl w:val="0"/>
          <w:lang w:val="en-US"/>
        </w:rPr>
        <w:t xml:space="preserve">s worked focused upon </w:t>
      </w:r>
      <w:r>
        <w:rPr>
          <w:rFonts w:ascii="Helvetica" w:hAnsi="Helvetica" w:hint="default"/>
          <w:u w:color="000000"/>
          <w:rtl w:val="0"/>
          <w:lang w:val="en-US"/>
        </w:rPr>
        <w:t>‘</w:t>
      </w:r>
      <w:r>
        <w:rPr>
          <w:rFonts w:ascii="Helvetica" w:hAnsi="Helvetica"/>
          <w:u w:color="000000"/>
          <w:rtl w:val="0"/>
          <w:lang w:val="en-US"/>
        </w:rPr>
        <w:t>in</w:t>
      </w:r>
      <w:r>
        <w:rPr>
          <w:rFonts w:ascii="Helvetica" w:hAnsi="Helvetica"/>
          <w:u w:color="000000"/>
          <w:rtl w:val="0"/>
          <w:lang w:val="it-IT"/>
        </w:rPr>
        <w:t>dividual</w:t>
      </w:r>
      <w:r>
        <w:rPr>
          <w:rFonts w:ascii="Helvetica" w:hAnsi="Helvetica" w:hint="default"/>
          <w:u w:color="000000"/>
          <w:rtl w:val="0"/>
        </w:rPr>
        <w:t>’</w:t>
      </w:r>
      <w:r>
        <w:rPr>
          <w:rFonts w:ascii="Helvetica" w:hAnsi="Helvetica"/>
          <w:u w:color="000000"/>
          <w:rtl w:val="0"/>
          <w:lang w:val="en-US"/>
        </w:rPr>
        <w:t>s interaction with society, the impact of social interaction, the language and the learning culture</w:t>
      </w:r>
      <w:r>
        <w:rPr>
          <w:rFonts w:ascii="Helvetica" w:hAnsi="Helvetica" w:hint="default"/>
          <w:u w:color="000000"/>
          <w:rtl w:val="0"/>
          <w:lang w:val="en-US"/>
        </w:rPr>
        <w:t xml:space="preserve">’ </w:t>
      </w:r>
      <w:r>
        <w:rPr>
          <w:rFonts w:ascii="Helvetica" w:hAnsi="Helvetica"/>
          <w:u w:color="000000"/>
          <w:rtl w:val="0"/>
          <w:lang w:val="en-US"/>
        </w:rPr>
        <w:t>therefore within his work began to explain that a child</w:t>
      </w:r>
      <w:r>
        <w:rPr>
          <w:rFonts w:ascii="Helvetica" w:hAnsi="Helvetica" w:hint="default"/>
          <w:u w:color="000000"/>
          <w:rtl w:val="0"/>
          <w:lang w:val="en-US"/>
        </w:rPr>
        <w:t>’</w:t>
      </w:r>
      <w:r>
        <w:rPr>
          <w:rFonts w:ascii="Helvetica" w:hAnsi="Helvetica"/>
          <w:u w:color="000000"/>
          <w:rtl w:val="0"/>
          <w:lang w:val="en-US"/>
        </w:rPr>
        <w:t>s language skills and their first cognitive function as a result of their early social interactions as an infant, this can be supported through a very simple outcome to a child being a product of their early interactions as a child can be born in a different country from their parents in which that country has a different accent from the child</w:t>
      </w:r>
      <w:r>
        <w:rPr>
          <w:rFonts w:ascii="Helvetica" w:hAnsi="Helvetica" w:hint="default"/>
          <w:u w:color="000000"/>
          <w:rtl w:val="0"/>
          <w:lang w:val="en-US"/>
        </w:rPr>
        <w:t>’</w:t>
      </w:r>
      <w:r>
        <w:rPr>
          <w:rFonts w:ascii="Helvetica" w:hAnsi="Helvetica"/>
          <w:u w:color="000000"/>
          <w:rtl w:val="0"/>
          <w:lang w:val="en-US"/>
        </w:rPr>
        <w:t>s parent; if that child has solely been interacting with its parents and no native speakers of the country it was born in the child</w:t>
      </w:r>
      <w:r>
        <w:rPr>
          <w:rFonts w:ascii="Helvetica" w:hAnsi="Helvetica" w:hint="default"/>
          <w:u w:color="000000"/>
          <w:rtl w:val="0"/>
          <w:lang w:val="en-US"/>
        </w:rPr>
        <w:t>’</w:t>
      </w:r>
      <w:r>
        <w:rPr>
          <w:rFonts w:ascii="Helvetica" w:hAnsi="Helvetica"/>
          <w:u w:color="000000"/>
          <w:rtl w:val="0"/>
          <w:lang w:val="en-US"/>
        </w:rPr>
        <w:t>s first words will be spoken with the parents accent and not the native accent. This is a simple example of how the infants social interactions will help to shape their cognitive development, as their language skills are then based off of their parents. This not only highlights the importance of social interactions but the importance of adults influence on a cognitive development as a infants key interactions in their early years are with their parents, if these interactions do not take place a child</w:t>
      </w:r>
      <w:r>
        <w:rPr>
          <w:rFonts w:ascii="Helvetica" w:hAnsi="Helvetica" w:hint="default"/>
          <w:u w:color="000000"/>
          <w:rtl w:val="0"/>
          <w:lang w:val="en-US"/>
        </w:rPr>
        <w:t>’</w:t>
      </w:r>
      <w:r>
        <w:rPr>
          <w:rFonts w:ascii="Helvetica" w:hAnsi="Helvetica"/>
          <w:u w:color="000000"/>
          <w:rtl w:val="0"/>
          <w:lang w:val="en-US"/>
        </w:rPr>
        <w:t>s cognitive development can be stunted. It also highlights the importance of conversation of both formal and informal on a child</w:t>
      </w:r>
      <w:r>
        <w:rPr>
          <w:rFonts w:ascii="Helvetica" w:hAnsi="Helvetica" w:hint="default"/>
          <w:u w:color="000000"/>
          <w:rtl w:val="0"/>
          <w:lang w:val="en-US"/>
        </w:rPr>
        <w:t>’</w:t>
      </w:r>
      <w:r>
        <w:rPr>
          <w:rFonts w:ascii="Helvetica" w:hAnsi="Helvetica"/>
          <w:u w:color="000000"/>
          <w:rtl w:val="0"/>
          <w:lang w:val="en-US"/>
        </w:rPr>
        <w:t xml:space="preserve">s cognitive development. This is in contrast to Piaget who believed that children learn through their environments and that social interactions take a back seat when it comes to cognitive development however it feels as if Vygotsky was exploring on further from here and taking the next step to fully understand the development of cognition. </w:t>
      </w:r>
    </w:p>
    <w:p>
      <w:pPr>
        <w:pStyle w:val="Body"/>
        <w:bidi w:val="0"/>
        <w:spacing w:after="200"/>
        <w:ind w:left="0" w:right="0" w:firstLine="0"/>
        <w:jc w:val="left"/>
        <w:rPr>
          <w:rFonts w:ascii="Helvetica" w:cs="Helvetica" w:hAnsi="Helvetica" w:eastAsia="Helvetica"/>
          <w:u w:color="000000"/>
          <w:rtl w:val="0"/>
        </w:rPr>
      </w:pPr>
      <w:r>
        <w:rPr>
          <w:rFonts w:ascii="Helvetica" w:hAnsi="Helvetica"/>
          <w:u w:color="000000"/>
          <w:rtl w:val="0"/>
        </w:rPr>
        <w:t xml:space="preserve">(Vygotsky, L. S. 1978) </w:t>
      </w:r>
      <w:r>
        <w:rPr>
          <w:rFonts w:ascii="Helvetica" w:hAnsi="Helvetica"/>
          <w:u w:color="000000"/>
          <w:rtl w:val="0"/>
          <w:lang w:val="en-US"/>
        </w:rPr>
        <w:t xml:space="preserve">states </w:t>
      </w:r>
      <w:r>
        <w:rPr>
          <w:rFonts w:ascii="Helvetica" w:hAnsi="Helvetica" w:hint="default"/>
          <w:u w:color="000000"/>
          <w:rtl w:val="0"/>
        </w:rPr>
        <w:t>“</w:t>
      </w:r>
      <w:r>
        <w:rPr>
          <w:rFonts w:ascii="Helvetica" w:hAnsi="Helvetica"/>
          <w:u w:color="000000"/>
          <w:rtl w:val="0"/>
          <w:lang w:val="en-US"/>
        </w:rPr>
        <w:t xml:space="preserve">The human learning means a specific social </w:t>
      </w:r>
      <w:r>
        <w:rPr>
          <w:rFonts w:ascii="Helvetica" w:hAnsi="Helvetica"/>
          <w:u w:color="000000"/>
          <w:rtl w:val="0"/>
          <w:lang w:val="en-US"/>
        </w:rPr>
        <w:t>nature</w:t>
      </w:r>
      <w:r>
        <w:rPr>
          <w:rFonts w:ascii="Helvetica" w:hAnsi="Helvetica"/>
          <w:u w:color="000000"/>
          <w:rtl w:val="0"/>
          <w:lang w:val="en-US"/>
        </w:rPr>
        <w:t xml:space="preserve"> and a process through which children enter gradually in the </w:t>
      </w:r>
      <w:r>
        <w:rPr>
          <w:rFonts w:ascii="Helvetica" w:hAnsi="Helvetica"/>
          <w:u w:color="000000"/>
          <w:rtl w:val="0"/>
          <w:lang w:val="en-US"/>
        </w:rPr>
        <w:t>intellectual</w:t>
      </w:r>
      <w:r>
        <w:rPr>
          <w:rFonts w:ascii="Helvetica" w:hAnsi="Helvetica"/>
          <w:u w:color="000000"/>
          <w:rtl w:val="0"/>
          <w:lang w:val="en-US"/>
        </w:rPr>
        <w:t xml:space="preserve"> life of people </w:t>
      </w:r>
      <w:r>
        <w:rPr>
          <w:rFonts w:ascii="Helvetica" w:hAnsi="Helvetica"/>
          <w:u w:color="000000"/>
          <w:rtl w:val="0"/>
          <w:lang w:val="en-US"/>
        </w:rPr>
        <w:t>surrounding</w:t>
      </w:r>
      <w:r>
        <w:rPr>
          <w:rFonts w:ascii="Helvetica" w:hAnsi="Helvetica"/>
          <w:u w:color="000000"/>
          <w:rtl w:val="0"/>
          <w:lang w:val="en-US"/>
        </w:rPr>
        <w:t xml:space="preserve"> them</w:t>
      </w:r>
      <w:r>
        <w:rPr>
          <w:rFonts w:ascii="Helvetica" w:hAnsi="Helvetica" w:hint="default"/>
          <w:u w:color="000000"/>
          <w:rtl w:val="0"/>
          <w:lang w:val="en-US"/>
        </w:rPr>
        <w:t xml:space="preserve">” </w:t>
      </w:r>
      <w:r>
        <w:rPr>
          <w:rFonts w:ascii="Helvetica" w:hAnsi="Helvetica"/>
          <w:u w:color="000000"/>
          <w:rtl w:val="0"/>
          <w:lang w:val="en-US"/>
        </w:rPr>
        <w:t>this therefore tells us that although initially a child</w:t>
      </w:r>
      <w:r>
        <w:rPr>
          <w:rFonts w:ascii="Helvetica" w:hAnsi="Helvetica" w:hint="default"/>
          <w:u w:color="000000"/>
          <w:rtl w:val="0"/>
          <w:lang w:val="en-US"/>
        </w:rPr>
        <w:t>’</w:t>
      </w:r>
      <w:r>
        <w:rPr>
          <w:rFonts w:ascii="Helvetica" w:hAnsi="Helvetica"/>
          <w:u w:color="000000"/>
          <w:rtl w:val="0"/>
          <w:lang w:val="en-US"/>
        </w:rPr>
        <w:t>s cognitive development is dependent on others around them there is a process in which means that the child takes this knowledge from others and makes it their own. (M topciu and J Myftiu 2015) goes on further to suggest that making the transfer from imitating the learnt behaviours to acquiring a personal value for them is not a simple passage and it may take time for the child to change behaviours from learnt to personalised ones. Therefore this is why teachers should not only feed information to a class but make sure the classroom environment is one which is interactive and allows the children to feed back to the teacher and class as well. Furthering Vygotsky</w:t>
      </w:r>
      <w:r>
        <w:rPr>
          <w:rFonts w:ascii="Helvetica" w:hAnsi="Helvetica" w:hint="default"/>
          <w:u w:color="000000"/>
          <w:rtl w:val="0"/>
          <w:lang w:val="en-US"/>
        </w:rPr>
        <w:t>’</w:t>
      </w:r>
      <w:r>
        <w:rPr>
          <w:rFonts w:ascii="Helvetica" w:hAnsi="Helvetica"/>
          <w:u w:color="000000"/>
          <w:rtl w:val="0"/>
          <w:lang w:val="en-US"/>
        </w:rPr>
        <w:t>s theory (Ellis  2000) indicates that they believe social cultural learning theory is more focused the interaction but the cognitive development takes place during the interaction. Therefore if a child sees a task and repeats the task themselves it</w:t>
      </w:r>
      <w:r>
        <w:rPr>
          <w:rFonts w:ascii="Helvetica" w:hAnsi="Helvetica" w:hint="default"/>
          <w:u w:color="000000"/>
          <w:rtl w:val="0"/>
          <w:lang w:val="en-US"/>
        </w:rPr>
        <w:t>’</w:t>
      </w:r>
      <w:r>
        <w:rPr>
          <w:rFonts w:ascii="Helvetica" w:hAnsi="Helvetica"/>
          <w:u w:color="000000"/>
          <w:rtl w:val="0"/>
          <w:lang w:val="en-US"/>
        </w:rPr>
        <w:t>s not cognitively as beneficial as the child learning the task and them helping someone else finish the task as well, as their is the function of the child learning the task, retaining the task and then relaying it to someone else; this would be classed as a successful interaction for the child which will help to enhance their cognitive development.</w:t>
      </w:r>
    </w:p>
    <w:p>
      <w:pPr>
        <w:pStyle w:val="Body"/>
        <w:bidi w:val="0"/>
        <w:spacing w:after="200"/>
        <w:ind w:left="0" w:right="0" w:firstLine="0"/>
        <w:jc w:val="left"/>
        <w:rPr>
          <w:rFonts w:ascii="Helvetica" w:cs="Helvetica" w:hAnsi="Helvetica" w:eastAsia="Helvetica"/>
          <w:u w:color="000000"/>
          <w:rtl w:val="0"/>
        </w:rPr>
      </w:pPr>
      <w:r>
        <w:rPr>
          <w:rFonts w:ascii="Helvetica" w:hAnsi="Helvetica"/>
          <w:u w:color="000000"/>
          <w:rtl w:val="0"/>
          <w:lang w:val="en-US"/>
        </w:rPr>
        <w:t xml:space="preserve">Another focus of Vygotsky was the Zone of Proximal Development which (David, L 2014) states as being </w:t>
      </w:r>
      <w:r>
        <w:rPr>
          <w:rFonts w:ascii="Helvetica" w:hAnsi="Helvetica" w:hint="default"/>
          <w:u w:color="000000"/>
          <w:rtl w:val="0"/>
          <w:lang w:val="en-US"/>
        </w:rPr>
        <w:t>‘</w:t>
      </w:r>
      <w:r>
        <w:rPr>
          <w:rFonts w:ascii="Helvetica" w:hAnsi="Helvetica"/>
          <w:u w:color="000000"/>
          <w:rtl w:val="0"/>
          <w:lang w:val="en-US"/>
        </w:rPr>
        <w:t>t</w:t>
      </w:r>
      <w:r>
        <w:rPr>
          <w:rFonts w:ascii="Helvetica" w:hAnsi="Helvetica"/>
          <w:u w:color="000000"/>
          <w:rtl w:val="0"/>
          <w:lang w:val="en-US"/>
        </w:rPr>
        <w:t>he distance between a student</w:t>
      </w:r>
      <w:r>
        <w:rPr>
          <w:rFonts w:ascii="Helvetica" w:hAnsi="Helvetica" w:hint="default"/>
          <w:u w:color="000000"/>
          <w:rtl w:val="0"/>
        </w:rPr>
        <w:t>’</w:t>
      </w:r>
      <w:r>
        <w:rPr>
          <w:rFonts w:ascii="Helvetica" w:hAnsi="Helvetica"/>
          <w:u w:color="000000"/>
          <w:rtl w:val="0"/>
          <w:lang w:val="en-US"/>
        </w:rPr>
        <w:t>s ability to perform a task under adult guidance and/or with peer collaboration and the student</w:t>
      </w:r>
      <w:r>
        <w:rPr>
          <w:rFonts w:ascii="Helvetica" w:hAnsi="Helvetica" w:hint="default"/>
          <w:u w:color="000000"/>
          <w:rtl w:val="0"/>
        </w:rPr>
        <w:t>’</w:t>
      </w:r>
      <w:r>
        <w:rPr>
          <w:rFonts w:ascii="Helvetica" w:hAnsi="Helvetica"/>
          <w:u w:color="000000"/>
          <w:rtl w:val="0"/>
          <w:lang w:val="en-US"/>
        </w:rPr>
        <w:t>s ability solving the problem independently</w:t>
      </w:r>
      <w:r>
        <w:rPr>
          <w:rFonts w:ascii="Helvetica" w:hAnsi="Helvetica"/>
          <w:u w:color="000000"/>
          <w:rtl w:val="0"/>
          <w:lang w:val="en-US"/>
        </w:rPr>
        <w:t>.</w:t>
      </w:r>
      <w:r>
        <w:rPr>
          <w:rFonts w:ascii="Helvetica" w:hAnsi="Helvetica" w:hint="default"/>
          <w:u w:color="000000"/>
          <w:rtl w:val="0"/>
          <w:lang w:val="en-US"/>
        </w:rPr>
        <w:t xml:space="preserve">’ </w:t>
      </w:r>
      <w:r>
        <w:rPr>
          <w:rFonts w:ascii="Helvetica" w:hAnsi="Helvetica"/>
          <w:u w:color="000000"/>
          <w:rtl w:val="0"/>
          <w:lang w:val="en-US"/>
        </w:rPr>
        <w:t xml:space="preserve">Vygotsky believed that it was within this zone that a persons learning materialised. </w:t>
      </w:r>
      <w:r>
        <w:rPr>
          <w:rFonts w:ascii="Helvetica" w:hAnsi="Helvetica"/>
          <w:u w:color="000000"/>
          <w:rtl w:val="0"/>
        </w:rPr>
        <w:t xml:space="preserve">(M topciu and J Myftiu 2015) </w:t>
      </w:r>
      <w:r>
        <w:rPr>
          <w:rFonts w:ascii="Helvetica" w:hAnsi="Helvetica"/>
          <w:u w:color="000000"/>
          <w:rtl w:val="0"/>
          <w:lang w:val="en-US"/>
        </w:rPr>
        <w:t xml:space="preserve">states that </w:t>
      </w:r>
      <w:r>
        <w:rPr>
          <w:rFonts w:ascii="Helvetica" w:hAnsi="Helvetica" w:hint="default"/>
          <w:u w:color="000000"/>
          <w:rtl w:val="0"/>
          <w:lang w:val="en-US"/>
        </w:rPr>
        <w:t>‘</w:t>
      </w:r>
      <w:r>
        <w:rPr>
          <w:rFonts w:ascii="Helvetica" w:hAnsi="Helvetica"/>
          <w:u w:color="000000"/>
          <w:rtl w:val="0"/>
          <w:lang w:val="en-US"/>
        </w:rPr>
        <w:t xml:space="preserve">The transition from a spontaneous concept to a scientific one, which affects the </w:t>
      </w:r>
      <w:r>
        <w:rPr>
          <w:rFonts w:ascii="Helvetica" w:hAnsi="Helvetica"/>
          <w:u w:color="000000"/>
          <w:rtl w:val="0"/>
          <w:lang w:val="en-US"/>
        </w:rPr>
        <w:t>intellectual</w:t>
      </w:r>
      <w:r>
        <w:rPr>
          <w:rFonts w:ascii="Helvetica" w:hAnsi="Helvetica"/>
          <w:u w:color="000000"/>
          <w:rtl w:val="0"/>
          <w:lang w:val="en-US"/>
        </w:rPr>
        <w:t xml:space="preserve"> development of a child, is neither automatic nor spontaneous.This development is reached through the adults</w:t>
      </w:r>
      <w:r>
        <w:rPr>
          <w:rFonts w:ascii="Helvetica" w:hAnsi="Helvetica" w:hint="default"/>
          <w:u w:color="000000"/>
          <w:rtl w:val="0"/>
        </w:rPr>
        <w:t xml:space="preserve">’ </w:t>
      </w:r>
      <w:r>
        <w:rPr>
          <w:rFonts w:ascii="Helvetica" w:hAnsi="Helvetica"/>
          <w:u w:color="000000"/>
          <w:rtl w:val="0"/>
          <w:lang w:val="en-US"/>
        </w:rPr>
        <w:t>interference</w:t>
      </w:r>
      <w:r>
        <w:rPr>
          <w:rFonts w:ascii="Helvetica" w:hAnsi="Helvetica" w:hint="default"/>
          <w:u w:color="000000"/>
          <w:rtl w:val="0"/>
          <w:lang w:val="en-US"/>
        </w:rPr>
        <w:t xml:space="preserve">’ </w:t>
      </w:r>
      <w:r>
        <w:rPr>
          <w:rFonts w:ascii="Helvetica" w:hAnsi="Helvetica"/>
          <w:u w:color="000000"/>
          <w:rtl w:val="0"/>
          <w:lang w:val="en-US"/>
        </w:rPr>
        <w:t>therefore this tells us that they key to the Zone of Proximal learning is that interference by the adult which further supports Vygotsky</w:t>
      </w:r>
      <w:r>
        <w:rPr>
          <w:rFonts w:ascii="Helvetica" w:hAnsi="Helvetica" w:hint="default"/>
          <w:u w:color="000000"/>
          <w:rtl w:val="0"/>
          <w:lang w:val="en-US"/>
        </w:rPr>
        <w:t>’</w:t>
      </w:r>
      <w:r>
        <w:rPr>
          <w:rFonts w:ascii="Helvetica" w:hAnsi="Helvetica"/>
          <w:u w:color="000000"/>
          <w:rtl w:val="0"/>
          <w:lang w:val="en-US"/>
        </w:rPr>
        <w:t xml:space="preserve">s theory of social interaction. </w:t>
      </w:r>
      <w:r>
        <w:rPr>
          <w:rFonts w:ascii="Helvetica" w:hAnsi="Helvetica"/>
          <w:u w:color="000000"/>
          <w:rtl w:val="0"/>
        </w:rPr>
        <w:t>(Vygotsky, L. S. 1978)</w:t>
      </w:r>
      <w:r>
        <w:rPr>
          <w:rFonts w:ascii="Helvetica" w:hAnsi="Helvetica"/>
          <w:u w:color="000000"/>
          <w:rtl w:val="0"/>
          <w:lang w:val="en-US"/>
        </w:rPr>
        <w:t xml:space="preserve"> states  that </w:t>
      </w:r>
      <w:r>
        <w:rPr>
          <w:rFonts w:ascii="Helvetica" w:hAnsi="Helvetica" w:hint="default"/>
          <w:u w:color="000000"/>
          <w:rtl w:val="0"/>
          <w:lang w:val="en-US"/>
        </w:rPr>
        <w:t>‘</w:t>
      </w:r>
      <w:r>
        <w:rPr>
          <w:rFonts w:ascii="Helvetica" w:hAnsi="Helvetica"/>
          <w:u w:color="000000"/>
          <w:rtl w:val="0"/>
          <w:lang w:val="en-US"/>
        </w:rPr>
        <w:t>the zone of proximal development permits us to delineate the child</w:t>
      </w:r>
      <w:r>
        <w:rPr>
          <w:rFonts w:ascii="Helvetica" w:hAnsi="Helvetica" w:hint="default"/>
          <w:u w:color="000000"/>
          <w:rtl w:val="0"/>
          <w:lang w:val="en-US"/>
        </w:rPr>
        <w:t>’</w:t>
      </w:r>
      <w:r>
        <w:rPr>
          <w:rFonts w:ascii="Helvetica" w:hAnsi="Helvetica"/>
          <w:u w:color="000000"/>
          <w:rtl w:val="0"/>
          <w:lang w:val="en-US"/>
        </w:rPr>
        <w:t>s immediate future and his dynamic developmental state, allowing not only for what has already been achieved but also for what is in the course of maturing</w:t>
      </w:r>
      <w:r>
        <w:rPr>
          <w:rFonts w:ascii="Helvetica" w:hAnsi="Helvetica" w:hint="default"/>
          <w:u w:color="000000"/>
          <w:rtl w:val="0"/>
          <w:lang w:val="en-US"/>
        </w:rPr>
        <w:t xml:space="preserve">’ </w:t>
      </w:r>
      <w:r>
        <w:rPr>
          <w:rFonts w:ascii="Helvetica" w:hAnsi="Helvetica"/>
          <w:u w:color="000000"/>
          <w:rtl w:val="0"/>
          <w:lang w:val="en-US"/>
        </w:rPr>
        <w:t xml:space="preserve">this suggests to us that the Zone of Proximal Learning can be a useful tool within a school setting to gauge how well a child may do in the future. </w:t>
      </w:r>
    </w:p>
    <w:p>
      <w:pPr>
        <w:pStyle w:val="Body"/>
        <w:bidi w:val="0"/>
        <w:spacing w:after="200"/>
        <w:ind w:left="0" w:right="0" w:firstLine="0"/>
        <w:jc w:val="left"/>
        <w:rPr>
          <w:rFonts w:ascii="Helvetica" w:cs="Helvetica" w:hAnsi="Helvetica" w:eastAsia="Helvetica"/>
          <w:u w:color="000000"/>
          <w:rtl w:val="0"/>
        </w:rPr>
      </w:pPr>
      <w:r>
        <w:rPr>
          <w:rFonts w:ascii="Helvetica" w:hAnsi="Helvetica"/>
          <w:u w:color="000000"/>
          <w:rtl w:val="0"/>
          <w:lang w:val="en-US"/>
        </w:rPr>
        <w:t>(W</w:t>
      </w:r>
      <w:r>
        <w:rPr>
          <w:rFonts w:ascii="Helvetica" w:hAnsi="Helvetica"/>
          <w:u w:color="000000"/>
          <w:rtl w:val="0"/>
          <w:lang w:val="en-US"/>
        </w:rPr>
        <w:t xml:space="preserve">right 2016) suggests the ZPD has closely been linked within education and put in to practice by the action of </w:t>
      </w:r>
      <w:r>
        <w:rPr>
          <w:rFonts w:ascii="Helvetica" w:hAnsi="Helvetica" w:hint="default"/>
          <w:u w:color="000000"/>
          <w:rtl w:val="0"/>
        </w:rPr>
        <w:t>‘</w:t>
      </w:r>
      <w:r>
        <w:rPr>
          <w:rFonts w:ascii="Helvetica" w:hAnsi="Helvetica"/>
          <w:u w:color="000000"/>
          <w:rtl w:val="0"/>
          <w:lang w:val="it-IT"/>
        </w:rPr>
        <w:t>scaf</w:t>
      </w:r>
      <w:r>
        <w:rPr>
          <w:rFonts w:ascii="Helvetica" w:hAnsi="Helvetica"/>
          <w:u w:color="000000"/>
          <w:rtl w:val="0"/>
          <w:lang w:val="en-US"/>
        </w:rPr>
        <w:t>folding</w:t>
      </w:r>
      <w:r>
        <w:rPr>
          <w:rFonts w:ascii="Helvetica" w:hAnsi="Helvetica" w:hint="default"/>
          <w:u w:color="000000"/>
          <w:rtl w:val="0"/>
        </w:rPr>
        <w:t>’</w:t>
      </w:r>
      <w:r>
        <w:rPr>
          <w:rFonts w:ascii="Helvetica" w:hAnsi="Helvetica"/>
          <w:u w:color="000000"/>
          <w:rtl w:val="0"/>
          <w:lang w:val="en-US"/>
        </w:rPr>
        <w:t>. Therefore within education Vygotsky</w:t>
      </w:r>
      <w:r>
        <w:rPr>
          <w:rFonts w:ascii="Helvetica" w:hAnsi="Helvetica" w:hint="default"/>
          <w:u w:color="000000"/>
          <w:rtl w:val="0"/>
        </w:rPr>
        <w:t>’</w:t>
      </w:r>
      <w:r>
        <w:rPr>
          <w:rFonts w:ascii="Helvetica" w:hAnsi="Helvetica"/>
          <w:u w:color="000000"/>
          <w:rtl w:val="0"/>
          <w:lang w:val="en-US"/>
        </w:rPr>
        <w:t>s theory has been shaped to fit schooling nowadays the general principal with putting it into practice within a school environment is making sure that the task is not too difficult that the child will not be able to complete the task and making sure it is not too easy and therefore they do not engage or learn anything from the task.</w:t>
      </w:r>
      <w:r>
        <w:rPr>
          <w:rFonts w:ascii="Helvetica" w:hAnsi="Helvetica"/>
          <w:u w:color="000000"/>
          <w:rtl w:val="0"/>
          <w:lang w:val="en-US"/>
        </w:rPr>
        <w:t xml:space="preserve"> As scaffolding is such an integral part of the way teachers school children nowadays it shows that Vygotsky</w:t>
      </w:r>
      <w:r>
        <w:rPr>
          <w:rFonts w:ascii="Helvetica" w:hAnsi="Helvetica" w:hint="default"/>
          <w:u w:color="000000"/>
          <w:rtl w:val="0"/>
          <w:lang w:val="en-US"/>
        </w:rPr>
        <w:t>’</w:t>
      </w:r>
      <w:r>
        <w:rPr>
          <w:rFonts w:ascii="Helvetica" w:hAnsi="Helvetica"/>
          <w:u w:color="000000"/>
          <w:rtl w:val="0"/>
          <w:lang w:val="en-US"/>
        </w:rPr>
        <w:t>s ideas again are applicable across different sociocultural settings. (</w:t>
      </w:r>
      <w:r>
        <w:rPr>
          <w:rFonts w:ascii="Helvetica" w:hAnsi="Helvetica"/>
          <w:u w:color="000000"/>
          <w:rtl w:val="0"/>
        </w:rPr>
        <w:t>Vygotsky, L. S. 1978).</w:t>
      </w:r>
      <w:r>
        <w:rPr>
          <w:rFonts w:ascii="Helvetica" w:hAnsi="Helvetica"/>
          <w:u w:color="000000"/>
          <w:rtl w:val="0"/>
          <w:lang w:val="en-US"/>
        </w:rPr>
        <w:t xml:space="preserve"> presents a study conducted by an American researcher Dorothea McCarthy that looked at primary school children ages from three to five which demonstrates support for the Zone of Proximity theory taking place within a school setting. The results showed that the tasks that could only be conducted under guidance or in groups at the age of three to five the children were able to do independently when they reached the age of five to seven. This shows a huge a degree of support for Vygotsky</w:t>
      </w:r>
      <w:r>
        <w:rPr>
          <w:rFonts w:ascii="Helvetica" w:hAnsi="Helvetica" w:hint="default"/>
          <w:u w:color="000000"/>
          <w:rtl w:val="0"/>
          <w:lang w:val="en-US"/>
        </w:rPr>
        <w:t>’</w:t>
      </w:r>
      <w:r>
        <w:rPr>
          <w:rFonts w:ascii="Helvetica" w:hAnsi="Helvetica"/>
          <w:u w:color="000000"/>
          <w:rtl w:val="0"/>
          <w:lang w:val="en-US"/>
        </w:rPr>
        <w:t xml:space="preserve">s cognitive development theory and shows that it works in practice within schools. </w:t>
      </w:r>
      <w:r>
        <w:rPr>
          <w:rFonts w:ascii="Helvetica" w:hAnsi="Helvetica"/>
          <w:u w:color="000000"/>
          <w:rtl w:val="0"/>
        </w:rPr>
        <w:t>(Vygotsky, L. S. 1978)</w:t>
      </w:r>
      <w:r>
        <w:rPr>
          <w:rFonts w:ascii="Helvetica" w:hAnsi="Helvetica"/>
          <w:u w:color="000000"/>
          <w:rtl w:val="0"/>
          <w:lang w:val="en-US"/>
        </w:rPr>
        <w:t xml:space="preserve"> tells us that this shows </w:t>
      </w:r>
    </w:p>
    <w:p>
      <w:pPr>
        <w:pStyle w:val="Body"/>
        <w:bidi w:val="0"/>
        <w:spacing w:after="200"/>
        <w:ind w:left="0" w:right="0" w:firstLine="0"/>
        <w:jc w:val="left"/>
        <w:rPr>
          <w:rFonts w:ascii="Helvetica" w:cs="Helvetica" w:hAnsi="Helvetica" w:eastAsia="Helvetica"/>
          <w:u w:color="000000"/>
          <w:rtl w:val="0"/>
        </w:rPr>
      </w:pPr>
      <w:r>
        <w:rPr>
          <w:rFonts w:ascii="Helvetica" w:cs="Helvetica" w:hAnsi="Helvetica" w:eastAsia="Helvetica"/>
          <w:u w:color="000000"/>
          <w:rtl w:val="0"/>
        </w:rPr>
        <w:tab/>
        <w:t>‘</w:t>
      </w:r>
      <w:r>
        <w:rPr>
          <w:rFonts w:ascii="Helvetica" w:hAnsi="Helvetica"/>
          <w:u w:color="000000"/>
          <w:rtl w:val="0"/>
          <w:lang w:val="en-US"/>
        </w:rPr>
        <w:t xml:space="preserve">what is in the zone of proximal development today will be the actual development </w:t>
        <w:tab/>
        <w:tab/>
        <w:t xml:space="preserve">level tomorrow- that is what a child can do assistance today she will be able to do by </w:t>
        <w:tab/>
        <w:tab/>
        <w:t>herself tomorrow.</w:t>
      </w:r>
      <w:r>
        <w:rPr>
          <w:rFonts w:ascii="Helvetica" w:hAnsi="Helvetica" w:hint="default"/>
          <w:u w:color="000000"/>
          <w:rtl w:val="0"/>
          <w:lang w:val="en-US"/>
        </w:rPr>
        <w:t>’</w:t>
      </w:r>
    </w:p>
    <w:p>
      <w:pPr>
        <w:pStyle w:val="Body"/>
        <w:bidi w:val="0"/>
        <w:spacing w:after="200"/>
        <w:ind w:left="0" w:right="0" w:firstLine="0"/>
        <w:jc w:val="left"/>
        <w:rPr>
          <w:rFonts w:ascii="Helvetica" w:cs="Helvetica" w:hAnsi="Helvetica" w:eastAsia="Helvetica"/>
          <w:u w:color="000000"/>
          <w:rtl w:val="0"/>
        </w:rPr>
      </w:pPr>
      <w:r>
        <w:rPr>
          <w:rFonts w:ascii="Helvetica" w:hAnsi="Helvetica"/>
          <w:u w:color="000000"/>
          <w:rtl w:val="0"/>
          <w:lang w:val="en-US"/>
        </w:rPr>
        <w:t xml:space="preserve">Studies such as these laid the foundations for more complexed versions of the Zone of Proximal learning theory to be made into well used teaching theories today such as scaffolding although Vygotsky did not directly tell us of the scaffolding theory his theories laid the foundation for teaching theories such as scaffolding. (David L, 2014) suggests that both the social interaction theory and Zone of proximal theory rely on the presence of </w:t>
      </w:r>
      <w:r>
        <w:rPr>
          <w:rFonts w:ascii="Helvetica" w:hAnsi="Helvetica" w:hint="default"/>
          <w:u w:color="000000"/>
          <w:rtl w:val="0"/>
          <w:lang w:val="en-US"/>
        </w:rPr>
        <w:t>‘</w:t>
      </w:r>
      <w:r>
        <w:rPr>
          <w:rFonts w:ascii="Helvetica" w:hAnsi="Helvetica"/>
          <w:u w:color="000000"/>
          <w:rtl w:val="0"/>
          <w:lang w:val="en-US"/>
        </w:rPr>
        <w:t>the more knowledgeable other</w:t>
      </w:r>
      <w:r>
        <w:rPr>
          <w:rFonts w:ascii="Helvetica" w:hAnsi="Helvetica" w:hint="default"/>
          <w:u w:color="000000"/>
          <w:rtl w:val="0"/>
          <w:lang w:val="en-US"/>
        </w:rPr>
        <w:t xml:space="preserve">’ </w:t>
      </w:r>
      <w:r>
        <w:rPr>
          <w:rFonts w:ascii="Helvetica" w:hAnsi="Helvetica"/>
          <w:u w:color="000000"/>
          <w:rtl w:val="0"/>
          <w:lang w:val="en-US"/>
        </w:rPr>
        <w:t xml:space="preserve">this evokes to anyone with a greater knowledge of the subject that the learner in regards to the task at hand. </w:t>
      </w:r>
    </w:p>
    <w:p>
      <w:pPr>
        <w:pStyle w:val="Body"/>
        <w:bidi w:val="0"/>
        <w:spacing w:after="200"/>
        <w:ind w:left="0" w:right="0" w:firstLine="0"/>
        <w:jc w:val="left"/>
        <w:rPr>
          <w:rFonts w:ascii="Helvetica" w:cs="Helvetica" w:hAnsi="Helvetica" w:eastAsia="Helvetica"/>
          <w:u w:color="000000"/>
          <w:rtl w:val="0"/>
        </w:rPr>
      </w:pPr>
      <w:r>
        <w:rPr>
          <w:rFonts w:ascii="Helvetica" w:hAnsi="Helvetica"/>
          <w:u w:color="000000"/>
          <w:rtl w:val="0"/>
          <w:lang w:val="en-US"/>
        </w:rPr>
        <w:t xml:space="preserve">As Vygotsky was looking at these key concepts of social interaction and the zone of proximal development he went on to be one of the foundations for constructivism along with Piaget, Dewey and Bruner. (David L, 2014) tells us that that constructivism suggests that: </w:t>
      </w:r>
    </w:p>
    <w:p>
      <w:pPr>
        <w:pStyle w:val="Body"/>
        <w:bidi w:val="0"/>
        <w:spacing w:after="200"/>
        <w:ind w:left="0" w:right="0" w:firstLine="0"/>
        <w:jc w:val="left"/>
        <w:rPr>
          <w:rFonts w:ascii="Helvetica" w:cs="Helvetica" w:hAnsi="Helvetica" w:eastAsia="Helvetica"/>
          <w:u w:color="000000"/>
          <w:rtl w:val="0"/>
        </w:rPr>
      </w:pPr>
      <w:r>
        <w:rPr>
          <w:rFonts w:ascii="Helvetica" w:cs="Helvetica" w:hAnsi="Helvetica" w:eastAsia="Helvetica"/>
          <w:u w:color="000000"/>
          <w:rtl w:val="0"/>
        </w:rPr>
        <w:tab/>
        <w:t>‘</w:t>
      </w:r>
      <w:r>
        <w:rPr>
          <w:rFonts w:ascii="Helvetica" w:hAnsi="Helvetica"/>
          <w:u w:color="000000"/>
          <w:rtl w:val="0"/>
          <w:lang w:val="en-US"/>
        </w:rPr>
        <w:t xml:space="preserve">learning is an active, constructive process. The learner is an information </w:t>
      </w:r>
      <w:r>
        <w:rPr>
          <w:rFonts w:ascii="Helvetica" w:cs="Helvetica" w:hAnsi="Helvetica" w:eastAsia="Helvetica"/>
          <w:u w:color="000000"/>
          <w:rtl w:val="0"/>
        </w:rPr>
        <w:tab/>
        <w:tab/>
        <w:tab/>
        <w:tab/>
      </w:r>
      <w:r>
        <w:rPr>
          <w:rFonts w:ascii="Helvetica" w:hAnsi="Helvetica"/>
          <w:u w:color="000000"/>
          <w:rtl w:val="0"/>
          <w:lang w:val="en-US"/>
        </w:rPr>
        <w:t xml:space="preserve">constructor. People actively construct or create their own subjective representations </w:t>
      </w:r>
      <w:r>
        <w:rPr>
          <w:rFonts w:ascii="Helvetica" w:cs="Helvetica" w:hAnsi="Helvetica" w:eastAsia="Helvetica"/>
          <w:u w:color="000000"/>
          <w:rtl w:val="0"/>
        </w:rPr>
        <w:tab/>
        <w:tab/>
      </w:r>
      <w:r>
        <w:rPr>
          <w:rFonts w:ascii="Helvetica" w:hAnsi="Helvetica"/>
          <w:u w:color="000000"/>
          <w:rtl w:val="0"/>
          <w:lang w:val="en-US"/>
        </w:rPr>
        <w:t xml:space="preserve">of objective reality. New information is linked to to prior knowledge, thus mental </w:t>
      </w:r>
      <w:r>
        <w:rPr>
          <w:rFonts w:ascii="Helvetica" w:cs="Helvetica" w:hAnsi="Helvetica" w:eastAsia="Helvetica"/>
          <w:u w:color="000000"/>
          <w:rtl w:val="0"/>
        </w:rPr>
        <w:tab/>
        <w:tab/>
        <w:tab/>
      </w:r>
      <w:r>
        <w:rPr>
          <w:rFonts w:ascii="Helvetica" w:hAnsi="Helvetica"/>
          <w:u w:color="000000"/>
          <w:rtl w:val="0"/>
          <w:lang w:val="en-US"/>
        </w:rPr>
        <w:t>representations are subjective.</w:t>
      </w:r>
      <w:r>
        <w:rPr>
          <w:rFonts w:ascii="Helvetica" w:hAnsi="Helvetica" w:hint="default"/>
          <w:u w:color="000000"/>
          <w:rtl w:val="0"/>
          <w:lang w:val="en-US"/>
        </w:rPr>
        <w:t xml:space="preserve">’ </w:t>
      </w:r>
    </w:p>
    <w:p>
      <w:pPr>
        <w:pStyle w:val="Body"/>
        <w:bidi w:val="0"/>
        <w:spacing w:after="200"/>
        <w:ind w:left="0" w:right="0" w:firstLine="0"/>
        <w:jc w:val="left"/>
        <w:rPr>
          <w:rFonts w:ascii="Helvetica" w:cs="Helvetica" w:hAnsi="Helvetica" w:eastAsia="Helvetica"/>
          <w:u w:color="000000"/>
          <w:rtl w:val="0"/>
        </w:rPr>
      </w:pPr>
      <w:r>
        <w:rPr>
          <w:rFonts w:ascii="Helvetica" w:hAnsi="Helvetica"/>
          <w:u w:color="000000"/>
          <w:rtl w:val="0"/>
          <w:lang w:val="en-US"/>
        </w:rPr>
        <w:t>Therefore constructivism believes that the learner is a key component in the learning taking place in comparison to theorist</w:t>
      </w:r>
      <w:r>
        <w:rPr>
          <w:rFonts w:ascii="Helvetica" w:hAnsi="Helvetica" w:hint="default"/>
          <w:u w:color="000000"/>
          <w:rtl w:val="0"/>
          <w:lang w:val="en-US"/>
        </w:rPr>
        <w:t>’</w:t>
      </w:r>
      <w:r>
        <w:rPr>
          <w:rFonts w:ascii="Helvetica" w:hAnsi="Helvetica"/>
          <w:u w:color="000000"/>
          <w:rtl w:val="0"/>
          <w:lang w:val="en-US"/>
        </w:rPr>
        <w:t xml:space="preserve">s such Locke who believed in behaviourism which only focuses on the learning being due to either negative or positive reinforcement with the person being a </w:t>
      </w:r>
      <w:r>
        <w:rPr>
          <w:rFonts w:ascii="Helvetica" w:hAnsi="Helvetica" w:hint="default"/>
          <w:u w:color="000000"/>
          <w:rtl w:val="0"/>
          <w:lang w:val="en-US"/>
        </w:rPr>
        <w:t>‘</w:t>
      </w:r>
      <w:r>
        <w:rPr>
          <w:rFonts w:ascii="Helvetica" w:hAnsi="Helvetica"/>
          <w:u w:color="000000"/>
          <w:rtl w:val="0"/>
          <w:lang w:val="en-US"/>
        </w:rPr>
        <w:t>tabula rasa</w:t>
      </w:r>
      <w:r>
        <w:rPr>
          <w:rFonts w:ascii="Helvetica" w:hAnsi="Helvetica" w:hint="default"/>
          <w:u w:color="000000"/>
          <w:rtl w:val="0"/>
          <w:lang w:val="en-US"/>
        </w:rPr>
        <w:t xml:space="preserve">’ </w:t>
      </w:r>
      <w:r>
        <w:rPr>
          <w:rFonts w:ascii="Helvetica" w:hAnsi="Helvetica"/>
          <w:u w:color="000000"/>
          <w:rtl w:val="0"/>
          <w:lang w:val="en-US"/>
        </w:rPr>
        <w:t xml:space="preserve">therefore starting as a blank slate and acquiring their knowledge due to responses. (David L 2014) suggests that constructivism is in stark contrast to behaviourism and the learner will use their past experiences and cultural factors into a their cognitive development which they can then apply to a situation.(Windschitl, 2002) suggests that a constructivism learning environment has a more positive affect on a learning rather than a non constructivism environments however  a study of 24 schools ranging from primary and secondary found that the most forward thinking teachers scored lower than the levels of constructivism learning therefore the best teachers did not match up with high constructivism scores which highlights that constructivism is hard to put into practice within schools. (Cirkik et al 2015) proposes that a constructivism learning environment should be a place which encourages </w:t>
      </w:r>
      <w:r>
        <w:rPr>
          <w:rFonts w:ascii="Helvetica" w:hAnsi="Helvetica" w:hint="default"/>
          <w:u w:color="000000"/>
          <w:rtl w:val="0"/>
          <w:lang w:val="en-US"/>
        </w:rPr>
        <w:t>‘</w:t>
      </w:r>
      <w:r>
        <w:rPr>
          <w:rFonts w:ascii="Helvetica" w:hAnsi="Helvetica"/>
          <w:u w:color="000000"/>
          <w:rtl w:val="0"/>
          <w:lang w:val="en-US"/>
        </w:rPr>
        <w:t>students to discover, discuss and interpret knowledge</w:t>
      </w:r>
      <w:r>
        <w:rPr>
          <w:rFonts w:ascii="Helvetica" w:hAnsi="Helvetica" w:hint="default"/>
          <w:u w:color="000000"/>
          <w:rtl w:val="0"/>
          <w:lang w:val="en-US"/>
        </w:rPr>
        <w:t xml:space="preserve">’ </w:t>
      </w:r>
      <w:r>
        <w:rPr>
          <w:rFonts w:ascii="Helvetica" w:hAnsi="Helvetica"/>
          <w:u w:color="000000"/>
          <w:rtl w:val="0"/>
          <w:lang w:val="en-US"/>
        </w:rPr>
        <w:t xml:space="preserve">this entail allows students to learn for themselves and develop their own ideas and theories which within cognitive development is helpful for the learners all round development. </w:t>
      </w:r>
    </w:p>
    <w:p>
      <w:pPr>
        <w:pStyle w:val="Body"/>
        <w:bidi w:val="0"/>
        <w:spacing w:after="200"/>
        <w:ind w:left="0" w:right="0" w:firstLine="0"/>
        <w:jc w:val="left"/>
        <w:rPr>
          <w:rFonts w:ascii="Helvetica" w:cs="Helvetica" w:hAnsi="Helvetica" w:eastAsia="Helvetica"/>
          <w:u w:color="000000"/>
          <w:rtl w:val="0"/>
        </w:rPr>
      </w:pPr>
      <w:r>
        <w:rPr>
          <w:rFonts w:ascii="Helvetica" w:hAnsi="Helvetica"/>
          <w:u w:color="000000"/>
          <w:rtl w:val="0"/>
          <w:lang w:val="en-US"/>
        </w:rPr>
        <w:t>In conclusion Vygotsky</w:t>
      </w:r>
      <w:r>
        <w:rPr>
          <w:rFonts w:ascii="Helvetica" w:hAnsi="Helvetica" w:hint="default"/>
          <w:u w:color="000000"/>
          <w:rtl w:val="0"/>
          <w:lang w:val="en-US"/>
        </w:rPr>
        <w:t>’</w:t>
      </w:r>
      <w:r>
        <w:rPr>
          <w:rFonts w:ascii="Helvetica" w:hAnsi="Helvetica"/>
          <w:u w:color="000000"/>
          <w:rtl w:val="0"/>
          <w:lang w:val="en-US"/>
        </w:rPr>
        <w:t>s theory of cognitive development has a implicit focus on the sociocultural interactions between people in their development of cognition which has been shown throughout varies studies and reports to have been relevant up to the present day. Vygotsky</w:t>
      </w:r>
      <w:r>
        <w:rPr>
          <w:rFonts w:ascii="Helvetica" w:hAnsi="Helvetica" w:hint="default"/>
          <w:u w:color="000000"/>
          <w:rtl w:val="0"/>
          <w:lang w:val="en-US"/>
        </w:rPr>
        <w:t>’</w:t>
      </w:r>
      <w:r>
        <w:rPr>
          <w:rFonts w:ascii="Helvetica" w:hAnsi="Helvetica"/>
          <w:u w:color="000000"/>
          <w:rtl w:val="0"/>
          <w:lang w:val="en-US"/>
        </w:rPr>
        <w:t>s theory of cognitive development allowed teachers to further understand the way the children in their classrooms were learning. (David L 2014) suggests that Vygotsky promoted a learning style in which students we allowed to play an active role within their own learning. This therefore allowed the development of a new learning experience for both teacher and student in which learning was mutual for both parties. All in all Vygotsky</w:t>
      </w:r>
      <w:r>
        <w:rPr>
          <w:rFonts w:ascii="Helvetica" w:hAnsi="Helvetica" w:hint="default"/>
          <w:u w:color="000000"/>
          <w:rtl w:val="0"/>
          <w:lang w:val="en-US"/>
        </w:rPr>
        <w:t>’</w:t>
      </w:r>
      <w:r>
        <w:rPr>
          <w:rFonts w:ascii="Helvetica" w:hAnsi="Helvetica"/>
          <w:u w:color="000000"/>
          <w:rtl w:val="0"/>
          <w:lang w:val="en-US"/>
        </w:rPr>
        <w:t xml:space="preserve">s theories of cognitive development were a big step for theorist at this time which allowed education to develop. </w:t>
      </w:r>
    </w:p>
    <w:p>
      <w:pPr>
        <w:pStyle w:val="Body"/>
        <w:bidi w:val="0"/>
        <w:spacing w:after="200"/>
        <w:ind w:left="0" w:right="0" w:firstLine="0"/>
        <w:jc w:val="left"/>
        <w:rPr>
          <w:rFonts w:ascii="Helvetica" w:cs="Helvetica" w:hAnsi="Helvetica" w:eastAsia="Helvetica"/>
          <w:u w:color="000000"/>
          <w:rtl w:val="0"/>
        </w:rPr>
      </w:pPr>
    </w:p>
    <w:p>
      <w:pPr>
        <w:pStyle w:val="Body"/>
        <w:bidi w:val="0"/>
        <w:spacing w:after="200"/>
        <w:ind w:left="0" w:right="0" w:firstLine="0"/>
        <w:jc w:val="left"/>
        <w:rPr>
          <w:rFonts w:ascii="Helvetica" w:cs="Helvetica" w:hAnsi="Helvetica" w:eastAsia="Helvetica"/>
          <w:u w:color="000000"/>
          <w:rtl w:val="0"/>
        </w:rPr>
      </w:pPr>
    </w:p>
    <w:p>
      <w:pPr>
        <w:pStyle w:val="Body"/>
        <w:bidi w:val="0"/>
        <w:spacing w:after="200"/>
        <w:ind w:left="0" w:right="0" w:firstLine="0"/>
        <w:jc w:val="left"/>
        <w:rPr>
          <w:rFonts w:ascii="Helvetica" w:cs="Helvetica" w:hAnsi="Helvetica" w:eastAsia="Helvetica"/>
          <w:u w:color="000000"/>
          <w:rtl w:val="0"/>
        </w:rPr>
      </w:pPr>
    </w:p>
    <w:p>
      <w:pPr>
        <w:pStyle w:val="Body"/>
        <w:bidi w:val="0"/>
        <w:spacing w:after="200"/>
        <w:ind w:left="0" w:right="0" w:firstLine="0"/>
        <w:jc w:val="left"/>
        <w:rPr>
          <w:rFonts w:ascii="Helvetica" w:cs="Helvetica" w:hAnsi="Helvetica" w:eastAsia="Helvetica"/>
          <w:u w:color="000000"/>
          <w:rtl w:val="0"/>
        </w:rPr>
      </w:pPr>
    </w:p>
    <w:p>
      <w:pPr>
        <w:pStyle w:val="Body"/>
        <w:bidi w:val="0"/>
        <w:spacing w:after="200"/>
        <w:ind w:left="0" w:right="0" w:firstLine="0"/>
        <w:jc w:val="left"/>
        <w:rPr>
          <w:rFonts w:ascii="Helvetica" w:cs="Helvetica" w:hAnsi="Helvetica" w:eastAsia="Helvetica"/>
          <w:u w:color="000000"/>
          <w:rtl w:val="0"/>
        </w:rPr>
      </w:pPr>
    </w:p>
    <w:p>
      <w:pPr>
        <w:pStyle w:val="Body"/>
        <w:bidi w:val="0"/>
        <w:spacing w:after="200"/>
        <w:ind w:left="0" w:right="0" w:firstLine="0"/>
        <w:jc w:val="left"/>
        <w:rPr>
          <w:rFonts w:ascii="Helvetica" w:cs="Helvetica" w:hAnsi="Helvetica" w:eastAsia="Helvetica"/>
          <w:u w:color="000000"/>
          <w:rtl w:val="0"/>
        </w:rPr>
      </w:pPr>
    </w:p>
    <w:p>
      <w:pPr>
        <w:pStyle w:val="Body"/>
        <w:bidi w:val="0"/>
        <w:spacing w:after="200"/>
        <w:ind w:left="0" w:right="0" w:firstLine="0"/>
        <w:jc w:val="left"/>
        <w:rPr>
          <w:rFonts w:ascii="Helvetica" w:cs="Helvetica" w:hAnsi="Helvetica" w:eastAsia="Helvetica"/>
          <w:u w:color="000000"/>
          <w:rtl w:val="0"/>
        </w:rPr>
      </w:pPr>
    </w:p>
    <w:p>
      <w:pPr>
        <w:pStyle w:val="Body"/>
        <w:bidi w:val="0"/>
        <w:spacing w:after="200"/>
        <w:ind w:left="0" w:right="0" w:firstLine="0"/>
        <w:jc w:val="left"/>
        <w:rPr>
          <w:rFonts w:ascii="Helvetica" w:cs="Helvetica" w:hAnsi="Helvetica" w:eastAsia="Helvetica"/>
          <w:u w:color="000000"/>
          <w:rtl w:val="0"/>
        </w:rPr>
      </w:pPr>
    </w:p>
    <w:p>
      <w:pPr>
        <w:pStyle w:val="Body"/>
        <w:bidi w:val="0"/>
        <w:spacing w:after="200"/>
        <w:ind w:left="0" w:right="0" w:firstLine="0"/>
        <w:jc w:val="left"/>
        <w:rPr>
          <w:rFonts w:ascii="Helvetica" w:cs="Helvetica" w:hAnsi="Helvetica" w:eastAsia="Helvetica"/>
          <w:u w:color="000000"/>
          <w:rtl w:val="0"/>
        </w:rPr>
      </w:pPr>
    </w:p>
    <w:p>
      <w:pPr>
        <w:pStyle w:val="Body"/>
        <w:bidi w:val="0"/>
        <w:spacing w:after="200"/>
        <w:ind w:left="0" w:right="0" w:firstLine="0"/>
        <w:jc w:val="left"/>
        <w:rPr>
          <w:rFonts w:ascii="Helvetica" w:cs="Helvetica" w:hAnsi="Helvetica" w:eastAsia="Helvetica"/>
          <w:u w:color="000000"/>
          <w:rtl w:val="0"/>
        </w:rPr>
      </w:pPr>
    </w:p>
    <w:p>
      <w:pPr>
        <w:pStyle w:val="Body"/>
        <w:bidi w:val="0"/>
        <w:spacing w:after="200"/>
        <w:ind w:left="0" w:right="0" w:firstLine="0"/>
        <w:jc w:val="left"/>
        <w:rPr>
          <w:rFonts w:ascii="Helvetica" w:cs="Helvetica" w:hAnsi="Helvetica" w:eastAsia="Helvetica"/>
          <w:u w:color="000000"/>
          <w:rtl w:val="0"/>
        </w:rPr>
      </w:pPr>
    </w:p>
    <w:p>
      <w:pPr>
        <w:pStyle w:val="Body"/>
        <w:bidi w:val="0"/>
        <w:spacing w:after="200"/>
        <w:ind w:left="0" w:right="0" w:firstLine="0"/>
        <w:jc w:val="left"/>
        <w:rPr>
          <w:rFonts w:ascii="Helvetica" w:cs="Helvetica" w:hAnsi="Helvetica" w:eastAsia="Helvetica"/>
          <w:u w:color="000000"/>
          <w:rtl w:val="0"/>
        </w:rPr>
      </w:pPr>
    </w:p>
    <w:p>
      <w:pPr>
        <w:pStyle w:val="Body"/>
        <w:bidi w:val="0"/>
        <w:spacing w:after="200"/>
        <w:ind w:left="0" w:right="0" w:firstLine="0"/>
        <w:jc w:val="left"/>
        <w:rPr>
          <w:rFonts w:ascii="Helvetica" w:cs="Helvetica" w:hAnsi="Helvetica" w:eastAsia="Helvetica"/>
          <w:u w:color="000000"/>
          <w:rtl w:val="0"/>
        </w:rPr>
      </w:pPr>
    </w:p>
    <w:p>
      <w:pPr>
        <w:pStyle w:val="Body"/>
        <w:bidi w:val="0"/>
        <w:spacing w:after="200"/>
        <w:ind w:left="0" w:right="0" w:firstLine="0"/>
        <w:jc w:val="left"/>
        <w:rPr>
          <w:rFonts w:ascii="Helvetica" w:cs="Helvetica" w:hAnsi="Helvetica" w:eastAsia="Helvetica"/>
          <w:u w:color="000000"/>
          <w:rtl w:val="0"/>
        </w:rPr>
      </w:pPr>
    </w:p>
    <w:p>
      <w:pPr>
        <w:pStyle w:val="Body"/>
        <w:bidi w:val="0"/>
        <w:spacing w:after="200"/>
        <w:ind w:left="0" w:right="0" w:firstLine="0"/>
        <w:jc w:val="left"/>
        <w:rPr>
          <w:rFonts w:ascii="Helvetica" w:cs="Helvetica" w:hAnsi="Helvetica" w:eastAsia="Helvetica"/>
          <w:u w:val="single" w:color="000000"/>
          <w:rtl w:val="0"/>
        </w:rPr>
      </w:pPr>
    </w:p>
    <w:p>
      <w:pPr>
        <w:pStyle w:val="Body"/>
        <w:bidi w:val="0"/>
        <w:spacing w:after="200"/>
        <w:ind w:left="0" w:right="0" w:firstLine="0"/>
        <w:jc w:val="left"/>
        <w:rPr>
          <w:rFonts w:ascii="Helvetica" w:cs="Helvetica" w:hAnsi="Helvetica" w:eastAsia="Helvetica"/>
          <w:u w:val="single" w:color="000000"/>
          <w:rtl w:val="0"/>
        </w:rPr>
      </w:pPr>
    </w:p>
    <w:p>
      <w:pPr>
        <w:pStyle w:val="Body"/>
        <w:bidi w:val="0"/>
        <w:spacing w:after="200"/>
        <w:ind w:left="0" w:right="0" w:firstLine="0"/>
        <w:jc w:val="left"/>
        <w:rPr>
          <w:rFonts w:ascii="Helvetica" w:cs="Helvetica" w:hAnsi="Helvetica" w:eastAsia="Helvetica"/>
          <w:u w:val="single" w:color="000000"/>
          <w:rtl w:val="0"/>
        </w:rPr>
      </w:pPr>
    </w:p>
    <w:p>
      <w:pPr>
        <w:pStyle w:val="Body"/>
        <w:bidi w:val="0"/>
        <w:spacing w:after="200"/>
        <w:ind w:left="0" w:right="0" w:firstLine="0"/>
        <w:jc w:val="left"/>
        <w:rPr>
          <w:rFonts w:ascii="Helvetica" w:cs="Helvetica" w:hAnsi="Helvetica" w:eastAsia="Helvetica"/>
          <w:u w:val="single" w:color="000000"/>
          <w:rtl w:val="0"/>
        </w:rPr>
      </w:pPr>
    </w:p>
    <w:p>
      <w:pPr>
        <w:pStyle w:val="Body"/>
        <w:bidi w:val="0"/>
        <w:spacing w:after="200"/>
        <w:ind w:left="0" w:right="0" w:firstLine="0"/>
        <w:jc w:val="left"/>
        <w:rPr>
          <w:rFonts w:ascii="Helvetica" w:cs="Helvetica" w:hAnsi="Helvetica" w:eastAsia="Helvetica"/>
          <w:u w:val="single" w:color="000000"/>
          <w:rtl w:val="0"/>
        </w:rPr>
      </w:pPr>
      <w:r>
        <w:rPr>
          <w:rFonts w:ascii="Helvetica" w:hAnsi="Helvetica"/>
          <w:u w:val="single" w:color="000000"/>
          <w:rtl w:val="0"/>
          <w:lang w:val="en-US"/>
        </w:rPr>
        <w:t xml:space="preserve">Reference list: </w:t>
      </w:r>
    </w:p>
    <w:p>
      <w:pPr>
        <w:pStyle w:val="Body"/>
        <w:bidi w:val="0"/>
        <w:spacing w:after="200"/>
        <w:ind w:left="0" w:right="0" w:firstLine="0"/>
        <w:jc w:val="left"/>
        <w:rPr>
          <w:rFonts w:ascii="Helvetica" w:cs="Helvetica" w:hAnsi="Helvetica" w:eastAsia="Helvetica"/>
          <w:i w:val="1"/>
          <w:iCs w:val="1"/>
          <w:u w:color="000000"/>
          <w:shd w:val="clear" w:color="auto" w:fill="ffffff"/>
          <w:rtl w:val="0"/>
        </w:rPr>
      </w:pPr>
      <w:r>
        <w:rPr>
          <w:rFonts w:ascii="Helvetica" w:hAnsi="Helvetica"/>
          <w:u w:color="000000"/>
          <w:shd w:val="clear" w:color="auto" w:fill="ffffff"/>
          <w:rtl w:val="0"/>
        </w:rPr>
        <w:t>Cirik</w:t>
      </w:r>
      <w:r>
        <w:rPr>
          <w:rFonts w:ascii="Helvetica" w:hAnsi="Helvetica"/>
          <w:u w:color="000000"/>
          <w:shd w:val="clear" w:color="auto" w:fill="ffffff"/>
          <w:rtl w:val="0"/>
          <w:lang w:val="en-US"/>
        </w:rPr>
        <w:t xml:space="preserve"> I et al </w:t>
      </w:r>
      <w:r>
        <w:rPr>
          <w:rFonts w:ascii="Helvetica" w:hAnsi="Helvetica"/>
          <w:u w:color="000000"/>
          <w:shd w:val="clear" w:color="auto" w:fill="ffffff"/>
          <w:rtl w:val="0"/>
        </w:rPr>
        <w:t xml:space="preserve">(2015) </w:t>
      </w:r>
      <w:r>
        <w:rPr>
          <w:rFonts w:ascii="Helvetica" w:hAnsi="Helvetica"/>
          <w:i w:val="1"/>
          <w:iCs w:val="1"/>
          <w:u w:color="000000"/>
          <w:shd w:val="clear" w:color="auto" w:fill="ffffff"/>
          <w:rtl w:val="0"/>
          <w:lang w:val="de-DE"/>
        </w:rPr>
        <w:t>CONSTRUCTIVIST LEARNING ENVIRONMENTS: THE TEACHERS' AND STUDENTS' PERSPECTIVES</w:t>
      </w:r>
      <w:r>
        <w:rPr>
          <w:rFonts w:ascii="Helvetica" w:hAnsi="Helvetica"/>
          <w:i w:val="1"/>
          <w:iCs w:val="1"/>
          <w:u w:color="000000"/>
          <w:shd w:val="clear" w:color="auto" w:fill="ffffff"/>
          <w:rtl w:val="0"/>
          <w:lang w:val="en-US"/>
        </w:rPr>
        <w:t xml:space="preserve">: social development theory (Vygostky) </w:t>
      </w:r>
    </w:p>
    <w:p>
      <w:pPr>
        <w:pStyle w:val="Body"/>
        <w:bidi w:val="0"/>
        <w:spacing w:after="200"/>
        <w:ind w:left="0" w:right="0" w:firstLine="0"/>
        <w:jc w:val="left"/>
        <w:rPr>
          <w:rStyle w:val="None"/>
          <w:rFonts w:ascii="Helvetica" w:cs="Helvetica" w:hAnsi="Helvetica" w:eastAsia="Helvetica"/>
          <w:u w:color="000000"/>
          <w:shd w:val="clear" w:color="auto" w:fill="ffffff"/>
          <w:rtl w:val="0"/>
        </w:rPr>
      </w:pPr>
      <w:r>
        <w:rPr>
          <w:rFonts w:ascii="Helvetica" w:hAnsi="Helvetica"/>
          <w:u w:color="000000"/>
          <w:shd w:val="clear" w:color="auto" w:fill="ffffff"/>
          <w:rtl w:val="0"/>
        </w:rPr>
        <w:t xml:space="preserve">David L, </w:t>
      </w:r>
      <w:r>
        <w:rPr>
          <w:rFonts w:ascii="Helvetica" w:hAnsi="Helvetica"/>
          <w:u w:color="000000"/>
          <w:shd w:val="clear" w:color="auto" w:fill="ffffff"/>
          <w:rtl w:val="0"/>
          <w:lang w:val="en-US"/>
        </w:rPr>
        <w:t xml:space="preserve">(2014) </w:t>
      </w:r>
      <w:r>
        <w:rPr>
          <w:rFonts w:ascii="Helvetica" w:hAnsi="Helvetica"/>
          <w:i w:val="1"/>
          <w:iCs w:val="1"/>
          <w:u w:color="000000"/>
          <w:shd w:val="clear" w:color="auto" w:fill="ffffff"/>
          <w:rtl w:val="0"/>
          <w:lang w:val="en-US"/>
        </w:rPr>
        <w:t>Social Development Theory (Vygotsky), in</w:t>
      </w:r>
      <w:r>
        <w:rPr>
          <w:rFonts w:ascii="Helvetica" w:hAnsi="Helvetica" w:hint="default"/>
          <w:i w:val="1"/>
          <w:iCs w:val="1"/>
          <w:u w:color="000000"/>
          <w:shd w:val="clear" w:color="auto" w:fill="ffffff"/>
          <w:rtl w:val="0"/>
        </w:rPr>
        <w:t> </w:t>
      </w:r>
      <w:r>
        <w:rPr>
          <w:rFonts w:ascii="Helvetica" w:hAnsi="Helvetica"/>
          <w:i w:val="1"/>
          <w:iCs w:val="1"/>
          <w:u w:color="000000"/>
          <w:shd w:val="clear" w:color="auto" w:fill="ffffff"/>
          <w:rtl w:val="0"/>
          <w:lang w:val="en-US"/>
        </w:rPr>
        <w:t>Learning Theories</w:t>
      </w:r>
      <w:r>
        <w:rPr>
          <w:rFonts w:ascii="Helvetica" w:hAnsi="Helvetica"/>
          <w:i w:val="1"/>
          <w:iCs w:val="1"/>
          <w:u w:color="000000"/>
          <w:shd w:val="clear" w:color="auto" w:fill="ffffff"/>
          <w:rtl w:val="0"/>
          <w:lang w:val="en-US"/>
        </w:rPr>
        <w:t xml:space="preserve"> </w:t>
      </w:r>
      <w:r>
        <w:rPr>
          <w:rFonts w:ascii="Helvetica" w:hAnsi="Helvetica" w:hint="default"/>
          <w:u w:color="000000"/>
          <w:shd w:val="clear" w:color="auto" w:fill="ffffff"/>
          <w:rtl w:val="0"/>
        </w:rPr>
        <w:t> </w:t>
      </w:r>
      <w:r>
        <w:rPr>
          <w:rStyle w:val="Hyperlink.0"/>
          <w:rFonts w:ascii="Helvetica" w:cs="Helvetica" w:hAnsi="Helvetica" w:eastAsia="Helvetica"/>
          <w:color w:val="727272"/>
          <w:u w:color="000000"/>
          <w:shd w:val="clear" w:color="auto" w:fill="ffffff"/>
          <w:rtl w:val="0"/>
        </w:rPr>
        <w:fldChar w:fldCharType="begin" w:fldLock="0"/>
      </w:r>
      <w:r>
        <w:rPr>
          <w:rStyle w:val="Hyperlink.0"/>
          <w:rFonts w:ascii="Helvetica" w:cs="Helvetica" w:hAnsi="Helvetica" w:eastAsia="Helvetica"/>
          <w:color w:val="727272"/>
          <w:u w:color="000000"/>
          <w:shd w:val="clear" w:color="auto" w:fill="ffffff"/>
          <w:rtl w:val="0"/>
        </w:rPr>
        <w:instrText xml:space="preserve"> HYPERLINK "https://www.learning-theories.com/vygotskys-social-learning-theory.html"</w:instrText>
      </w:r>
      <w:r>
        <w:rPr>
          <w:rStyle w:val="Hyperlink.0"/>
          <w:rFonts w:ascii="Helvetica" w:cs="Helvetica" w:hAnsi="Helvetica" w:eastAsia="Helvetica"/>
          <w:color w:val="727272"/>
          <w:u w:color="000000"/>
          <w:shd w:val="clear" w:color="auto" w:fill="ffffff"/>
          <w:rtl w:val="0"/>
        </w:rPr>
        <w:fldChar w:fldCharType="separate" w:fldLock="0"/>
      </w:r>
      <w:r>
        <w:rPr>
          <w:rStyle w:val="Hyperlink.0"/>
          <w:rFonts w:ascii="Helvetica" w:hAnsi="Helvetica"/>
          <w:color w:val="727272"/>
          <w:u w:color="000000"/>
          <w:shd w:val="clear" w:color="auto" w:fill="ffffff"/>
          <w:rtl w:val="0"/>
          <w:lang w:val="en-US"/>
        </w:rPr>
        <w:t>https://www.learning-theories.com/vygotskys-social-learning-theory.html</w:t>
      </w:r>
      <w:r>
        <w:rPr>
          <w:rFonts w:ascii="Helvetica" w:cs="Helvetica" w:hAnsi="Helvetica" w:eastAsia="Helvetica"/>
          <w:u w:color="000000"/>
          <w:rtl w:val="0"/>
        </w:rPr>
        <w:fldChar w:fldCharType="end" w:fldLock="0"/>
      </w:r>
      <w:r>
        <w:rPr>
          <w:rStyle w:val="None"/>
          <w:rFonts w:ascii="Helvetica" w:hAnsi="Helvetica"/>
          <w:u w:color="000000"/>
          <w:shd w:val="clear" w:color="auto" w:fill="ffffff"/>
          <w:rtl w:val="0"/>
          <w:lang w:val="en-US"/>
        </w:rPr>
        <w:t xml:space="preserve"> (Accessed: 14th January 2019)</w:t>
      </w:r>
    </w:p>
    <w:p>
      <w:pPr>
        <w:pStyle w:val="Body"/>
        <w:bidi w:val="0"/>
        <w:spacing w:after="200"/>
        <w:ind w:left="0" w:right="0" w:firstLine="0"/>
        <w:jc w:val="left"/>
        <w:rPr>
          <w:rStyle w:val="None"/>
          <w:rFonts w:ascii="Helvetica" w:cs="Helvetica" w:hAnsi="Helvetica" w:eastAsia="Helvetica"/>
          <w:i w:val="1"/>
          <w:iCs w:val="1"/>
          <w:u w:color="000000"/>
          <w:rtl w:val="0"/>
        </w:rPr>
      </w:pPr>
      <w:r>
        <w:rPr>
          <w:rFonts w:ascii="Helvetica" w:hAnsi="Helvetica"/>
          <w:u w:color="000000"/>
          <w:rtl w:val="0"/>
          <w:lang w:val="en-US"/>
        </w:rPr>
        <w:t xml:space="preserve">Gredler M and Shields C (2007) </w:t>
      </w:r>
      <w:r>
        <w:rPr>
          <w:rStyle w:val="None"/>
          <w:rFonts w:ascii="Helvetica" w:hAnsi="Helvetica"/>
          <w:i w:val="1"/>
          <w:iCs w:val="1"/>
          <w:u w:color="000000"/>
          <w:rtl w:val="0"/>
          <w:lang w:val="en-US"/>
        </w:rPr>
        <w:t>Vygotsky</w:t>
      </w:r>
      <w:r>
        <w:rPr>
          <w:rStyle w:val="None"/>
          <w:rFonts w:ascii="Helvetica" w:hAnsi="Helvetica" w:hint="default"/>
          <w:i w:val="1"/>
          <w:iCs w:val="1"/>
          <w:u w:color="000000"/>
          <w:rtl w:val="0"/>
          <w:lang w:val="en-US"/>
        </w:rPr>
        <w:t>’</w:t>
      </w:r>
      <w:r>
        <w:rPr>
          <w:rStyle w:val="None"/>
          <w:rFonts w:ascii="Helvetica" w:hAnsi="Helvetica"/>
          <w:i w:val="1"/>
          <w:iCs w:val="1"/>
          <w:u w:color="000000"/>
          <w:rtl w:val="0"/>
          <w:lang w:val="en-US"/>
        </w:rPr>
        <w:t xml:space="preserve">s Legacy: A foundation for Research and Practice </w:t>
      </w:r>
    </w:p>
    <w:p>
      <w:pPr>
        <w:pStyle w:val="Body"/>
        <w:bidi w:val="0"/>
        <w:spacing w:after="200"/>
        <w:ind w:left="0" w:right="0" w:firstLine="0"/>
        <w:jc w:val="left"/>
        <w:rPr>
          <w:rFonts w:ascii="Helvetica" w:cs="Helvetica" w:hAnsi="Helvetica" w:eastAsia="Helvetica"/>
          <w:u w:color="000000"/>
          <w:rtl w:val="0"/>
        </w:rPr>
      </w:pPr>
      <w:r>
        <w:rPr>
          <w:rFonts w:ascii="Helvetica" w:hAnsi="Helvetica"/>
          <w:u w:color="000000"/>
          <w:rtl w:val="0"/>
          <w:lang w:val="en-US"/>
        </w:rPr>
        <w:t>Kouzulin, A et al. (2003)</w:t>
      </w:r>
      <w:r>
        <w:rPr>
          <w:rStyle w:val="None"/>
          <w:rFonts w:ascii="Helvetica" w:hAnsi="Helvetica"/>
          <w:i w:val="1"/>
          <w:iCs w:val="1"/>
          <w:u w:color="000000"/>
          <w:rtl w:val="0"/>
          <w:lang w:val="en-US"/>
        </w:rPr>
        <w:t xml:space="preserve"> </w:t>
      </w:r>
      <w:r>
        <w:rPr>
          <w:rStyle w:val="None"/>
          <w:rFonts w:ascii="Helvetica" w:hAnsi="Helvetica"/>
          <w:i w:val="1"/>
          <w:iCs w:val="1"/>
          <w:u w:color="000000"/>
          <w:rtl w:val="0"/>
          <w:lang w:val="en-US"/>
        </w:rPr>
        <w:t>Vygotsky's Educational Theory in Cultural Context</w:t>
      </w:r>
      <w:r>
        <w:rPr>
          <w:rStyle w:val="None"/>
          <w:rFonts w:ascii="Helvetica" w:hAnsi="Helvetica"/>
          <w:i w:val="1"/>
          <w:iCs w:val="1"/>
          <w:u w:color="000000"/>
          <w:rtl w:val="0"/>
          <w:lang w:val="en-US"/>
        </w:rPr>
        <w:t xml:space="preserve"> </w:t>
      </w:r>
      <w:r>
        <w:rPr>
          <w:rFonts w:ascii="Helvetica" w:hAnsi="Helvetica"/>
          <w:u w:color="000000"/>
          <w:rtl w:val="0"/>
          <w:lang w:val="en-US"/>
        </w:rPr>
        <w:t xml:space="preserve">Cambridge university press </w:t>
      </w:r>
    </w:p>
    <w:p>
      <w:pPr>
        <w:pStyle w:val="Body"/>
        <w:bidi w:val="0"/>
        <w:spacing w:after="200"/>
        <w:ind w:left="0" w:right="0" w:firstLine="0"/>
        <w:jc w:val="left"/>
        <w:rPr>
          <w:rFonts w:ascii="Helvetica" w:cs="Helvetica" w:hAnsi="Helvetica" w:eastAsia="Helvetica"/>
          <w:u w:color="000000"/>
          <w:rtl w:val="0"/>
        </w:rPr>
      </w:pPr>
      <w:r>
        <w:rPr>
          <w:rStyle w:val="None"/>
          <w:rFonts w:ascii="Helvetica" w:hAnsi="Helvetica"/>
          <w:u w:color="000000"/>
          <w:shd w:val="clear" w:color="auto" w:fill="ffffff"/>
          <w:rtl w:val="0"/>
        </w:rPr>
        <w:t>Top</w:t>
      </w:r>
      <w:r>
        <w:rPr>
          <w:rStyle w:val="None"/>
          <w:rFonts w:ascii="Helvetica" w:hAnsi="Helvetica" w:hint="default"/>
          <w:u w:color="000000"/>
          <w:shd w:val="clear" w:color="auto" w:fill="ffffff"/>
          <w:rtl w:val="0"/>
          <w:lang w:val="pt-PT"/>
        </w:rPr>
        <w:t>ç</w:t>
      </w:r>
      <w:r>
        <w:rPr>
          <w:rStyle w:val="None"/>
          <w:rFonts w:ascii="Helvetica" w:hAnsi="Helvetica"/>
          <w:u w:color="000000"/>
          <w:shd w:val="clear" w:color="auto" w:fill="ffffff"/>
          <w:rtl w:val="0"/>
        </w:rPr>
        <w:t>iu</w:t>
      </w:r>
      <w:r>
        <w:rPr>
          <w:rStyle w:val="None"/>
          <w:rFonts w:ascii="Helvetica" w:hAnsi="Helvetica"/>
          <w:u w:color="000000"/>
          <w:shd w:val="clear" w:color="auto" w:fill="ffffff"/>
          <w:rtl w:val="0"/>
          <w:lang w:val="en-US"/>
        </w:rPr>
        <w:t xml:space="preserve"> M and </w:t>
      </w:r>
      <w:r>
        <w:rPr>
          <w:rFonts w:ascii="Helvetica" w:hAnsi="Helvetica"/>
          <w:u w:color="000000"/>
          <w:rtl w:val="0"/>
          <w:lang w:val="sv-SE"/>
        </w:rPr>
        <w:t>Myftiu</w:t>
      </w:r>
      <w:r>
        <w:rPr>
          <w:rFonts w:ascii="Helvetica" w:hAnsi="Helvetica"/>
          <w:u w:color="000000"/>
          <w:rtl w:val="0"/>
          <w:lang w:val="en-US"/>
        </w:rPr>
        <w:t xml:space="preserve"> J (2015) </w:t>
      </w:r>
      <w:r>
        <w:rPr>
          <w:rFonts w:ascii="Helvetica" w:hAnsi="Helvetica" w:hint="default"/>
          <w:u w:color="000000"/>
          <w:rtl w:val="0"/>
          <w:lang w:val="en-US"/>
        </w:rPr>
        <w:t>‘</w:t>
      </w:r>
      <w:r>
        <w:rPr>
          <w:rFonts w:ascii="Helvetica" w:hAnsi="Helvetica"/>
          <w:u w:color="000000"/>
          <w:rtl w:val="0"/>
          <w:lang w:val="en-US"/>
        </w:rPr>
        <w:t>Vygotsky Theory on Social Interaction and its Influence on the Development of Pre-School Children</w:t>
      </w:r>
      <w:r>
        <w:rPr>
          <w:rFonts w:ascii="Helvetica" w:hAnsi="Helvetica" w:hint="default"/>
          <w:u w:color="000000"/>
          <w:rtl w:val="0"/>
          <w:lang w:val="en-US"/>
        </w:rPr>
        <w:t xml:space="preserve">’ </w:t>
      </w:r>
      <w:r>
        <w:rPr>
          <w:rFonts w:ascii="Helvetica" w:hAnsi="Helvetica"/>
          <w:u w:color="000000"/>
          <w:rtl w:val="0"/>
          <w:lang w:val="en-US"/>
        </w:rPr>
        <w:t>Volume 2, Issue 3</w:t>
      </w:r>
      <w:r>
        <w:rPr>
          <w:rFonts w:ascii="Helvetica" w:hAnsi="Helvetica"/>
          <w:u w:color="000000"/>
          <w:rtl w:val="0"/>
          <w:lang w:val="en-US"/>
        </w:rPr>
        <w:t xml:space="preserve"> pg.172-173</w:t>
      </w:r>
    </w:p>
    <w:p>
      <w:pPr>
        <w:pStyle w:val="Body"/>
        <w:bidi w:val="0"/>
        <w:spacing w:after="200"/>
        <w:ind w:left="0" w:right="0" w:firstLine="0"/>
        <w:jc w:val="left"/>
        <w:rPr>
          <w:rFonts w:ascii="Helvetica" w:cs="Helvetica" w:hAnsi="Helvetica" w:eastAsia="Helvetica"/>
          <w:u w:color="000000"/>
          <w:rtl w:val="0"/>
        </w:rPr>
      </w:pPr>
      <w:r>
        <w:rPr>
          <w:rStyle w:val="None"/>
          <w:rFonts w:ascii="Helvetica" w:hAnsi="Helvetica"/>
          <w:u w:color="000000"/>
          <w:shd w:val="clear" w:color="auto" w:fill="ffffff"/>
          <w:rtl w:val="0"/>
          <w:lang w:val="nl-NL"/>
        </w:rPr>
        <w:t>Windschitl</w:t>
      </w:r>
      <w:r>
        <w:rPr>
          <w:rStyle w:val="None"/>
          <w:rFonts w:ascii="Helvetica" w:hAnsi="Helvetica"/>
          <w:u w:color="000000"/>
          <w:shd w:val="clear" w:color="auto" w:fill="ffffff"/>
          <w:rtl w:val="0"/>
          <w:lang w:val="en-US"/>
        </w:rPr>
        <w:t>, M (</w:t>
      </w:r>
      <w:r>
        <w:rPr>
          <w:rStyle w:val="None"/>
          <w:rFonts w:ascii="Helvetica" w:hAnsi="Helvetica"/>
          <w:u w:color="000000"/>
          <w:shd w:val="clear" w:color="auto" w:fill="ffffff"/>
          <w:rtl w:val="0"/>
        </w:rPr>
        <w:t>2002</w:t>
      </w:r>
      <w:r>
        <w:rPr>
          <w:rStyle w:val="None"/>
          <w:rFonts w:ascii="Helvetica" w:hAnsi="Helvetica"/>
          <w:u w:color="000000"/>
          <w:shd w:val="clear" w:color="auto" w:fill="ffffff"/>
          <w:rtl w:val="0"/>
          <w:lang w:val="en-US"/>
        </w:rPr>
        <w:t xml:space="preserve">) </w:t>
      </w:r>
      <w:r>
        <w:rPr>
          <w:rStyle w:val="None"/>
          <w:rFonts w:ascii="Helvetica" w:hAnsi="Helvetica"/>
          <w:i w:val="1"/>
          <w:iCs w:val="1"/>
          <w:u w:color="000000"/>
          <w:shd w:val="clear" w:color="auto" w:fill="ffffff"/>
          <w:rtl w:val="0"/>
          <w:lang w:val="en-US"/>
        </w:rPr>
        <w:t>Framing Constructivism in Practice as the Negotiation of Dilemmas: An Analysis of the Conceptual, Pedagogical, Cultural, and Political Challenges Facing Teachers</w:t>
      </w:r>
      <w:r>
        <w:rPr>
          <w:rStyle w:val="None"/>
          <w:rFonts w:ascii="Helvetica" w:hAnsi="Helvetica"/>
          <w:i w:val="1"/>
          <w:iCs w:val="1"/>
          <w:u w:color="000000"/>
          <w:shd w:val="clear" w:color="auto" w:fill="ffffff"/>
          <w:rtl w:val="0"/>
          <w:lang w:val="en-US"/>
        </w:rPr>
        <w:t xml:space="preserve"> </w:t>
      </w:r>
      <w:r>
        <w:rPr>
          <w:rFonts w:ascii="Helvetica" w:hAnsi="Helvetica"/>
          <w:u w:color="000000"/>
          <w:rtl w:val="0"/>
        </w:rPr>
        <w:t>Vol. 72, No. 2, pp. 13</w:t>
      </w:r>
      <w:r>
        <w:rPr>
          <w:rFonts w:ascii="Helvetica" w:hAnsi="Helvetica"/>
          <w:u w:color="000000"/>
          <w:rtl w:val="0"/>
          <w:lang w:val="en-US"/>
        </w:rPr>
        <w:t>1</w:t>
      </w:r>
    </w:p>
    <w:p>
      <w:pPr>
        <w:pStyle w:val="Body"/>
        <w:bidi w:val="0"/>
        <w:spacing w:after="200"/>
        <w:ind w:left="0" w:right="0" w:firstLine="0"/>
        <w:jc w:val="left"/>
        <w:rPr>
          <w:rStyle w:val="None"/>
          <w:rFonts w:ascii="Helvetica" w:cs="Helvetica" w:hAnsi="Helvetica" w:eastAsia="Helvetica"/>
          <w:u w:color="000000"/>
          <w:shd w:val="clear" w:color="auto" w:fill="ffffff"/>
          <w:rtl w:val="0"/>
        </w:rPr>
      </w:pPr>
      <w:r>
        <w:rPr>
          <w:rStyle w:val="None"/>
          <w:rFonts w:ascii="Helvetica" w:hAnsi="Helvetica"/>
          <w:u w:color="000000"/>
          <w:shd w:val="clear" w:color="auto" w:fill="ffffff"/>
          <w:rtl w:val="0"/>
          <w:lang w:val="en-US"/>
        </w:rPr>
        <w:t>Wright ,S (2016)</w:t>
      </w:r>
      <w:r>
        <w:rPr>
          <w:rStyle w:val="None"/>
          <w:rFonts w:ascii="Helvetica" w:hAnsi="Helvetica"/>
          <w:i w:val="1"/>
          <w:iCs w:val="1"/>
          <w:u w:color="000000"/>
          <w:shd w:val="clear" w:color="auto" w:fill="ffffff"/>
          <w:rtl w:val="0"/>
          <w:lang w:val="en-US"/>
        </w:rPr>
        <w:t xml:space="preserve"> </w:t>
      </w:r>
      <w:r>
        <w:rPr>
          <w:rStyle w:val="None"/>
          <w:rFonts w:ascii="Helvetica" w:hAnsi="Helvetica"/>
          <w:i w:val="1"/>
          <w:iCs w:val="1"/>
          <w:u w:color="000000"/>
          <w:shd w:val="clear" w:color="auto" w:fill="ffffff"/>
          <w:rtl w:val="0"/>
          <w:lang w:val="en-US"/>
        </w:rPr>
        <w:t>The 30-second briefing: What is the zone of proximal development?</w:t>
      </w:r>
      <w:r>
        <w:rPr>
          <w:rStyle w:val="None"/>
          <w:rFonts w:ascii="Helvetica" w:hAnsi="Helvetica"/>
          <w:u w:color="000000"/>
          <w:shd w:val="clear" w:color="auto" w:fill="ffffff"/>
          <w:rtl w:val="0"/>
          <w:lang w:val="en-US"/>
        </w:rPr>
        <w:t xml:space="preserve"> </w:t>
      </w:r>
      <w:r>
        <w:rPr>
          <w:rStyle w:val="Hyperlink.1"/>
          <w:rFonts w:ascii="Helvetica" w:cs="Helvetica" w:hAnsi="Helvetica" w:eastAsia="Helvetica"/>
          <w:u w:color="000000"/>
          <w:rtl w:val="0"/>
        </w:rPr>
        <w:fldChar w:fldCharType="begin" w:fldLock="0"/>
      </w:r>
      <w:r>
        <w:rPr>
          <w:rStyle w:val="Hyperlink.1"/>
          <w:rFonts w:ascii="Helvetica" w:cs="Helvetica" w:hAnsi="Helvetica" w:eastAsia="Helvetica"/>
          <w:u w:color="000000"/>
          <w:rtl w:val="0"/>
        </w:rPr>
        <w:instrText xml:space="preserve"> HYPERLINK "https://www.tes.com/news/30-second-briefing-what-zone-proximal-development"</w:instrText>
      </w:r>
      <w:r>
        <w:rPr>
          <w:rStyle w:val="Hyperlink.1"/>
          <w:rFonts w:ascii="Helvetica" w:cs="Helvetica" w:hAnsi="Helvetica" w:eastAsia="Helvetica"/>
          <w:u w:color="000000"/>
          <w:rtl w:val="0"/>
        </w:rPr>
        <w:fldChar w:fldCharType="separate" w:fldLock="0"/>
      </w:r>
      <w:r>
        <w:rPr>
          <w:rStyle w:val="Hyperlink.1"/>
          <w:rFonts w:ascii="Helvetica" w:hAnsi="Helvetica"/>
          <w:u w:color="000000"/>
          <w:rtl w:val="0"/>
          <w:lang w:val="en-US"/>
        </w:rPr>
        <w:t>https://www.tes.com/news/30-second-briefing-what-zone-proximal-development</w:t>
      </w:r>
      <w:r>
        <w:rPr>
          <w:rFonts w:ascii="Helvetica" w:cs="Helvetica" w:hAnsi="Helvetica" w:eastAsia="Helvetica"/>
          <w:u w:color="000000"/>
          <w:rtl w:val="0"/>
        </w:rPr>
        <w:fldChar w:fldCharType="end" w:fldLock="0"/>
      </w:r>
      <w:r>
        <w:rPr>
          <w:rStyle w:val="None"/>
          <w:rFonts w:ascii="Helvetica" w:hAnsi="Helvetica"/>
          <w:u w:color="000000"/>
          <w:shd w:val="clear" w:color="auto" w:fill="ffffff"/>
          <w:rtl w:val="0"/>
          <w:lang w:val="en-US"/>
        </w:rPr>
        <w:t xml:space="preserve"> (Accessed:14th January 2019) </w:t>
      </w:r>
    </w:p>
    <w:p>
      <w:pPr>
        <w:pStyle w:val="Body"/>
        <w:bidi w:val="0"/>
        <w:spacing w:after="200"/>
        <w:ind w:left="0" w:right="0" w:firstLine="0"/>
        <w:jc w:val="left"/>
        <w:rPr>
          <w:rtl w:val="0"/>
        </w:rPr>
      </w:pPr>
      <w:r>
        <w:rPr>
          <w:rStyle w:val="None"/>
          <w:rFonts w:ascii="Helvetica" w:hAnsi="Helvetica"/>
          <w:u w:color="000000"/>
          <w:shd w:val="clear" w:color="auto" w:fill="ffffff"/>
          <w:rtl w:val="0"/>
          <w:lang w:val="en-US"/>
        </w:rPr>
        <w:t>Vygotsky, L. S. (1978) Mind in society: The development of higher psychological processes. Massachusetts: Harvard University Press.</w:t>
      </w:r>
      <w:r>
        <w:rPr>
          <w:rStyle w:val="None"/>
          <w:rFonts w:ascii="Helvetica" w:cs="Helvetica" w:hAnsi="Helvetica" w:eastAsia="Helvetica"/>
          <w:u w:color="000000"/>
          <w:shd w:val="clear" w:color="auto" w:fill="ffffff"/>
          <w:rtl w:val="0"/>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None">
    <w:name w:val="None"/>
  </w:style>
  <w:style w:type="character" w:styleId="Hyperlink.0">
    <w:name w:val="Hyperlink.0"/>
    <w:basedOn w:val="None"/>
    <w:next w:val="Hyperlink.0"/>
    <w:rPr>
      <w:color w:val="727272"/>
      <w:shd w:val="clear" w:color="auto" w:fill="ffffff"/>
    </w:rPr>
  </w:style>
  <w:style w:type="character" w:styleId="Hyperlink.1">
    <w:name w:val="Hyperlink.1"/>
    <w:basedOn w:val="Hyperlink"/>
    <w:next w:val="Hyperlink.1"/>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