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771E9" w:rsidRDefault="00A23154">
      <w:pPr>
        <w:rPr>
          <w:rFonts w:ascii="Arial" w:hAnsi="Arial" w:cs="Arial"/>
        </w:rPr>
      </w:pPr>
      <w:r w:rsidRPr="00A23154">
        <w:rPr>
          <w:rFonts w:ascii="Arial" w:hAnsi="Arial" w:cs="Arial"/>
        </w:rPr>
        <w:t>Guidance on Markers’ notes for Students 2015-16</w:t>
      </w:r>
    </w:p>
    <w:p w:rsidR="00A23154" w:rsidRPr="00A23154" w:rsidRDefault="00A23154">
      <w:pPr>
        <w:rPr>
          <w:rFonts w:ascii="Arial" w:hAnsi="Arial" w:cs="Arial"/>
        </w:rPr>
      </w:pPr>
      <w:r w:rsidRPr="00A23154">
        <w:rPr>
          <w:rFonts w:ascii="Arial" w:hAnsi="Arial" w:cs="Arial"/>
        </w:rPr>
        <w:t>In the past, students have asked questions about the comments, notes and marks used on an assignment. This guidance is intend as guidance and could not ever cover the full range used.</w:t>
      </w:r>
    </w:p>
    <w:tbl>
      <w:tblPr>
        <w:tblStyle w:val="TableGrid"/>
        <w:tblW w:w="0" w:type="auto"/>
        <w:tblLook w:val="04A0" w:firstRow="1" w:lastRow="0" w:firstColumn="1" w:lastColumn="0" w:noHBand="0" w:noVBand="1"/>
      </w:tblPr>
      <w:tblGrid>
        <w:gridCol w:w="1818"/>
        <w:gridCol w:w="7424"/>
      </w:tblGrid>
      <w:tr w:rsidR="00A23154" w:rsidRPr="00A23154" w:rsidTr="00D73504">
        <w:tc>
          <w:tcPr>
            <w:tcW w:w="1818" w:type="dxa"/>
          </w:tcPr>
          <w:p w:rsidR="00A23154" w:rsidRPr="00A23154" w:rsidRDefault="00A23154" w:rsidP="00A23154">
            <w:pPr>
              <w:widowControl w:val="0"/>
              <w:jc w:val="both"/>
              <w:rPr>
                <w:rFonts w:ascii="Arial" w:hAnsi="Arial" w:cs="Arial"/>
                <w:b/>
                <w:color w:val="000000"/>
              </w:rPr>
            </w:pPr>
            <w:r w:rsidRPr="00A23154">
              <w:rPr>
                <w:rFonts w:ascii="Arial" w:hAnsi="Arial" w:cs="Arial"/>
                <w:b/>
                <w:color w:val="000000"/>
              </w:rPr>
              <w:t>Notation</w:t>
            </w:r>
          </w:p>
        </w:tc>
        <w:tc>
          <w:tcPr>
            <w:tcW w:w="7424" w:type="dxa"/>
          </w:tcPr>
          <w:p w:rsidR="00A23154" w:rsidRPr="00A23154" w:rsidRDefault="00A23154">
            <w:pPr>
              <w:rPr>
                <w:rFonts w:ascii="Arial" w:hAnsi="Arial" w:cs="Arial"/>
                <w:b/>
              </w:rPr>
            </w:pPr>
            <w:r w:rsidRPr="00A23154">
              <w:rPr>
                <w:rFonts w:ascii="Arial" w:hAnsi="Arial" w:cs="Arial"/>
                <w:b/>
              </w:rPr>
              <w:t>Meaning</w:t>
            </w:r>
          </w:p>
        </w:tc>
      </w:tr>
      <w:tr w:rsidR="00A23154" w:rsidRPr="00A23154" w:rsidTr="00D73504">
        <w:tc>
          <w:tcPr>
            <w:tcW w:w="1818" w:type="dxa"/>
          </w:tcPr>
          <w:p w:rsidR="00A23154" w:rsidRPr="00D73504" w:rsidRDefault="00A23154" w:rsidP="00A23154">
            <w:pPr>
              <w:widowControl w:val="0"/>
              <w:jc w:val="both"/>
              <w:rPr>
                <w:rFonts w:ascii="Arial" w:hAnsi="Arial" w:cs="Arial"/>
                <w:b/>
                <w:color w:val="000000"/>
              </w:rPr>
            </w:pPr>
          </w:p>
          <w:p w:rsidR="00A23154" w:rsidRPr="00D73504" w:rsidRDefault="00A23154" w:rsidP="00A23154">
            <w:pPr>
              <w:widowControl w:val="0"/>
              <w:jc w:val="both"/>
              <w:rPr>
                <w:rFonts w:ascii="Arial" w:hAnsi="Arial" w:cs="Arial"/>
                <w:b/>
                <w:color w:val="000000"/>
              </w:rPr>
            </w:pPr>
            <w:r w:rsidRPr="00D73504">
              <w:rPr>
                <w:rFonts w:ascii="Arial" w:hAnsi="Arial" w:cs="Arial"/>
                <w:b/>
                <w:color w:val="000000"/>
              </w:rPr>
              <w:t>Sp.</w:t>
            </w:r>
          </w:p>
        </w:tc>
        <w:tc>
          <w:tcPr>
            <w:tcW w:w="7424" w:type="dxa"/>
          </w:tcPr>
          <w:p w:rsidR="00A23154" w:rsidRPr="00D73504" w:rsidRDefault="00D73504">
            <w:pPr>
              <w:rPr>
                <w:rFonts w:ascii="Arial" w:hAnsi="Arial" w:cs="Arial"/>
              </w:rPr>
            </w:pPr>
            <w:r w:rsidRPr="00D73504">
              <w:rPr>
                <w:rFonts w:ascii="Arial" w:hAnsi="Arial" w:cs="Arial"/>
              </w:rPr>
              <w:t>error of spelling</w:t>
            </w:r>
          </w:p>
        </w:tc>
      </w:tr>
      <w:tr w:rsidR="00A23154" w:rsidRPr="00A23154" w:rsidTr="00D73504">
        <w:tc>
          <w:tcPr>
            <w:tcW w:w="1818" w:type="dxa"/>
          </w:tcPr>
          <w:p w:rsidR="00A23154" w:rsidRPr="00D73504" w:rsidRDefault="00A23154" w:rsidP="00A23154">
            <w:pPr>
              <w:widowControl w:val="0"/>
              <w:jc w:val="both"/>
              <w:rPr>
                <w:rFonts w:ascii="Arial" w:hAnsi="Arial" w:cs="Arial"/>
                <w:b/>
                <w:color w:val="000000"/>
              </w:rPr>
            </w:pPr>
          </w:p>
          <w:p w:rsidR="00A23154" w:rsidRPr="00D73504" w:rsidRDefault="00A23154" w:rsidP="00A23154">
            <w:pPr>
              <w:widowControl w:val="0"/>
              <w:jc w:val="both"/>
              <w:rPr>
                <w:rFonts w:ascii="Arial" w:hAnsi="Arial" w:cs="Arial"/>
                <w:b/>
                <w:color w:val="000000"/>
              </w:rPr>
            </w:pPr>
            <w:r w:rsidRPr="00D73504">
              <w:rPr>
                <w:rFonts w:ascii="Arial" w:hAnsi="Arial" w:cs="Arial"/>
                <w:b/>
                <w:color w:val="000000"/>
              </w:rPr>
              <w:t>P</w:t>
            </w:r>
          </w:p>
        </w:tc>
        <w:tc>
          <w:tcPr>
            <w:tcW w:w="7424" w:type="dxa"/>
          </w:tcPr>
          <w:p w:rsidR="00A23154" w:rsidRPr="00D73504" w:rsidRDefault="00D73504">
            <w:pPr>
              <w:rPr>
                <w:rFonts w:ascii="Arial" w:hAnsi="Arial" w:cs="Arial"/>
              </w:rPr>
            </w:pPr>
            <w:r>
              <w:rPr>
                <w:rFonts w:ascii="Arial" w:hAnsi="Arial" w:cs="Arial"/>
              </w:rPr>
              <w:t>error of punctuation</w:t>
            </w:r>
          </w:p>
        </w:tc>
      </w:tr>
      <w:tr w:rsidR="00A23154" w:rsidRPr="00A23154" w:rsidTr="00D73504">
        <w:tc>
          <w:tcPr>
            <w:tcW w:w="1818" w:type="dxa"/>
          </w:tcPr>
          <w:p w:rsidR="00A23154" w:rsidRPr="00D73504" w:rsidRDefault="00A23154" w:rsidP="00A23154">
            <w:pPr>
              <w:widowControl w:val="0"/>
              <w:jc w:val="both"/>
              <w:rPr>
                <w:rFonts w:ascii="Arial" w:hAnsi="Arial" w:cs="Arial"/>
                <w:b/>
                <w:color w:val="000000"/>
              </w:rPr>
            </w:pPr>
          </w:p>
          <w:p w:rsidR="00A23154" w:rsidRPr="00D73504" w:rsidRDefault="00A23154" w:rsidP="00A23154">
            <w:pPr>
              <w:widowControl w:val="0"/>
              <w:jc w:val="both"/>
              <w:rPr>
                <w:rFonts w:ascii="Arial" w:hAnsi="Arial" w:cs="Arial"/>
                <w:b/>
                <w:color w:val="000000"/>
              </w:rPr>
            </w:pPr>
            <w:r w:rsidRPr="00D73504">
              <w:rPr>
                <w:rFonts w:ascii="Arial" w:hAnsi="Arial" w:cs="Arial"/>
                <w:b/>
                <w:color w:val="000000"/>
              </w:rPr>
              <w:t>G</w:t>
            </w:r>
          </w:p>
        </w:tc>
        <w:tc>
          <w:tcPr>
            <w:tcW w:w="7424" w:type="dxa"/>
          </w:tcPr>
          <w:p w:rsidR="00A23154" w:rsidRPr="00D73504" w:rsidRDefault="00D73504">
            <w:pPr>
              <w:rPr>
                <w:rFonts w:ascii="Arial" w:hAnsi="Arial" w:cs="Arial"/>
              </w:rPr>
            </w:pPr>
            <w:r w:rsidRPr="00D73504">
              <w:rPr>
                <w:rFonts w:ascii="Arial" w:hAnsi="Arial" w:cs="Arial"/>
              </w:rPr>
              <w:t>e</w:t>
            </w:r>
            <w:r w:rsidR="00A23154" w:rsidRPr="00D73504">
              <w:rPr>
                <w:rFonts w:ascii="Arial" w:hAnsi="Arial" w:cs="Arial"/>
              </w:rPr>
              <w:t>rror</w:t>
            </w:r>
            <w:r w:rsidRPr="00D73504">
              <w:rPr>
                <w:rFonts w:ascii="Arial" w:hAnsi="Arial" w:cs="Arial"/>
              </w:rPr>
              <w:t xml:space="preserve"> of grammar</w:t>
            </w:r>
          </w:p>
        </w:tc>
      </w:tr>
      <w:tr w:rsidR="00D73504" w:rsidRPr="00A23154" w:rsidTr="00D73504">
        <w:tc>
          <w:tcPr>
            <w:tcW w:w="1818" w:type="dxa"/>
          </w:tcPr>
          <w:p w:rsidR="00D73504" w:rsidRPr="00D73504" w:rsidRDefault="00D73504" w:rsidP="00A23154">
            <w:pPr>
              <w:widowControl w:val="0"/>
              <w:jc w:val="both"/>
              <w:rPr>
                <w:rFonts w:ascii="Arial" w:hAnsi="Arial" w:cs="Arial"/>
                <w:b/>
                <w:color w:val="000000"/>
              </w:rPr>
            </w:pPr>
          </w:p>
          <w:p w:rsidR="00D73504" w:rsidRPr="00D73504" w:rsidRDefault="00D73504" w:rsidP="00A23154">
            <w:pPr>
              <w:widowControl w:val="0"/>
              <w:jc w:val="both"/>
              <w:rPr>
                <w:rFonts w:ascii="Arial" w:hAnsi="Arial" w:cs="Arial"/>
                <w:b/>
                <w:color w:val="000000"/>
              </w:rPr>
            </w:pPr>
            <w:r w:rsidRPr="00D73504">
              <w:rPr>
                <w:rFonts w:ascii="Arial" w:hAnsi="Arial" w:cs="Arial"/>
                <w:b/>
                <w:color w:val="000000"/>
              </w:rPr>
              <w:t>T</w:t>
            </w:r>
          </w:p>
        </w:tc>
        <w:tc>
          <w:tcPr>
            <w:tcW w:w="7424" w:type="dxa"/>
          </w:tcPr>
          <w:p w:rsidR="00D73504" w:rsidRPr="00D73504" w:rsidRDefault="00D73504">
            <w:pPr>
              <w:rPr>
                <w:rFonts w:ascii="Arial" w:hAnsi="Arial" w:cs="Arial"/>
              </w:rPr>
            </w:pPr>
            <w:r w:rsidRPr="00D73504">
              <w:rPr>
                <w:rFonts w:ascii="Arial" w:hAnsi="Arial" w:cs="Arial"/>
              </w:rPr>
              <w:t>error of tense</w:t>
            </w:r>
          </w:p>
        </w:tc>
      </w:tr>
      <w:tr w:rsidR="00D73504" w:rsidRPr="00A23154" w:rsidTr="00D73504">
        <w:tc>
          <w:tcPr>
            <w:tcW w:w="1818" w:type="dxa"/>
          </w:tcPr>
          <w:p w:rsidR="00D73504" w:rsidRPr="00D73504" w:rsidRDefault="00D73504" w:rsidP="00A23154">
            <w:pPr>
              <w:widowControl w:val="0"/>
              <w:jc w:val="both"/>
              <w:rPr>
                <w:rFonts w:ascii="Arial" w:hAnsi="Arial" w:cs="Arial"/>
                <w:b/>
                <w:color w:val="000000"/>
              </w:rPr>
            </w:pPr>
          </w:p>
          <w:p w:rsidR="00D73504" w:rsidRPr="00D73504" w:rsidRDefault="00D73504" w:rsidP="00A23154">
            <w:pPr>
              <w:widowControl w:val="0"/>
              <w:jc w:val="both"/>
              <w:rPr>
                <w:rFonts w:ascii="Arial" w:hAnsi="Arial" w:cs="Arial"/>
                <w:b/>
                <w:color w:val="000000"/>
              </w:rPr>
            </w:pPr>
            <w:r w:rsidRPr="00D73504">
              <w:rPr>
                <w:rFonts w:ascii="Arial" w:hAnsi="Arial" w:cs="Arial"/>
                <w:b/>
                <w:color w:val="000000"/>
              </w:rPr>
              <w:t>^</w:t>
            </w:r>
          </w:p>
        </w:tc>
        <w:tc>
          <w:tcPr>
            <w:tcW w:w="7424" w:type="dxa"/>
          </w:tcPr>
          <w:p w:rsidR="00D73504" w:rsidRPr="00D73504" w:rsidRDefault="00D73504">
            <w:pPr>
              <w:rPr>
                <w:rFonts w:ascii="Arial" w:hAnsi="Arial" w:cs="Arial"/>
              </w:rPr>
            </w:pPr>
          </w:p>
          <w:p w:rsidR="00D73504" w:rsidRPr="00D73504" w:rsidRDefault="00D73504">
            <w:pPr>
              <w:rPr>
                <w:rFonts w:ascii="Arial" w:hAnsi="Arial" w:cs="Arial"/>
              </w:rPr>
            </w:pPr>
            <w:r w:rsidRPr="00D73504">
              <w:rPr>
                <w:rFonts w:ascii="Arial" w:hAnsi="Arial" w:cs="Arial"/>
              </w:rPr>
              <w:t>missing word or letter</w:t>
            </w:r>
          </w:p>
        </w:tc>
      </w:tr>
      <w:tr w:rsidR="00D73504" w:rsidRPr="00A23154" w:rsidTr="00D73504">
        <w:tc>
          <w:tcPr>
            <w:tcW w:w="1818" w:type="dxa"/>
          </w:tcPr>
          <w:p w:rsidR="00D73504" w:rsidRPr="00D73504" w:rsidRDefault="00D73504" w:rsidP="00A23154">
            <w:pPr>
              <w:widowControl w:val="0"/>
              <w:jc w:val="both"/>
              <w:rPr>
                <w:rFonts w:ascii="Arial" w:hAnsi="Arial" w:cs="Arial"/>
                <w:b/>
                <w:color w:val="000000"/>
              </w:rPr>
            </w:pPr>
          </w:p>
          <w:p w:rsidR="00D73504" w:rsidRPr="00D73504" w:rsidRDefault="00D73504" w:rsidP="00A23154">
            <w:pPr>
              <w:widowControl w:val="0"/>
              <w:jc w:val="both"/>
              <w:rPr>
                <w:rFonts w:ascii="Arial" w:hAnsi="Arial" w:cs="Arial"/>
                <w:b/>
                <w:color w:val="000000"/>
              </w:rPr>
            </w:pPr>
            <w:r w:rsidRPr="00D73504">
              <w:rPr>
                <w:rFonts w:ascii="Arial" w:hAnsi="Arial" w:cs="Arial"/>
                <w:b/>
                <w:color w:val="000000"/>
              </w:rPr>
              <w:t>?</w:t>
            </w:r>
          </w:p>
          <w:p w:rsidR="00D73504" w:rsidRPr="00D73504" w:rsidRDefault="00D73504" w:rsidP="00A23154">
            <w:pPr>
              <w:widowControl w:val="0"/>
              <w:jc w:val="both"/>
              <w:rPr>
                <w:rFonts w:ascii="Arial" w:hAnsi="Arial" w:cs="Arial"/>
                <w:b/>
                <w:color w:val="000000"/>
              </w:rPr>
            </w:pPr>
          </w:p>
        </w:tc>
        <w:tc>
          <w:tcPr>
            <w:tcW w:w="7424" w:type="dxa"/>
          </w:tcPr>
          <w:p w:rsidR="00D73504" w:rsidRPr="00D73504" w:rsidRDefault="00D73504" w:rsidP="00D73504">
            <w:pPr>
              <w:ind w:left="-31"/>
              <w:rPr>
                <w:rStyle w:val="apple-converted-space"/>
                <w:rFonts w:ascii="Arial" w:hAnsi="Arial" w:cs="Arial"/>
                <w:color w:val="000000"/>
                <w:shd w:val="clear" w:color="auto" w:fill="F2F2F2"/>
              </w:rPr>
            </w:pPr>
          </w:p>
          <w:p w:rsidR="00D73504" w:rsidRPr="00D73504" w:rsidRDefault="00D73504" w:rsidP="00D73504">
            <w:pPr>
              <w:ind w:left="-31"/>
              <w:rPr>
                <w:rFonts w:ascii="Arial" w:hAnsi="Arial" w:cs="Arial"/>
              </w:rPr>
            </w:pPr>
            <w:r w:rsidRPr="00D73504">
              <w:rPr>
                <w:rStyle w:val="apple-converted-space"/>
                <w:rFonts w:ascii="Arial" w:hAnsi="Arial" w:cs="Arial"/>
                <w:color w:val="000000"/>
                <w:shd w:val="clear" w:color="auto" w:fill="F2F2F2"/>
              </w:rPr>
              <w:t> </w:t>
            </w:r>
            <w:r w:rsidRPr="00D73504">
              <w:rPr>
                <w:rFonts w:ascii="Arial" w:hAnsi="Arial" w:cs="Arial"/>
                <w:color w:val="000000"/>
                <w:shd w:val="clear" w:color="auto" w:fill="F2F2F2"/>
              </w:rPr>
              <w:t>not clear what the student intended the word/phrase to mean</w:t>
            </w:r>
          </w:p>
        </w:tc>
      </w:tr>
      <w:tr w:rsidR="00D73504" w:rsidRPr="00A23154" w:rsidTr="00D73504">
        <w:tc>
          <w:tcPr>
            <w:tcW w:w="1818" w:type="dxa"/>
          </w:tcPr>
          <w:p w:rsidR="00D73504" w:rsidRPr="00D73504" w:rsidRDefault="00D73504" w:rsidP="00A23154">
            <w:pPr>
              <w:widowControl w:val="0"/>
              <w:jc w:val="both"/>
              <w:rPr>
                <w:rFonts w:ascii="Arial" w:hAnsi="Arial" w:cs="Arial"/>
                <w:color w:val="000000"/>
                <w:sz w:val="28"/>
                <w:szCs w:val="28"/>
              </w:rPr>
            </w:pPr>
            <w:r>
              <w:rPr>
                <w:rFonts w:ascii="Arial" w:hAnsi="Arial" w:cs="Arial"/>
                <w:noProof/>
                <w:color w:val="000000"/>
                <w:sz w:val="28"/>
                <w:szCs w:val="28"/>
                <w:lang w:eastAsia="en-GB"/>
              </w:rPr>
              <mc:AlternateContent>
                <mc:Choice Requires="wps">
                  <w:drawing>
                    <wp:anchor distT="0" distB="0" distL="114300" distR="114300" simplePos="0" relativeHeight="251660288" behindDoc="0" locked="0" layoutInCell="1" allowOverlap="1">
                      <wp:simplePos x="0" y="0"/>
                      <wp:positionH relativeFrom="column">
                        <wp:posOffset>127118</wp:posOffset>
                      </wp:positionH>
                      <wp:positionV relativeFrom="paragraph">
                        <wp:posOffset>46148</wp:posOffset>
                      </wp:positionV>
                      <wp:extent cx="0" cy="414670"/>
                      <wp:effectExtent l="0" t="0" r="19050" b="23495"/>
                      <wp:wrapNone/>
                      <wp:docPr id="2" name="Straight Connector 2"/>
                      <wp:cNvGraphicFramePr/>
                      <a:graphic xmlns:a="http://schemas.openxmlformats.org/drawingml/2006/main">
                        <a:graphicData uri="http://schemas.microsoft.com/office/word/2010/wordprocessingShape">
                          <wps:wsp>
                            <wps:cNvCnPr/>
                            <wps:spPr>
                              <a:xfrm>
                                <a:off x="0" y="0"/>
                                <a:ext cx="0" cy="41467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pt,3.65pt" to="10pt,3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" strokecolor="black [3213]"/>
                  </w:pict>
                </mc:Fallback>
              </mc:AlternateContent>
            </w:r>
            <w:r w:rsidRPr="00D73504">
              <w:rPr>
                <w:rFonts w:ascii="Arial" w:hAnsi="Arial" w:cs="Arial"/>
                <w:noProof/>
                <w:color w:val="000000"/>
                <w:sz w:val="28"/>
                <w:szCs w:val="28"/>
                <w:lang w:eastAsia="en-GB"/>
              </w:rPr>
              <mc:AlternateContent>
                <mc:Choice Requires="wps">
                  <w:drawing>
                    <wp:anchor distT="0" distB="0" distL="114300" distR="114300" simplePos="0" relativeHeight="251659264" behindDoc="0" locked="0" layoutInCell="1" allowOverlap="1" wp14:anchorId="36E6AAE6" wp14:editId="4A3701DC">
                      <wp:simplePos x="0" y="0"/>
                      <wp:positionH relativeFrom="column">
                        <wp:posOffset>116958</wp:posOffset>
                      </wp:positionH>
                      <wp:positionV relativeFrom="paragraph">
                        <wp:posOffset>46148</wp:posOffset>
                      </wp:positionV>
                      <wp:extent cx="10633" cy="148856"/>
                      <wp:effectExtent l="0" t="0" r="27940" b="22860"/>
                      <wp:wrapNone/>
                      <wp:docPr id="1" name="Straight Connector 1"/>
                      <wp:cNvGraphicFramePr/>
                      <a:graphic xmlns:a="http://schemas.openxmlformats.org/drawingml/2006/main">
                        <a:graphicData uri="http://schemas.microsoft.com/office/word/2010/wordprocessingShape">
                          <wps:wsp>
                            <wps:cNvCnPr/>
                            <wps:spPr>
                              <a:xfrm>
                                <a:off x="0" y="0"/>
                                <a:ext cx="10633" cy="14885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9.2pt,3.65pt" to="10.05pt,1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" strokecolor="#4579b8 [3044]"/>
                  </w:pict>
                </mc:Fallback>
              </mc:AlternateContent>
            </w:r>
          </w:p>
          <w:p w:rsidR="00D73504" w:rsidRDefault="00D73504" w:rsidP="00A23154">
            <w:pPr>
              <w:widowControl w:val="0"/>
              <w:jc w:val="both"/>
              <w:rPr>
                <w:rFonts w:ascii="Arial" w:hAnsi="Arial" w:cs="Arial"/>
                <w:b/>
                <w:color w:val="000000"/>
              </w:rPr>
            </w:pPr>
          </w:p>
          <w:p w:rsidR="00D73504" w:rsidRPr="00D73504" w:rsidRDefault="00D73504" w:rsidP="00A23154">
            <w:pPr>
              <w:widowControl w:val="0"/>
              <w:jc w:val="both"/>
              <w:rPr>
                <w:rFonts w:ascii="Arial" w:hAnsi="Arial" w:cs="Arial"/>
                <w:b/>
                <w:color w:val="000000"/>
              </w:rPr>
            </w:pPr>
          </w:p>
        </w:tc>
        <w:tc>
          <w:tcPr>
            <w:tcW w:w="7424" w:type="dxa"/>
          </w:tcPr>
          <w:p w:rsidR="00D73504" w:rsidRDefault="00D73504" w:rsidP="00D73504">
            <w:pPr>
              <w:ind w:left="-31"/>
              <w:rPr>
                <w:rStyle w:val="apple-converted-space"/>
                <w:rFonts w:ascii="Arial" w:hAnsi="Arial" w:cs="Arial"/>
                <w:color w:val="000000"/>
                <w:shd w:val="clear" w:color="auto" w:fill="F2F2F2"/>
              </w:rPr>
            </w:pPr>
          </w:p>
          <w:p w:rsidR="004E6961" w:rsidRPr="00D73504" w:rsidRDefault="004E6961" w:rsidP="00D73504">
            <w:pPr>
              <w:ind w:left="-31"/>
              <w:rPr>
                <w:rStyle w:val="apple-converted-space"/>
                <w:rFonts w:ascii="Arial" w:hAnsi="Arial" w:cs="Arial"/>
                <w:color w:val="000000"/>
                <w:shd w:val="clear" w:color="auto" w:fill="F2F2F2"/>
              </w:rPr>
            </w:pPr>
            <w:r>
              <w:rPr>
                <w:rStyle w:val="apple-converted-space"/>
                <w:rFonts w:ascii="Arial" w:hAnsi="Arial" w:cs="Arial"/>
                <w:color w:val="000000"/>
                <w:shd w:val="clear" w:color="auto" w:fill="F2F2F2"/>
              </w:rPr>
              <w:t>( vertical line) passage to which a comment in the margin refers</w:t>
            </w:r>
            <w:bookmarkStart w:id="0" w:name="_GoBack"/>
            <w:bookmarkEnd w:id="0"/>
          </w:p>
        </w:tc>
      </w:tr>
      <w:tr w:rsidR="00D73504" w:rsidRPr="00A23154" w:rsidTr="00D73504">
        <w:tc>
          <w:tcPr>
            <w:tcW w:w="1818" w:type="dxa"/>
          </w:tcPr>
          <w:p w:rsidR="00D73504" w:rsidRPr="00D73504" w:rsidRDefault="00D73504" w:rsidP="00A23154">
            <w:pPr>
              <w:widowControl w:val="0"/>
              <w:jc w:val="both"/>
              <w:rPr>
                <w:rFonts w:ascii="Arial" w:hAnsi="Arial" w:cs="Arial"/>
                <w:b/>
                <w:color w:val="000000"/>
              </w:rPr>
            </w:pPr>
          </w:p>
          <w:p w:rsidR="00D73504" w:rsidRPr="00D73504" w:rsidRDefault="00D73504" w:rsidP="00A23154">
            <w:pPr>
              <w:widowControl w:val="0"/>
              <w:jc w:val="both"/>
              <w:rPr>
                <w:rFonts w:ascii="Arial" w:hAnsi="Arial" w:cs="Arial"/>
                <w:b/>
                <w:color w:val="000000"/>
                <w:sz w:val="28"/>
                <w:szCs w:val="28"/>
              </w:rPr>
            </w:pPr>
            <w:r w:rsidRPr="00D73504">
              <w:rPr>
                <w:rFonts w:ascii="Arial" w:hAnsi="Arial" w:cs="Arial"/>
                <w:b/>
                <w:color w:val="000000"/>
                <w:sz w:val="28"/>
                <w:szCs w:val="28"/>
              </w:rPr>
              <w:t>*</w:t>
            </w:r>
          </w:p>
        </w:tc>
        <w:tc>
          <w:tcPr>
            <w:tcW w:w="7424" w:type="dxa"/>
          </w:tcPr>
          <w:p w:rsidR="00D73504" w:rsidRPr="00D73504" w:rsidRDefault="00D73504" w:rsidP="00D73504">
            <w:pPr>
              <w:ind w:left="-31"/>
              <w:rPr>
                <w:rStyle w:val="apple-converted-space"/>
                <w:rFonts w:ascii="Arial" w:hAnsi="Arial" w:cs="Arial"/>
                <w:color w:val="000000"/>
                <w:shd w:val="clear" w:color="auto" w:fill="F2F2F2"/>
              </w:rPr>
            </w:pPr>
          </w:p>
          <w:p w:rsidR="00D73504" w:rsidRDefault="00D73504" w:rsidP="00D73504">
            <w:pPr>
              <w:ind w:left="-31"/>
              <w:rPr>
                <w:rStyle w:val="apple-converted-space"/>
                <w:rFonts w:ascii="Arial" w:hAnsi="Arial" w:cs="Arial"/>
                <w:color w:val="000000"/>
                <w:shd w:val="clear" w:color="auto" w:fill="F2F2F2"/>
              </w:rPr>
            </w:pPr>
            <w:r>
              <w:rPr>
                <w:rStyle w:val="apple-converted-space"/>
                <w:rFonts w:ascii="Arial" w:hAnsi="Arial" w:cs="Arial"/>
                <w:color w:val="000000"/>
                <w:shd w:val="clear" w:color="auto" w:fill="F2F2F2"/>
              </w:rPr>
              <w:t>r</w:t>
            </w:r>
            <w:r w:rsidRPr="00D73504">
              <w:rPr>
                <w:rStyle w:val="apple-converted-space"/>
                <w:rFonts w:ascii="Arial" w:hAnsi="Arial" w:cs="Arial"/>
                <w:color w:val="000000"/>
                <w:shd w:val="clear" w:color="auto" w:fill="F2F2F2"/>
              </w:rPr>
              <w:t>efers to the comment at the end of the page/ piece</w:t>
            </w:r>
          </w:p>
          <w:p w:rsidR="00D73504" w:rsidRPr="00D73504" w:rsidRDefault="00D73504" w:rsidP="00D73504">
            <w:pPr>
              <w:ind w:left="-31"/>
              <w:rPr>
                <w:rStyle w:val="apple-converted-space"/>
                <w:rFonts w:ascii="Arial" w:hAnsi="Arial" w:cs="Arial"/>
                <w:color w:val="000000"/>
                <w:shd w:val="clear" w:color="auto" w:fill="F2F2F2"/>
              </w:rPr>
            </w:pPr>
          </w:p>
        </w:tc>
      </w:tr>
      <w:tr w:rsidR="00A23154" w:rsidRPr="00A23154" w:rsidTr="00D73504">
        <w:tc>
          <w:tcPr>
            <w:tcW w:w="1818" w:type="dxa"/>
          </w:tcPr>
          <w:p w:rsidR="00A23154" w:rsidRPr="00D73504" w:rsidRDefault="00A23154" w:rsidP="00A23154">
            <w:pPr>
              <w:widowControl w:val="0"/>
              <w:jc w:val="both"/>
              <w:rPr>
                <w:rFonts w:ascii="Arial" w:hAnsi="Arial" w:cs="Arial"/>
                <w:b/>
                <w:color w:val="000000"/>
              </w:rPr>
            </w:pPr>
          </w:p>
          <w:p w:rsidR="00A23154" w:rsidRPr="00D73504" w:rsidRDefault="00A23154" w:rsidP="00A23154">
            <w:pPr>
              <w:widowControl w:val="0"/>
              <w:jc w:val="both"/>
              <w:rPr>
                <w:rFonts w:ascii="Arial" w:hAnsi="Arial" w:cs="Arial"/>
                <w:b/>
                <w:color w:val="000000"/>
              </w:rPr>
            </w:pPr>
            <w:r w:rsidRPr="00D73504">
              <w:rPr>
                <w:rFonts w:ascii="Arial" w:hAnsi="Arial" w:cs="Arial"/>
                <w:b/>
                <w:color w:val="000000"/>
              </w:rPr>
              <w:t>√</w:t>
            </w:r>
          </w:p>
        </w:tc>
        <w:tc>
          <w:tcPr>
            <w:tcW w:w="7424" w:type="dxa"/>
          </w:tcPr>
          <w:p w:rsidR="00A23154" w:rsidRPr="00D73504" w:rsidRDefault="00A23154">
            <w:pPr>
              <w:rPr>
                <w:rFonts w:ascii="Arial" w:hAnsi="Arial" w:cs="Arial"/>
              </w:rPr>
            </w:pPr>
            <w:r w:rsidRPr="00D73504">
              <w:rPr>
                <w:rFonts w:ascii="Arial" w:hAnsi="Arial" w:cs="Arial"/>
                <w:color w:val="000000"/>
              </w:rPr>
              <w:t>single tick shows marker’s agreement with statement made</w:t>
            </w:r>
          </w:p>
        </w:tc>
      </w:tr>
      <w:tr w:rsidR="00A23154" w:rsidRPr="00A23154" w:rsidTr="00D73504">
        <w:tc>
          <w:tcPr>
            <w:tcW w:w="1818" w:type="dxa"/>
          </w:tcPr>
          <w:p w:rsidR="00A23154" w:rsidRPr="00D73504" w:rsidRDefault="00A23154" w:rsidP="00A23154">
            <w:pPr>
              <w:widowControl w:val="0"/>
              <w:jc w:val="both"/>
              <w:rPr>
                <w:rFonts w:ascii="Arial" w:hAnsi="Arial" w:cs="Arial"/>
                <w:b/>
                <w:color w:val="000000"/>
              </w:rPr>
            </w:pPr>
          </w:p>
          <w:p w:rsidR="00A23154" w:rsidRPr="00D73504" w:rsidRDefault="00A23154" w:rsidP="00A23154">
            <w:pPr>
              <w:widowControl w:val="0"/>
              <w:jc w:val="both"/>
              <w:rPr>
                <w:rFonts w:ascii="Arial" w:hAnsi="Arial" w:cs="Arial"/>
                <w:b/>
                <w:color w:val="000000"/>
              </w:rPr>
            </w:pPr>
            <w:r w:rsidRPr="00D73504">
              <w:rPr>
                <w:rFonts w:ascii="Arial" w:hAnsi="Arial" w:cs="Arial"/>
                <w:b/>
                <w:color w:val="000000"/>
              </w:rPr>
              <w:t>√√</w:t>
            </w:r>
          </w:p>
        </w:tc>
        <w:tc>
          <w:tcPr>
            <w:tcW w:w="7424" w:type="dxa"/>
          </w:tcPr>
          <w:p w:rsidR="00A23154" w:rsidRPr="00D73504" w:rsidRDefault="00A23154">
            <w:pPr>
              <w:rPr>
                <w:rFonts w:ascii="Arial" w:hAnsi="Arial" w:cs="Arial"/>
              </w:rPr>
            </w:pPr>
            <w:r w:rsidRPr="00D73504">
              <w:rPr>
                <w:rFonts w:ascii="Arial" w:hAnsi="Arial" w:cs="Arial"/>
                <w:color w:val="000000"/>
              </w:rPr>
              <w:t>double tick shows very good/ excellent area</w:t>
            </w:r>
          </w:p>
        </w:tc>
      </w:tr>
    </w:tbl>
    <w:p w:rsidR="00A23154" w:rsidRDefault="00A23154"/>
    <w:p w:rsidR="00A23154" w:rsidRDefault="00A23154"/>
    <w:p w:rsidR="00A23154" w:rsidRDefault="00A23154"/>
    <w:sectPr w:rsidR="00A231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764323"/>
    <w:multiLevelType w:val="hybridMultilevel"/>
    <w:tmpl w:val="8FAAE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42F2"/>
    <w:rsid w:val="000771E9"/>
    <w:rsid w:val="002D42F2"/>
    <w:rsid w:val="004E6961"/>
    <w:rsid w:val="00A23154"/>
    <w:rsid w:val="00D73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231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73504"/>
    <w:rPr>
      <w:color w:val="0000FF" w:themeColor="hyperlink"/>
      <w:u w:val="single"/>
    </w:rPr>
  </w:style>
  <w:style w:type="character" w:customStyle="1" w:styleId="apple-converted-space">
    <w:name w:val="apple-converted-space"/>
    <w:basedOn w:val="DefaultParagraphFont"/>
    <w:rsid w:val="00D7350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231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73504"/>
    <w:rPr>
      <w:color w:val="0000FF" w:themeColor="hyperlink"/>
      <w:u w:val="single"/>
    </w:rPr>
  </w:style>
  <w:style w:type="character" w:customStyle="1" w:styleId="apple-converted-space">
    <w:name w:val="apple-converted-space"/>
    <w:basedOn w:val="DefaultParagraphFont"/>
    <w:rsid w:val="00D735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Pages>
  <Words>101</Words>
  <Characters>576</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676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Sharon</dc:creator>
  <cp:lastModifiedBy>Sharon</cp:lastModifiedBy>
  <cp:revision>2</cp:revision>
  <dcterms:created xsi:type="dcterms:W3CDTF">2015-09-25T14:56:00Z</dcterms:created>
  <dcterms:modified xsi:type="dcterms:W3CDTF">2015-09-25T15:17:00Z</dcterms:modified>
</cp:coreProperties>
</file>