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65DAAD" w14:textId="77777777" w:rsidR="006311D3" w:rsidRDefault="006311D3" w:rsidP="00AF2B40">
      <w:pPr>
        <w:spacing w:line="480" w:lineRule="auto"/>
        <w:jc w:val="center"/>
        <w:rPr>
          <w:rFonts w:ascii="Times New Roman" w:eastAsia="Times New Roman" w:hAnsi="Times New Roman" w:cs="Times New Roman"/>
          <w:sz w:val="24"/>
          <w:szCs w:val="24"/>
        </w:rPr>
      </w:pPr>
    </w:p>
    <w:p w14:paraId="7F82DAB6" w14:textId="77777777" w:rsidR="006311D3" w:rsidRDefault="006311D3" w:rsidP="00AF2B40">
      <w:pPr>
        <w:spacing w:line="480" w:lineRule="auto"/>
        <w:jc w:val="center"/>
        <w:rPr>
          <w:rFonts w:ascii="Times New Roman" w:eastAsia="Times New Roman" w:hAnsi="Times New Roman" w:cs="Times New Roman"/>
          <w:sz w:val="24"/>
          <w:szCs w:val="24"/>
        </w:rPr>
      </w:pPr>
    </w:p>
    <w:p w14:paraId="5A0D7D57" w14:textId="77777777" w:rsidR="006311D3" w:rsidRDefault="006311D3" w:rsidP="00AF2B40">
      <w:pPr>
        <w:spacing w:line="480" w:lineRule="auto"/>
        <w:jc w:val="center"/>
        <w:rPr>
          <w:rFonts w:ascii="Times New Roman" w:eastAsia="Times New Roman" w:hAnsi="Times New Roman" w:cs="Times New Roman"/>
          <w:sz w:val="24"/>
          <w:szCs w:val="24"/>
        </w:rPr>
      </w:pPr>
    </w:p>
    <w:p w14:paraId="528E4AF2" w14:textId="77777777" w:rsidR="006311D3" w:rsidRDefault="006311D3" w:rsidP="00AF2B40">
      <w:pPr>
        <w:spacing w:line="480" w:lineRule="auto"/>
        <w:jc w:val="center"/>
        <w:rPr>
          <w:rFonts w:ascii="Times New Roman" w:eastAsia="Times New Roman" w:hAnsi="Times New Roman" w:cs="Times New Roman"/>
          <w:sz w:val="24"/>
          <w:szCs w:val="24"/>
        </w:rPr>
      </w:pPr>
    </w:p>
    <w:p w14:paraId="37DE05AC" w14:textId="77777777" w:rsidR="006311D3" w:rsidRDefault="006311D3" w:rsidP="00AF2B40">
      <w:pPr>
        <w:spacing w:line="480" w:lineRule="auto"/>
        <w:jc w:val="center"/>
        <w:rPr>
          <w:rFonts w:ascii="Times New Roman" w:eastAsia="Times New Roman" w:hAnsi="Times New Roman" w:cs="Times New Roman"/>
          <w:sz w:val="24"/>
          <w:szCs w:val="24"/>
        </w:rPr>
      </w:pPr>
    </w:p>
    <w:p w14:paraId="5B8C7691" w14:textId="77777777" w:rsidR="006311D3" w:rsidRDefault="006311D3" w:rsidP="00AF2B40">
      <w:pPr>
        <w:spacing w:line="480" w:lineRule="auto"/>
        <w:jc w:val="center"/>
        <w:rPr>
          <w:rFonts w:ascii="Times New Roman" w:eastAsia="Times New Roman" w:hAnsi="Times New Roman" w:cs="Times New Roman"/>
          <w:sz w:val="24"/>
          <w:szCs w:val="24"/>
        </w:rPr>
      </w:pPr>
    </w:p>
    <w:p w14:paraId="36AD85C6" w14:textId="77777777" w:rsidR="00DC3F29" w:rsidRDefault="00DC3F29" w:rsidP="00AF2B40">
      <w:pPr>
        <w:spacing w:line="480" w:lineRule="auto"/>
        <w:jc w:val="center"/>
        <w:rPr>
          <w:rFonts w:ascii="Times New Roman" w:eastAsia="Times New Roman" w:hAnsi="Times New Roman" w:cs="Times New Roman"/>
          <w:b/>
          <w:sz w:val="32"/>
          <w:szCs w:val="24"/>
        </w:rPr>
      </w:pPr>
    </w:p>
    <w:p w14:paraId="39F1C264" w14:textId="77777777" w:rsidR="00DC3F29" w:rsidRDefault="00DC3F29" w:rsidP="00AF2B40">
      <w:pPr>
        <w:spacing w:line="480" w:lineRule="auto"/>
        <w:jc w:val="center"/>
        <w:rPr>
          <w:rFonts w:ascii="Times New Roman" w:eastAsia="Times New Roman" w:hAnsi="Times New Roman" w:cs="Times New Roman"/>
          <w:b/>
          <w:sz w:val="32"/>
          <w:szCs w:val="24"/>
        </w:rPr>
      </w:pPr>
    </w:p>
    <w:p w14:paraId="0ABB386B" w14:textId="77777777" w:rsidR="00DC3F29" w:rsidRDefault="00DC3F29" w:rsidP="00AF2B40">
      <w:pPr>
        <w:spacing w:line="480" w:lineRule="auto"/>
        <w:jc w:val="center"/>
        <w:rPr>
          <w:rFonts w:ascii="Times New Roman" w:eastAsia="Times New Roman" w:hAnsi="Times New Roman" w:cs="Times New Roman"/>
          <w:b/>
          <w:sz w:val="32"/>
          <w:szCs w:val="24"/>
        </w:rPr>
      </w:pPr>
    </w:p>
    <w:p w14:paraId="4B701C4A" w14:textId="77777777" w:rsidR="00192B18" w:rsidRDefault="00192B18" w:rsidP="005F5D6E">
      <w:pPr>
        <w:spacing w:line="480" w:lineRule="auto"/>
        <w:jc w:val="center"/>
        <w:rPr>
          <w:rFonts w:ascii="Amasis MT Pro Black" w:eastAsia="Times New Roman" w:hAnsi="Amasis MT Pro Black" w:cs="Times New Roman"/>
          <w:bCs/>
          <w:sz w:val="40"/>
          <w:szCs w:val="40"/>
        </w:rPr>
      </w:pPr>
      <w:r w:rsidRPr="00F53EFA">
        <w:rPr>
          <w:rFonts w:ascii="Amasis MT Pro Black" w:eastAsia="Times New Roman" w:hAnsi="Amasis MT Pro Black" w:cs="Times New Roman"/>
          <w:bCs/>
          <w:sz w:val="40"/>
          <w:szCs w:val="40"/>
        </w:rPr>
        <w:t>STUDENT LEARNING LOG</w:t>
      </w:r>
    </w:p>
    <w:p w14:paraId="4FEAB970" w14:textId="77777777" w:rsidR="00F53EFA" w:rsidRPr="00F53EFA" w:rsidRDefault="00F53EFA" w:rsidP="005F5D6E">
      <w:pPr>
        <w:spacing w:line="480" w:lineRule="auto"/>
        <w:jc w:val="center"/>
        <w:rPr>
          <w:rFonts w:ascii="Amasis MT Pro Black" w:eastAsia="Times New Roman" w:hAnsi="Amasis MT Pro Black" w:cs="Times New Roman"/>
          <w:bCs/>
          <w:sz w:val="40"/>
          <w:szCs w:val="40"/>
        </w:rPr>
      </w:pPr>
    </w:p>
    <w:p w14:paraId="26FA1E4C" w14:textId="23F1620F"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Name of the student:</w:t>
      </w:r>
      <w:r w:rsidR="005F5D6E" w:rsidRPr="00F53EFA">
        <w:rPr>
          <w:rFonts w:ascii="Times New Roman" w:eastAsia="Times New Roman" w:hAnsi="Times New Roman" w:cs="Times New Roman"/>
          <w:b/>
          <w:bCs/>
          <w:i/>
          <w:iCs/>
          <w:sz w:val="28"/>
          <w:szCs w:val="28"/>
        </w:rPr>
        <w:t xml:space="preserve"> Andreea-Florina Chiriac</w:t>
      </w:r>
    </w:p>
    <w:p w14:paraId="6FB5DB59" w14:textId="5F006E0D" w:rsidR="00807687"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Name of the university:</w:t>
      </w:r>
      <w:r w:rsidR="00C05F6F" w:rsidRPr="00F53EFA">
        <w:rPr>
          <w:rFonts w:ascii="Times New Roman" w:eastAsia="Times New Roman" w:hAnsi="Times New Roman" w:cs="Times New Roman"/>
          <w:b/>
          <w:bCs/>
          <w:i/>
          <w:iCs/>
          <w:sz w:val="28"/>
          <w:szCs w:val="28"/>
        </w:rPr>
        <w:t xml:space="preserve"> University </w:t>
      </w:r>
      <w:r w:rsidR="00807687" w:rsidRPr="00F53EFA">
        <w:rPr>
          <w:rFonts w:ascii="Times New Roman" w:eastAsia="Times New Roman" w:hAnsi="Times New Roman" w:cs="Times New Roman"/>
          <w:b/>
          <w:bCs/>
          <w:i/>
          <w:iCs/>
          <w:sz w:val="28"/>
          <w:szCs w:val="28"/>
        </w:rPr>
        <w:t>of Wales</w:t>
      </w:r>
      <w:r w:rsidR="005F5D6E" w:rsidRPr="00F53EFA">
        <w:rPr>
          <w:rFonts w:ascii="Times New Roman" w:eastAsia="Times New Roman" w:hAnsi="Times New Roman" w:cs="Times New Roman"/>
          <w:b/>
          <w:bCs/>
          <w:i/>
          <w:iCs/>
          <w:sz w:val="28"/>
          <w:szCs w:val="28"/>
        </w:rPr>
        <w:t xml:space="preserve"> Trinity Saint David</w:t>
      </w:r>
    </w:p>
    <w:p w14:paraId="2E375ED5" w14:textId="46D7A0BD"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Student’s ID:</w:t>
      </w:r>
      <w:r w:rsidR="005F5D6E" w:rsidRPr="00F53EFA">
        <w:rPr>
          <w:rFonts w:ascii="Times New Roman" w:eastAsia="Times New Roman" w:hAnsi="Times New Roman" w:cs="Times New Roman"/>
          <w:b/>
          <w:bCs/>
          <w:i/>
          <w:iCs/>
          <w:sz w:val="28"/>
          <w:szCs w:val="28"/>
        </w:rPr>
        <w:t xml:space="preserve"> 2126260</w:t>
      </w:r>
    </w:p>
    <w:p w14:paraId="1D3DE779" w14:textId="5EE95004"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Module title:</w:t>
      </w:r>
      <w:r w:rsidR="00192B18" w:rsidRPr="00F53EFA">
        <w:rPr>
          <w:rFonts w:ascii="Times New Roman" w:eastAsia="Times New Roman" w:hAnsi="Times New Roman" w:cs="Times New Roman"/>
          <w:b/>
          <w:bCs/>
          <w:i/>
          <w:iCs/>
          <w:sz w:val="28"/>
          <w:szCs w:val="28"/>
        </w:rPr>
        <w:t xml:space="preserve"> </w:t>
      </w:r>
      <w:r w:rsidR="005F5D6E" w:rsidRPr="00F53EFA">
        <w:rPr>
          <w:rFonts w:ascii="Times New Roman" w:eastAsia="Times New Roman" w:hAnsi="Times New Roman" w:cs="Times New Roman"/>
          <w:b/>
          <w:bCs/>
          <w:i/>
          <w:iCs/>
          <w:sz w:val="28"/>
          <w:szCs w:val="28"/>
        </w:rPr>
        <w:t>Hotel Placement-</w:t>
      </w:r>
      <w:r w:rsidR="000671DC">
        <w:rPr>
          <w:rFonts w:ascii="Times New Roman" w:eastAsia="Times New Roman" w:hAnsi="Times New Roman" w:cs="Times New Roman"/>
          <w:b/>
          <w:bCs/>
          <w:i/>
          <w:iCs/>
          <w:sz w:val="28"/>
          <w:szCs w:val="28"/>
        </w:rPr>
        <w:t xml:space="preserve"> </w:t>
      </w:r>
      <w:r w:rsidR="00192B18" w:rsidRPr="00F53EFA">
        <w:rPr>
          <w:rFonts w:ascii="Times New Roman" w:eastAsia="Times New Roman" w:hAnsi="Times New Roman" w:cs="Times New Roman"/>
          <w:b/>
          <w:bCs/>
          <w:i/>
          <w:iCs/>
          <w:sz w:val="28"/>
          <w:szCs w:val="28"/>
        </w:rPr>
        <w:t>Managing Hotel Administration</w:t>
      </w:r>
    </w:p>
    <w:p w14:paraId="6AE5DB7B" w14:textId="77777777"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Module code: BMIH6004</w:t>
      </w:r>
    </w:p>
    <w:p w14:paraId="0F21E550" w14:textId="7952EBD3" w:rsidR="00192B18" w:rsidRPr="00F53EFA" w:rsidRDefault="00192B18"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BA International Hotel Management</w:t>
      </w:r>
    </w:p>
    <w:p w14:paraId="2266E9A2" w14:textId="77777777" w:rsidR="00D42746" w:rsidRPr="006311D3" w:rsidRDefault="00D42746" w:rsidP="00AF2B4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br w:type="page"/>
      </w:r>
    </w:p>
    <w:p w14:paraId="611DAED6" w14:textId="77777777" w:rsidR="00A22719" w:rsidRDefault="003A4710" w:rsidP="00AF2B4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4AC9306B" w14:textId="5CAD16CD"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discussed a chosen </w:t>
      </w:r>
      <w:r w:rsidR="007F1116">
        <w:rPr>
          <w:rFonts w:ascii="Times New Roman" w:eastAsia="Times New Roman" w:hAnsi="Times New Roman" w:cs="Times New Roman"/>
          <w:sz w:val="24"/>
          <w:szCs w:val="24"/>
        </w:rPr>
        <w:t>hotel,</w:t>
      </w:r>
      <w:r>
        <w:rPr>
          <w:rFonts w:ascii="Times New Roman" w:eastAsia="Times New Roman" w:hAnsi="Times New Roman" w:cs="Times New Roman"/>
          <w:sz w:val="24"/>
          <w:szCs w:val="24"/>
        </w:rPr>
        <w:t xml:space="preserve"> Ibis London </w:t>
      </w:r>
      <w:r w:rsidR="00FA6BFD">
        <w:rPr>
          <w:rFonts w:ascii="Times New Roman" w:eastAsia="Times New Roman" w:hAnsi="Times New Roman" w:cs="Times New Roman"/>
          <w:sz w:val="24"/>
          <w:szCs w:val="24"/>
        </w:rPr>
        <w:t>Stratford,</w:t>
      </w:r>
      <w:r>
        <w:rPr>
          <w:rFonts w:ascii="Times New Roman" w:eastAsia="Times New Roman" w:hAnsi="Times New Roman" w:cs="Times New Roman"/>
          <w:sz w:val="24"/>
          <w:szCs w:val="24"/>
        </w:rPr>
        <w:t xml:space="preserve"> and its various departments. After that, reflections on the personal experiences regarding the personal development that was gained by working in this hotel are also mentioned in this report. This report has also critically analyzed work-based skills and technical knowledge. Furthermore, with the help of Gibbs's reflective cycle, all the organizational issues were identified through this </w:t>
      </w:r>
    </w:p>
    <w:p w14:paraId="23534932" w14:textId="77777777" w:rsidR="00D42746"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report. </w:t>
      </w:r>
    </w:p>
    <w:p w14:paraId="4D2BD237" w14:textId="77777777" w:rsidR="00D42746" w:rsidRDefault="00D42746" w:rsidP="00AF2B4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52C53A9" w14:textId="77777777" w:rsidR="00A22719" w:rsidRDefault="00A22719" w:rsidP="00AF2B40">
      <w:pPr>
        <w:pStyle w:val="Normal1"/>
        <w:spacing w:line="480" w:lineRule="auto"/>
        <w:jc w:val="both"/>
        <w:rPr>
          <w:rFonts w:ascii="Times New Roman" w:eastAsia="Times New Roman" w:hAnsi="Times New Roman" w:cs="Times New Roman"/>
          <w:sz w:val="24"/>
          <w:szCs w:val="24"/>
        </w:rPr>
      </w:pPr>
    </w:p>
    <w:sdt>
      <w:sdtPr>
        <w:rPr>
          <w:rFonts w:ascii="Arial" w:eastAsia="Arial" w:hAnsi="Arial" w:cs="Arial"/>
          <w:b w:val="0"/>
          <w:bCs w:val="0"/>
          <w:color w:val="auto"/>
          <w:sz w:val="22"/>
          <w:szCs w:val="22"/>
        </w:rPr>
        <w:id w:val="-1132915498"/>
        <w:docPartObj>
          <w:docPartGallery w:val="Table of Contents"/>
          <w:docPartUnique/>
        </w:docPartObj>
      </w:sdtPr>
      <w:sdtEndPr/>
      <w:sdtContent>
        <w:p w14:paraId="30923F68" w14:textId="77777777" w:rsidR="006311D3" w:rsidRPr="006311D3" w:rsidRDefault="006311D3" w:rsidP="00AF2B40">
          <w:pPr>
            <w:pStyle w:val="TOCHeading"/>
            <w:spacing w:before="0" w:line="480" w:lineRule="auto"/>
            <w:jc w:val="center"/>
            <w:rPr>
              <w:rFonts w:ascii="Times New Roman" w:hAnsi="Times New Roman" w:cs="Times New Roman"/>
              <w:sz w:val="24"/>
              <w:szCs w:val="24"/>
            </w:rPr>
          </w:pPr>
          <w:r w:rsidRPr="006311D3">
            <w:rPr>
              <w:rFonts w:ascii="Times New Roman" w:hAnsi="Times New Roman" w:cs="Times New Roman"/>
              <w:color w:val="000000" w:themeColor="text1"/>
              <w:sz w:val="24"/>
              <w:szCs w:val="24"/>
            </w:rPr>
            <w:t>Contents</w:t>
          </w:r>
        </w:p>
        <w:p w14:paraId="7597376B"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r w:rsidRPr="00E244A9">
            <w:rPr>
              <w:rFonts w:ascii="Times New Roman" w:hAnsi="Times New Roman" w:cs="Times New Roman"/>
              <w:sz w:val="24"/>
              <w:szCs w:val="24"/>
            </w:rPr>
            <w:fldChar w:fldCharType="begin"/>
          </w:r>
          <w:r w:rsidRPr="00E244A9">
            <w:rPr>
              <w:rFonts w:ascii="Times New Roman" w:hAnsi="Times New Roman" w:cs="Times New Roman"/>
              <w:sz w:val="24"/>
              <w:szCs w:val="24"/>
            </w:rPr>
            <w:instrText xml:space="preserve"> TOC \o "1-3" \h \z \u </w:instrText>
          </w:r>
          <w:r w:rsidRPr="00E244A9">
            <w:rPr>
              <w:rFonts w:ascii="Times New Roman" w:hAnsi="Times New Roman" w:cs="Times New Roman"/>
              <w:sz w:val="24"/>
              <w:szCs w:val="24"/>
            </w:rPr>
            <w:fldChar w:fldCharType="separate"/>
          </w:r>
          <w:hyperlink w:anchor="_Toc180762951" w:history="1">
            <w:r w:rsidRPr="00E244A9">
              <w:rPr>
                <w:rStyle w:val="Hyperlink"/>
                <w:rFonts w:ascii="Times New Roman" w:hAnsi="Times New Roman" w:cs="Times New Roman"/>
                <w:noProof/>
                <w:sz w:val="24"/>
                <w:szCs w:val="24"/>
              </w:rPr>
              <w:t>Introduction</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_Toc180762951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4</w:t>
            </w:r>
            <w:r w:rsidRPr="00E244A9">
              <w:rPr>
                <w:rFonts w:ascii="Times New Roman" w:hAnsi="Times New Roman" w:cs="Times New Roman"/>
                <w:noProof/>
                <w:webHidden/>
                <w:sz w:val="24"/>
                <w:szCs w:val="24"/>
              </w:rPr>
              <w:fldChar w:fldCharType="end"/>
            </w:r>
          </w:hyperlink>
        </w:p>
        <w:p w14:paraId="4535FE61"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2" w:history="1">
            <w:r w:rsidRPr="00E244A9">
              <w:rPr>
                <w:rStyle w:val="Hyperlink"/>
                <w:rFonts w:ascii="Times New Roman" w:hAnsi="Times New Roman" w:cs="Times New Roman"/>
                <w:noProof/>
                <w:sz w:val="24"/>
                <w:szCs w:val="24"/>
              </w:rPr>
              <w:t>Section 1: Reflecting the personal experiences regarding personal development</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_Toc180762952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4</w:t>
            </w:r>
            <w:r w:rsidRPr="00E244A9">
              <w:rPr>
                <w:rFonts w:ascii="Times New Roman" w:hAnsi="Times New Roman" w:cs="Times New Roman"/>
                <w:noProof/>
                <w:webHidden/>
                <w:sz w:val="24"/>
                <w:szCs w:val="24"/>
              </w:rPr>
              <w:fldChar w:fldCharType="end"/>
            </w:r>
          </w:hyperlink>
        </w:p>
        <w:p w14:paraId="436CA87A"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3" w:history="1">
            <w:r w:rsidRPr="00E244A9">
              <w:rPr>
                <w:rStyle w:val="Hyperlink"/>
                <w:rFonts w:ascii="Times New Roman" w:hAnsi="Times New Roman" w:cs="Times New Roman"/>
                <w:noProof/>
                <w:sz w:val="24"/>
                <w:szCs w:val="24"/>
              </w:rPr>
              <w:t>Section 2: Critical Analysis of the technical knowledge and work-based skills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_Toc180762953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5</w:t>
            </w:r>
            <w:r w:rsidRPr="00E244A9">
              <w:rPr>
                <w:rFonts w:ascii="Times New Roman" w:hAnsi="Times New Roman" w:cs="Times New Roman"/>
                <w:noProof/>
                <w:webHidden/>
                <w:sz w:val="24"/>
                <w:szCs w:val="24"/>
              </w:rPr>
              <w:fldChar w:fldCharType="end"/>
            </w:r>
          </w:hyperlink>
        </w:p>
        <w:p w14:paraId="3A8836F9"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4" w:history="1">
            <w:r w:rsidRPr="00E244A9">
              <w:rPr>
                <w:rStyle w:val="Hyperlink"/>
                <w:rFonts w:ascii="Times New Roman" w:hAnsi="Times New Roman" w:cs="Times New Roman"/>
                <w:noProof/>
                <w:sz w:val="24"/>
                <w:szCs w:val="24"/>
              </w:rPr>
              <w:t>Section 3: Reflecting on the Organisational issues (Gibbs reflective cycle)</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_Toc180762954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7</w:t>
            </w:r>
            <w:r w:rsidRPr="00E244A9">
              <w:rPr>
                <w:rFonts w:ascii="Times New Roman" w:hAnsi="Times New Roman" w:cs="Times New Roman"/>
                <w:noProof/>
                <w:webHidden/>
                <w:sz w:val="24"/>
                <w:szCs w:val="24"/>
              </w:rPr>
              <w:fldChar w:fldCharType="end"/>
            </w:r>
          </w:hyperlink>
        </w:p>
        <w:p w14:paraId="16B1C274"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5" w:history="1">
            <w:r w:rsidRPr="00E244A9">
              <w:rPr>
                <w:rStyle w:val="Hyperlink"/>
                <w:rFonts w:ascii="Times New Roman" w:hAnsi="Times New Roman" w:cs="Times New Roman"/>
                <w:noProof/>
                <w:sz w:val="24"/>
                <w:szCs w:val="24"/>
              </w:rPr>
              <w:t>Recommendations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_Toc180762955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9</w:t>
            </w:r>
            <w:r w:rsidRPr="00E244A9">
              <w:rPr>
                <w:rFonts w:ascii="Times New Roman" w:hAnsi="Times New Roman" w:cs="Times New Roman"/>
                <w:noProof/>
                <w:webHidden/>
                <w:sz w:val="24"/>
                <w:szCs w:val="24"/>
              </w:rPr>
              <w:fldChar w:fldCharType="end"/>
            </w:r>
          </w:hyperlink>
        </w:p>
        <w:p w14:paraId="3C7DA75F"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6" w:history="1">
            <w:r w:rsidRPr="00E244A9">
              <w:rPr>
                <w:rStyle w:val="Hyperlink"/>
                <w:rFonts w:ascii="Times New Roman" w:hAnsi="Times New Roman" w:cs="Times New Roman"/>
                <w:noProof/>
                <w:sz w:val="24"/>
                <w:szCs w:val="24"/>
              </w:rPr>
              <w:t>Conclusion</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_Toc180762956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10</w:t>
            </w:r>
            <w:r w:rsidRPr="00E244A9">
              <w:rPr>
                <w:rFonts w:ascii="Times New Roman" w:hAnsi="Times New Roman" w:cs="Times New Roman"/>
                <w:noProof/>
                <w:webHidden/>
                <w:sz w:val="24"/>
                <w:szCs w:val="24"/>
              </w:rPr>
              <w:fldChar w:fldCharType="end"/>
            </w:r>
          </w:hyperlink>
        </w:p>
        <w:p w14:paraId="3B8AA913"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7" w:history="1">
            <w:r w:rsidRPr="00E244A9">
              <w:rPr>
                <w:rStyle w:val="Hyperlink"/>
                <w:rFonts w:ascii="Times New Roman" w:hAnsi="Times New Roman" w:cs="Times New Roman"/>
                <w:noProof/>
                <w:sz w:val="24"/>
                <w:szCs w:val="24"/>
              </w:rPr>
              <w:t>References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_Toc180762957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11</w:t>
            </w:r>
            <w:r w:rsidRPr="00E244A9">
              <w:rPr>
                <w:rFonts w:ascii="Times New Roman" w:hAnsi="Times New Roman" w:cs="Times New Roman"/>
                <w:noProof/>
                <w:webHidden/>
                <w:sz w:val="24"/>
                <w:szCs w:val="24"/>
              </w:rPr>
              <w:fldChar w:fldCharType="end"/>
            </w:r>
          </w:hyperlink>
        </w:p>
        <w:p w14:paraId="51851545" w14:textId="77777777" w:rsidR="006311D3" w:rsidRDefault="006311D3" w:rsidP="00E244A9">
          <w:pPr>
            <w:spacing w:line="480" w:lineRule="auto"/>
            <w:jc w:val="both"/>
          </w:pPr>
          <w:r w:rsidRPr="00E244A9">
            <w:rPr>
              <w:rFonts w:ascii="Times New Roman" w:hAnsi="Times New Roman" w:cs="Times New Roman"/>
              <w:sz w:val="24"/>
              <w:szCs w:val="24"/>
            </w:rPr>
            <w:fldChar w:fldCharType="end"/>
          </w:r>
        </w:p>
      </w:sdtContent>
    </w:sdt>
    <w:p w14:paraId="798DC9F6" w14:textId="77777777" w:rsidR="00D42746" w:rsidRDefault="00D42746" w:rsidP="00AF2B4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F89D0A9" w14:textId="77777777" w:rsidR="00A22719" w:rsidRDefault="003A4710" w:rsidP="00AF2B40">
      <w:pPr>
        <w:pStyle w:val="Heading1"/>
      </w:pPr>
      <w:bookmarkStart w:id="0" w:name="_Toc180762951"/>
      <w:r w:rsidRPr="006311D3">
        <w:lastRenderedPageBreak/>
        <w:t>Introduction</w:t>
      </w:r>
      <w:bookmarkEnd w:id="0"/>
      <w:r>
        <w:t xml:space="preserve">   </w:t>
      </w:r>
    </w:p>
    <w:p w14:paraId="7516CB9E" w14:textId="4E7C97AB"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highlight a particular hotel named Ibis London Stratford and its operations in the different departments. Ibis London Stratford is a 3-star hotel located in Newham, London. This hotel is mostly known for its modern, affordable, and connectivity with the main city</w:t>
      </w:r>
      <w:r w:rsidR="00476AB5">
        <w:rPr>
          <w:rFonts w:ascii="Times New Roman" w:eastAsia="Times New Roman" w:hAnsi="Times New Roman" w:cs="Times New Roman"/>
          <w:sz w:val="24"/>
          <w:szCs w:val="24"/>
        </w:rPr>
        <w:t xml:space="preserve"> (</w:t>
      </w:r>
      <w:r w:rsidR="004E593D" w:rsidRPr="004E593D">
        <w:rPr>
          <w:rFonts w:ascii="Times New Roman" w:eastAsia="Times New Roman" w:hAnsi="Times New Roman" w:cs="Times New Roman"/>
          <w:sz w:val="24"/>
          <w:szCs w:val="24"/>
        </w:rPr>
        <w:t>Ibis London Stratford,</w:t>
      </w:r>
      <w:r w:rsidR="004E593D">
        <w:rPr>
          <w:rFonts w:ascii="Times New Roman" w:eastAsia="Times New Roman" w:hAnsi="Times New Roman" w:cs="Times New Roman"/>
          <w:sz w:val="24"/>
          <w:szCs w:val="24"/>
        </w:rPr>
        <w:t xml:space="preserve"> 2024</w:t>
      </w:r>
      <w:r w:rsidR="00476AB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Furthermore, this report will discuss the front office department of this </w:t>
      </w:r>
      <w:r w:rsidR="00F370E5">
        <w:rPr>
          <w:rFonts w:ascii="Times New Roman" w:eastAsia="Times New Roman" w:hAnsi="Times New Roman" w:cs="Times New Roman"/>
          <w:sz w:val="24"/>
          <w:szCs w:val="24"/>
        </w:rPr>
        <w:t>3-star</w:t>
      </w:r>
      <w:r>
        <w:rPr>
          <w:rFonts w:ascii="Times New Roman" w:eastAsia="Times New Roman" w:hAnsi="Times New Roman" w:cs="Times New Roman"/>
          <w:sz w:val="24"/>
          <w:szCs w:val="24"/>
        </w:rPr>
        <w:t xml:space="preserve"> hotel. </w:t>
      </w:r>
      <w:r w:rsidR="00655443">
        <w:rPr>
          <w:rFonts w:ascii="Times New Roman" w:eastAsia="Times New Roman" w:hAnsi="Times New Roman" w:cs="Times New Roman"/>
          <w:sz w:val="24"/>
          <w:szCs w:val="24"/>
        </w:rPr>
        <w:t>A reflection</w:t>
      </w:r>
      <w:r>
        <w:rPr>
          <w:rFonts w:ascii="Times New Roman" w:eastAsia="Times New Roman" w:hAnsi="Times New Roman" w:cs="Times New Roman"/>
          <w:sz w:val="24"/>
          <w:szCs w:val="24"/>
        </w:rPr>
        <w:t xml:space="preserve"> on personal experiences and personal development will be given in this report. This report will also critically analyze work-based skills and technical knowledge. After that, various organizational issues will be discovered with the help of Gibbs's reflective cycle. Finally, this report will conclude this discussion by giving recommendations using suggestive theories. </w:t>
      </w:r>
    </w:p>
    <w:p w14:paraId="068E5FA4" w14:textId="77777777" w:rsidR="00585D57" w:rsidRDefault="00E240B9"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642C45E3" wp14:editId="1181F693">
            <wp:extent cx="3314700" cy="1250950"/>
            <wp:effectExtent l="19050" t="0" r="0" b="0"/>
            <wp:docPr id="7" name="Picture 7" descr="Exclusive offers at the IBIS hotel Stratford | Stratford Orig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clusive offers at the IBIS hotel Stratford | Stratford Original"/>
                    <pic:cNvPicPr>
                      <a:picLocks noChangeAspect="1" noChangeArrowheads="1"/>
                    </pic:cNvPicPr>
                  </pic:nvPicPr>
                  <pic:blipFill>
                    <a:blip r:embed="rId8"/>
                    <a:srcRect b="2956"/>
                    <a:stretch>
                      <a:fillRect/>
                    </a:stretch>
                  </pic:blipFill>
                  <pic:spPr bwMode="auto">
                    <a:xfrm>
                      <a:off x="0" y="0"/>
                      <a:ext cx="3314700" cy="1250950"/>
                    </a:xfrm>
                    <a:prstGeom prst="rect">
                      <a:avLst/>
                    </a:prstGeom>
                    <a:noFill/>
                    <a:ln w="9525">
                      <a:noFill/>
                      <a:miter lim="800000"/>
                      <a:headEnd/>
                      <a:tailEnd/>
                    </a:ln>
                  </pic:spPr>
                </pic:pic>
              </a:graphicData>
            </a:graphic>
          </wp:inline>
        </w:drawing>
      </w:r>
    </w:p>
    <w:p w14:paraId="1EF7D825" w14:textId="77777777" w:rsidR="00E240B9" w:rsidRDefault="00E240B9"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Highlighting the brand image</w:t>
      </w:r>
    </w:p>
    <w:p w14:paraId="252BB472" w14:textId="0819E5DF" w:rsidR="00E240B9" w:rsidRDefault="00CD17FD"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E240B9">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4E593D">
        <w:rPr>
          <w:rFonts w:ascii="Times New Roman" w:eastAsia="Times New Roman" w:hAnsi="Times New Roman" w:cs="Times New Roman"/>
          <w:sz w:val="24"/>
          <w:szCs w:val="24"/>
        </w:rPr>
        <w:t>Ibis London Stratford,</w:t>
      </w:r>
      <w:r>
        <w:rPr>
          <w:rFonts w:ascii="Times New Roman" w:eastAsia="Times New Roman" w:hAnsi="Times New Roman" w:cs="Times New Roman"/>
          <w:sz w:val="24"/>
          <w:szCs w:val="24"/>
        </w:rPr>
        <w:t xml:space="preserve"> 2024)</w:t>
      </w:r>
    </w:p>
    <w:p w14:paraId="18B64B50" w14:textId="5A7B3840" w:rsidR="00A22719" w:rsidRDefault="003A4710" w:rsidP="00AF2B40">
      <w:pPr>
        <w:pStyle w:val="Heading1"/>
      </w:pPr>
      <w:bookmarkStart w:id="1" w:name="_Toc180762952"/>
      <w:r>
        <w:t xml:space="preserve">Section 1: Reflecting </w:t>
      </w:r>
      <w:r w:rsidR="00471902">
        <w:t>personal</w:t>
      </w:r>
      <w:r>
        <w:t xml:space="preserve"> experiences regarding personal development</w:t>
      </w:r>
      <w:bookmarkEnd w:id="1"/>
      <w:r>
        <w:t xml:space="preserve"> </w:t>
      </w:r>
    </w:p>
    <w:p w14:paraId="247403FF" w14:textId="091A1FCC"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chosen department is the front office which is located within the hotel's foyer or in the lobby. The front office is divided into multiple departments which include reservation, reception, and concierge</w:t>
      </w:r>
      <w:r w:rsidR="00637EB1">
        <w:rPr>
          <w:rFonts w:ascii="Times New Roman" w:eastAsia="Times New Roman" w:hAnsi="Times New Roman" w:cs="Times New Roman"/>
          <w:sz w:val="24"/>
          <w:szCs w:val="24"/>
        </w:rPr>
        <w:t xml:space="preserve"> (</w:t>
      </w:r>
      <w:r w:rsidR="009C4176">
        <w:rPr>
          <w:rFonts w:ascii="Times New Roman" w:eastAsia="Times New Roman" w:hAnsi="Times New Roman" w:cs="Times New Roman"/>
          <w:sz w:val="24"/>
          <w:szCs w:val="24"/>
        </w:rPr>
        <w:t xml:space="preserve">Haag, </w:t>
      </w:r>
      <w:r w:rsidR="009C4176" w:rsidRPr="00830EC0">
        <w:rPr>
          <w:rFonts w:ascii="Times New Roman" w:eastAsia="Times New Roman" w:hAnsi="Times New Roman" w:cs="Times New Roman"/>
          <w:sz w:val="24"/>
          <w:szCs w:val="24"/>
        </w:rPr>
        <w:t>2013</w:t>
      </w:r>
      <w:r w:rsidR="00637EB1" w:rsidRPr="005A52C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front office manager of this </w:t>
      </w:r>
      <w:r w:rsidR="00F370E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mostly responsible for monitoring all the operations in the front office department including managing the employees, looking after the experiences of the customers, and creating schedules for the employees. I have gathered multiple experiences by working in this hotel which helped me in the process of personal development. I have learned to do refunds and am also involved in the process of checking all the cards before starting my working shift. </w:t>
      </w:r>
      <w:r>
        <w:rPr>
          <w:rFonts w:ascii="Times New Roman" w:eastAsia="Times New Roman" w:hAnsi="Times New Roman" w:cs="Times New Roman"/>
          <w:sz w:val="24"/>
          <w:szCs w:val="24"/>
        </w:rPr>
        <w:lastRenderedPageBreak/>
        <w:t xml:space="preserve">Working in this hotel has helped me to develop my </w:t>
      </w:r>
      <w:r w:rsidR="00513E6F">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which made me capable of finishing all these responsibilities related to checking the PDQ machines, ensuring the guests of the bar place are satisfied with all the services,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helping in the restaurants. After that, I also helped the receptionists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complete various tasks. The tasks that helped in the process of personal development included charging the cards, helping the receptionists move all the required stuff from the storage room to the kitchen, making the key cards, and guiding the guests in the right process to use them</w:t>
      </w:r>
      <w:r w:rsidR="009F245C">
        <w:rPr>
          <w:rFonts w:ascii="Times New Roman" w:eastAsia="Times New Roman" w:hAnsi="Times New Roman" w:cs="Times New Roman"/>
          <w:sz w:val="24"/>
          <w:szCs w:val="24"/>
        </w:rPr>
        <w:t xml:space="preserve"> </w:t>
      </w:r>
      <w:r w:rsidR="000E76E4">
        <w:rPr>
          <w:rFonts w:ascii="Times New Roman" w:eastAsia="Times New Roman" w:hAnsi="Times New Roman" w:cs="Times New Roman"/>
          <w:sz w:val="24"/>
          <w:szCs w:val="24"/>
        </w:rPr>
        <w:t>(</w:t>
      </w:r>
      <w:proofErr w:type="spellStart"/>
      <w:r w:rsidR="000E76E4">
        <w:rPr>
          <w:rFonts w:ascii="Times New Roman" w:eastAsia="Times New Roman" w:hAnsi="Times New Roman" w:cs="Times New Roman"/>
          <w:sz w:val="24"/>
          <w:szCs w:val="24"/>
        </w:rPr>
        <w:t>Tewa</w:t>
      </w:r>
      <w:r w:rsidR="00996538">
        <w:rPr>
          <w:rFonts w:ascii="Times New Roman" w:eastAsia="Times New Roman" w:hAnsi="Times New Roman" w:cs="Times New Roman"/>
          <w:sz w:val="24"/>
          <w:szCs w:val="24"/>
        </w:rPr>
        <w:t>n</w:t>
      </w:r>
      <w:proofErr w:type="spellEnd"/>
      <w:r w:rsidR="000E76E4">
        <w:rPr>
          <w:rFonts w:ascii="Times New Roman" w:eastAsia="Times New Roman" w:hAnsi="Times New Roman" w:cs="Times New Roman"/>
          <w:sz w:val="24"/>
          <w:szCs w:val="24"/>
        </w:rPr>
        <w:t xml:space="preserve">, </w:t>
      </w:r>
      <w:r w:rsidR="000E76E4" w:rsidRPr="00830EC0">
        <w:rPr>
          <w:rFonts w:ascii="Times New Roman" w:eastAsia="Times New Roman" w:hAnsi="Times New Roman" w:cs="Times New Roman"/>
          <w:sz w:val="24"/>
          <w:szCs w:val="24"/>
        </w:rPr>
        <w:t>2009</w:t>
      </w:r>
      <w:r w:rsidR="000E76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Additionally, assigning the rooms in advance, and learning how to </w:t>
      </w:r>
      <w:proofErr w:type="gramStart"/>
      <w:r>
        <w:rPr>
          <w:rFonts w:ascii="Times New Roman" w:eastAsia="Times New Roman" w:hAnsi="Times New Roman" w:cs="Times New Roman"/>
          <w:sz w:val="24"/>
          <w:szCs w:val="24"/>
        </w:rPr>
        <w:t>do</w:t>
      </w:r>
      <w:proofErr w:type="gramEnd"/>
      <w:r>
        <w:rPr>
          <w:rFonts w:ascii="Times New Roman" w:eastAsia="Times New Roman" w:hAnsi="Times New Roman" w:cs="Times New Roman"/>
          <w:sz w:val="24"/>
          <w:szCs w:val="24"/>
        </w:rPr>
        <w:t xml:space="preserve"> all kinds of bookings and cancel it also helped in the personal development process. Working in the front office de</w:t>
      </w:r>
      <w:r w:rsidR="002671B3">
        <w:rPr>
          <w:rFonts w:ascii="Times New Roman" w:eastAsia="Times New Roman" w:hAnsi="Times New Roman" w:cs="Times New Roman"/>
          <w:sz w:val="24"/>
          <w:szCs w:val="24"/>
        </w:rPr>
        <w:t xml:space="preserve">partment in this hotel also </w:t>
      </w:r>
      <w:r w:rsidR="00996538">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the employees learn to clean the tables, take orders</w:t>
      </w:r>
      <w:r w:rsidR="00513E6F">
        <w:rPr>
          <w:rFonts w:ascii="Times New Roman" w:eastAsia="Times New Roman" w:hAnsi="Times New Roman" w:cs="Times New Roman"/>
          <w:sz w:val="24"/>
          <w:szCs w:val="24"/>
        </w:rPr>
        <w:t>, and do</w:t>
      </w:r>
      <w:r>
        <w:rPr>
          <w:rFonts w:ascii="Times New Roman" w:eastAsia="Times New Roman" w:hAnsi="Times New Roman" w:cs="Times New Roman"/>
          <w:sz w:val="24"/>
          <w:szCs w:val="24"/>
        </w:rPr>
        <w:t xml:space="preserve"> multiple duties within the kitchen of </w:t>
      </w:r>
      <w:r w:rsidR="00996538">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particular hotel</w:t>
      </w:r>
      <w:r w:rsidR="005A1860" w:rsidRPr="005A1860">
        <w:rPr>
          <w:rFonts w:ascii="Times New Roman" w:hAnsi="Times New Roman" w:cs="Times New Roman"/>
          <w:color w:val="222222"/>
          <w:sz w:val="24"/>
          <w:szCs w:val="24"/>
          <w:shd w:val="clear" w:color="auto" w:fill="FFFFFF"/>
        </w:rPr>
        <w:t xml:space="preserve"> </w:t>
      </w:r>
      <w:r w:rsidR="005A1860">
        <w:rPr>
          <w:rFonts w:ascii="Times New Roman" w:hAnsi="Times New Roman" w:cs="Times New Roman"/>
          <w:color w:val="222222"/>
          <w:sz w:val="24"/>
          <w:szCs w:val="24"/>
          <w:shd w:val="clear" w:color="auto" w:fill="FFFFFF"/>
        </w:rPr>
        <w:t xml:space="preserve">(Johnston </w:t>
      </w:r>
      <w:r w:rsidR="00AF2B40">
        <w:rPr>
          <w:rFonts w:ascii="Times New Roman" w:hAnsi="Times New Roman" w:cs="Times New Roman"/>
          <w:color w:val="222222"/>
          <w:sz w:val="24"/>
          <w:szCs w:val="24"/>
          <w:shd w:val="clear" w:color="auto" w:fill="FFFFFF"/>
        </w:rPr>
        <w:t xml:space="preserve">et al., </w:t>
      </w:r>
      <w:r w:rsidR="005A1860" w:rsidRPr="004527B8">
        <w:rPr>
          <w:rFonts w:ascii="Times New Roman" w:hAnsi="Times New Roman" w:cs="Times New Roman"/>
          <w:color w:val="222222"/>
          <w:sz w:val="24"/>
          <w:szCs w:val="24"/>
          <w:shd w:val="clear" w:color="auto" w:fill="FFFFFF"/>
        </w:rPr>
        <w:t>20</w:t>
      </w:r>
      <w:r w:rsidR="00A227DB">
        <w:rPr>
          <w:rFonts w:ascii="Times New Roman" w:hAnsi="Times New Roman" w:cs="Times New Roman"/>
          <w:color w:val="222222"/>
          <w:sz w:val="24"/>
          <w:szCs w:val="24"/>
          <w:shd w:val="clear" w:color="auto" w:fill="FFFFFF"/>
        </w:rPr>
        <w:t>12</w:t>
      </w:r>
      <w:r w:rsidR="005A1860">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Doing all this front office work in this hotel has made me gather numerous experiences that helped me to develop my skills for the betterment of the future. This impacted the vocational and personal development within the placement in the previous industry, maintaining communications with the team members, teamwork, development of personal skills, and providing services to the guests in this chosen department.   </w:t>
      </w:r>
    </w:p>
    <w:p w14:paraId="11CA0F80" w14:textId="77777777" w:rsidR="0031738F" w:rsidRDefault="0031738F"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41DD2877" wp14:editId="5C662682">
            <wp:extent cx="2844800" cy="1612900"/>
            <wp:effectExtent l="19050" t="0" r="0" b="0"/>
            <wp:docPr id="10" name="Picture 10" descr="How does Hospitality Education help with Personal Development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does Hospitality Education help with Personal Development and ..."/>
                    <pic:cNvPicPr>
                      <a:picLocks noChangeAspect="1" noChangeArrowheads="1"/>
                    </pic:cNvPicPr>
                  </pic:nvPicPr>
                  <pic:blipFill>
                    <a:blip r:embed="rId9"/>
                    <a:srcRect/>
                    <a:stretch>
                      <a:fillRect/>
                    </a:stretch>
                  </pic:blipFill>
                  <pic:spPr bwMode="auto">
                    <a:xfrm>
                      <a:off x="0" y="0"/>
                      <a:ext cx="2844800" cy="1612900"/>
                    </a:xfrm>
                    <a:prstGeom prst="rect">
                      <a:avLst/>
                    </a:prstGeom>
                    <a:noFill/>
                    <a:ln w="9525">
                      <a:noFill/>
                      <a:miter lim="800000"/>
                      <a:headEnd/>
                      <a:tailEnd/>
                    </a:ln>
                  </pic:spPr>
                </pic:pic>
              </a:graphicData>
            </a:graphic>
          </wp:inline>
        </w:drawing>
      </w:r>
    </w:p>
    <w:p w14:paraId="0FC16E61" w14:textId="77777777" w:rsidR="0031738F" w:rsidRDefault="0031738F"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Personal development managing hotel administration</w:t>
      </w:r>
    </w:p>
    <w:p w14:paraId="0AB440A7" w14:textId="0BE3A393" w:rsidR="0031738F" w:rsidRDefault="00476AB5"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1738F">
        <w:rPr>
          <w:rFonts w:ascii="Times New Roman" w:eastAsia="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 xml:space="preserve">Johnston </w:t>
      </w:r>
      <w:r w:rsidR="00AF2B40">
        <w:rPr>
          <w:rFonts w:ascii="Times New Roman" w:hAnsi="Times New Roman" w:cs="Times New Roman"/>
          <w:color w:val="222222"/>
          <w:sz w:val="24"/>
          <w:szCs w:val="24"/>
          <w:shd w:val="clear" w:color="auto" w:fill="FFFFFF"/>
        </w:rPr>
        <w:t xml:space="preserve">et al., </w:t>
      </w:r>
      <w:r w:rsidRPr="004527B8">
        <w:rPr>
          <w:rFonts w:ascii="Times New Roman" w:hAnsi="Times New Roman" w:cs="Times New Roman"/>
          <w:color w:val="222222"/>
          <w:sz w:val="24"/>
          <w:szCs w:val="24"/>
          <w:shd w:val="clear" w:color="auto" w:fill="FFFFFF"/>
        </w:rPr>
        <w:t>20</w:t>
      </w:r>
      <w:r w:rsidR="00996538">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w:t>
      </w:r>
    </w:p>
    <w:p w14:paraId="40211019" w14:textId="77777777" w:rsidR="00A22719" w:rsidRDefault="003A4710" w:rsidP="00AF2B40">
      <w:pPr>
        <w:pStyle w:val="Heading1"/>
      </w:pPr>
      <w:bookmarkStart w:id="2" w:name="_Toc180762953"/>
      <w:r>
        <w:t xml:space="preserve">Section 2: Critical Analysis of </w:t>
      </w:r>
      <w:proofErr w:type="gramStart"/>
      <w:r>
        <w:t>the technical</w:t>
      </w:r>
      <w:proofErr w:type="gramEnd"/>
      <w:r>
        <w:t xml:space="preserve"> knowledge and work-based skills</w:t>
      </w:r>
      <w:bookmarkEnd w:id="2"/>
      <w:r>
        <w:t xml:space="preserve"> </w:t>
      </w:r>
    </w:p>
    <w:p w14:paraId="4F736938" w14:textId="3CD1EFF1"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Hotels all over the world are very much dependent on technical knowledge and work-based skills. All this knowledge and skills of the employees to gain capability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attract potential customers by making various marketing strategies</w:t>
      </w:r>
      <w:r w:rsidR="004F59E9">
        <w:rPr>
          <w:rFonts w:ascii="Times New Roman" w:eastAsia="Times New Roman" w:hAnsi="Times New Roman" w:cs="Times New Roman"/>
          <w:sz w:val="24"/>
          <w:szCs w:val="24"/>
        </w:rPr>
        <w:t xml:space="preserve"> (</w:t>
      </w:r>
      <w:r w:rsidR="009B1D91">
        <w:rPr>
          <w:rFonts w:ascii="Times New Roman" w:eastAsia="Times New Roman" w:hAnsi="Times New Roman" w:cs="Times New Roman"/>
          <w:sz w:val="24"/>
          <w:szCs w:val="24"/>
        </w:rPr>
        <w:t xml:space="preserve">Vallen and Vallen, </w:t>
      </w:r>
      <w:r w:rsidR="009B1D91" w:rsidRPr="00830EC0">
        <w:rPr>
          <w:rFonts w:ascii="Times New Roman" w:eastAsia="Times New Roman" w:hAnsi="Times New Roman" w:cs="Times New Roman"/>
          <w:sz w:val="24"/>
          <w:szCs w:val="24"/>
        </w:rPr>
        <w:t>201</w:t>
      </w:r>
      <w:r w:rsidR="00996538">
        <w:rPr>
          <w:rFonts w:ascii="Times New Roman" w:eastAsia="Times New Roman" w:hAnsi="Times New Roman" w:cs="Times New Roman"/>
          <w:sz w:val="24"/>
          <w:szCs w:val="24"/>
        </w:rPr>
        <w:t>4</w:t>
      </w:r>
      <w:r w:rsidR="004F59E9" w:rsidRPr="00CD568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Hence, having technical knowledge can help in the process of gathering relevant data from past customers which will help the marketing team of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to target the potential group. Gathering all the data analysis for monitoring various information plays a crucial part in the hotel management industry. On the other hand, all the practitioners and the managers of the hotel industry need to be involved in the process of improving their personal skills and capabilities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become accustomed to the changing market requirements and needs of the customers. There are various work-based skills and technical knowledge that are being encountered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depict the relevance of the administrative tasks in this particular hotel. The skills that helped me to work efficiently in this hotel include communication with the team members which led to excellent teamwork, managing all the tasks, time management skills, and providing various products and services to gain customer satisfaction</w:t>
      </w:r>
      <w:r w:rsidR="00090CE2">
        <w:rPr>
          <w:rFonts w:ascii="Times New Roman" w:eastAsia="Times New Roman" w:hAnsi="Times New Roman" w:cs="Times New Roman"/>
          <w:sz w:val="24"/>
          <w:szCs w:val="24"/>
        </w:rPr>
        <w:t xml:space="preserve"> (Wood, </w:t>
      </w:r>
      <w:r w:rsidR="00090CE2" w:rsidRPr="00830EC0">
        <w:rPr>
          <w:rFonts w:ascii="Times New Roman" w:eastAsia="Times New Roman" w:hAnsi="Times New Roman" w:cs="Times New Roman"/>
          <w:sz w:val="24"/>
          <w:szCs w:val="24"/>
        </w:rPr>
        <w:t>2013</w:t>
      </w:r>
      <w:r w:rsidR="00090C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 of the more work-based skills that are required in this hotel industry are problem-solving skills, multitasking skills, interpersonal skills, conflict management, financial management, and operational skills. Working in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has made me gain all these skills in order to complete all the administrative tasks in this particular hotel. The front office department of this hotel mainly focuses on skills regarding communication, problem-solving, time management, multitasking, active listening, providing desired services for customers, and many more.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gain all these skills and technical knowledge the employees of this particular hotel need to be involved in various programs where they will get the chance to learn all these front office skills</w:t>
      </w:r>
      <w:r w:rsidR="005A4C5E">
        <w:rPr>
          <w:rFonts w:ascii="Times New Roman" w:eastAsia="Times New Roman" w:hAnsi="Times New Roman" w:cs="Times New Roman"/>
          <w:sz w:val="24"/>
          <w:szCs w:val="24"/>
        </w:rPr>
        <w:t xml:space="preserve"> (</w:t>
      </w:r>
      <w:r w:rsidR="005A4C5E" w:rsidRPr="00BD6EF4">
        <w:rPr>
          <w:rFonts w:ascii="Times New Roman" w:eastAsia="Times New Roman" w:hAnsi="Times New Roman" w:cs="Times New Roman"/>
          <w:sz w:val="24"/>
          <w:szCs w:val="24"/>
        </w:rPr>
        <w:t>Truong</w:t>
      </w:r>
      <w:r w:rsidR="005A4C5E">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 xml:space="preserve">. I have also taken various programs which were related to learning these skills. This hotel also </w:t>
      </w:r>
      <w:r>
        <w:rPr>
          <w:rFonts w:ascii="Times New Roman" w:eastAsia="Times New Roman" w:hAnsi="Times New Roman" w:cs="Times New Roman"/>
          <w:sz w:val="24"/>
          <w:szCs w:val="24"/>
        </w:rPr>
        <w:lastRenderedPageBreak/>
        <w:t xml:space="preserve">should provide multiple opportunities for the employees which will help them in the process of developing all the required skills which can be helpful for their development in the future. </w:t>
      </w:r>
    </w:p>
    <w:p w14:paraId="199876E4" w14:textId="77777777" w:rsidR="0031738F" w:rsidRDefault="0031738F"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55E03BCA" wp14:editId="1662AA2C">
            <wp:extent cx="2857500" cy="1600200"/>
            <wp:effectExtent l="19050" t="0" r="0" b="0"/>
            <wp:docPr id="13" name="Picture 13" descr="Investing in Success: The Role of Management in Driv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vesting in Success: The Role of Management in Driving ..."/>
                    <pic:cNvPicPr>
                      <a:picLocks noChangeAspect="1" noChangeArrowheads="1"/>
                    </pic:cNvPicPr>
                  </pic:nvPicPr>
                  <pic:blipFill>
                    <a:blip r:embed="rId10"/>
                    <a:srcRect/>
                    <a:stretch>
                      <a:fillRect/>
                    </a:stretch>
                  </pic:blipFill>
                  <pic:spPr bwMode="auto">
                    <a:xfrm>
                      <a:off x="0" y="0"/>
                      <a:ext cx="2857500" cy="1600200"/>
                    </a:xfrm>
                    <a:prstGeom prst="rect">
                      <a:avLst/>
                    </a:prstGeom>
                    <a:noFill/>
                    <a:ln w="9525">
                      <a:noFill/>
                      <a:miter lim="800000"/>
                      <a:headEnd/>
                      <a:tailEnd/>
                    </a:ln>
                  </pic:spPr>
                </pic:pic>
              </a:graphicData>
            </a:graphic>
          </wp:inline>
        </w:drawing>
      </w:r>
    </w:p>
    <w:p w14:paraId="0915D1BD" w14:textId="77777777" w:rsidR="0031738F" w:rsidRDefault="0031738F"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Work-based skills</w:t>
      </w:r>
    </w:p>
    <w:p w14:paraId="251BE906" w14:textId="77777777" w:rsidR="0031738F" w:rsidRDefault="00F12977"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1738F">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BD6EF4">
        <w:rPr>
          <w:rFonts w:ascii="Times New Roman" w:eastAsia="Times New Roman" w:hAnsi="Times New Roman" w:cs="Times New Roman"/>
          <w:sz w:val="24"/>
          <w:szCs w:val="24"/>
        </w:rPr>
        <w:t>Truong</w:t>
      </w:r>
      <w:r>
        <w:rPr>
          <w:rFonts w:ascii="Times New Roman" w:eastAsia="Times New Roman" w:hAnsi="Times New Roman" w:cs="Times New Roman"/>
          <w:sz w:val="24"/>
          <w:szCs w:val="24"/>
        </w:rPr>
        <w:t xml:space="preserve"> et al., 2020)</w:t>
      </w:r>
    </w:p>
    <w:p w14:paraId="3AC748D9" w14:textId="047145E8" w:rsidR="00A22719" w:rsidRDefault="003A4710" w:rsidP="00AF2B40">
      <w:pPr>
        <w:pStyle w:val="Heading1"/>
      </w:pPr>
      <w:bookmarkStart w:id="3" w:name="_Toc180762954"/>
      <w:r>
        <w:t xml:space="preserve">Section 3: Reflecting on the </w:t>
      </w:r>
      <w:r w:rsidR="00A77DEA">
        <w:t>Organizational</w:t>
      </w:r>
      <w:r>
        <w:t xml:space="preserve"> issues (Gibbs reflective cycle)</w:t>
      </w:r>
      <w:bookmarkEnd w:id="3"/>
      <w:r>
        <w:t xml:space="preserve"> </w:t>
      </w:r>
    </w:p>
    <w:p w14:paraId="0A42731E" w14:textId="7830474A"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organizational issues that can occur during the time of managing hotel administration which include creating schedules for the employees</w:t>
      </w:r>
      <w:r w:rsidR="00177CA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retaining the talents of the employees</w:t>
      </w:r>
      <w:r w:rsidR="00177CA5">
        <w:rPr>
          <w:rFonts w:ascii="Times New Roman" w:eastAsia="Times New Roman" w:hAnsi="Times New Roman" w:cs="Times New Roman"/>
          <w:sz w:val="24"/>
          <w:szCs w:val="24"/>
        </w:rPr>
        <w:t>. It further includes</w:t>
      </w:r>
      <w:r>
        <w:rPr>
          <w:rFonts w:ascii="Times New Roman" w:eastAsia="Times New Roman" w:hAnsi="Times New Roman" w:cs="Times New Roman"/>
          <w:sz w:val="24"/>
          <w:szCs w:val="24"/>
        </w:rPr>
        <w:t xml:space="preserve"> various expectations of the customers, managing the complaints by the customers, and safety and security protocols</w:t>
      </w:r>
      <w:r w:rsidR="00D7189C">
        <w:rPr>
          <w:rFonts w:ascii="Times New Roman" w:eastAsia="Times New Roman" w:hAnsi="Times New Roman" w:cs="Times New Roman"/>
          <w:sz w:val="24"/>
          <w:szCs w:val="24"/>
        </w:rPr>
        <w:t xml:space="preserve"> (Bassot, </w:t>
      </w:r>
      <w:r w:rsidR="00D7189C" w:rsidRPr="00DB5AF6">
        <w:rPr>
          <w:rFonts w:ascii="Times New Roman" w:eastAsia="Times New Roman" w:hAnsi="Times New Roman" w:cs="Times New Roman"/>
          <w:sz w:val="24"/>
          <w:szCs w:val="24"/>
        </w:rPr>
        <w:t>2024</w:t>
      </w:r>
      <w:r w:rsidR="00D718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more organizational issues that I have experienced during my working shifts in this </w:t>
      </w:r>
      <w:proofErr w:type="gramStart"/>
      <w:r>
        <w:rPr>
          <w:rFonts w:ascii="Times New Roman" w:eastAsia="Times New Roman" w:hAnsi="Times New Roman" w:cs="Times New Roman"/>
          <w:sz w:val="24"/>
          <w:szCs w:val="24"/>
        </w:rPr>
        <w:t>particular organization</w:t>
      </w:r>
      <w:proofErr w:type="gramEnd"/>
      <w:r>
        <w:rPr>
          <w:rFonts w:ascii="Times New Roman" w:eastAsia="Times New Roman" w:hAnsi="Times New Roman" w:cs="Times New Roman"/>
          <w:sz w:val="24"/>
          <w:szCs w:val="24"/>
        </w:rPr>
        <w:t xml:space="preserve">. With the help of Gibbs's reflective cycle, I will share my experiences. Gibbs's reflective cycle has 6 stages which include description, feelings, evaluation, analysis, conclusion, and action plan. </w:t>
      </w:r>
    </w:p>
    <w:p w14:paraId="324707E9"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6A075075"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in this hotel I have experienced various organizational problems which made it hard for me to complete all the required tasks.</w:t>
      </w:r>
    </w:p>
    <w:p w14:paraId="35A6780A"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4E57E1D0"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made me feel that I should involve myself in the process where I can improve all the required skills which can make me a better employee in this hotel.</w:t>
      </w:r>
    </w:p>
    <w:p w14:paraId="2CB42D61" w14:textId="77777777" w:rsidR="00CC258C" w:rsidRDefault="00CC258C" w:rsidP="00AF2B40">
      <w:pPr>
        <w:pStyle w:val="Normal1"/>
        <w:spacing w:line="480" w:lineRule="auto"/>
        <w:jc w:val="both"/>
        <w:rPr>
          <w:rFonts w:ascii="Times New Roman" w:eastAsia="Times New Roman" w:hAnsi="Times New Roman" w:cs="Times New Roman"/>
          <w:b/>
          <w:i/>
          <w:sz w:val="24"/>
          <w:szCs w:val="24"/>
        </w:rPr>
      </w:pPr>
    </w:p>
    <w:p w14:paraId="1C7EBBA9" w14:textId="37F77E4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Evaluation</w:t>
      </w:r>
    </w:p>
    <w:p w14:paraId="44F206BB"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hotel has </w:t>
      </w:r>
      <w:proofErr w:type="gramStart"/>
      <w:r>
        <w:rPr>
          <w:rFonts w:ascii="Times New Roman" w:eastAsia="Times New Roman" w:hAnsi="Times New Roman" w:cs="Times New Roman"/>
          <w:sz w:val="24"/>
          <w:szCs w:val="24"/>
        </w:rPr>
        <w:t>few</w:t>
      </w:r>
      <w:proofErr w:type="gramEnd"/>
      <w:r>
        <w:rPr>
          <w:rFonts w:ascii="Times New Roman" w:eastAsia="Times New Roman" w:hAnsi="Times New Roman" w:cs="Times New Roman"/>
          <w:sz w:val="24"/>
          <w:szCs w:val="24"/>
        </w:rPr>
        <w:t xml:space="preserve"> issues regarding time management as I follow all the schedules. This specific issue has created difficulties for me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finish all the tasks within the timeline. </w:t>
      </w:r>
    </w:p>
    <w:p w14:paraId="13F90097"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52984D5D" w14:textId="5BDF11E6"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not enough skilled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manage all the complaints of the customers</w:t>
      </w:r>
      <w:r w:rsidR="00F75780">
        <w:rPr>
          <w:rFonts w:ascii="Times New Roman" w:eastAsia="Times New Roman" w:hAnsi="Times New Roman" w:cs="Times New Roman"/>
          <w:sz w:val="24"/>
          <w:szCs w:val="24"/>
        </w:rPr>
        <w:t xml:space="preserve"> (</w:t>
      </w:r>
      <w:r w:rsidR="00996538" w:rsidRPr="00996538">
        <w:rPr>
          <w:rFonts w:ascii="Times New Roman" w:eastAsia="Times New Roman" w:hAnsi="Times New Roman" w:cs="Times New Roman"/>
          <w:sz w:val="24"/>
          <w:szCs w:val="24"/>
        </w:rPr>
        <w:t>Alvarez</w:t>
      </w:r>
      <w:r w:rsidR="00F75780" w:rsidRPr="00996538">
        <w:rPr>
          <w:rFonts w:ascii="Times New Roman" w:eastAsia="Times New Roman" w:hAnsi="Times New Roman" w:cs="Times New Roman"/>
          <w:sz w:val="24"/>
          <w:szCs w:val="24"/>
        </w:rPr>
        <w:t xml:space="preserve"> et al., 2021</w:t>
      </w:r>
      <w:r w:rsidR="00F7578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7DCBE94"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2A880CC8"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learned from these issues that I should be involved in the process of improving my skills for managing all the expectations of the customers. </w:t>
      </w:r>
    </w:p>
    <w:p w14:paraId="405F2667"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p>
    <w:tbl>
      <w:tblPr>
        <w:tblStyle w:val="Table1"/>
        <w:tblW w:w="866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9"/>
        <w:gridCol w:w="2890"/>
        <w:gridCol w:w="2890"/>
      </w:tblGrid>
      <w:tr w:rsidR="00A22719" w14:paraId="25438188" w14:textId="77777777" w:rsidTr="00532402">
        <w:trPr>
          <w:cantSplit/>
          <w:trHeight w:val="478"/>
          <w:tblHeader/>
        </w:trPr>
        <w:tc>
          <w:tcPr>
            <w:tcW w:w="2889" w:type="dxa"/>
            <w:shd w:val="clear" w:color="auto" w:fill="auto"/>
            <w:tcMar>
              <w:top w:w="100" w:type="dxa"/>
              <w:left w:w="100" w:type="dxa"/>
              <w:bottom w:w="100" w:type="dxa"/>
              <w:right w:w="100" w:type="dxa"/>
            </w:tcMar>
          </w:tcPr>
          <w:p w14:paraId="1D511DC7"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to be developed</w:t>
            </w:r>
          </w:p>
        </w:tc>
        <w:tc>
          <w:tcPr>
            <w:tcW w:w="2890" w:type="dxa"/>
            <w:shd w:val="clear" w:color="auto" w:fill="auto"/>
            <w:tcMar>
              <w:top w:w="100" w:type="dxa"/>
              <w:left w:w="100" w:type="dxa"/>
              <w:bottom w:w="100" w:type="dxa"/>
              <w:right w:w="100" w:type="dxa"/>
            </w:tcMar>
          </w:tcPr>
          <w:p w14:paraId="4BF02566"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Actions required</w:t>
            </w:r>
          </w:p>
        </w:tc>
        <w:tc>
          <w:tcPr>
            <w:tcW w:w="2890" w:type="dxa"/>
            <w:shd w:val="clear" w:color="auto" w:fill="auto"/>
            <w:tcMar>
              <w:top w:w="100" w:type="dxa"/>
              <w:left w:w="100" w:type="dxa"/>
              <w:bottom w:w="100" w:type="dxa"/>
              <w:right w:w="100" w:type="dxa"/>
            </w:tcMar>
          </w:tcPr>
          <w:p w14:paraId="56D7862E"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r>
      <w:tr w:rsidR="00A22719" w14:paraId="7D183820" w14:textId="77777777" w:rsidTr="00532402">
        <w:trPr>
          <w:cantSplit/>
          <w:trHeight w:val="1920"/>
          <w:tblHeader/>
        </w:trPr>
        <w:tc>
          <w:tcPr>
            <w:tcW w:w="2889" w:type="dxa"/>
            <w:shd w:val="clear" w:color="auto" w:fill="auto"/>
            <w:tcMar>
              <w:top w:w="100" w:type="dxa"/>
              <w:left w:w="100" w:type="dxa"/>
              <w:bottom w:w="100" w:type="dxa"/>
              <w:right w:w="100" w:type="dxa"/>
            </w:tcMar>
          </w:tcPr>
          <w:p w14:paraId="29CD0AAF"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2890" w:type="dxa"/>
            <w:shd w:val="clear" w:color="auto" w:fill="auto"/>
            <w:tcMar>
              <w:top w:w="100" w:type="dxa"/>
              <w:left w:w="100" w:type="dxa"/>
              <w:bottom w:w="100" w:type="dxa"/>
              <w:right w:w="100" w:type="dxa"/>
            </w:tcMar>
          </w:tcPr>
          <w:p w14:paraId="3A1FB1F8"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listening is required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this particular skill</w:t>
            </w:r>
            <w:r w:rsidR="00D00486">
              <w:rPr>
                <w:rFonts w:ascii="Times New Roman" w:eastAsia="Times New Roman" w:hAnsi="Times New Roman" w:cs="Times New Roman"/>
                <w:sz w:val="24"/>
                <w:szCs w:val="24"/>
              </w:rPr>
              <w:t xml:space="preserve"> (</w:t>
            </w:r>
            <w:r w:rsidR="00D00486" w:rsidRPr="00D00486">
              <w:rPr>
                <w:rFonts w:ascii="Times New Roman" w:eastAsia="Times New Roman" w:hAnsi="Times New Roman" w:cs="Times New Roman"/>
                <w:sz w:val="24"/>
                <w:szCs w:val="24"/>
              </w:rPr>
              <w:t xml:space="preserve">de </w:t>
            </w:r>
            <w:proofErr w:type="spellStart"/>
            <w:r w:rsidR="00D00486" w:rsidRPr="00D00486">
              <w:rPr>
                <w:rFonts w:ascii="Times New Roman" w:eastAsia="Times New Roman" w:hAnsi="Times New Roman" w:cs="Times New Roman"/>
                <w:sz w:val="24"/>
                <w:szCs w:val="24"/>
              </w:rPr>
              <w:t>Montalay</w:t>
            </w:r>
            <w:proofErr w:type="spellEnd"/>
            <w:r w:rsidR="00D00486">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w:t>
            </w:r>
          </w:p>
        </w:tc>
        <w:tc>
          <w:tcPr>
            <w:tcW w:w="2890" w:type="dxa"/>
            <w:shd w:val="clear" w:color="auto" w:fill="auto"/>
            <w:tcMar>
              <w:top w:w="100" w:type="dxa"/>
              <w:left w:w="100" w:type="dxa"/>
              <w:bottom w:w="100" w:type="dxa"/>
              <w:right w:w="100" w:type="dxa"/>
            </w:tcMar>
          </w:tcPr>
          <w:p w14:paraId="6CFB3B20"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r>
      <w:tr w:rsidR="00A22719" w14:paraId="283C12BD" w14:textId="77777777" w:rsidTr="00532402">
        <w:trPr>
          <w:cantSplit/>
          <w:trHeight w:val="1441"/>
          <w:tblHeader/>
        </w:trPr>
        <w:tc>
          <w:tcPr>
            <w:tcW w:w="2889" w:type="dxa"/>
            <w:shd w:val="clear" w:color="auto" w:fill="auto"/>
            <w:tcMar>
              <w:top w:w="100" w:type="dxa"/>
              <w:left w:w="100" w:type="dxa"/>
              <w:bottom w:w="100" w:type="dxa"/>
              <w:right w:w="100" w:type="dxa"/>
            </w:tcMar>
          </w:tcPr>
          <w:p w14:paraId="252E2D6C"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Workforce management </w:t>
            </w:r>
          </w:p>
        </w:tc>
        <w:tc>
          <w:tcPr>
            <w:tcW w:w="2890" w:type="dxa"/>
            <w:shd w:val="clear" w:color="auto" w:fill="auto"/>
            <w:tcMar>
              <w:top w:w="100" w:type="dxa"/>
              <w:left w:w="100" w:type="dxa"/>
              <w:bottom w:w="100" w:type="dxa"/>
              <w:right w:w="100" w:type="dxa"/>
            </w:tcMar>
          </w:tcPr>
          <w:p w14:paraId="77913D35"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learning and coaching sessions are required. </w:t>
            </w:r>
          </w:p>
        </w:tc>
        <w:tc>
          <w:tcPr>
            <w:tcW w:w="2890" w:type="dxa"/>
            <w:shd w:val="clear" w:color="auto" w:fill="auto"/>
            <w:tcMar>
              <w:top w:w="100" w:type="dxa"/>
              <w:left w:w="100" w:type="dxa"/>
              <w:bottom w:w="100" w:type="dxa"/>
              <w:right w:w="100" w:type="dxa"/>
            </w:tcMar>
          </w:tcPr>
          <w:p w14:paraId="19E60435"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months </w:t>
            </w:r>
          </w:p>
        </w:tc>
      </w:tr>
    </w:tbl>
    <w:p w14:paraId="6FC9EF71"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Action plan</w:t>
      </w:r>
    </w:p>
    <w:p w14:paraId="30F3BF08" w14:textId="77777777" w:rsidR="00532402" w:rsidRPr="00532402" w:rsidRDefault="00532402"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11F46ED9"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694D459C"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54745626"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0E19DFE7" w14:textId="77777777" w:rsidR="00532402" w:rsidRDefault="00D32699" w:rsidP="00AF2B40">
      <w:pPr>
        <w:pStyle w:val="Normal1"/>
        <w:spacing w:line="480" w:lineRule="auto"/>
        <w:jc w:val="center"/>
        <w:rPr>
          <w:noProof/>
          <w:lang w:val="en-IN" w:eastAsia="en-IN"/>
        </w:rPr>
      </w:pPr>
      <w:r>
        <w:rPr>
          <w:noProof/>
          <w:lang w:val="en-IN" w:eastAsia="en-IN"/>
        </w:rPr>
        <w:lastRenderedPageBreak/>
        <w:drawing>
          <wp:inline distT="0" distB="0" distL="0" distR="0" wp14:anchorId="62272223" wp14:editId="125595D9">
            <wp:extent cx="2540000" cy="2540000"/>
            <wp:effectExtent l="19050" t="0" r="0" b="0"/>
            <wp:docPr id="9"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1"/>
                    <a:srcRect/>
                    <a:stretch>
                      <a:fillRect/>
                    </a:stretch>
                  </pic:blipFill>
                  <pic:spPr bwMode="auto">
                    <a:xfrm>
                      <a:off x="0" y="0"/>
                      <a:ext cx="2540000" cy="2540000"/>
                    </a:xfrm>
                    <a:prstGeom prst="rect">
                      <a:avLst/>
                    </a:prstGeom>
                    <a:noFill/>
                    <a:ln w="9525">
                      <a:noFill/>
                      <a:miter lim="800000"/>
                      <a:headEnd/>
                      <a:tailEnd/>
                    </a:ln>
                  </pic:spPr>
                </pic:pic>
              </a:graphicData>
            </a:graphic>
          </wp:inline>
        </w:drawing>
      </w:r>
    </w:p>
    <w:p w14:paraId="11AF4A35" w14:textId="2C2D1EF9" w:rsidR="004D5660" w:rsidRDefault="004D5660"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Gibbs </w:t>
      </w:r>
      <w:r w:rsidR="004E593D">
        <w:rPr>
          <w:rFonts w:ascii="Times New Roman" w:eastAsia="Times New Roman" w:hAnsi="Times New Roman" w:cs="Times New Roman"/>
          <w:b/>
          <w:sz w:val="24"/>
          <w:szCs w:val="24"/>
        </w:rPr>
        <w:t>Reflectiv</w:t>
      </w:r>
      <w:r>
        <w:rPr>
          <w:rFonts w:ascii="Times New Roman" w:eastAsia="Times New Roman" w:hAnsi="Times New Roman" w:cs="Times New Roman"/>
          <w:b/>
          <w:sz w:val="24"/>
          <w:szCs w:val="24"/>
        </w:rPr>
        <w:t>e Cycle</w:t>
      </w:r>
    </w:p>
    <w:p w14:paraId="0CBE89F4" w14:textId="77777777" w:rsidR="00D32699" w:rsidRDefault="006D1E3B"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D5660">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Bassot, </w:t>
      </w:r>
      <w:r w:rsidRPr="00DB5AF6">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bookmarkStart w:id="4" w:name="_Toc180762955"/>
    </w:p>
    <w:p w14:paraId="04BF200C" w14:textId="77777777" w:rsidR="00A22719" w:rsidRPr="00D32699" w:rsidRDefault="003A4710" w:rsidP="00AF2B40">
      <w:pPr>
        <w:pStyle w:val="Normal1"/>
        <w:spacing w:line="480" w:lineRule="auto"/>
        <w:rPr>
          <w:rFonts w:ascii="Times New Roman" w:eastAsia="Times New Roman" w:hAnsi="Times New Roman" w:cs="Times New Roman"/>
          <w:sz w:val="24"/>
          <w:szCs w:val="24"/>
        </w:rPr>
      </w:pPr>
      <w:r w:rsidRPr="00D32699">
        <w:rPr>
          <w:rFonts w:ascii="Times New Roman" w:hAnsi="Times New Roman" w:cs="Times New Roman"/>
          <w:b/>
          <w:sz w:val="24"/>
          <w:szCs w:val="24"/>
        </w:rPr>
        <w:t>Recommendations</w:t>
      </w:r>
      <w:bookmarkEnd w:id="4"/>
      <w:r w:rsidRPr="00D32699">
        <w:rPr>
          <w:rFonts w:ascii="Times New Roman" w:hAnsi="Times New Roman" w:cs="Times New Roman"/>
          <w:b/>
          <w:sz w:val="24"/>
          <w:szCs w:val="24"/>
        </w:rPr>
        <w:t xml:space="preserve"> </w:t>
      </w:r>
    </w:p>
    <w:p w14:paraId="333D2DFF" w14:textId="40271FB0"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main organizational issues that were discovered within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including workforce management and communication skills. The entire department of this hotel needs to follow some of the recommendations in which all these issues will be reduced</w:t>
      </w:r>
      <w:r w:rsidR="00ED3459">
        <w:rPr>
          <w:rFonts w:ascii="Times New Roman" w:eastAsia="Times New Roman" w:hAnsi="Times New Roman" w:cs="Times New Roman"/>
          <w:sz w:val="24"/>
          <w:szCs w:val="24"/>
        </w:rPr>
        <w:t xml:space="preserve"> (</w:t>
      </w:r>
      <w:r w:rsidR="00ED3459" w:rsidRPr="00C15948">
        <w:rPr>
          <w:rFonts w:ascii="Times New Roman" w:eastAsia="Times New Roman" w:hAnsi="Times New Roman" w:cs="Times New Roman"/>
          <w:sz w:val="24"/>
          <w:szCs w:val="24"/>
        </w:rPr>
        <w:t>Roedema</w:t>
      </w:r>
      <w:r w:rsidR="00ED3459">
        <w:rPr>
          <w:rFonts w:ascii="Times New Roman" w:eastAsia="Times New Roman" w:hAnsi="Times New Roman" w:cs="Times New Roman"/>
          <w:sz w:val="24"/>
          <w:szCs w:val="24"/>
        </w:rPr>
        <w:t xml:space="preserve"> et al., 2022)</w:t>
      </w:r>
      <w:r>
        <w:rPr>
          <w:rFonts w:ascii="Times New Roman" w:eastAsia="Times New Roman" w:hAnsi="Times New Roman" w:cs="Times New Roman"/>
          <w:sz w:val="24"/>
          <w:szCs w:val="24"/>
        </w:rPr>
        <w:t xml:space="preserve">. First, the management team of the hotel needs to focus on creating various learning and coaching sessions where all the </w:t>
      </w:r>
      <w:r w:rsidR="004267A0">
        <w:rPr>
          <w:rFonts w:ascii="Times New Roman" w:eastAsia="Times New Roman" w:hAnsi="Times New Roman" w:cs="Times New Roman"/>
          <w:sz w:val="24"/>
          <w:szCs w:val="24"/>
        </w:rPr>
        <w:t>under skilled</w:t>
      </w:r>
      <w:r>
        <w:rPr>
          <w:rFonts w:ascii="Times New Roman" w:eastAsia="Times New Roman" w:hAnsi="Times New Roman" w:cs="Times New Roman"/>
          <w:sz w:val="24"/>
          <w:szCs w:val="24"/>
        </w:rPr>
        <w:t xml:space="preserve"> employees will get the chance to develop their personal skills and be involved in the process of active listening sessions. After that,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solve all these issues</w:t>
      </w:r>
      <w:r w:rsidR="004E593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w:t>
      </w:r>
      <w:r w:rsidR="004267A0">
        <w:rPr>
          <w:rFonts w:ascii="Times New Roman" w:eastAsia="Times New Roman" w:hAnsi="Times New Roman" w:cs="Times New Roman"/>
          <w:sz w:val="24"/>
          <w:szCs w:val="24"/>
        </w:rPr>
        <w:t>hotel mentioned</w:t>
      </w:r>
      <w:r>
        <w:rPr>
          <w:rFonts w:ascii="Times New Roman" w:eastAsia="Times New Roman" w:hAnsi="Times New Roman" w:cs="Times New Roman"/>
          <w:sz w:val="24"/>
          <w:szCs w:val="24"/>
        </w:rPr>
        <w:t xml:space="preserve"> needs to follow the various aspects of the dynamic theory. With the help of dynamic theory, the issues of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will be solved by conceptualizing the development as a change in this complicated system that involves multiple interactions of the factors at different timelines</w:t>
      </w:r>
      <w:r w:rsidR="00A77172">
        <w:rPr>
          <w:rFonts w:ascii="Times New Roman" w:eastAsia="Times New Roman" w:hAnsi="Times New Roman" w:cs="Times New Roman"/>
          <w:sz w:val="24"/>
          <w:szCs w:val="24"/>
        </w:rPr>
        <w:t xml:space="preserve"> (</w:t>
      </w:r>
      <w:r w:rsidR="00A77172" w:rsidRPr="001C21A2">
        <w:rPr>
          <w:rFonts w:ascii="Times New Roman" w:eastAsia="Times New Roman" w:hAnsi="Times New Roman" w:cs="Times New Roman"/>
          <w:sz w:val="24"/>
          <w:szCs w:val="24"/>
        </w:rPr>
        <w:t>Ushakov</w:t>
      </w:r>
      <w:r w:rsidR="00A77172">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 xml:space="preserve">. This theory helps </w:t>
      </w:r>
      <w:r w:rsidR="00CC258C">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the process of monitoring complex situations by providing various solutions.    </w:t>
      </w:r>
    </w:p>
    <w:p w14:paraId="4D1A6DF9" w14:textId="77777777" w:rsidR="004D5660" w:rsidRDefault="004D5660" w:rsidP="00AF2B40">
      <w:pPr>
        <w:pStyle w:val="Normal1"/>
        <w:spacing w:line="480" w:lineRule="auto"/>
        <w:jc w:val="center"/>
        <w:rPr>
          <w:rFonts w:ascii="Times New Roman" w:eastAsia="Times New Roman" w:hAnsi="Times New Roman" w:cs="Times New Roman"/>
          <w:sz w:val="24"/>
          <w:szCs w:val="24"/>
        </w:rPr>
      </w:pPr>
      <w:r>
        <w:rPr>
          <w:noProof/>
          <w:lang w:val="en-IN" w:eastAsia="en-IN"/>
        </w:rPr>
        <w:lastRenderedPageBreak/>
        <w:drawing>
          <wp:inline distT="0" distB="0" distL="0" distR="0" wp14:anchorId="78626658" wp14:editId="71FD26DE">
            <wp:extent cx="2178050" cy="2095500"/>
            <wp:effectExtent l="19050" t="0" r="0" b="0"/>
            <wp:docPr id="16" name="Picture 16" descr="The Theory of Dynamic Interactionism. Themes from the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Theory of Dynamic Interactionism. Themes from the theory ..."/>
                    <pic:cNvPicPr>
                      <a:picLocks noChangeAspect="1" noChangeArrowheads="1"/>
                    </pic:cNvPicPr>
                  </pic:nvPicPr>
                  <pic:blipFill>
                    <a:blip r:embed="rId12"/>
                    <a:srcRect/>
                    <a:stretch>
                      <a:fillRect/>
                    </a:stretch>
                  </pic:blipFill>
                  <pic:spPr bwMode="auto">
                    <a:xfrm>
                      <a:off x="0" y="0"/>
                      <a:ext cx="2178050" cy="2095500"/>
                    </a:xfrm>
                    <a:prstGeom prst="rect">
                      <a:avLst/>
                    </a:prstGeom>
                    <a:noFill/>
                    <a:ln w="9525">
                      <a:noFill/>
                      <a:miter lim="800000"/>
                      <a:headEnd/>
                      <a:tailEnd/>
                    </a:ln>
                  </pic:spPr>
                </pic:pic>
              </a:graphicData>
            </a:graphic>
          </wp:inline>
        </w:drawing>
      </w:r>
    </w:p>
    <w:p w14:paraId="09F9B73C" w14:textId="77777777" w:rsidR="004D5660" w:rsidRDefault="004D5660"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Dynamic theory</w:t>
      </w:r>
    </w:p>
    <w:p w14:paraId="4BF7411A" w14:textId="77777777" w:rsidR="004D5660" w:rsidRDefault="000F14DB"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D5660">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C15948">
        <w:rPr>
          <w:rFonts w:ascii="Times New Roman" w:eastAsia="Times New Roman" w:hAnsi="Times New Roman" w:cs="Times New Roman"/>
          <w:sz w:val="24"/>
          <w:szCs w:val="24"/>
        </w:rPr>
        <w:t>Roedema</w:t>
      </w:r>
      <w:r>
        <w:rPr>
          <w:rFonts w:ascii="Times New Roman" w:eastAsia="Times New Roman" w:hAnsi="Times New Roman" w:cs="Times New Roman"/>
          <w:sz w:val="24"/>
          <w:szCs w:val="24"/>
        </w:rPr>
        <w:t xml:space="preserve"> et al., 2022)</w:t>
      </w:r>
    </w:p>
    <w:p w14:paraId="67896726" w14:textId="77777777" w:rsidR="00A22719" w:rsidRDefault="003A4710" w:rsidP="00AF2B40">
      <w:pPr>
        <w:pStyle w:val="Heading1"/>
      </w:pPr>
      <w:bookmarkStart w:id="5" w:name="_Toc180762956"/>
      <w:r>
        <w:t>Conclusion</w:t>
      </w:r>
      <w:bookmarkEnd w:id="5"/>
      <w:r>
        <w:t xml:space="preserve"> </w:t>
      </w:r>
    </w:p>
    <w:p w14:paraId="1D46FB71" w14:textId="77777777" w:rsidR="00D42746"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has highlighted the front office department of this particular hotel named Ibis London Stratford. This report has depicted the reflection of various experiences regarding personal development. After that, it also critically analyzed the technical knowledge and skills that are significant for managing the hotel administration. Various organisms were discovered with the help of the Gibbs reflective cycle. Thereafter, 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has given the definition of the dynamic theory by which this hotel can resolve all the issues.  </w:t>
      </w:r>
    </w:p>
    <w:p w14:paraId="091AC5AC"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120D5740"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30C698AC"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0640373E"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0ED89148" w14:textId="00BBF23D" w:rsidR="00283093" w:rsidRDefault="00283093" w:rsidP="00AF2B40">
      <w:pPr>
        <w:pStyle w:val="Normal1"/>
        <w:spacing w:line="480" w:lineRule="auto"/>
        <w:jc w:val="both"/>
        <w:rPr>
          <w:rFonts w:ascii="Times New Roman" w:eastAsia="Times New Roman" w:hAnsi="Times New Roman" w:cs="Times New Roman"/>
          <w:sz w:val="24"/>
          <w:szCs w:val="24"/>
        </w:rPr>
      </w:pPr>
      <w:r w:rsidRPr="00283093">
        <w:rPr>
          <w:rFonts w:ascii="Times New Roman" w:eastAsia="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728E156" w14:textId="77777777" w:rsidR="00D42746" w:rsidRDefault="00D42746" w:rsidP="00AF2B4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6597E6E" w14:textId="77777777" w:rsidR="00A22719" w:rsidRDefault="00A41469" w:rsidP="00AF2B40">
      <w:pPr>
        <w:pStyle w:val="Heading1"/>
      </w:pPr>
      <w:bookmarkStart w:id="6" w:name="_Toc180762957"/>
      <w:r>
        <w:lastRenderedPageBreak/>
        <w:t>References</w:t>
      </w:r>
      <w:bookmarkEnd w:id="6"/>
    </w:p>
    <w:p w14:paraId="2748CC54" w14:textId="77777777" w:rsidR="00996538" w:rsidRPr="00830EC0" w:rsidRDefault="00996538" w:rsidP="00962DA2">
      <w:pPr>
        <w:pStyle w:val="Normal1"/>
        <w:spacing w:line="480" w:lineRule="auto"/>
        <w:jc w:val="both"/>
        <w:rPr>
          <w:rFonts w:ascii="Times New Roman" w:eastAsia="Times New Roman" w:hAnsi="Times New Roman" w:cs="Times New Roman"/>
          <w:sz w:val="24"/>
          <w:szCs w:val="24"/>
        </w:rPr>
      </w:pPr>
      <w:r w:rsidRPr="00996538">
        <w:rPr>
          <w:rFonts w:ascii="Times New Roman" w:eastAsia="Times New Roman" w:hAnsi="Times New Roman" w:cs="Times New Roman"/>
          <w:sz w:val="24"/>
          <w:szCs w:val="24"/>
        </w:rPr>
        <w:t xml:space="preserve">Alvarez, T., </w:t>
      </w:r>
      <w:proofErr w:type="spellStart"/>
      <w:r w:rsidRPr="00996538">
        <w:rPr>
          <w:rFonts w:ascii="Times New Roman" w:eastAsia="Times New Roman" w:hAnsi="Times New Roman" w:cs="Times New Roman"/>
          <w:sz w:val="24"/>
          <w:szCs w:val="24"/>
        </w:rPr>
        <w:t>Sensini</w:t>
      </w:r>
      <w:proofErr w:type="spellEnd"/>
      <w:r w:rsidRPr="00996538">
        <w:rPr>
          <w:rFonts w:ascii="Times New Roman" w:eastAsia="Times New Roman" w:hAnsi="Times New Roman" w:cs="Times New Roman"/>
          <w:sz w:val="24"/>
          <w:szCs w:val="24"/>
        </w:rPr>
        <w:t xml:space="preserve">, L., Bello, C. and Vazquez, M., </w:t>
      </w:r>
      <w:r>
        <w:rPr>
          <w:rFonts w:ascii="Times New Roman" w:eastAsia="Times New Roman" w:hAnsi="Times New Roman" w:cs="Times New Roman"/>
          <w:sz w:val="24"/>
          <w:szCs w:val="24"/>
        </w:rPr>
        <w:t>(</w:t>
      </w:r>
      <w:r w:rsidRPr="00996538">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996538">
        <w:rPr>
          <w:rFonts w:ascii="Times New Roman" w:eastAsia="Times New Roman" w:hAnsi="Times New Roman" w:cs="Times New Roman"/>
          <w:sz w:val="24"/>
          <w:szCs w:val="24"/>
        </w:rPr>
        <w:t>. Management accounting practices and performance of SMEs in the Hotel industry: Evidence from an emerging economy. </w:t>
      </w:r>
      <w:r w:rsidRPr="00996538">
        <w:rPr>
          <w:rFonts w:ascii="Times New Roman" w:eastAsia="Times New Roman" w:hAnsi="Times New Roman" w:cs="Times New Roman"/>
          <w:i/>
          <w:iCs/>
          <w:sz w:val="24"/>
          <w:szCs w:val="24"/>
        </w:rPr>
        <w:t>International Journal of Business and Social Science</w:t>
      </w:r>
      <w:r w:rsidRPr="00996538">
        <w:rPr>
          <w:rFonts w:ascii="Times New Roman" w:eastAsia="Times New Roman" w:hAnsi="Times New Roman" w:cs="Times New Roman"/>
          <w:sz w:val="24"/>
          <w:szCs w:val="24"/>
        </w:rPr>
        <w:t>, </w:t>
      </w:r>
      <w:r w:rsidRPr="00996538">
        <w:rPr>
          <w:rFonts w:ascii="Times New Roman" w:eastAsia="Times New Roman" w:hAnsi="Times New Roman" w:cs="Times New Roman"/>
          <w:i/>
          <w:iCs/>
          <w:sz w:val="24"/>
          <w:szCs w:val="24"/>
        </w:rPr>
        <w:t>12</w:t>
      </w:r>
      <w:r w:rsidRPr="00996538">
        <w:rPr>
          <w:rFonts w:ascii="Times New Roman" w:eastAsia="Times New Roman" w:hAnsi="Times New Roman" w:cs="Times New Roman"/>
          <w:sz w:val="24"/>
          <w:szCs w:val="24"/>
        </w:rPr>
        <w:t>(2), pp.24-35.</w:t>
      </w:r>
    </w:p>
    <w:p w14:paraId="2ED3792D"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DB5AF6">
        <w:rPr>
          <w:rFonts w:ascii="Times New Roman" w:eastAsia="Times New Roman" w:hAnsi="Times New Roman" w:cs="Times New Roman"/>
          <w:sz w:val="24"/>
          <w:szCs w:val="24"/>
        </w:rPr>
        <w:t xml:space="preserve">Bassot, B., </w:t>
      </w:r>
      <w:r>
        <w:rPr>
          <w:rFonts w:ascii="Times New Roman" w:eastAsia="Times New Roman" w:hAnsi="Times New Roman" w:cs="Times New Roman"/>
          <w:sz w:val="24"/>
          <w:szCs w:val="24"/>
        </w:rPr>
        <w:t>(</w:t>
      </w:r>
      <w:r w:rsidRPr="00DB5AF6">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B5AF6">
        <w:rPr>
          <w:rFonts w:ascii="Times New Roman" w:eastAsia="Times New Roman" w:hAnsi="Times New Roman" w:cs="Times New Roman"/>
          <w:sz w:val="24"/>
          <w:szCs w:val="24"/>
        </w:rPr>
        <w:t>. </w:t>
      </w:r>
      <w:r w:rsidRPr="00DB5AF6">
        <w:rPr>
          <w:rFonts w:ascii="Times New Roman" w:eastAsia="Times New Roman" w:hAnsi="Times New Roman" w:cs="Times New Roman"/>
          <w:i/>
          <w:iCs/>
          <w:sz w:val="24"/>
          <w:szCs w:val="24"/>
        </w:rPr>
        <w:t>The reflective journal</w:t>
      </w:r>
      <w:r w:rsidRPr="00DB5AF6">
        <w:rPr>
          <w:rFonts w:ascii="Times New Roman" w:eastAsia="Times New Roman" w:hAnsi="Times New Roman" w:cs="Times New Roman"/>
          <w:sz w:val="24"/>
          <w:szCs w:val="24"/>
        </w:rPr>
        <w:t>. Bloomsbury Publishing.</w:t>
      </w:r>
    </w:p>
    <w:p w14:paraId="01DC71D8"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D00486">
        <w:rPr>
          <w:rFonts w:ascii="Times New Roman" w:eastAsia="Times New Roman" w:hAnsi="Times New Roman" w:cs="Times New Roman"/>
          <w:sz w:val="24"/>
          <w:szCs w:val="24"/>
        </w:rPr>
        <w:t xml:space="preserve">de </w:t>
      </w:r>
      <w:proofErr w:type="spellStart"/>
      <w:r w:rsidRPr="00D00486">
        <w:rPr>
          <w:rFonts w:ascii="Times New Roman" w:eastAsia="Times New Roman" w:hAnsi="Times New Roman" w:cs="Times New Roman"/>
          <w:sz w:val="24"/>
          <w:szCs w:val="24"/>
        </w:rPr>
        <w:t>Montalay</w:t>
      </w:r>
      <w:proofErr w:type="spellEnd"/>
      <w:r w:rsidRPr="00D00486">
        <w:rPr>
          <w:rFonts w:ascii="Times New Roman" w:eastAsia="Times New Roman" w:hAnsi="Times New Roman" w:cs="Times New Roman"/>
          <w:sz w:val="24"/>
          <w:szCs w:val="24"/>
        </w:rPr>
        <w:t xml:space="preserve">, S.D., </w:t>
      </w:r>
      <w:r>
        <w:rPr>
          <w:rFonts w:ascii="Times New Roman" w:eastAsia="Times New Roman" w:hAnsi="Times New Roman" w:cs="Times New Roman"/>
          <w:sz w:val="24"/>
          <w:szCs w:val="24"/>
        </w:rPr>
        <w:t>(</w:t>
      </w:r>
      <w:r w:rsidRPr="00D00486">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00486">
        <w:rPr>
          <w:rFonts w:ascii="Times New Roman" w:eastAsia="Times New Roman" w:hAnsi="Times New Roman" w:cs="Times New Roman"/>
          <w:sz w:val="24"/>
          <w:szCs w:val="24"/>
        </w:rPr>
        <w:t>. The future of hotel management higher education: trends and evolution. In </w:t>
      </w:r>
      <w:r w:rsidRPr="00D00486">
        <w:rPr>
          <w:rFonts w:ascii="Times New Roman" w:eastAsia="Times New Roman" w:hAnsi="Times New Roman" w:cs="Times New Roman"/>
          <w:i/>
          <w:iCs/>
          <w:sz w:val="24"/>
          <w:szCs w:val="24"/>
        </w:rPr>
        <w:t>ICERI2021 Proceedings</w:t>
      </w:r>
      <w:r w:rsidRPr="00D00486">
        <w:rPr>
          <w:rFonts w:ascii="Times New Roman" w:eastAsia="Times New Roman" w:hAnsi="Times New Roman" w:cs="Times New Roman"/>
          <w:sz w:val="24"/>
          <w:szCs w:val="24"/>
        </w:rPr>
        <w:t> (pp. 4114-4125). IATED.</w:t>
      </w:r>
    </w:p>
    <w:p w14:paraId="01080B51"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Haag, E., (2013). </w:t>
      </w:r>
      <w:r w:rsidRPr="00830EC0">
        <w:rPr>
          <w:rFonts w:ascii="Times New Roman" w:eastAsia="Times New Roman" w:hAnsi="Times New Roman" w:cs="Times New Roman"/>
          <w:i/>
          <w:sz w:val="24"/>
          <w:szCs w:val="24"/>
        </w:rPr>
        <w:t>Internship guide:</w:t>
      </w:r>
      <w:r w:rsidRPr="00830EC0">
        <w:rPr>
          <w:rFonts w:ascii="Times New Roman" w:eastAsia="Times New Roman" w:hAnsi="Times New Roman" w:cs="Times New Roman"/>
          <w:sz w:val="24"/>
          <w:szCs w:val="24"/>
        </w:rPr>
        <w:t xml:space="preserve"> Work placements step by step.</w:t>
      </w:r>
    </w:p>
    <w:p w14:paraId="2CA6DD79"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4E593D">
        <w:rPr>
          <w:rFonts w:ascii="Times New Roman" w:eastAsia="Times New Roman" w:hAnsi="Times New Roman" w:cs="Times New Roman"/>
          <w:sz w:val="24"/>
          <w:szCs w:val="24"/>
        </w:rPr>
        <w:t xml:space="preserve">Ibis London Stratford, (2024). </w:t>
      </w:r>
      <w:r w:rsidRPr="004E593D">
        <w:rPr>
          <w:rFonts w:ascii="Times New Roman" w:eastAsia="Times New Roman" w:hAnsi="Times New Roman" w:cs="Times New Roman"/>
          <w:i/>
          <w:iCs/>
          <w:sz w:val="24"/>
          <w:szCs w:val="24"/>
        </w:rPr>
        <w:t>Hotel ibis London Stratford | WEBSITE | London</w:t>
      </w:r>
      <w:r w:rsidRPr="004E593D">
        <w:rPr>
          <w:rFonts w:ascii="Times New Roman" w:eastAsia="Times New Roman" w:hAnsi="Times New Roman" w:cs="Times New Roman"/>
          <w:sz w:val="24"/>
          <w:szCs w:val="24"/>
        </w:rPr>
        <w:t xml:space="preserve">. [online] En-london.com. Available at: </w:t>
      </w:r>
      <w:hyperlink r:id="rId13" w:history="1">
        <w:r w:rsidRPr="004E593D">
          <w:rPr>
            <w:rStyle w:val="Hyperlink"/>
            <w:rFonts w:ascii="Times New Roman" w:eastAsia="Times New Roman" w:hAnsi="Times New Roman" w:cs="Times New Roman"/>
            <w:sz w:val="24"/>
            <w:szCs w:val="24"/>
          </w:rPr>
          <w:t>https://ibisstratford.en-london.com/</w:t>
        </w:r>
      </w:hyperlink>
      <w:r>
        <w:rPr>
          <w:rFonts w:ascii="Times New Roman" w:eastAsia="Times New Roman" w:hAnsi="Times New Roman" w:cs="Times New Roman"/>
          <w:sz w:val="24"/>
          <w:szCs w:val="24"/>
        </w:rPr>
        <w:t xml:space="preserve"> </w:t>
      </w:r>
      <w:r w:rsidRPr="004E593D">
        <w:rPr>
          <w:rFonts w:ascii="Times New Roman" w:eastAsia="Times New Roman" w:hAnsi="Times New Roman" w:cs="Times New Roman"/>
          <w:sz w:val="24"/>
          <w:szCs w:val="24"/>
        </w:rPr>
        <w:t>[Accessed</w:t>
      </w:r>
      <w:r>
        <w:rPr>
          <w:rFonts w:ascii="Times New Roman" w:eastAsia="Times New Roman" w:hAnsi="Times New Roman" w:cs="Times New Roman"/>
          <w:sz w:val="24"/>
          <w:szCs w:val="24"/>
        </w:rPr>
        <w:t>:</w:t>
      </w:r>
      <w:r w:rsidRPr="004E593D">
        <w:rPr>
          <w:rFonts w:ascii="Times New Roman" w:eastAsia="Times New Roman" w:hAnsi="Times New Roman" w:cs="Times New Roman"/>
          <w:sz w:val="24"/>
          <w:szCs w:val="24"/>
        </w:rPr>
        <w:t xml:space="preserve"> 25 Oct. 2024].</w:t>
      </w:r>
    </w:p>
    <w:p w14:paraId="188B3A87" w14:textId="0E1A25A3" w:rsidR="00996538" w:rsidRPr="004527B8" w:rsidRDefault="00996538" w:rsidP="00962DA2">
      <w:pPr>
        <w:pStyle w:val="Normal1"/>
        <w:spacing w:line="480" w:lineRule="auto"/>
        <w:jc w:val="both"/>
        <w:rPr>
          <w:rFonts w:ascii="Times New Roman" w:eastAsia="Times New Roman" w:hAnsi="Times New Roman" w:cs="Times New Roman"/>
          <w:sz w:val="24"/>
          <w:szCs w:val="24"/>
        </w:rPr>
      </w:pPr>
      <w:r w:rsidRPr="004527B8">
        <w:rPr>
          <w:rFonts w:ascii="Times New Roman" w:hAnsi="Times New Roman" w:cs="Times New Roman"/>
          <w:color w:val="222222"/>
          <w:sz w:val="24"/>
          <w:szCs w:val="24"/>
          <w:shd w:val="clear" w:color="auto" w:fill="FFFFFF"/>
        </w:rPr>
        <w:t>Johnston, R.</w:t>
      </w:r>
      <w:r w:rsidR="00AF2B40">
        <w:rPr>
          <w:rFonts w:ascii="Times New Roman" w:hAnsi="Times New Roman" w:cs="Times New Roman"/>
          <w:color w:val="222222"/>
          <w:sz w:val="24"/>
          <w:szCs w:val="24"/>
          <w:shd w:val="clear" w:color="auto" w:fill="FFFFFF"/>
        </w:rPr>
        <w:t xml:space="preserve">, </w:t>
      </w:r>
      <w:r w:rsidRPr="004527B8">
        <w:rPr>
          <w:rFonts w:ascii="Times New Roman" w:hAnsi="Times New Roman" w:cs="Times New Roman"/>
          <w:color w:val="222222"/>
          <w:sz w:val="24"/>
          <w:szCs w:val="24"/>
          <w:shd w:val="clear" w:color="auto" w:fill="FFFFFF"/>
        </w:rPr>
        <w:t>Clark, G.</w:t>
      </w:r>
      <w:r w:rsidR="00AF2B40">
        <w:rPr>
          <w:rFonts w:ascii="Times New Roman" w:hAnsi="Times New Roman" w:cs="Times New Roman"/>
          <w:color w:val="222222"/>
          <w:sz w:val="24"/>
          <w:szCs w:val="24"/>
          <w:shd w:val="clear" w:color="auto" w:fill="FFFFFF"/>
        </w:rPr>
        <w:t xml:space="preserve"> and </w:t>
      </w:r>
      <w:proofErr w:type="spellStart"/>
      <w:r w:rsidR="00AF2B40" w:rsidRPr="00AF2B40">
        <w:rPr>
          <w:rFonts w:ascii="Times New Roman" w:hAnsi="Times New Roman" w:cs="Times New Roman"/>
          <w:color w:val="222222"/>
          <w:sz w:val="24"/>
          <w:szCs w:val="24"/>
          <w:shd w:val="clear" w:color="auto" w:fill="FFFFFF"/>
        </w:rPr>
        <w:t>Shulver</w:t>
      </w:r>
      <w:proofErr w:type="spellEnd"/>
      <w:r w:rsidR="00AF2B40" w:rsidRPr="00AF2B40">
        <w:rPr>
          <w:rFonts w:ascii="Times New Roman" w:hAnsi="Times New Roman" w:cs="Times New Roman"/>
          <w:color w:val="222222"/>
          <w:sz w:val="24"/>
          <w:szCs w:val="24"/>
          <w:shd w:val="clear" w:color="auto" w:fill="FFFFFF"/>
        </w:rPr>
        <w:t>, M.</w:t>
      </w:r>
      <w:r w:rsidR="00AF2B40">
        <w:rPr>
          <w:rFonts w:ascii="Times New Roman" w:hAnsi="Times New Roman" w:cs="Times New Roman"/>
          <w:color w:val="222222"/>
          <w:sz w:val="24"/>
          <w:szCs w:val="24"/>
          <w:shd w:val="clear" w:color="auto" w:fill="FFFFFF"/>
        </w:rPr>
        <w:t>,</w:t>
      </w:r>
      <w:r w:rsidRPr="004527B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4527B8">
        <w:rPr>
          <w:rFonts w:ascii="Times New Roman" w:hAnsi="Times New Roman" w:cs="Times New Roman"/>
          <w:color w:val="222222"/>
          <w:sz w:val="24"/>
          <w:szCs w:val="24"/>
          <w:shd w:val="clear" w:color="auto" w:fill="FFFFFF"/>
        </w:rPr>
        <w:t>20</w:t>
      </w:r>
      <w:r>
        <w:rPr>
          <w:rFonts w:ascii="Times New Roman" w:hAnsi="Times New Roman" w:cs="Times New Roman"/>
          <w:color w:val="222222"/>
          <w:sz w:val="24"/>
          <w:szCs w:val="24"/>
          <w:shd w:val="clear" w:color="auto" w:fill="FFFFFF"/>
        </w:rPr>
        <w:t>12)</w:t>
      </w:r>
      <w:r w:rsidRPr="004527B8">
        <w:rPr>
          <w:rFonts w:ascii="Times New Roman" w:hAnsi="Times New Roman" w:cs="Times New Roman"/>
          <w:color w:val="222222"/>
          <w:sz w:val="24"/>
          <w:szCs w:val="24"/>
          <w:shd w:val="clear" w:color="auto" w:fill="FFFFFF"/>
        </w:rPr>
        <w:t>. </w:t>
      </w:r>
      <w:r w:rsidRPr="004527B8">
        <w:rPr>
          <w:rFonts w:ascii="Times New Roman" w:hAnsi="Times New Roman" w:cs="Times New Roman"/>
          <w:i/>
          <w:iCs/>
          <w:color w:val="222222"/>
          <w:sz w:val="24"/>
          <w:szCs w:val="24"/>
          <w:shd w:val="clear" w:color="auto" w:fill="FFFFFF"/>
        </w:rPr>
        <w:t>Service operations management: improving service delivery</w:t>
      </w:r>
      <w:r w:rsidRPr="004527B8">
        <w:rPr>
          <w:rFonts w:ascii="Times New Roman" w:hAnsi="Times New Roman" w:cs="Times New Roman"/>
          <w:color w:val="222222"/>
          <w:sz w:val="24"/>
          <w:szCs w:val="24"/>
          <w:shd w:val="clear" w:color="auto" w:fill="FFFFFF"/>
        </w:rPr>
        <w:t>. Pearson Education.</w:t>
      </w:r>
    </w:p>
    <w:p w14:paraId="30510FFE"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C15948">
        <w:rPr>
          <w:rFonts w:ascii="Times New Roman" w:eastAsia="Times New Roman" w:hAnsi="Times New Roman" w:cs="Times New Roman"/>
          <w:sz w:val="24"/>
          <w:szCs w:val="24"/>
        </w:rPr>
        <w:t xml:space="preserve">Roedema, T., </w:t>
      </w:r>
      <w:proofErr w:type="spellStart"/>
      <w:r w:rsidRPr="00C15948">
        <w:rPr>
          <w:rFonts w:ascii="Times New Roman" w:eastAsia="Times New Roman" w:hAnsi="Times New Roman" w:cs="Times New Roman"/>
          <w:sz w:val="24"/>
          <w:szCs w:val="24"/>
        </w:rPr>
        <w:t>Rerimassie</w:t>
      </w:r>
      <w:proofErr w:type="spellEnd"/>
      <w:r w:rsidRPr="00C15948">
        <w:rPr>
          <w:rFonts w:ascii="Times New Roman" w:eastAsia="Times New Roman" w:hAnsi="Times New Roman" w:cs="Times New Roman"/>
          <w:sz w:val="24"/>
          <w:szCs w:val="24"/>
        </w:rPr>
        <w:t xml:space="preserve">, V., </w:t>
      </w:r>
      <w:proofErr w:type="spellStart"/>
      <w:r w:rsidRPr="00C15948">
        <w:rPr>
          <w:rFonts w:ascii="Times New Roman" w:eastAsia="Times New Roman" w:hAnsi="Times New Roman" w:cs="Times New Roman"/>
          <w:sz w:val="24"/>
          <w:szCs w:val="24"/>
        </w:rPr>
        <w:t>Broerse</w:t>
      </w:r>
      <w:proofErr w:type="spellEnd"/>
      <w:r w:rsidRPr="00C15948">
        <w:rPr>
          <w:rFonts w:ascii="Times New Roman" w:eastAsia="Times New Roman" w:hAnsi="Times New Roman" w:cs="Times New Roman"/>
          <w:sz w:val="24"/>
          <w:szCs w:val="24"/>
        </w:rPr>
        <w:t xml:space="preserve">, J.E.W. and Kupper, J.F.H., </w:t>
      </w:r>
      <w:r>
        <w:rPr>
          <w:rFonts w:ascii="Times New Roman" w:eastAsia="Times New Roman" w:hAnsi="Times New Roman" w:cs="Times New Roman"/>
          <w:sz w:val="24"/>
          <w:szCs w:val="24"/>
        </w:rPr>
        <w:t>(</w:t>
      </w:r>
      <w:r w:rsidRPr="00C15948">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C15948">
        <w:rPr>
          <w:rFonts w:ascii="Times New Roman" w:eastAsia="Times New Roman" w:hAnsi="Times New Roman" w:cs="Times New Roman"/>
          <w:sz w:val="24"/>
          <w:szCs w:val="24"/>
        </w:rPr>
        <w:t>. Towards the reflective science communication practitioner. </w:t>
      </w:r>
      <w:r w:rsidRPr="00C15948">
        <w:rPr>
          <w:rFonts w:ascii="Times New Roman" w:eastAsia="Times New Roman" w:hAnsi="Times New Roman" w:cs="Times New Roman"/>
          <w:i/>
          <w:iCs/>
          <w:sz w:val="24"/>
          <w:szCs w:val="24"/>
        </w:rPr>
        <w:t>Journal of Science Communication</w:t>
      </w:r>
      <w:r w:rsidRPr="00C15948">
        <w:rPr>
          <w:rFonts w:ascii="Times New Roman" w:eastAsia="Times New Roman" w:hAnsi="Times New Roman" w:cs="Times New Roman"/>
          <w:sz w:val="24"/>
          <w:szCs w:val="24"/>
        </w:rPr>
        <w:t>, </w:t>
      </w:r>
      <w:r w:rsidRPr="00C15948">
        <w:rPr>
          <w:rFonts w:ascii="Times New Roman" w:eastAsia="Times New Roman" w:hAnsi="Times New Roman" w:cs="Times New Roman"/>
          <w:i/>
          <w:iCs/>
          <w:sz w:val="24"/>
          <w:szCs w:val="24"/>
        </w:rPr>
        <w:t>21</w:t>
      </w:r>
      <w:r w:rsidRPr="00C15948">
        <w:rPr>
          <w:rFonts w:ascii="Times New Roman" w:eastAsia="Times New Roman" w:hAnsi="Times New Roman" w:cs="Times New Roman"/>
          <w:sz w:val="24"/>
          <w:szCs w:val="24"/>
        </w:rPr>
        <w:t>(4), pp.1-20.</w:t>
      </w:r>
    </w:p>
    <w:p w14:paraId="30DF5549" w14:textId="77777777" w:rsidR="00996538" w:rsidRDefault="00996538" w:rsidP="00962DA2">
      <w:pPr>
        <w:pStyle w:val="Normal1"/>
        <w:spacing w:line="480" w:lineRule="auto"/>
        <w:jc w:val="both"/>
        <w:rPr>
          <w:rFonts w:ascii="Times New Roman" w:eastAsia="Times New Roman" w:hAnsi="Times New Roman" w:cs="Times New Roman"/>
          <w:sz w:val="24"/>
          <w:szCs w:val="24"/>
        </w:rPr>
      </w:pPr>
      <w:proofErr w:type="spellStart"/>
      <w:r w:rsidRPr="00830EC0">
        <w:rPr>
          <w:rFonts w:ascii="Times New Roman" w:eastAsia="Times New Roman" w:hAnsi="Times New Roman" w:cs="Times New Roman"/>
          <w:sz w:val="24"/>
          <w:szCs w:val="24"/>
        </w:rPr>
        <w:t>Tewa</w:t>
      </w:r>
      <w:r>
        <w:rPr>
          <w:rFonts w:ascii="Times New Roman" w:eastAsia="Times New Roman" w:hAnsi="Times New Roman" w:cs="Times New Roman"/>
          <w:sz w:val="24"/>
          <w:szCs w:val="24"/>
        </w:rPr>
        <w:t>n</w:t>
      </w:r>
      <w:proofErr w:type="spellEnd"/>
      <w:r w:rsidRPr="00830EC0">
        <w:rPr>
          <w:rFonts w:ascii="Times New Roman" w:eastAsia="Times New Roman" w:hAnsi="Times New Roman" w:cs="Times New Roman"/>
          <w:sz w:val="24"/>
          <w:szCs w:val="24"/>
        </w:rPr>
        <w:t>, J.</w:t>
      </w:r>
      <w:r>
        <w:rPr>
          <w:rFonts w:ascii="Times New Roman" w:eastAsia="Times New Roman" w:hAnsi="Times New Roman" w:cs="Times New Roman"/>
          <w:sz w:val="24"/>
          <w:szCs w:val="24"/>
        </w:rPr>
        <w:t>, (</w:t>
      </w:r>
      <w:r w:rsidRPr="00830EC0">
        <w:rPr>
          <w:rFonts w:ascii="Times New Roman" w:eastAsia="Times New Roman" w:hAnsi="Times New Roman" w:cs="Times New Roman"/>
          <w:sz w:val="24"/>
          <w:szCs w:val="24"/>
        </w:rPr>
        <w:t>2009</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Hotel front office: operations and management</w:t>
      </w:r>
      <w:r w:rsidRPr="00830EC0">
        <w:rPr>
          <w:rFonts w:ascii="Times New Roman" w:eastAsia="Times New Roman" w:hAnsi="Times New Roman" w:cs="Times New Roman"/>
          <w:sz w:val="24"/>
          <w:szCs w:val="24"/>
        </w:rPr>
        <w:t>. Oxford University Press.</w:t>
      </w:r>
    </w:p>
    <w:p w14:paraId="02D790BA" w14:textId="77777777" w:rsidR="00996538" w:rsidRPr="005A52C6" w:rsidRDefault="00996538" w:rsidP="00962DA2">
      <w:pPr>
        <w:pStyle w:val="Normal1"/>
        <w:spacing w:line="480" w:lineRule="auto"/>
        <w:jc w:val="both"/>
        <w:rPr>
          <w:rFonts w:ascii="Times New Roman" w:eastAsia="Times New Roman" w:hAnsi="Times New Roman" w:cs="Times New Roman"/>
          <w:sz w:val="24"/>
          <w:szCs w:val="24"/>
        </w:rPr>
      </w:pPr>
      <w:r w:rsidRPr="00BD6EF4">
        <w:rPr>
          <w:rFonts w:ascii="Times New Roman" w:eastAsia="Times New Roman" w:hAnsi="Times New Roman" w:cs="Times New Roman"/>
          <w:sz w:val="24"/>
          <w:szCs w:val="24"/>
        </w:rPr>
        <w:t xml:space="preserve">Truong, N., Dang-Pham, D., McClelland, R. and Nkhoma, M., </w:t>
      </w:r>
      <w:r>
        <w:rPr>
          <w:rFonts w:ascii="Times New Roman" w:eastAsia="Times New Roman" w:hAnsi="Times New Roman" w:cs="Times New Roman"/>
          <w:sz w:val="24"/>
          <w:szCs w:val="24"/>
        </w:rPr>
        <w:t>(</w:t>
      </w:r>
      <w:r w:rsidRPr="00BD6EF4">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BD6EF4">
        <w:rPr>
          <w:rFonts w:ascii="Times New Roman" w:eastAsia="Times New Roman" w:hAnsi="Times New Roman" w:cs="Times New Roman"/>
          <w:sz w:val="24"/>
          <w:szCs w:val="24"/>
        </w:rPr>
        <w:t xml:space="preserve">. Exploring the impact of </w:t>
      </w:r>
      <w:proofErr w:type="gramStart"/>
      <w:r w:rsidRPr="00BD6EF4">
        <w:rPr>
          <w:rFonts w:ascii="Times New Roman" w:eastAsia="Times New Roman" w:hAnsi="Times New Roman" w:cs="Times New Roman"/>
          <w:sz w:val="24"/>
          <w:szCs w:val="24"/>
        </w:rPr>
        <w:t>innovativeness of</w:t>
      </w:r>
      <w:proofErr w:type="gramEnd"/>
      <w:r w:rsidRPr="00BD6EF4">
        <w:rPr>
          <w:rFonts w:ascii="Times New Roman" w:eastAsia="Times New Roman" w:hAnsi="Times New Roman" w:cs="Times New Roman"/>
          <w:sz w:val="24"/>
          <w:szCs w:val="24"/>
        </w:rPr>
        <w:t xml:space="preserve"> hospitality service operation on customer satisfaction. </w:t>
      </w:r>
      <w:r w:rsidRPr="00BD6EF4">
        <w:rPr>
          <w:rFonts w:ascii="Times New Roman" w:eastAsia="Times New Roman" w:hAnsi="Times New Roman" w:cs="Times New Roman"/>
          <w:i/>
          <w:iCs/>
          <w:sz w:val="24"/>
          <w:szCs w:val="24"/>
        </w:rPr>
        <w:t>Operations and Supply Chain Management: An International Journal</w:t>
      </w:r>
      <w:r w:rsidRPr="00BD6EF4">
        <w:rPr>
          <w:rFonts w:ascii="Times New Roman" w:eastAsia="Times New Roman" w:hAnsi="Times New Roman" w:cs="Times New Roman"/>
          <w:sz w:val="24"/>
          <w:szCs w:val="24"/>
        </w:rPr>
        <w:t>, </w:t>
      </w:r>
      <w:r w:rsidRPr="00BD6EF4">
        <w:rPr>
          <w:rFonts w:ascii="Times New Roman" w:eastAsia="Times New Roman" w:hAnsi="Times New Roman" w:cs="Times New Roman"/>
          <w:i/>
          <w:iCs/>
          <w:sz w:val="24"/>
          <w:szCs w:val="24"/>
        </w:rPr>
        <w:t>13</w:t>
      </w:r>
      <w:r w:rsidRPr="00BD6EF4">
        <w:rPr>
          <w:rFonts w:ascii="Times New Roman" w:eastAsia="Times New Roman" w:hAnsi="Times New Roman" w:cs="Times New Roman"/>
          <w:sz w:val="24"/>
          <w:szCs w:val="24"/>
        </w:rPr>
        <w:t>(3), pp.307-319.</w:t>
      </w:r>
    </w:p>
    <w:p w14:paraId="22D7D812"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1C21A2">
        <w:rPr>
          <w:rFonts w:ascii="Times New Roman" w:eastAsia="Times New Roman" w:hAnsi="Times New Roman" w:cs="Times New Roman"/>
          <w:sz w:val="24"/>
          <w:szCs w:val="24"/>
        </w:rPr>
        <w:t xml:space="preserve">Ushakov, R.N., Kryukova, E.M., </w:t>
      </w:r>
      <w:proofErr w:type="spellStart"/>
      <w:r w:rsidRPr="001C21A2">
        <w:rPr>
          <w:rFonts w:ascii="Times New Roman" w:eastAsia="Times New Roman" w:hAnsi="Times New Roman" w:cs="Times New Roman"/>
          <w:sz w:val="24"/>
          <w:szCs w:val="24"/>
        </w:rPr>
        <w:t>Khetagurova</w:t>
      </w:r>
      <w:proofErr w:type="spellEnd"/>
      <w:r w:rsidRPr="001C21A2">
        <w:rPr>
          <w:rFonts w:ascii="Times New Roman" w:eastAsia="Times New Roman" w:hAnsi="Times New Roman" w:cs="Times New Roman"/>
          <w:sz w:val="24"/>
          <w:szCs w:val="24"/>
        </w:rPr>
        <w:t xml:space="preserve">, V.S., </w:t>
      </w:r>
      <w:proofErr w:type="spellStart"/>
      <w:r w:rsidRPr="001C21A2">
        <w:rPr>
          <w:rFonts w:ascii="Times New Roman" w:eastAsia="Times New Roman" w:hAnsi="Times New Roman" w:cs="Times New Roman"/>
          <w:sz w:val="24"/>
          <w:szCs w:val="24"/>
        </w:rPr>
        <w:t>Mukhomorova</w:t>
      </w:r>
      <w:proofErr w:type="spellEnd"/>
      <w:r w:rsidRPr="001C21A2">
        <w:rPr>
          <w:rFonts w:ascii="Times New Roman" w:eastAsia="Times New Roman" w:hAnsi="Times New Roman" w:cs="Times New Roman"/>
          <w:sz w:val="24"/>
          <w:szCs w:val="24"/>
        </w:rPr>
        <w:t xml:space="preserve">, I.V. and </w:t>
      </w:r>
      <w:proofErr w:type="spellStart"/>
      <w:r w:rsidRPr="001C21A2">
        <w:rPr>
          <w:rFonts w:ascii="Times New Roman" w:eastAsia="Times New Roman" w:hAnsi="Times New Roman" w:cs="Times New Roman"/>
          <w:sz w:val="24"/>
          <w:szCs w:val="24"/>
        </w:rPr>
        <w:t>Zelenov</w:t>
      </w:r>
      <w:proofErr w:type="spellEnd"/>
      <w:r w:rsidRPr="001C21A2">
        <w:rPr>
          <w:rFonts w:ascii="Times New Roman" w:eastAsia="Times New Roman" w:hAnsi="Times New Roman" w:cs="Times New Roman"/>
          <w:sz w:val="24"/>
          <w:szCs w:val="24"/>
        </w:rPr>
        <w:t xml:space="preserve">, V.V., </w:t>
      </w:r>
      <w:r>
        <w:rPr>
          <w:rFonts w:ascii="Times New Roman" w:eastAsia="Times New Roman" w:hAnsi="Times New Roman" w:cs="Times New Roman"/>
          <w:sz w:val="24"/>
          <w:szCs w:val="24"/>
        </w:rPr>
        <w:t>(</w:t>
      </w:r>
      <w:r w:rsidRPr="001C21A2">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1C21A2">
        <w:rPr>
          <w:rFonts w:ascii="Times New Roman" w:eastAsia="Times New Roman" w:hAnsi="Times New Roman" w:cs="Times New Roman"/>
          <w:sz w:val="24"/>
          <w:szCs w:val="24"/>
        </w:rPr>
        <w:t xml:space="preserve">. Efficiency of hotel management. Training of specialists in </w:t>
      </w:r>
      <w:proofErr w:type="gramStart"/>
      <w:r w:rsidRPr="001C21A2">
        <w:rPr>
          <w:rFonts w:ascii="Times New Roman" w:eastAsia="Times New Roman" w:hAnsi="Times New Roman" w:cs="Times New Roman"/>
          <w:sz w:val="24"/>
          <w:szCs w:val="24"/>
        </w:rPr>
        <w:t>hotel</w:t>
      </w:r>
      <w:proofErr w:type="gramEnd"/>
      <w:r w:rsidRPr="001C21A2">
        <w:rPr>
          <w:rFonts w:ascii="Times New Roman" w:eastAsia="Times New Roman" w:hAnsi="Times New Roman" w:cs="Times New Roman"/>
          <w:sz w:val="24"/>
          <w:szCs w:val="24"/>
        </w:rPr>
        <w:t xml:space="preserve"> industry field. </w:t>
      </w:r>
      <w:r w:rsidRPr="001C21A2">
        <w:rPr>
          <w:rFonts w:ascii="Times New Roman" w:eastAsia="Times New Roman" w:hAnsi="Times New Roman" w:cs="Times New Roman"/>
          <w:i/>
          <w:iCs/>
          <w:sz w:val="24"/>
          <w:szCs w:val="24"/>
        </w:rPr>
        <w:t>Journal of Environmental Management and Tourism</w:t>
      </w:r>
      <w:r w:rsidRPr="001C21A2">
        <w:rPr>
          <w:rFonts w:ascii="Times New Roman" w:eastAsia="Times New Roman" w:hAnsi="Times New Roman" w:cs="Times New Roman"/>
          <w:sz w:val="24"/>
          <w:szCs w:val="24"/>
        </w:rPr>
        <w:t>, </w:t>
      </w:r>
      <w:r w:rsidRPr="001C21A2">
        <w:rPr>
          <w:rFonts w:ascii="Times New Roman" w:eastAsia="Times New Roman" w:hAnsi="Times New Roman" w:cs="Times New Roman"/>
          <w:i/>
          <w:iCs/>
          <w:sz w:val="24"/>
          <w:szCs w:val="24"/>
        </w:rPr>
        <w:t>11</w:t>
      </w:r>
      <w:r w:rsidRPr="001C21A2">
        <w:rPr>
          <w:rFonts w:ascii="Times New Roman" w:eastAsia="Times New Roman" w:hAnsi="Times New Roman" w:cs="Times New Roman"/>
          <w:sz w:val="24"/>
          <w:szCs w:val="24"/>
        </w:rPr>
        <w:t>(2), pp.388-395.</w:t>
      </w:r>
    </w:p>
    <w:p w14:paraId="4D88F7FB"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Vallen, G.K. and Vallen, J.J., </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201</w:t>
      </w:r>
      <w:r>
        <w:rPr>
          <w:rFonts w:ascii="Times New Roman" w:eastAsia="Times New Roman" w:hAnsi="Times New Roman" w:cs="Times New Roman"/>
          <w:sz w:val="24"/>
          <w:szCs w:val="24"/>
        </w:rPr>
        <w:t>4)</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Check-in check-out: Managing hotel operations</w:t>
      </w:r>
      <w:r w:rsidRPr="00830EC0">
        <w:rPr>
          <w:rFonts w:ascii="Times New Roman" w:eastAsia="Times New Roman" w:hAnsi="Times New Roman" w:cs="Times New Roman"/>
          <w:sz w:val="24"/>
          <w:szCs w:val="24"/>
        </w:rPr>
        <w:t>. Pearson.</w:t>
      </w:r>
    </w:p>
    <w:p w14:paraId="1A9E2B52"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Wood, R.C. ed., </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Key concepts in hospitality management</w:t>
      </w:r>
      <w:r w:rsidRPr="00830EC0">
        <w:rPr>
          <w:rFonts w:ascii="Times New Roman" w:eastAsia="Times New Roman" w:hAnsi="Times New Roman" w:cs="Times New Roman"/>
          <w:sz w:val="24"/>
          <w:szCs w:val="24"/>
        </w:rPr>
        <w:t>. Sage.</w:t>
      </w:r>
    </w:p>
    <w:sectPr w:rsidR="00996538" w:rsidSect="00A22719">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E13771" w14:textId="77777777" w:rsidR="00B33B7C" w:rsidRDefault="00B33B7C" w:rsidP="00D42746">
      <w:pPr>
        <w:spacing w:line="240" w:lineRule="auto"/>
      </w:pPr>
      <w:r>
        <w:separator/>
      </w:r>
    </w:p>
  </w:endnote>
  <w:endnote w:type="continuationSeparator" w:id="0">
    <w:p w14:paraId="1E919DE9" w14:textId="77777777" w:rsidR="00B33B7C" w:rsidRDefault="00B33B7C" w:rsidP="00D42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2915499"/>
      <w:docPartObj>
        <w:docPartGallery w:val="Page Numbers (Bottom of Page)"/>
        <w:docPartUnique/>
      </w:docPartObj>
    </w:sdtPr>
    <w:sdtEndPr/>
    <w:sdtContent>
      <w:p w14:paraId="78D11BDB" w14:textId="77777777" w:rsidR="006311D3" w:rsidRDefault="001C0847">
        <w:pPr>
          <w:pStyle w:val="Footer"/>
          <w:jc w:val="right"/>
        </w:pPr>
        <w:r>
          <w:fldChar w:fldCharType="begin"/>
        </w:r>
        <w:r>
          <w:instrText xml:space="preserve"> PAGE   \* MERGEFORMAT </w:instrText>
        </w:r>
        <w:r>
          <w:fldChar w:fldCharType="separate"/>
        </w:r>
        <w:r w:rsidR="00502640">
          <w:rPr>
            <w:noProof/>
          </w:rPr>
          <w:t>11</w:t>
        </w:r>
        <w:r>
          <w:rPr>
            <w:noProof/>
          </w:rPr>
          <w:fldChar w:fldCharType="end"/>
        </w:r>
      </w:p>
    </w:sdtContent>
  </w:sdt>
  <w:p w14:paraId="09269FA4" w14:textId="77777777" w:rsidR="00D42746" w:rsidRDefault="00D42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428D7" w14:textId="77777777" w:rsidR="00B33B7C" w:rsidRDefault="00B33B7C" w:rsidP="00D42746">
      <w:pPr>
        <w:spacing w:line="240" w:lineRule="auto"/>
      </w:pPr>
      <w:r>
        <w:separator/>
      </w:r>
    </w:p>
  </w:footnote>
  <w:footnote w:type="continuationSeparator" w:id="0">
    <w:p w14:paraId="050E4E57" w14:textId="77777777" w:rsidR="00B33B7C" w:rsidRDefault="00B33B7C" w:rsidP="00D427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EE4E77"/>
    <w:multiLevelType w:val="hybridMultilevel"/>
    <w:tmpl w:val="FF9246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A53979"/>
    <w:multiLevelType w:val="hybridMultilevel"/>
    <w:tmpl w:val="3F5E69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EBE70B9"/>
    <w:multiLevelType w:val="hybridMultilevel"/>
    <w:tmpl w:val="7D48A7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3B46FD"/>
    <w:multiLevelType w:val="hybridMultilevel"/>
    <w:tmpl w:val="161A5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57933833">
    <w:abstractNumId w:val="1"/>
  </w:num>
  <w:num w:numId="2" w16cid:durableId="862018768">
    <w:abstractNumId w:val="3"/>
  </w:num>
  <w:num w:numId="3" w16cid:durableId="1186209198">
    <w:abstractNumId w:val="0"/>
  </w:num>
  <w:num w:numId="4" w16cid:durableId="7645451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2719"/>
    <w:rsid w:val="000671DC"/>
    <w:rsid w:val="00090CE2"/>
    <w:rsid w:val="000E76E4"/>
    <w:rsid w:val="000F14DB"/>
    <w:rsid w:val="00163A3C"/>
    <w:rsid w:val="00177CA5"/>
    <w:rsid w:val="00192B18"/>
    <w:rsid w:val="001A75A4"/>
    <w:rsid w:val="001C0847"/>
    <w:rsid w:val="001C21A2"/>
    <w:rsid w:val="001E527B"/>
    <w:rsid w:val="002671B3"/>
    <w:rsid w:val="00272693"/>
    <w:rsid w:val="0027382C"/>
    <w:rsid w:val="00283093"/>
    <w:rsid w:val="0031738F"/>
    <w:rsid w:val="003345BC"/>
    <w:rsid w:val="00341E63"/>
    <w:rsid w:val="003A4710"/>
    <w:rsid w:val="004267A0"/>
    <w:rsid w:val="004527B8"/>
    <w:rsid w:val="004566DC"/>
    <w:rsid w:val="00471902"/>
    <w:rsid w:val="00476AB5"/>
    <w:rsid w:val="004D5660"/>
    <w:rsid w:val="004E593D"/>
    <w:rsid w:val="004F59E9"/>
    <w:rsid w:val="00502640"/>
    <w:rsid w:val="00513E6F"/>
    <w:rsid w:val="00532402"/>
    <w:rsid w:val="00534E5A"/>
    <w:rsid w:val="00541981"/>
    <w:rsid w:val="00551D8B"/>
    <w:rsid w:val="00585D57"/>
    <w:rsid w:val="005A1860"/>
    <w:rsid w:val="005A4C5E"/>
    <w:rsid w:val="005A52C6"/>
    <w:rsid w:val="005F5D6E"/>
    <w:rsid w:val="0061782B"/>
    <w:rsid w:val="006311D3"/>
    <w:rsid w:val="00637EB1"/>
    <w:rsid w:val="00655443"/>
    <w:rsid w:val="00677578"/>
    <w:rsid w:val="006D1E3B"/>
    <w:rsid w:val="006E0411"/>
    <w:rsid w:val="007D72C8"/>
    <w:rsid w:val="007E7AEE"/>
    <w:rsid w:val="007F1116"/>
    <w:rsid w:val="00807687"/>
    <w:rsid w:val="00830EC0"/>
    <w:rsid w:val="00871D0F"/>
    <w:rsid w:val="008C6021"/>
    <w:rsid w:val="008E66D6"/>
    <w:rsid w:val="008F7008"/>
    <w:rsid w:val="00962DA2"/>
    <w:rsid w:val="00996538"/>
    <w:rsid w:val="009B1D91"/>
    <w:rsid w:val="009C4176"/>
    <w:rsid w:val="009F245C"/>
    <w:rsid w:val="00A00D5C"/>
    <w:rsid w:val="00A22719"/>
    <w:rsid w:val="00A227DB"/>
    <w:rsid w:val="00A2755D"/>
    <w:rsid w:val="00A41469"/>
    <w:rsid w:val="00A77172"/>
    <w:rsid w:val="00A77DEA"/>
    <w:rsid w:val="00AB3F35"/>
    <w:rsid w:val="00AF2B40"/>
    <w:rsid w:val="00B33B7C"/>
    <w:rsid w:val="00B45642"/>
    <w:rsid w:val="00BA57E6"/>
    <w:rsid w:val="00BD6EF4"/>
    <w:rsid w:val="00C05F6F"/>
    <w:rsid w:val="00C15948"/>
    <w:rsid w:val="00C75E84"/>
    <w:rsid w:val="00CB3F68"/>
    <w:rsid w:val="00CC258C"/>
    <w:rsid w:val="00CD17FD"/>
    <w:rsid w:val="00CD568D"/>
    <w:rsid w:val="00CE5DE9"/>
    <w:rsid w:val="00D00486"/>
    <w:rsid w:val="00D16CB5"/>
    <w:rsid w:val="00D32699"/>
    <w:rsid w:val="00D42746"/>
    <w:rsid w:val="00D7189C"/>
    <w:rsid w:val="00DB5AF6"/>
    <w:rsid w:val="00DC3F29"/>
    <w:rsid w:val="00DD3B28"/>
    <w:rsid w:val="00E240B9"/>
    <w:rsid w:val="00E244A9"/>
    <w:rsid w:val="00E27152"/>
    <w:rsid w:val="00E8667B"/>
    <w:rsid w:val="00EC2ADB"/>
    <w:rsid w:val="00ED3459"/>
    <w:rsid w:val="00F12977"/>
    <w:rsid w:val="00F370E5"/>
    <w:rsid w:val="00F53EFA"/>
    <w:rsid w:val="00F75780"/>
    <w:rsid w:val="00FA6BFD"/>
    <w:rsid w:val="00FF5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5E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311D3"/>
    <w:pPr>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22719"/>
    <w:pPr>
      <w:keepNext/>
      <w:keepLines/>
      <w:spacing w:before="360" w:after="120"/>
      <w:outlineLvl w:val="1"/>
    </w:pPr>
    <w:rPr>
      <w:sz w:val="32"/>
      <w:szCs w:val="32"/>
    </w:rPr>
  </w:style>
  <w:style w:type="paragraph" w:styleId="Heading3">
    <w:name w:val="heading 3"/>
    <w:basedOn w:val="Normal1"/>
    <w:next w:val="Normal1"/>
    <w:rsid w:val="00A22719"/>
    <w:pPr>
      <w:keepNext/>
      <w:keepLines/>
      <w:spacing w:before="320" w:after="80"/>
      <w:outlineLvl w:val="2"/>
    </w:pPr>
    <w:rPr>
      <w:color w:val="434343"/>
      <w:sz w:val="28"/>
      <w:szCs w:val="28"/>
    </w:rPr>
  </w:style>
  <w:style w:type="paragraph" w:styleId="Heading4">
    <w:name w:val="heading 4"/>
    <w:basedOn w:val="Normal1"/>
    <w:next w:val="Normal1"/>
    <w:rsid w:val="00A22719"/>
    <w:pPr>
      <w:keepNext/>
      <w:keepLines/>
      <w:spacing w:before="280" w:after="80"/>
      <w:outlineLvl w:val="3"/>
    </w:pPr>
    <w:rPr>
      <w:color w:val="666666"/>
      <w:sz w:val="24"/>
      <w:szCs w:val="24"/>
    </w:rPr>
  </w:style>
  <w:style w:type="paragraph" w:styleId="Heading5">
    <w:name w:val="heading 5"/>
    <w:basedOn w:val="Normal1"/>
    <w:next w:val="Normal1"/>
    <w:rsid w:val="00A22719"/>
    <w:pPr>
      <w:keepNext/>
      <w:keepLines/>
      <w:spacing w:before="240" w:after="80"/>
      <w:outlineLvl w:val="4"/>
    </w:pPr>
    <w:rPr>
      <w:color w:val="666666"/>
    </w:rPr>
  </w:style>
  <w:style w:type="paragraph" w:styleId="Heading6">
    <w:name w:val="heading 6"/>
    <w:basedOn w:val="Normal1"/>
    <w:next w:val="Normal1"/>
    <w:rsid w:val="00A227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2719"/>
  </w:style>
  <w:style w:type="table" w:customStyle="1" w:styleId="TableNormal1">
    <w:name w:val="Table Normal1"/>
    <w:rsid w:val="00A22719"/>
    <w:tblPr>
      <w:tblCellMar>
        <w:top w:w="0" w:type="dxa"/>
        <w:left w:w="0" w:type="dxa"/>
        <w:bottom w:w="0" w:type="dxa"/>
        <w:right w:w="0" w:type="dxa"/>
      </w:tblCellMar>
    </w:tblPr>
  </w:style>
  <w:style w:type="paragraph" w:styleId="Title">
    <w:name w:val="Title"/>
    <w:basedOn w:val="Normal1"/>
    <w:next w:val="Normal1"/>
    <w:rsid w:val="00A22719"/>
    <w:pPr>
      <w:keepNext/>
      <w:keepLines/>
      <w:spacing w:after="60"/>
    </w:pPr>
    <w:rPr>
      <w:sz w:val="52"/>
      <w:szCs w:val="52"/>
    </w:rPr>
  </w:style>
  <w:style w:type="paragraph" w:styleId="Subtitle">
    <w:name w:val="Subtitle"/>
    <w:basedOn w:val="Normal1"/>
    <w:next w:val="Normal1"/>
    <w:rsid w:val="00A22719"/>
    <w:pPr>
      <w:keepNext/>
      <w:keepLines/>
      <w:spacing w:after="320"/>
    </w:pPr>
    <w:rPr>
      <w:color w:val="666666"/>
      <w:sz w:val="30"/>
      <w:szCs w:val="30"/>
    </w:rPr>
  </w:style>
  <w:style w:type="table" w:customStyle="1" w:styleId="Table1">
    <w:name w:val="Table1"/>
    <w:basedOn w:val="TableNormal1"/>
    <w:rsid w:val="00A2271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22719"/>
    <w:pPr>
      <w:spacing w:line="240" w:lineRule="auto"/>
    </w:pPr>
    <w:rPr>
      <w:sz w:val="20"/>
      <w:szCs w:val="20"/>
    </w:rPr>
  </w:style>
  <w:style w:type="character" w:customStyle="1" w:styleId="CommentTextChar">
    <w:name w:val="Comment Text Char"/>
    <w:basedOn w:val="DefaultParagraphFont"/>
    <w:link w:val="CommentText"/>
    <w:uiPriority w:val="99"/>
    <w:semiHidden/>
    <w:rsid w:val="00A22719"/>
    <w:rPr>
      <w:sz w:val="20"/>
      <w:szCs w:val="20"/>
    </w:rPr>
  </w:style>
  <w:style w:type="character" w:styleId="CommentReference">
    <w:name w:val="annotation reference"/>
    <w:basedOn w:val="DefaultParagraphFont"/>
    <w:uiPriority w:val="99"/>
    <w:semiHidden/>
    <w:unhideWhenUsed/>
    <w:rsid w:val="00A22719"/>
    <w:rPr>
      <w:sz w:val="16"/>
      <w:szCs w:val="16"/>
    </w:rPr>
  </w:style>
  <w:style w:type="paragraph" w:styleId="BalloonText">
    <w:name w:val="Balloon Text"/>
    <w:basedOn w:val="Normal"/>
    <w:link w:val="BalloonTextChar"/>
    <w:uiPriority w:val="99"/>
    <w:semiHidden/>
    <w:unhideWhenUsed/>
    <w:rsid w:val="007D72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2C8"/>
    <w:rPr>
      <w:rFonts w:ascii="Tahoma" w:hAnsi="Tahoma" w:cs="Tahoma"/>
      <w:sz w:val="16"/>
      <w:szCs w:val="16"/>
    </w:rPr>
  </w:style>
  <w:style w:type="paragraph" w:styleId="Header">
    <w:name w:val="header"/>
    <w:basedOn w:val="Normal"/>
    <w:link w:val="HeaderChar"/>
    <w:uiPriority w:val="99"/>
    <w:semiHidden/>
    <w:unhideWhenUsed/>
    <w:rsid w:val="00D4274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42746"/>
  </w:style>
  <w:style w:type="paragraph" w:styleId="Footer">
    <w:name w:val="footer"/>
    <w:basedOn w:val="Normal"/>
    <w:link w:val="FooterChar"/>
    <w:uiPriority w:val="99"/>
    <w:unhideWhenUsed/>
    <w:rsid w:val="00D42746"/>
    <w:pPr>
      <w:tabs>
        <w:tab w:val="center" w:pos="4513"/>
        <w:tab w:val="right" w:pos="9026"/>
      </w:tabs>
      <w:spacing w:line="240" w:lineRule="auto"/>
    </w:pPr>
  </w:style>
  <w:style w:type="character" w:customStyle="1" w:styleId="FooterChar">
    <w:name w:val="Footer Char"/>
    <w:basedOn w:val="DefaultParagraphFont"/>
    <w:link w:val="Footer"/>
    <w:uiPriority w:val="99"/>
    <w:rsid w:val="00D42746"/>
  </w:style>
  <w:style w:type="paragraph" w:styleId="TOCHeading">
    <w:name w:val="TOC Heading"/>
    <w:basedOn w:val="Heading1"/>
    <w:next w:val="Normal"/>
    <w:uiPriority w:val="39"/>
    <w:semiHidden/>
    <w:unhideWhenUsed/>
    <w:qFormat/>
    <w:rsid w:val="006311D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311D3"/>
    <w:pPr>
      <w:spacing w:after="100"/>
    </w:pPr>
  </w:style>
  <w:style w:type="character" w:styleId="Hyperlink">
    <w:name w:val="Hyperlink"/>
    <w:basedOn w:val="DefaultParagraphFont"/>
    <w:uiPriority w:val="99"/>
    <w:unhideWhenUsed/>
    <w:rsid w:val="006311D3"/>
    <w:rPr>
      <w:color w:val="0000FF" w:themeColor="hyperlink"/>
      <w:u w:val="single"/>
    </w:rPr>
  </w:style>
  <w:style w:type="character" w:styleId="UnresolvedMention">
    <w:name w:val="Unresolved Mention"/>
    <w:basedOn w:val="DefaultParagraphFont"/>
    <w:uiPriority w:val="99"/>
    <w:semiHidden/>
    <w:unhideWhenUsed/>
    <w:rsid w:val="004E5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259912">
      <w:bodyDiv w:val="1"/>
      <w:marLeft w:val="0"/>
      <w:marRight w:val="0"/>
      <w:marTop w:val="0"/>
      <w:marBottom w:val="0"/>
      <w:divBdr>
        <w:top w:val="none" w:sz="0" w:space="0" w:color="auto"/>
        <w:left w:val="none" w:sz="0" w:space="0" w:color="auto"/>
        <w:bottom w:val="none" w:sz="0" w:space="0" w:color="auto"/>
        <w:right w:val="none" w:sz="0" w:space="0" w:color="auto"/>
      </w:divBdr>
      <w:divsChild>
        <w:div w:id="1672104342">
          <w:marLeft w:val="0"/>
          <w:marRight w:val="0"/>
          <w:marTop w:val="0"/>
          <w:marBottom w:val="0"/>
          <w:divBdr>
            <w:top w:val="none" w:sz="0" w:space="0" w:color="auto"/>
            <w:left w:val="none" w:sz="0" w:space="0" w:color="auto"/>
            <w:bottom w:val="none" w:sz="0" w:space="0" w:color="auto"/>
            <w:right w:val="none" w:sz="0" w:space="0" w:color="auto"/>
          </w:divBdr>
        </w:div>
      </w:divsChild>
    </w:div>
    <w:div w:id="1835031781">
      <w:bodyDiv w:val="1"/>
      <w:marLeft w:val="0"/>
      <w:marRight w:val="0"/>
      <w:marTop w:val="0"/>
      <w:marBottom w:val="0"/>
      <w:divBdr>
        <w:top w:val="none" w:sz="0" w:space="0" w:color="auto"/>
        <w:left w:val="none" w:sz="0" w:space="0" w:color="auto"/>
        <w:bottom w:val="none" w:sz="0" w:space="0" w:color="auto"/>
        <w:right w:val="none" w:sz="0" w:space="0" w:color="auto"/>
      </w:divBdr>
      <w:divsChild>
        <w:div w:id="13973906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bisstratford.en-londo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5EE7CC-F13D-41AC-AD18-6C46BE183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1939</Words>
  <Characters>11057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2024-10-25T11:05:00Z</dcterms:created>
  <dcterms:modified xsi:type="dcterms:W3CDTF">2024-11-14T21:40:00Z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a0720673bc22aacc91777a56e5bf80f4d13839ff01d6a8408772a15d69b6b043</vt:lpwstr>
  </property>
</Properties>
</file>