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6F5C09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73561">
              <w:rPr>
                <w:b/>
                <w:color w:val="auto"/>
                <w:sz w:val="32"/>
              </w:rPr>
              <w:t>Paige Leigh Porter</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55339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3F271F69"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33D820E7" w:rsidR="00AA666E" w:rsidRDefault="00025650" w:rsidP="00FF7EBB">
      <w:pPr>
        <w:jc w:val="both"/>
        <w:rPr>
          <w:b/>
          <w:sz w:val="24"/>
          <w:szCs w:val="24"/>
        </w:rPr>
      </w:pPr>
      <w:r w:rsidRPr="00025650">
        <w:rPr>
          <w:b/>
          <w:sz w:val="24"/>
          <w:szCs w:val="24"/>
        </w:rPr>
        <w:t>ANSWER:</w:t>
      </w:r>
      <w:r w:rsidR="00142407">
        <w:rPr>
          <w:b/>
          <w:sz w:val="24"/>
          <w:szCs w:val="24"/>
        </w:rPr>
        <w:t xml:space="preserve"> </w:t>
      </w:r>
    </w:p>
    <w:p w14:paraId="05730CD2" w14:textId="3BAED94E" w:rsidR="00142407" w:rsidRDefault="00142407" w:rsidP="00FF7EBB">
      <w:pPr>
        <w:jc w:val="both"/>
        <w:rPr>
          <w:b/>
          <w:sz w:val="24"/>
          <w:szCs w:val="24"/>
        </w:rPr>
      </w:pPr>
    </w:p>
    <w:p w14:paraId="7155EEC0" w14:textId="77777777" w:rsidR="00813B62" w:rsidRPr="00200E91" w:rsidRDefault="00813B62" w:rsidP="00813B62">
      <w:pPr>
        <w:jc w:val="both"/>
        <w:rPr>
          <w:rFonts w:ascii="Calibri" w:hAnsi="Calibri" w:cs="Calibri"/>
          <w:bCs/>
        </w:rPr>
      </w:pPr>
      <w:r w:rsidRPr="00200E91">
        <w:rPr>
          <w:rFonts w:ascii="Calibri" w:hAnsi="Calibri" w:cs="Calibri"/>
          <w:bCs/>
        </w:rPr>
        <w:t>During the 6-month training period, I studied various coping methods and strategies which would assist me in my future withing the Police force. In order to understand the ways in which I could maintain a healthy lifestyle I firstly had to understand the various pressures and strains my job role would include. The main factors which can cause challenges included external life worries, including relationship issues, health worries and factors which may happen outside of my career; in work pressures i.e. changes to my role and what is expected of me, shift work which may affect the way in which I organise myself/social life and also organisational culture which is the way in which I must conduct myself in work, outside of work and dependent on who I am around. Another challenge which I may encounter in my line of work could be traumatic incidents or cases, which could lead to issues in the future with my mental health as PCST.</w:t>
      </w:r>
    </w:p>
    <w:p w14:paraId="08B5269A" w14:textId="77777777" w:rsidR="00813B62" w:rsidRPr="00200E91" w:rsidRDefault="00813B62" w:rsidP="00813B62">
      <w:pPr>
        <w:jc w:val="both"/>
        <w:rPr>
          <w:rFonts w:ascii="Calibri" w:hAnsi="Calibri" w:cs="Calibri"/>
          <w:bCs/>
        </w:rPr>
      </w:pPr>
      <w:r w:rsidRPr="00200E91">
        <w:rPr>
          <w:rFonts w:ascii="Calibri" w:hAnsi="Calibri" w:cs="Calibri"/>
          <w:bCs/>
        </w:rPr>
        <w:tab/>
        <w:t xml:space="preserve">To ensure I am coping well and maintaining a healthy lifestyle, I have made sure I understand the signs of stress I may see in myself or my fellow colleagues. These signs can be displayed in people’s behaviours, emotions, mental wellbeing, or their physical self, as everyone can display signs of stress differently. This is why it is important to identify stress. Many common symptoms of stress include, poor concentration and performance, loss of motivation and interest, absence or presenteeism. </w:t>
      </w:r>
    </w:p>
    <w:p w14:paraId="28969652" w14:textId="77777777" w:rsidR="00813B62" w:rsidRPr="00200E91" w:rsidRDefault="00813B62" w:rsidP="00813B62">
      <w:pPr>
        <w:jc w:val="both"/>
        <w:rPr>
          <w:rFonts w:ascii="Calibri" w:hAnsi="Calibri" w:cs="Calibri"/>
          <w:bCs/>
        </w:rPr>
      </w:pPr>
      <w:r w:rsidRPr="00200E91">
        <w:rPr>
          <w:rFonts w:ascii="Calibri" w:hAnsi="Calibri" w:cs="Calibri"/>
          <w:bCs/>
        </w:rPr>
        <w:tab/>
        <w:t>I believe it is crucial, when managing stress, to maintain a good work life balance by creating routine. This can include self-care - putting yourself first. Making sure you do not put too much pressure on yourself to do lots with your spare time, winding down and relaxing is very important to avoid burn out. As well as, doing the things you enjoy. For myself, this includes time at the gym to keep my mind and body healthy and active or spending time outdoors walking with the dog, to keep my cardio at a standard I am happy with. I have also taken time to identify what is important to me in work and outside of work so I can have a healthy balance, I ensure I do not deprive myself of time socialising with my family and friends by spending time in work beyond my hours if it is not necessary.</w:t>
      </w:r>
    </w:p>
    <w:p w14:paraId="3411A05B" w14:textId="77777777" w:rsidR="00813B62" w:rsidRPr="00200E91" w:rsidRDefault="00813B62" w:rsidP="00813B62">
      <w:pPr>
        <w:jc w:val="both"/>
        <w:rPr>
          <w:rFonts w:ascii="Calibri" w:hAnsi="Calibri" w:cs="Calibri"/>
          <w:bCs/>
        </w:rPr>
      </w:pPr>
      <w:r w:rsidRPr="00200E91">
        <w:rPr>
          <w:rFonts w:ascii="Calibri" w:hAnsi="Calibri" w:cs="Calibri"/>
          <w:bCs/>
        </w:rPr>
        <w:tab/>
        <w:t xml:space="preserve">As well as having a good balance outside of work, keeping on top of things in work significantly reduces the chances of becoming stressed. Organisational skills are key to succeeding and completing tasks on time; I keep my desk in a way that I know what paperwork/notes are, to help me complete my work with ease. Keeping myself organised also allows me to understand what I can achieve and when I may need to support of my team mates to help get the work done. Teamwork is vital in my job role as we work closely to succeed in the tasks we have been set. </w:t>
      </w:r>
    </w:p>
    <w:p w14:paraId="2341915C" w14:textId="77777777" w:rsidR="00813B62" w:rsidRPr="00200E91" w:rsidRDefault="00813B62" w:rsidP="00813B62">
      <w:pPr>
        <w:jc w:val="both"/>
        <w:rPr>
          <w:rFonts w:ascii="Calibri" w:hAnsi="Calibri" w:cs="Calibri"/>
          <w:bCs/>
        </w:rPr>
      </w:pPr>
      <w:r w:rsidRPr="00200E91">
        <w:rPr>
          <w:rFonts w:ascii="Calibri" w:hAnsi="Calibri" w:cs="Calibri"/>
          <w:bCs/>
        </w:rPr>
        <w:tab/>
        <w:t xml:space="preserve">A concept which I have found interesting is the stigma that comes alongside Police culture and the personality you are expected to have to be an officer. Many people may fall into the idea that they cannot ask for health because it may show a sign of weakness or being incapable of coping with their own problems. This can sometimes become emphasised by certain Policing policies, like the requirement to disclose any psychotropic drugs which may need to be taken or if an officer is seeking therapy for trauma, mental health etc. However, this is not the case, in fact this mindset can be the onset of more issues and cause a decline in mental health in terms of anxiety and depression. </w:t>
      </w:r>
    </w:p>
    <w:p w14:paraId="25724925" w14:textId="77777777" w:rsidR="00813B62" w:rsidRPr="00200E91" w:rsidRDefault="00813B62" w:rsidP="00813B62">
      <w:pPr>
        <w:jc w:val="both"/>
        <w:rPr>
          <w:rFonts w:ascii="Calibri" w:hAnsi="Calibri" w:cs="Calibri"/>
          <w:bCs/>
        </w:rPr>
      </w:pPr>
      <w:r w:rsidRPr="00200E91">
        <w:rPr>
          <w:rFonts w:ascii="Calibri" w:hAnsi="Calibri" w:cs="Calibri"/>
          <w:bCs/>
        </w:rPr>
        <w:tab/>
        <w:t xml:space="preserve">The most difficult aspect of my new job role has been the shift work. This has presented various issues in both my work life and social life. The transition into shift patterns initially affected my capability to maintain a good work-life balance, due to fatigue and adjusting to a new “body clock”. I have begun to understand the Circadian Rhythms and learn the signs my body will give me when it is time to rest. Creating a new routine has </w:t>
      </w:r>
      <w:r w:rsidRPr="00200E91">
        <w:rPr>
          <w:rFonts w:ascii="Calibri" w:hAnsi="Calibri" w:cs="Calibri"/>
          <w:bCs/>
        </w:rPr>
        <w:lastRenderedPageBreak/>
        <w:t xml:space="preserve">helped me keep on top of the change in shift patterns by limiting caffeine, blue light exposure before bed and ensuring I nap prior to night shifts. </w:t>
      </w:r>
    </w:p>
    <w:p w14:paraId="2C6CD84D" w14:textId="77777777" w:rsidR="00813B62" w:rsidRPr="00200E91" w:rsidRDefault="00813B62" w:rsidP="00813B62">
      <w:pPr>
        <w:jc w:val="both"/>
        <w:rPr>
          <w:rFonts w:ascii="Calibri" w:hAnsi="Calibri" w:cs="Calibri"/>
          <w:bCs/>
        </w:rPr>
      </w:pPr>
      <w:r w:rsidRPr="00200E91">
        <w:rPr>
          <w:rFonts w:ascii="Calibri" w:hAnsi="Calibri" w:cs="Calibri"/>
          <w:bCs/>
        </w:rPr>
        <w:tab/>
        <w:t xml:space="preserve">These are some of the coping methods I have used throughout the 6 months of </w:t>
      </w:r>
      <w:proofErr w:type="gramStart"/>
      <w:r w:rsidRPr="00200E91">
        <w:rPr>
          <w:rFonts w:ascii="Calibri" w:hAnsi="Calibri" w:cs="Calibri"/>
          <w:bCs/>
        </w:rPr>
        <w:t>training</w:t>
      </w:r>
      <w:proofErr w:type="gramEnd"/>
      <w:r w:rsidRPr="00200E91">
        <w:rPr>
          <w:rFonts w:ascii="Calibri" w:hAnsi="Calibri" w:cs="Calibri"/>
          <w:bCs/>
        </w:rPr>
        <w:t xml:space="preserve"> but I have also looked into some research for other coping methods that people have used and here are some of them. </w:t>
      </w:r>
    </w:p>
    <w:p w14:paraId="66B2BCDD" w14:textId="77777777" w:rsidR="00813B62" w:rsidRPr="00200E91" w:rsidRDefault="00813B62" w:rsidP="00813B62">
      <w:pPr>
        <w:jc w:val="both"/>
        <w:rPr>
          <w:rFonts w:ascii="Calibri" w:hAnsi="Calibri" w:cs="Calibri"/>
          <w:bCs/>
          <w:i/>
          <w:iCs/>
        </w:rPr>
      </w:pPr>
      <w:r w:rsidRPr="00200E91">
        <w:rPr>
          <w:rFonts w:ascii="Calibri" w:hAnsi="Calibri" w:cs="Calibri"/>
          <w:bCs/>
          <w:i/>
          <w:iCs/>
        </w:rPr>
        <w:t>“Acknowledge your stress</w:t>
      </w:r>
    </w:p>
    <w:p w14:paraId="720461A5" w14:textId="77777777" w:rsidR="00813B62" w:rsidRPr="00200E91" w:rsidRDefault="00813B62" w:rsidP="00813B62">
      <w:pPr>
        <w:jc w:val="both"/>
        <w:rPr>
          <w:rFonts w:ascii="Calibri" w:hAnsi="Calibri" w:cs="Calibri"/>
          <w:bCs/>
          <w:i/>
          <w:iCs/>
        </w:rPr>
      </w:pPr>
      <w:r w:rsidRPr="00200E91">
        <w:rPr>
          <w:rFonts w:ascii="Calibri" w:hAnsi="Calibri" w:cs="Calibri"/>
          <w:bCs/>
          <w:i/>
          <w:iCs/>
        </w:rPr>
        <w:t>Acknowledging your stress can really help lift the weight off your shoulders and could be the first step to asking for help.</w:t>
      </w:r>
    </w:p>
    <w:p w14:paraId="2D22DE58" w14:textId="77777777" w:rsidR="00813B62" w:rsidRPr="00200E91" w:rsidRDefault="00813B62" w:rsidP="00813B62">
      <w:pPr>
        <w:jc w:val="both"/>
        <w:rPr>
          <w:rFonts w:ascii="Calibri" w:hAnsi="Calibri" w:cs="Calibri"/>
          <w:bCs/>
          <w:i/>
          <w:iCs/>
        </w:rPr>
      </w:pPr>
      <w:r w:rsidRPr="00200E91">
        <w:rPr>
          <w:rFonts w:ascii="Calibri" w:hAnsi="Calibri" w:cs="Calibri"/>
          <w:bCs/>
          <w:i/>
          <w:iCs/>
        </w:rPr>
        <w:t>Facing stress is an opportunity to reset your mind and take it as a chance to grow. Researchers say the brain is rewiring and trying to learn from the experience so you can handle it differently next time.</w:t>
      </w:r>
    </w:p>
    <w:p w14:paraId="2DB8A2EC" w14:textId="77777777" w:rsidR="00813B62" w:rsidRPr="00200E91" w:rsidRDefault="00813B62" w:rsidP="00813B62">
      <w:pPr>
        <w:jc w:val="both"/>
        <w:rPr>
          <w:rFonts w:ascii="Calibri" w:hAnsi="Calibri" w:cs="Calibri"/>
          <w:bCs/>
          <w:i/>
          <w:iCs/>
        </w:rPr>
      </w:pPr>
      <w:r w:rsidRPr="00200E91">
        <w:rPr>
          <w:rFonts w:ascii="Calibri" w:hAnsi="Calibri" w:cs="Calibri"/>
          <w:bCs/>
          <w:i/>
          <w:iCs/>
        </w:rPr>
        <w:t xml:space="preserve">So, think about whether the stress is a </w:t>
      </w:r>
      <w:proofErr w:type="spellStart"/>
      <w:r w:rsidRPr="00200E91">
        <w:rPr>
          <w:rFonts w:ascii="Calibri" w:hAnsi="Calibri" w:cs="Calibri"/>
          <w:bCs/>
          <w:i/>
          <w:iCs/>
        </w:rPr>
        <w:t>build up</w:t>
      </w:r>
      <w:proofErr w:type="spellEnd"/>
      <w:r w:rsidRPr="00200E91">
        <w:rPr>
          <w:rFonts w:ascii="Calibri" w:hAnsi="Calibri" w:cs="Calibri"/>
          <w:bCs/>
          <w:i/>
          <w:iCs/>
        </w:rPr>
        <w:t xml:space="preserve"> or related to a more long-term issue. If it’s unrelated to anything, maybe it’s a sign your mind and body need a break.</w:t>
      </w:r>
    </w:p>
    <w:p w14:paraId="1F4F001E" w14:textId="77777777" w:rsidR="00813B62" w:rsidRPr="00200E91" w:rsidRDefault="00813B62" w:rsidP="00813B62">
      <w:pPr>
        <w:jc w:val="both"/>
        <w:rPr>
          <w:i/>
          <w:iCs/>
        </w:rPr>
      </w:pPr>
      <w:r w:rsidRPr="00200E91">
        <w:rPr>
          <w:rFonts w:ascii="Calibri" w:hAnsi="Calibri" w:cs="Calibri"/>
          <w:bCs/>
          <w:i/>
          <w:iCs/>
        </w:rPr>
        <w:t xml:space="preserve">If it’s tied to a more long-term </w:t>
      </w:r>
      <w:proofErr w:type="gramStart"/>
      <w:r w:rsidRPr="00200E91">
        <w:rPr>
          <w:rFonts w:ascii="Calibri" w:hAnsi="Calibri" w:cs="Calibri"/>
          <w:bCs/>
          <w:i/>
          <w:iCs/>
        </w:rPr>
        <w:t>problem</w:t>
      </w:r>
      <w:proofErr w:type="gramEnd"/>
      <w:r w:rsidRPr="00200E91">
        <w:rPr>
          <w:rFonts w:ascii="Calibri" w:hAnsi="Calibri" w:cs="Calibri"/>
          <w:bCs/>
          <w:i/>
          <w:iCs/>
        </w:rPr>
        <w:t xml:space="preserve"> you can’t immediately solve, try another one of the quick relaxer tips below.”</w:t>
      </w:r>
    </w:p>
    <w:p w14:paraId="34C44435" w14:textId="77777777" w:rsidR="00813B62" w:rsidRPr="00200E91" w:rsidRDefault="00813B62" w:rsidP="00813B62">
      <w:pPr>
        <w:jc w:val="both"/>
        <w:rPr>
          <w:rFonts w:ascii="Calibri" w:hAnsi="Calibri" w:cs="Calibri"/>
          <w:bCs/>
        </w:rPr>
      </w:pPr>
      <w:r w:rsidRPr="00200E91">
        <w:rPr>
          <w:rFonts w:ascii="Calibri" w:hAnsi="Calibri" w:cs="Calibri"/>
          <w:bCs/>
        </w:rPr>
        <w:t>“Try 4-7-8 breathing</w:t>
      </w:r>
    </w:p>
    <w:p w14:paraId="68797FC4" w14:textId="77777777" w:rsidR="00813B62" w:rsidRDefault="00813B62" w:rsidP="00813B62">
      <w:pPr>
        <w:jc w:val="both"/>
        <w:rPr>
          <w:rFonts w:ascii="Calibri" w:hAnsi="Calibri" w:cs="Calibri"/>
          <w:bCs/>
        </w:rPr>
      </w:pPr>
      <w:r w:rsidRPr="00200E91">
        <w:rPr>
          <w:rFonts w:ascii="Calibri" w:hAnsi="Calibri" w:cs="Calibri"/>
          <w:bCs/>
        </w:rPr>
        <w:t>The 4-7-8 breathing method is a powerful trick that gives your body an extra boost of oxygen. Deep breathing is an effective way to reduce anxiety, stress, and depression.</w:t>
      </w:r>
      <w:r>
        <w:rPr>
          <w:rFonts w:ascii="Calibri" w:hAnsi="Calibri" w:cs="Calibri"/>
          <w:bCs/>
        </w:rPr>
        <w:t xml:space="preserve"> </w:t>
      </w:r>
      <w:r w:rsidRPr="00200E91">
        <w:rPr>
          <w:rFonts w:ascii="Calibri" w:hAnsi="Calibri" w:cs="Calibri"/>
          <w:bCs/>
        </w:rPr>
        <w:t>To do this: Place the tip of your tongue against the roof of your mouth and keep it there the whole time.”</w:t>
      </w:r>
    </w:p>
    <w:p w14:paraId="18276C3B" w14:textId="77777777" w:rsidR="00813B62" w:rsidRPr="00200E91" w:rsidRDefault="00813B62" w:rsidP="00813B62">
      <w:pPr>
        <w:jc w:val="both"/>
        <w:rPr>
          <w:rFonts w:ascii="Calibri" w:hAnsi="Calibri" w:cs="Calibri"/>
          <w:bCs/>
        </w:rPr>
      </w:pPr>
      <w:r>
        <w:rPr>
          <w:rFonts w:ascii="Calibri" w:hAnsi="Calibri" w:cs="Calibri"/>
          <w:bCs/>
        </w:rPr>
        <w:t>“</w:t>
      </w:r>
      <w:r w:rsidRPr="00200E91">
        <w:rPr>
          <w:rFonts w:ascii="Calibri" w:hAnsi="Calibri" w:cs="Calibri"/>
          <w:bCs/>
        </w:rPr>
        <w:t>Take a hot bath</w:t>
      </w:r>
    </w:p>
    <w:p w14:paraId="3B6FC7BC" w14:textId="77777777" w:rsidR="00813B62" w:rsidRDefault="00813B62" w:rsidP="00813B62">
      <w:pPr>
        <w:jc w:val="both"/>
        <w:rPr>
          <w:rFonts w:ascii="Calibri" w:hAnsi="Calibri" w:cs="Calibri"/>
          <w:bCs/>
        </w:rPr>
      </w:pPr>
      <w:r w:rsidRPr="00200E91">
        <w:rPr>
          <w:rFonts w:ascii="Calibri" w:hAnsi="Calibri" w:cs="Calibri"/>
          <w:bCs/>
        </w:rPr>
        <w:t>The answer to washing away a day of stress may be in your bathroom. Hot water is known to help release endorphins and increase blood flow to the skin.</w:t>
      </w:r>
      <w:r>
        <w:rPr>
          <w:rFonts w:ascii="Calibri" w:hAnsi="Calibri" w:cs="Calibri"/>
          <w:bCs/>
        </w:rPr>
        <w:t>”</w:t>
      </w:r>
    </w:p>
    <w:p w14:paraId="4A4E48E5" w14:textId="77777777" w:rsidR="00813B62" w:rsidRPr="00200E91" w:rsidRDefault="00813B62" w:rsidP="00813B62">
      <w:pPr>
        <w:jc w:val="both"/>
        <w:rPr>
          <w:rFonts w:ascii="Calibri" w:hAnsi="Calibri" w:cs="Calibri"/>
          <w:bCs/>
        </w:rPr>
      </w:pPr>
      <w:r>
        <w:rPr>
          <w:rFonts w:ascii="Calibri" w:hAnsi="Calibri" w:cs="Calibri"/>
          <w:bCs/>
        </w:rPr>
        <w:t>“</w:t>
      </w:r>
      <w:r w:rsidRPr="00200E91">
        <w:rPr>
          <w:rFonts w:ascii="Calibri" w:hAnsi="Calibri" w:cs="Calibri"/>
          <w:bCs/>
        </w:rPr>
        <w:t xml:space="preserve">Foam </w:t>
      </w:r>
      <w:proofErr w:type="gramStart"/>
      <w:r w:rsidRPr="00200E91">
        <w:rPr>
          <w:rFonts w:ascii="Calibri" w:hAnsi="Calibri" w:cs="Calibri"/>
          <w:bCs/>
        </w:rPr>
        <w:t>roll</w:t>
      </w:r>
      <w:proofErr w:type="gramEnd"/>
      <w:r w:rsidRPr="00200E91">
        <w:rPr>
          <w:rFonts w:ascii="Calibri" w:hAnsi="Calibri" w:cs="Calibri"/>
          <w:bCs/>
        </w:rPr>
        <w:t xml:space="preserve"> out the tension</w:t>
      </w:r>
    </w:p>
    <w:p w14:paraId="384F4B9D" w14:textId="77777777" w:rsidR="00813B62" w:rsidRDefault="00813B62" w:rsidP="00813B62">
      <w:pPr>
        <w:jc w:val="both"/>
        <w:rPr>
          <w:rFonts w:ascii="Calibri" w:hAnsi="Calibri" w:cs="Calibri"/>
          <w:bCs/>
        </w:rPr>
      </w:pPr>
      <w:r w:rsidRPr="00200E91">
        <w:rPr>
          <w:rFonts w:ascii="Calibri" w:hAnsi="Calibri" w:cs="Calibri"/>
          <w:bCs/>
        </w:rPr>
        <w:t>Sometimes stress becomes physical: It can cause your muscles to knot up. These knots can develop in very specific places that build up over time, which you can’t easily unwind via exercise or self-massage.</w:t>
      </w:r>
      <w:r>
        <w:rPr>
          <w:rFonts w:ascii="Calibri" w:hAnsi="Calibri" w:cs="Calibri"/>
          <w:bCs/>
        </w:rPr>
        <w:t xml:space="preserve">” </w:t>
      </w:r>
    </w:p>
    <w:p w14:paraId="55149861" w14:textId="77777777" w:rsidR="00813B62" w:rsidRPr="00200E91" w:rsidRDefault="00813B62" w:rsidP="00813B62">
      <w:pPr>
        <w:jc w:val="both"/>
        <w:rPr>
          <w:rFonts w:ascii="Calibri" w:hAnsi="Calibri" w:cs="Calibri"/>
          <w:bCs/>
        </w:rPr>
      </w:pPr>
      <w:r w:rsidRPr="00200E91">
        <w:rPr>
          <w:rFonts w:ascii="Calibri" w:hAnsi="Calibri" w:cs="Calibri"/>
          <w:bCs/>
        </w:rPr>
        <w:t>(Yuen, 2020)</w:t>
      </w:r>
    </w:p>
    <w:p w14:paraId="3DD361A6" w14:textId="77777777" w:rsidR="00813B62" w:rsidRDefault="00813B62"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bookmarkStart w:id="0" w:name="_Hlk113022238"/>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110256A5" w:rsidR="00450C83" w:rsidRDefault="00450C83" w:rsidP="00450C83">
      <w:pPr>
        <w:jc w:val="both"/>
        <w:rPr>
          <w:b/>
          <w:sz w:val="24"/>
          <w:szCs w:val="24"/>
        </w:rPr>
      </w:pPr>
      <w:r w:rsidRPr="00450C83">
        <w:rPr>
          <w:b/>
          <w:sz w:val="24"/>
          <w:szCs w:val="24"/>
        </w:rPr>
        <w:t>ANSWER:</w:t>
      </w:r>
    </w:p>
    <w:p w14:paraId="21C2AC9E" w14:textId="77777777" w:rsidR="00570239" w:rsidRPr="00450C83" w:rsidRDefault="00570239" w:rsidP="00450C83">
      <w:pPr>
        <w:jc w:val="both"/>
        <w:rPr>
          <w:b/>
          <w:sz w:val="24"/>
          <w:szCs w:val="24"/>
        </w:rPr>
      </w:pPr>
    </w:p>
    <w:bookmarkEnd w:id="0"/>
    <w:p w14:paraId="4330CB6F" w14:textId="77777777" w:rsidR="00EA7AD7" w:rsidRPr="007266E6" w:rsidRDefault="00EA7AD7" w:rsidP="00EA7AD7">
      <w:pPr>
        <w:shd w:val="clear" w:color="auto" w:fill="FFFFFF"/>
        <w:rPr>
          <w:rFonts w:asciiTheme="minorHAnsi" w:hAnsiTheme="minorHAnsi" w:cstheme="minorHAnsi"/>
        </w:rPr>
      </w:pPr>
      <w:r w:rsidRPr="007266E6">
        <w:rPr>
          <w:rFonts w:asciiTheme="minorHAnsi" w:hAnsiTheme="minorHAnsi" w:cstheme="minorHAnsi"/>
        </w:rPr>
        <w:t>On Saturday 20</w:t>
      </w:r>
      <w:r w:rsidRPr="007266E6">
        <w:rPr>
          <w:rFonts w:asciiTheme="minorHAnsi" w:hAnsiTheme="minorHAnsi" w:cstheme="minorHAnsi"/>
          <w:vertAlign w:val="superscript"/>
        </w:rPr>
        <w:t>TH</w:t>
      </w:r>
      <w:r w:rsidRPr="007266E6">
        <w:rPr>
          <w:rFonts w:asciiTheme="minorHAnsi" w:hAnsiTheme="minorHAnsi" w:cstheme="minorHAnsi"/>
        </w:rPr>
        <w:t xml:space="preserve"> August 2022 I was on duty, alongside two other officers. I had cause to attend a disturbance that was reported to us, this disturbance was located within the local town. Upon arrival at the address, we spoke with the individual who had reported the issue. The individual explained that his neighbour had attended his address uninvited causing disturbance, he was not comfortable with this and wanted support to prevent the nuisance from attending his address again on that evening. We suspected we would be attending a possibly be drunk and disorderly. </w:t>
      </w:r>
    </w:p>
    <w:p w14:paraId="41F9431B" w14:textId="77777777" w:rsidR="00EA7AD7" w:rsidRPr="007266E6" w:rsidRDefault="00EA7AD7" w:rsidP="00EA7AD7">
      <w:pPr>
        <w:shd w:val="clear" w:color="auto" w:fill="FFFFFF"/>
        <w:rPr>
          <w:rFonts w:asciiTheme="minorHAnsi" w:hAnsiTheme="minorHAnsi" w:cstheme="minorHAnsi"/>
        </w:rPr>
      </w:pPr>
      <w:r w:rsidRPr="007266E6">
        <w:rPr>
          <w:rFonts w:asciiTheme="minorHAnsi" w:hAnsiTheme="minorHAnsi" w:cstheme="minorHAnsi"/>
          <w:b/>
          <w:bCs/>
          <w:i/>
          <w:iCs/>
        </w:rPr>
        <w:t>“Drunk and disorderly behaviour is classified as being drunk in a public place and behaving in a disorderly manner. In short, disorderly behaviour is defined as causing a public disturbance, something which the police can define at their own discretion.” (Arrested for Drunk and Disorderly Behaviour? Our Solicitors Can Help., n.d.)</w:t>
      </w:r>
    </w:p>
    <w:p w14:paraId="12903E39" w14:textId="77777777" w:rsidR="00EA7AD7" w:rsidRPr="007266E6" w:rsidRDefault="00EA7AD7" w:rsidP="00EA7AD7">
      <w:pPr>
        <w:shd w:val="clear" w:color="auto" w:fill="FFFFFF"/>
        <w:ind w:firstLine="720"/>
        <w:rPr>
          <w:rFonts w:asciiTheme="minorHAnsi" w:hAnsiTheme="minorHAnsi" w:cstheme="minorHAnsi"/>
        </w:rPr>
      </w:pPr>
      <w:r w:rsidRPr="007266E6">
        <w:rPr>
          <w:rFonts w:asciiTheme="minorHAnsi" w:hAnsiTheme="minorHAnsi" w:cstheme="minorHAnsi"/>
        </w:rPr>
        <w:t xml:space="preserve">On route to the address of the neighbour who had been causing the nuisance, we were approached by a male who was very unsteady on his feet and his speech was slurred. It was clear that he was the individual who had caused the disturbance. Initially, one of the other officers spoke with the male, and gave him suitable words of advice. He was advised to stay in his home address for the rest of the evening to prevent any further disturbances from occurring. The neighbour refused and expressed that he wanted to remain out. At this point </w:t>
      </w:r>
      <w:proofErr w:type="gramStart"/>
      <w:r w:rsidRPr="007266E6">
        <w:rPr>
          <w:rFonts w:asciiTheme="minorHAnsi" w:hAnsiTheme="minorHAnsi" w:cstheme="minorHAnsi"/>
        </w:rPr>
        <w:t>myself</w:t>
      </w:r>
      <w:proofErr w:type="gramEnd"/>
      <w:r w:rsidRPr="007266E6">
        <w:rPr>
          <w:rFonts w:asciiTheme="minorHAnsi" w:hAnsiTheme="minorHAnsi" w:cstheme="minorHAnsi"/>
        </w:rPr>
        <w:t xml:space="preserve"> and all other attending officers at the scene advised the suspect male, to avoid any further disturbances, he should go back into his home. </w:t>
      </w:r>
    </w:p>
    <w:p w14:paraId="42AFDB43" w14:textId="77777777" w:rsidR="00EA7AD7" w:rsidRPr="007266E6" w:rsidRDefault="00EA7AD7" w:rsidP="00EA7AD7">
      <w:pPr>
        <w:shd w:val="clear" w:color="auto" w:fill="FFFFFF"/>
        <w:rPr>
          <w:rFonts w:asciiTheme="minorHAnsi" w:hAnsiTheme="minorHAnsi" w:cstheme="minorHAnsi"/>
          <w:b/>
          <w:bCs/>
          <w:i/>
          <w:iCs/>
        </w:rPr>
      </w:pPr>
      <w:r w:rsidRPr="007266E6">
        <w:rPr>
          <w:rFonts w:asciiTheme="minorHAnsi" w:hAnsiTheme="minorHAnsi" w:cstheme="minorHAnsi"/>
          <w:b/>
          <w:bCs/>
          <w:i/>
          <w:iCs/>
        </w:rPr>
        <w:t xml:space="preserve">“By the very nature of their work, police officers communicate with people from a wide variety of backgrounds, attitudes, and preconceptions. These differences present several challenges. Officers are required to adjust their communication practices. They must quickly assess if the person they are talking to is </w:t>
      </w:r>
      <w:r w:rsidRPr="007266E6">
        <w:rPr>
          <w:rFonts w:asciiTheme="minorHAnsi" w:hAnsiTheme="minorHAnsi" w:cstheme="minorHAnsi"/>
          <w:b/>
          <w:bCs/>
          <w:i/>
          <w:iCs/>
        </w:rPr>
        <w:lastRenderedPageBreak/>
        <w:t xml:space="preserve">a suspected or convicted felon, as an anxious member. Therefore, officers need to develop a type of code-switching that allows them to accommodate members of the public under some circumstances and to use authoritative forms of communication in others. To do otherwise could be literally life threatening under certain circumstances. This is a type of balancing act for officers who must accomplish two objectives: represent authority and induce compliance, and, at the same time, show concern, and gain respect and trust.”  (Police Communication: Why Does it </w:t>
      </w:r>
      <w:proofErr w:type="gramStart"/>
      <w:r w:rsidRPr="007266E6">
        <w:rPr>
          <w:rFonts w:asciiTheme="minorHAnsi" w:hAnsiTheme="minorHAnsi" w:cstheme="minorHAnsi"/>
          <w:b/>
          <w:bCs/>
          <w:i/>
          <w:iCs/>
        </w:rPr>
        <w:t>Matter?,</w:t>
      </w:r>
      <w:proofErr w:type="gramEnd"/>
      <w:r w:rsidRPr="007266E6">
        <w:rPr>
          <w:rFonts w:asciiTheme="minorHAnsi" w:hAnsiTheme="minorHAnsi" w:cstheme="minorHAnsi"/>
          <w:b/>
          <w:bCs/>
          <w:i/>
          <w:iCs/>
        </w:rPr>
        <w:t xml:space="preserve"> 2022)</w:t>
      </w:r>
    </w:p>
    <w:p w14:paraId="6F7B68E9" w14:textId="77777777" w:rsidR="00EA7AD7" w:rsidRPr="007266E6" w:rsidRDefault="00EA7AD7" w:rsidP="00EA7AD7">
      <w:pPr>
        <w:shd w:val="clear" w:color="auto" w:fill="FFFFFF"/>
        <w:rPr>
          <w:rFonts w:asciiTheme="minorHAnsi" w:hAnsiTheme="minorHAnsi" w:cstheme="minorHAnsi"/>
        </w:rPr>
      </w:pPr>
      <w:r w:rsidRPr="007266E6">
        <w:rPr>
          <w:rFonts w:asciiTheme="minorHAnsi" w:hAnsiTheme="minorHAnsi" w:cstheme="minorHAnsi"/>
          <w:b/>
          <w:bCs/>
        </w:rPr>
        <w:t xml:space="preserve">                     </w:t>
      </w:r>
      <w:r w:rsidRPr="007266E6">
        <w:rPr>
          <w:rFonts w:asciiTheme="minorHAnsi" w:hAnsiTheme="minorHAnsi" w:cstheme="minorHAnsi"/>
        </w:rPr>
        <w:t xml:space="preserve">A few moments later a young female, aged 14, approached officers stating that she was the suspects daughter. She continually apologised for her father’s behaviour and tried assisting officers in getting her father back into the home address. This then made the situation more difficult as we not only had to deal with the situation in hand, but we also had a potential welfare issue with a minor in the care of someone who is causing disturbance and distress. </w:t>
      </w:r>
    </w:p>
    <w:p w14:paraId="6C74AF19" w14:textId="77777777" w:rsidR="00EA7AD7" w:rsidRPr="008706A1" w:rsidRDefault="00EA7AD7" w:rsidP="00EA7AD7">
      <w:pPr>
        <w:shd w:val="clear" w:color="auto" w:fill="FFFFFF"/>
        <w:rPr>
          <w:rFonts w:asciiTheme="minorHAnsi" w:hAnsiTheme="minorHAnsi" w:cstheme="minorHAnsi"/>
          <w:b/>
          <w:bCs/>
          <w:i/>
          <w:iCs/>
        </w:rPr>
      </w:pPr>
      <w:r w:rsidRPr="008706A1">
        <w:rPr>
          <w:rFonts w:asciiTheme="minorHAnsi" w:hAnsiTheme="minorHAnsi" w:cstheme="minorHAnsi"/>
          <w:b/>
          <w:bCs/>
          <w:i/>
          <w:iCs/>
        </w:rPr>
        <w:t>“Nothing is more important than children’s welfare. Children who need help and protection deserve high quality and effective support as soon as a need is identified. We want a system that responds to the needs and interests of children and families and not the other way around.” Under the Protection of Children Act 1978 anyone who works with children has to protect them and their welfare. (Study Cruise, 2022)</w:t>
      </w:r>
    </w:p>
    <w:p w14:paraId="536E470B" w14:textId="77777777" w:rsidR="00EA7AD7" w:rsidRPr="007266E6" w:rsidRDefault="00EA7AD7" w:rsidP="00EA7AD7">
      <w:pPr>
        <w:shd w:val="clear" w:color="auto" w:fill="FFFFFF"/>
        <w:rPr>
          <w:rFonts w:asciiTheme="minorHAnsi" w:hAnsiTheme="minorHAnsi" w:cstheme="minorHAnsi"/>
        </w:rPr>
      </w:pPr>
      <w:r w:rsidRPr="007266E6">
        <w:rPr>
          <w:rFonts w:asciiTheme="minorHAnsi" w:hAnsiTheme="minorHAnsi" w:cstheme="minorHAnsi"/>
        </w:rPr>
        <w:t xml:space="preserve">                    The caused further issue by being present whilst advising the suspect to go back into the house. At this point we had used purely verbal instruction as there was no need for physical intervention.</w:t>
      </w:r>
    </w:p>
    <w:p w14:paraId="48A85FAA" w14:textId="77777777" w:rsidR="00EA7AD7" w:rsidRPr="007266E6" w:rsidRDefault="00EA7AD7" w:rsidP="00EA7AD7">
      <w:pPr>
        <w:shd w:val="clear" w:color="auto" w:fill="FFFFFF"/>
        <w:rPr>
          <w:rFonts w:asciiTheme="minorHAnsi" w:hAnsiTheme="minorHAnsi" w:cstheme="minorHAnsi"/>
        </w:rPr>
      </w:pPr>
      <w:r w:rsidRPr="007266E6">
        <w:rPr>
          <w:rFonts w:asciiTheme="minorHAnsi" w:hAnsiTheme="minorHAnsi" w:cstheme="minorHAnsi"/>
          <w:b/>
          <w:bCs/>
          <w:i/>
          <w:iCs/>
        </w:rPr>
        <w:t>“The Criminal Law Act 1967(opens an external website in the same tab), the Police and Criminal Evidence Act 1984(opens an external website in the same tab) and common law apply to all uses of force by the police and require that any use of force should be ‘reasonable’ in the circumstances. Reasonable in these circumstances means: absolutely necessary for a purpose permitted by law the amount of force used must also be reasonable and proportionate (that is, the degree of force used must be the minimum required in the circumstances to achieve the lawful objective) otherwise, it is likely that the use of force will be excessive and unlawful. Excessive use of force is unlawful.”</w:t>
      </w:r>
      <w:r w:rsidRPr="007266E6">
        <w:rPr>
          <w:rFonts w:asciiTheme="minorHAnsi" w:hAnsiTheme="minorHAnsi" w:cstheme="minorHAnsi"/>
          <w:b/>
          <w:bCs/>
        </w:rPr>
        <w:t xml:space="preserve"> </w:t>
      </w:r>
      <w:r w:rsidRPr="007266E6">
        <w:rPr>
          <w:rFonts w:asciiTheme="minorHAnsi" w:hAnsiTheme="minorHAnsi" w:cstheme="minorHAnsi"/>
          <w:b/>
          <w:bCs/>
          <w:i/>
          <w:iCs/>
        </w:rPr>
        <w:t>(Police use of force | College of Policing, 2022)</w:t>
      </w:r>
    </w:p>
    <w:p w14:paraId="7E6AE175" w14:textId="77777777" w:rsidR="00EA7AD7" w:rsidRPr="007266E6" w:rsidRDefault="00EA7AD7" w:rsidP="00EA7AD7">
      <w:pPr>
        <w:shd w:val="clear" w:color="auto" w:fill="FFFFFF"/>
        <w:rPr>
          <w:rFonts w:asciiTheme="minorHAnsi" w:hAnsiTheme="minorHAnsi" w:cstheme="minorHAnsi"/>
        </w:rPr>
      </w:pPr>
      <w:r w:rsidRPr="007266E6">
        <w:rPr>
          <w:rFonts w:asciiTheme="minorHAnsi" w:hAnsiTheme="minorHAnsi" w:cstheme="minorHAnsi"/>
        </w:rPr>
        <w:tab/>
        <w:t xml:space="preserve">The suspects daughter assisted in persuading the suspect to walk back towards his home. However, the suspect was clearly not in a clear mindset and had become confused. The male suspect stopped at a house on the street, however it was not his home even though he insisted it was. I asked the daughter of the suspect if this was his house, she confirmed it was not their address. After multiple verbal cues from myself and the other officers, the suspect refused to move on and go back inside his home. We advised him that it was in his best interest that he should go back to his home and remain inside to prevent himself from being arrested. The suspect did not comply with our wishes. At this point one of the officers approached the suspect and took his left forearm in his hold, in order to arrest the suspect. This was done in a slow, calm, and collected manor as we had no reason to assert any force upon the suspect as of this point. </w:t>
      </w:r>
      <w:r w:rsidRPr="00EA5143">
        <w:rPr>
          <w:rFonts w:asciiTheme="minorHAnsi" w:hAnsiTheme="minorHAnsi" w:cstheme="minorHAnsi"/>
        </w:rPr>
        <w:t>There was no reason to use force at this point as the suspect was still calm. Although the suspect wasn’t listening to everything, we were saying to us he still remained calm. By us using any means of force at this point could have escalated the situation and have caused the suspect to kick out and get out of hand while the reporting person was still in the street. At this point we’ve not only got to think of our safety but the safety of the public and the suspect also.</w:t>
      </w:r>
    </w:p>
    <w:p w14:paraId="65584A80" w14:textId="77777777" w:rsidR="00EA7AD7" w:rsidRPr="007266E6" w:rsidRDefault="00EA7AD7" w:rsidP="00EA7AD7">
      <w:pPr>
        <w:shd w:val="clear" w:color="auto" w:fill="FFFFFF"/>
        <w:rPr>
          <w:rFonts w:asciiTheme="minorHAnsi" w:hAnsiTheme="minorHAnsi" w:cstheme="minorHAnsi"/>
        </w:rPr>
      </w:pPr>
      <w:r w:rsidRPr="007266E6">
        <w:rPr>
          <w:rFonts w:asciiTheme="minorHAnsi" w:hAnsiTheme="minorHAnsi" w:cstheme="minorHAnsi"/>
        </w:rPr>
        <w:tab/>
        <w:t xml:space="preserve">The suspect reacted to the officer’s grasp in an aggressive manor, by grabbing </w:t>
      </w:r>
      <w:r>
        <w:rPr>
          <w:rFonts w:asciiTheme="minorHAnsi" w:hAnsiTheme="minorHAnsi" w:cstheme="minorHAnsi"/>
        </w:rPr>
        <w:t>my</w:t>
      </w:r>
      <w:r w:rsidRPr="007266E6">
        <w:rPr>
          <w:rFonts w:asciiTheme="minorHAnsi" w:hAnsiTheme="minorHAnsi" w:cstheme="minorHAnsi"/>
        </w:rPr>
        <w:t xml:space="preserve"> vest and pushing </w:t>
      </w:r>
      <w:r>
        <w:rPr>
          <w:rFonts w:asciiTheme="minorHAnsi" w:hAnsiTheme="minorHAnsi" w:cstheme="minorHAnsi"/>
        </w:rPr>
        <w:t>myself</w:t>
      </w:r>
      <w:r w:rsidRPr="007266E6">
        <w:rPr>
          <w:rFonts w:asciiTheme="minorHAnsi" w:hAnsiTheme="minorHAnsi" w:cstheme="minorHAnsi"/>
        </w:rPr>
        <w:t xml:space="preserve"> backwards with both hands. It was at this point we decided verbal cues were no longer sufficient and reasonable force would need to be used. We restrained the suspect using unarmed tactics and ground restraints as we had been trained previously. This allowed us to safely restrain the suspect, however he became increasingly aggressive and tried to remove himself from our restraint. By resisting the restraint an altercation broke out, as the suspect managed to partially break free from our restraint, he kicked his legs upwards resulting in him assaulting an officer. At this point I reiterated a verbal command to the suspect and told him firmly he must not resist arrest or kick out at the officers, as well as instructing him to lay down on his front so he could be handcuffed safely. The suspect did not listen to the verbal cues and continued to struggle within the restrained position. After a few minutes, the suspect gave in and was safely detained and hand cuffed to prevent any further harm to himself, officers, or the public.</w:t>
      </w:r>
    </w:p>
    <w:p w14:paraId="072EFA3A" w14:textId="77777777" w:rsidR="00EA7AD7" w:rsidRPr="007266E6" w:rsidRDefault="00EA7AD7" w:rsidP="00EA7AD7">
      <w:pPr>
        <w:shd w:val="clear" w:color="auto" w:fill="FFFFFF"/>
        <w:rPr>
          <w:rFonts w:asciiTheme="minorHAnsi" w:hAnsiTheme="minorHAnsi" w:cstheme="minorHAnsi"/>
        </w:rPr>
      </w:pPr>
    </w:p>
    <w:p w14:paraId="304241DD" w14:textId="77777777" w:rsidR="00EA7AD7" w:rsidRPr="001A234B" w:rsidRDefault="00EA7AD7" w:rsidP="00EA7AD7">
      <w:pPr>
        <w:rPr>
          <w:rFonts w:asciiTheme="minorHAnsi" w:hAnsiTheme="minorHAnsi" w:cstheme="minorHAnsi"/>
          <w:b/>
          <w:bCs/>
        </w:rPr>
      </w:pPr>
      <w:r w:rsidRPr="001A234B">
        <w:rPr>
          <w:rFonts w:asciiTheme="minorHAnsi" w:hAnsiTheme="minorHAnsi" w:cstheme="minorHAnsi"/>
          <w:b/>
          <w:bCs/>
        </w:rPr>
        <w:t xml:space="preserve">REVIEW </w:t>
      </w:r>
    </w:p>
    <w:p w14:paraId="78E57700" w14:textId="77777777" w:rsidR="00EA7AD7" w:rsidRDefault="00EA7AD7" w:rsidP="00EA7AD7">
      <w:pPr>
        <w:rPr>
          <w:rFonts w:asciiTheme="minorHAnsi" w:hAnsiTheme="minorHAnsi" w:cstheme="minorHAnsi"/>
        </w:rPr>
      </w:pPr>
      <w:r w:rsidRPr="001A234B">
        <w:rPr>
          <w:rFonts w:asciiTheme="minorHAnsi" w:hAnsiTheme="minorHAnsi" w:cstheme="minorHAnsi"/>
          <w:b/>
          <w:bCs/>
        </w:rPr>
        <w:t xml:space="preserve">Review tactics which were used, </w:t>
      </w:r>
      <w:proofErr w:type="gramStart"/>
      <w:r w:rsidRPr="001A234B">
        <w:rPr>
          <w:rFonts w:asciiTheme="minorHAnsi" w:hAnsiTheme="minorHAnsi" w:cstheme="minorHAnsi"/>
          <w:b/>
          <w:bCs/>
        </w:rPr>
        <w:t>i.e.</w:t>
      </w:r>
      <w:proofErr w:type="gramEnd"/>
      <w:r w:rsidRPr="001A234B">
        <w:rPr>
          <w:rFonts w:asciiTheme="minorHAnsi" w:hAnsiTheme="minorHAnsi" w:cstheme="minorHAnsi"/>
          <w:b/>
          <w:bCs/>
        </w:rPr>
        <w:t xml:space="preserve"> verbal commands and why they were used</w:t>
      </w:r>
    </w:p>
    <w:p w14:paraId="1613324A" w14:textId="77777777" w:rsidR="00EA7AD7" w:rsidRDefault="00EA7AD7" w:rsidP="00EA7AD7">
      <w:pPr>
        <w:rPr>
          <w:rFonts w:asciiTheme="minorHAnsi" w:hAnsiTheme="minorHAnsi" w:cstheme="minorHAnsi"/>
        </w:rPr>
      </w:pPr>
      <w:r w:rsidRPr="007266E6">
        <w:rPr>
          <w:rFonts w:asciiTheme="minorHAnsi" w:hAnsiTheme="minorHAnsi" w:cstheme="minorHAnsi"/>
        </w:rPr>
        <w:t>Looking back over the incident and I believe that throughout the verbal communications used from myself and other officers towards to reporting person, suspect and the suspects daughter was appropriate for the time. Our verbal communication and commands become a lot sterner towards to the suspect due to the aggression t</w:t>
      </w:r>
      <w:r>
        <w:rPr>
          <w:rFonts w:asciiTheme="minorHAnsi" w:hAnsiTheme="minorHAnsi" w:cstheme="minorHAnsi"/>
        </w:rPr>
        <w:t xml:space="preserve">hey started to show and then once they started to assault myself and other officers the commands had to be loud, clear, and concise. </w:t>
      </w:r>
    </w:p>
    <w:p w14:paraId="797CFAF3" w14:textId="77777777" w:rsidR="00EA7AD7" w:rsidRPr="001A234B" w:rsidRDefault="00EA7AD7" w:rsidP="00EA7AD7">
      <w:pPr>
        <w:rPr>
          <w:rFonts w:asciiTheme="minorHAnsi" w:hAnsiTheme="minorHAnsi" w:cstheme="minorHAnsi"/>
          <w:b/>
          <w:bCs/>
        </w:rPr>
      </w:pPr>
      <w:r w:rsidRPr="001A234B">
        <w:rPr>
          <w:rFonts w:asciiTheme="minorHAnsi" w:hAnsiTheme="minorHAnsi" w:cstheme="minorHAnsi"/>
          <w:b/>
          <w:bCs/>
        </w:rPr>
        <w:t xml:space="preserve">Why no force was used initially </w:t>
      </w:r>
    </w:p>
    <w:p w14:paraId="4AB433B6" w14:textId="77777777" w:rsidR="00EA7AD7" w:rsidRPr="007266E6" w:rsidRDefault="00EA7AD7" w:rsidP="00EA7AD7">
      <w:pPr>
        <w:rPr>
          <w:rFonts w:asciiTheme="minorHAnsi" w:hAnsiTheme="minorHAnsi" w:cstheme="minorHAnsi"/>
        </w:rPr>
      </w:pPr>
      <w:r>
        <w:rPr>
          <w:rFonts w:asciiTheme="minorHAnsi" w:hAnsiTheme="minorHAnsi" w:cstheme="minorHAnsi"/>
        </w:rPr>
        <w:lastRenderedPageBreak/>
        <w:t xml:space="preserve">I have also looked at to why we didn’t use force initially and when looking over the incident I believe that force was used at the correct time. At no time before id the suspect shows any signs of not listening to our commands or that they would kick out and assault any officers. The force was used at an appropriate time as we only used force once the suspect kicked out. </w:t>
      </w:r>
    </w:p>
    <w:p w14:paraId="7E30BBA2" w14:textId="77777777" w:rsidR="00EA7AD7" w:rsidRPr="001A234B" w:rsidRDefault="00EA7AD7" w:rsidP="00EA7AD7">
      <w:pPr>
        <w:rPr>
          <w:rFonts w:asciiTheme="minorHAnsi" w:hAnsiTheme="minorHAnsi" w:cstheme="minorHAnsi"/>
          <w:b/>
          <w:bCs/>
        </w:rPr>
      </w:pPr>
      <w:r w:rsidRPr="001A234B">
        <w:rPr>
          <w:rFonts w:asciiTheme="minorHAnsi" w:hAnsiTheme="minorHAnsi" w:cstheme="minorHAnsi"/>
          <w:b/>
          <w:bCs/>
        </w:rPr>
        <w:t>W</w:t>
      </w:r>
      <w:r>
        <w:rPr>
          <w:rFonts w:asciiTheme="minorHAnsi" w:hAnsiTheme="minorHAnsi" w:cstheme="minorHAnsi"/>
          <w:b/>
          <w:bCs/>
        </w:rPr>
        <w:t>hy</w:t>
      </w:r>
      <w:r w:rsidRPr="001A234B">
        <w:rPr>
          <w:rFonts w:asciiTheme="minorHAnsi" w:hAnsiTheme="minorHAnsi" w:cstheme="minorHAnsi"/>
          <w:b/>
          <w:bCs/>
        </w:rPr>
        <w:t xml:space="preserve"> and how you used force</w:t>
      </w:r>
    </w:p>
    <w:p w14:paraId="2E9B32FC" w14:textId="77777777" w:rsidR="00EA7AD7" w:rsidRPr="007266E6" w:rsidRDefault="00EA7AD7" w:rsidP="00EA7AD7">
      <w:pPr>
        <w:rPr>
          <w:rFonts w:asciiTheme="minorHAnsi" w:hAnsiTheme="minorHAnsi" w:cstheme="minorHAnsi"/>
        </w:rPr>
      </w:pPr>
      <w:r>
        <w:rPr>
          <w:rFonts w:asciiTheme="minorHAnsi" w:hAnsiTheme="minorHAnsi" w:cstheme="minorHAnsi"/>
        </w:rPr>
        <w:t xml:space="preserve">We used force by using </w:t>
      </w:r>
      <w:r w:rsidRPr="007266E6">
        <w:rPr>
          <w:rFonts w:asciiTheme="minorHAnsi" w:hAnsiTheme="minorHAnsi" w:cstheme="minorHAnsi"/>
        </w:rPr>
        <w:t>unarmed tactics and ground restraints as we had been trained previously</w:t>
      </w:r>
      <w:r>
        <w:rPr>
          <w:rFonts w:asciiTheme="minorHAnsi" w:hAnsiTheme="minorHAnsi" w:cstheme="minorHAnsi"/>
        </w:rPr>
        <w:t xml:space="preserve">. This was because the suspect had gripped hold of an officer and started to push them back. Due to the situation getting heated myself and other officers then used these tactics along with verbal commands and once the suspect was grounded, we then restrained his arms and legs to ensure we could then when safely to do so handcuffed the suspect to the rear. </w:t>
      </w:r>
    </w:p>
    <w:p w14:paraId="12FFAE37" w14:textId="77777777" w:rsidR="00EA7AD7" w:rsidRPr="001A234B" w:rsidRDefault="00EA7AD7" w:rsidP="00EA7AD7">
      <w:pPr>
        <w:rPr>
          <w:rFonts w:asciiTheme="minorHAnsi" w:hAnsiTheme="minorHAnsi" w:cstheme="minorHAnsi"/>
          <w:b/>
          <w:bCs/>
        </w:rPr>
      </w:pPr>
      <w:r w:rsidRPr="001A234B">
        <w:rPr>
          <w:rFonts w:asciiTheme="minorHAnsi" w:hAnsiTheme="minorHAnsi" w:cstheme="minorHAnsi"/>
          <w:b/>
          <w:bCs/>
        </w:rPr>
        <w:t xml:space="preserve">Where did your negotiating skills </w:t>
      </w:r>
      <w:proofErr w:type="gramStart"/>
      <w:r w:rsidRPr="001A234B">
        <w:rPr>
          <w:rFonts w:asciiTheme="minorHAnsi" w:hAnsiTheme="minorHAnsi" w:cstheme="minorHAnsi"/>
          <w:b/>
          <w:bCs/>
        </w:rPr>
        <w:t>fail</w:t>
      </w:r>
      <w:proofErr w:type="gramEnd"/>
      <w:r w:rsidRPr="001A234B">
        <w:rPr>
          <w:rFonts w:asciiTheme="minorHAnsi" w:hAnsiTheme="minorHAnsi" w:cstheme="minorHAnsi"/>
          <w:b/>
          <w:bCs/>
        </w:rPr>
        <w:t xml:space="preserve"> </w:t>
      </w:r>
    </w:p>
    <w:p w14:paraId="75CB1E16" w14:textId="77777777" w:rsidR="00EA7AD7" w:rsidRPr="007266E6" w:rsidRDefault="00EA7AD7" w:rsidP="00EA7AD7">
      <w:pPr>
        <w:rPr>
          <w:rFonts w:asciiTheme="minorHAnsi" w:hAnsiTheme="minorHAnsi" w:cstheme="minorHAnsi"/>
        </w:rPr>
      </w:pPr>
      <w:r>
        <w:rPr>
          <w:rFonts w:asciiTheme="minorHAnsi" w:hAnsiTheme="minorHAnsi" w:cstheme="minorHAnsi"/>
        </w:rPr>
        <w:t xml:space="preserve">I believe the negotiation failed when the suspects daughter come out of the house. I believe that due to her coming out of the property didn’t help the situation in any way as not only did we have to deal with the suspect and them being drunk but we also had to then try and explain everything to the suspects daughter and try and remove her form the situation also. </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bookmarkStart w:id="1" w:name="_Hlk112784646"/>
      <w:bookmarkStart w:id="2" w:name="_Hlk113291086"/>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bookmarkEnd w:id="1"/>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bookmarkEnd w:id="2"/>
    <w:p w14:paraId="0797331D" w14:textId="77777777" w:rsidR="00025650" w:rsidRPr="00270EEB" w:rsidRDefault="00025650" w:rsidP="00025650">
      <w:pPr>
        <w:jc w:val="both"/>
        <w:rPr>
          <w:sz w:val="24"/>
          <w:szCs w:val="24"/>
        </w:rPr>
      </w:pPr>
    </w:p>
    <w:p w14:paraId="273E5727" w14:textId="77777777" w:rsidR="004C2CC4" w:rsidRPr="00C2343B" w:rsidRDefault="004C2CC4" w:rsidP="004C2CC4">
      <w:pPr>
        <w:shd w:val="clear" w:color="auto" w:fill="FFFFFF"/>
        <w:overflowPunct/>
        <w:textAlignment w:val="auto"/>
        <w:rPr>
          <w:rFonts w:asciiTheme="minorHAnsi" w:hAnsiTheme="minorHAnsi" w:cstheme="minorHAnsi"/>
          <w:sz w:val="18"/>
          <w:szCs w:val="18"/>
          <w:lang w:eastAsia="en-US"/>
        </w:rPr>
      </w:pPr>
      <w:r w:rsidRPr="00C2343B">
        <w:rPr>
          <w:rFonts w:asciiTheme="minorHAnsi" w:hAnsiTheme="minorHAnsi" w:cstheme="minorHAnsi"/>
          <w:sz w:val="18"/>
          <w:szCs w:val="18"/>
          <w:lang w:eastAsia="en-US"/>
        </w:rPr>
        <w:t xml:space="preserve">On Wednesday 20TH July 2022 I was on duty in full uniform in company with another officer when I had cause to attend a primary school due to a report that was made to a teacher earlier on that day by a child that attends the school stating that they had been assaulted at home. The control had made us aware that there was no offence of sexual assault been declared. </w:t>
      </w:r>
      <w:proofErr w:type="gramStart"/>
      <w:r w:rsidRPr="00C2343B">
        <w:rPr>
          <w:rFonts w:asciiTheme="minorHAnsi" w:hAnsiTheme="minorHAnsi" w:cstheme="minorHAnsi"/>
          <w:sz w:val="18"/>
          <w:szCs w:val="18"/>
          <w:lang w:eastAsia="en-US"/>
        </w:rPr>
        <w:t>So</w:t>
      </w:r>
      <w:proofErr w:type="gramEnd"/>
      <w:r w:rsidRPr="00C2343B">
        <w:rPr>
          <w:rFonts w:asciiTheme="minorHAnsi" w:hAnsiTheme="minorHAnsi" w:cstheme="minorHAnsi"/>
          <w:sz w:val="18"/>
          <w:szCs w:val="18"/>
          <w:lang w:eastAsia="en-US"/>
        </w:rPr>
        <w:t xml:space="preserve"> at this point we suspected that we would be dealing with common assault. </w:t>
      </w:r>
    </w:p>
    <w:p w14:paraId="1DA24C56" w14:textId="77777777" w:rsidR="004C2CC4" w:rsidRPr="00C2343B" w:rsidRDefault="004C2CC4" w:rsidP="004C2CC4">
      <w:pPr>
        <w:shd w:val="clear" w:color="auto" w:fill="FFFFFF"/>
        <w:overflowPunct/>
        <w:textAlignment w:val="auto"/>
        <w:rPr>
          <w:rFonts w:asciiTheme="minorHAnsi" w:hAnsiTheme="minorHAnsi" w:cstheme="minorHAnsi"/>
          <w:b/>
          <w:bCs/>
          <w:i/>
          <w:iCs/>
          <w:sz w:val="18"/>
          <w:szCs w:val="18"/>
          <w:lang w:eastAsia="en-US"/>
        </w:rPr>
      </w:pPr>
      <w:r w:rsidRPr="00C2343B">
        <w:rPr>
          <w:rFonts w:asciiTheme="minorHAnsi" w:hAnsiTheme="minorHAnsi" w:cstheme="minorHAnsi"/>
          <w:b/>
          <w:bCs/>
          <w:i/>
          <w:iCs/>
          <w:sz w:val="18"/>
          <w:szCs w:val="18"/>
          <w:lang w:eastAsia="en-US"/>
        </w:rPr>
        <w:t>“Common assault and battery to be summary offences. [F1(1</w:t>
      </w:r>
      <w:proofErr w:type="gramStart"/>
      <w:r w:rsidRPr="00C2343B">
        <w:rPr>
          <w:rFonts w:asciiTheme="minorHAnsi" w:hAnsiTheme="minorHAnsi" w:cstheme="minorHAnsi"/>
          <w:b/>
          <w:bCs/>
          <w:i/>
          <w:iCs/>
          <w:sz w:val="18"/>
          <w:szCs w:val="18"/>
          <w:lang w:eastAsia="en-US"/>
        </w:rPr>
        <w:t>)]Common</w:t>
      </w:r>
      <w:proofErr w:type="gramEnd"/>
      <w:r w:rsidRPr="00C2343B">
        <w:rPr>
          <w:rFonts w:asciiTheme="minorHAnsi" w:hAnsiTheme="minorHAnsi" w:cstheme="minorHAnsi"/>
          <w:b/>
          <w:bCs/>
          <w:i/>
          <w:iCs/>
          <w:sz w:val="18"/>
          <w:szCs w:val="18"/>
          <w:lang w:eastAsia="en-US"/>
        </w:rPr>
        <w:t xml:space="preserve"> assault and battery shall be summary offences and a person guilty of either of them shall be liable to a fine not exceeding level 5 on the standard scale, to imprisonment for a term not exceeding six months, or to both.”</w:t>
      </w:r>
      <w:r w:rsidRPr="00C2343B">
        <w:rPr>
          <w:rFonts w:asciiTheme="minorHAnsi" w:hAnsiTheme="minorHAnsi" w:cstheme="minorHAnsi"/>
          <w:sz w:val="18"/>
          <w:szCs w:val="18"/>
        </w:rPr>
        <w:t xml:space="preserve"> </w:t>
      </w:r>
      <w:r w:rsidRPr="00C2343B">
        <w:rPr>
          <w:rFonts w:asciiTheme="minorHAnsi" w:hAnsiTheme="minorHAnsi" w:cstheme="minorHAnsi"/>
          <w:b/>
          <w:bCs/>
          <w:i/>
          <w:iCs/>
          <w:sz w:val="18"/>
          <w:szCs w:val="18"/>
          <w:lang w:eastAsia="en-US"/>
        </w:rPr>
        <w:t>(Participation, n.d.)</w:t>
      </w:r>
    </w:p>
    <w:p w14:paraId="7657388F" w14:textId="77777777" w:rsidR="004C2CC4" w:rsidRPr="00C2343B" w:rsidRDefault="004C2CC4" w:rsidP="004C2CC4">
      <w:pPr>
        <w:shd w:val="clear" w:color="auto" w:fill="FFFFFF"/>
        <w:overflowPunct/>
        <w:textAlignment w:val="auto"/>
        <w:rPr>
          <w:rFonts w:asciiTheme="minorHAnsi" w:hAnsiTheme="minorHAnsi" w:cstheme="minorHAnsi"/>
          <w:sz w:val="18"/>
          <w:szCs w:val="18"/>
          <w:lang w:eastAsia="en-US"/>
        </w:rPr>
      </w:pPr>
      <w:r w:rsidRPr="00C2343B">
        <w:rPr>
          <w:rFonts w:asciiTheme="minorHAnsi" w:hAnsiTheme="minorHAnsi" w:cstheme="minorHAnsi"/>
          <w:sz w:val="18"/>
          <w:szCs w:val="18"/>
          <w:lang w:eastAsia="en-US"/>
        </w:rPr>
        <w:t xml:space="preserve">On arrival at the address, we were met with another officer who was already on scene who explained to </w:t>
      </w:r>
      <w:proofErr w:type="gramStart"/>
      <w:r w:rsidRPr="00C2343B">
        <w:rPr>
          <w:rFonts w:asciiTheme="minorHAnsi" w:hAnsiTheme="minorHAnsi" w:cstheme="minorHAnsi"/>
          <w:sz w:val="18"/>
          <w:szCs w:val="18"/>
          <w:lang w:eastAsia="en-US"/>
        </w:rPr>
        <w:t>myself</w:t>
      </w:r>
      <w:proofErr w:type="gramEnd"/>
      <w:r w:rsidRPr="00C2343B">
        <w:rPr>
          <w:rFonts w:asciiTheme="minorHAnsi" w:hAnsiTheme="minorHAnsi" w:cstheme="minorHAnsi"/>
          <w:sz w:val="18"/>
          <w:szCs w:val="18"/>
          <w:lang w:eastAsia="en-US"/>
        </w:rPr>
        <w:t xml:space="preserve"> and the other officer that they have spoken with the child who at this moment intime hasn’t disclosed any further information other than what was disclosed to the teacher earlier on this morning. The child had stated to the school that her mother would hit her and her sister with what she described as a shoehorn. Officers and teachers spoke to the younger sister but disclosed nothing. The officer at the scene had captured images of the child’s injuries. There were four images in total, 1- An imagine of the child (so we are able to identify her. 2 – An image of the child’s leg. 3 – Image of the child’s arm. 4 – Image of the child’s back, all these images of the injuries consisted with the account that the child had given the school and police. No images of the younger sister were taken. </w:t>
      </w:r>
    </w:p>
    <w:p w14:paraId="0B21C46F" w14:textId="77777777" w:rsidR="004C2CC4" w:rsidRPr="00C2343B" w:rsidRDefault="004C2CC4" w:rsidP="004C2CC4">
      <w:pPr>
        <w:shd w:val="clear" w:color="auto" w:fill="FFFFFF"/>
        <w:overflowPunct/>
        <w:textAlignment w:val="auto"/>
        <w:rPr>
          <w:rFonts w:asciiTheme="minorHAnsi" w:hAnsiTheme="minorHAnsi" w:cstheme="minorHAnsi"/>
          <w:b/>
          <w:bCs/>
          <w:i/>
          <w:iCs/>
          <w:sz w:val="18"/>
          <w:szCs w:val="18"/>
          <w:lang w:eastAsia="en-US"/>
        </w:rPr>
      </w:pPr>
      <w:r w:rsidRPr="00C2343B">
        <w:rPr>
          <w:rFonts w:asciiTheme="minorHAnsi" w:hAnsiTheme="minorHAnsi" w:cstheme="minorHAnsi"/>
          <w:b/>
          <w:bCs/>
          <w:i/>
          <w:iCs/>
          <w:sz w:val="18"/>
          <w:szCs w:val="18"/>
          <w:lang w:eastAsia="en-US"/>
        </w:rPr>
        <w:t>“Many of the guidelines we follow for crime scene photography also apply to documenting injury. Generally, it's best to start with overall photographs and then take closer, more detailed pictures. The first photo should always be a colour cover sheet. These cover sheets have known colour values that make colour correction easier and more accurate.” (Participation, n.d.)</w:t>
      </w:r>
    </w:p>
    <w:p w14:paraId="29797AD1" w14:textId="77777777" w:rsidR="004C2CC4" w:rsidRPr="00C2343B" w:rsidRDefault="004C2CC4" w:rsidP="004C2CC4">
      <w:pPr>
        <w:shd w:val="clear" w:color="auto" w:fill="FFFFFF"/>
        <w:overflowPunct/>
        <w:textAlignment w:val="auto"/>
        <w:rPr>
          <w:rFonts w:asciiTheme="minorHAnsi" w:hAnsiTheme="minorHAnsi" w:cstheme="minorHAnsi"/>
          <w:sz w:val="18"/>
          <w:szCs w:val="18"/>
          <w:lang w:eastAsia="en-US"/>
        </w:rPr>
      </w:pPr>
      <w:r w:rsidRPr="00C2343B">
        <w:rPr>
          <w:rFonts w:asciiTheme="minorHAnsi" w:hAnsiTheme="minorHAnsi" w:cstheme="minorHAnsi"/>
          <w:sz w:val="18"/>
          <w:szCs w:val="18"/>
          <w:lang w:eastAsia="en-US"/>
        </w:rPr>
        <w:t xml:space="preserve">After the meeting with the police officer and the </w:t>
      </w:r>
      <w:proofErr w:type="gramStart"/>
      <w:r w:rsidRPr="00C2343B">
        <w:rPr>
          <w:rFonts w:asciiTheme="minorHAnsi" w:hAnsiTheme="minorHAnsi" w:cstheme="minorHAnsi"/>
          <w:sz w:val="18"/>
          <w:szCs w:val="18"/>
          <w:lang w:eastAsia="en-US"/>
        </w:rPr>
        <w:t>school teacher</w:t>
      </w:r>
      <w:proofErr w:type="gramEnd"/>
      <w:r w:rsidRPr="00C2343B">
        <w:rPr>
          <w:rFonts w:asciiTheme="minorHAnsi" w:hAnsiTheme="minorHAnsi" w:cstheme="minorHAnsi"/>
          <w:sz w:val="18"/>
          <w:szCs w:val="18"/>
          <w:lang w:eastAsia="en-US"/>
        </w:rPr>
        <w:t xml:space="preserve"> we was also met with a social services officer who also explained her role and what she needed from us. After this meeting the teacher we were dealing explained to myself and the other officer that the children’s mother is Chinese and speaks Chinese. They explained her English is adequate enough, but when she saw the arrival of myself and my colleague she has then reverted back to Chinese and started speaking very little English.  After this myself and the other officer was escorted to the room that they had the suspect in. While on the way into the room I had to assess the situation as myself I don’t speak any Chinese at all I had to play out all scenarios in </w:t>
      </w:r>
      <w:proofErr w:type="gramStart"/>
      <w:r w:rsidRPr="00C2343B">
        <w:rPr>
          <w:rFonts w:asciiTheme="minorHAnsi" w:hAnsiTheme="minorHAnsi" w:cstheme="minorHAnsi"/>
          <w:sz w:val="18"/>
          <w:szCs w:val="18"/>
          <w:lang w:eastAsia="en-US"/>
        </w:rPr>
        <w:t>my</w:t>
      </w:r>
      <w:proofErr w:type="gramEnd"/>
      <w:r w:rsidRPr="00C2343B">
        <w:rPr>
          <w:rFonts w:asciiTheme="minorHAnsi" w:hAnsiTheme="minorHAnsi" w:cstheme="minorHAnsi"/>
          <w:sz w:val="18"/>
          <w:szCs w:val="18"/>
          <w:lang w:eastAsia="en-US"/>
        </w:rPr>
        <w:t xml:space="preserve"> in head on how this could play out depending on how much English she was willing to speak. </w:t>
      </w:r>
    </w:p>
    <w:p w14:paraId="34696903" w14:textId="77777777" w:rsidR="004C2CC4" w:rsidRPr="00C2343B" w:rsidRDefault="004C2CC4" w:rsidP="004C2CC4">
      <w:pPr>
        <w:shd w:val="clear" w:color="auto" w:fill="FFFFFF"/>
        <w:overflowPunct/>
        <w:spacing w:line="480" w:lineRule="auto"/>
        <w:textAlignment w:val="auto"/>
        <w:rPr>
          <w:rFonts w:asciiTheme="minorHAnsi" w:hAnsiTheme="minorHAnsi" w:cstheme="minorHAnsi"/>
          <w:b/>
          <w:bCs/>
          <w:i/>
          <w:iCs/>
          <w:sz w:val="18"/>
          <w:szCs w:val="18"/>
          <w:lang w:eastAsia="en-US"/>
        </w:rPr>
      </w:pPr>
      <w:r w:rsidRPr="00C2343B">
        <w:rPr>
          <w:rFonts w:asciiTheme="minorHAnsi" w:hAnsiTheme="minorHAnsi" w:cstheme="minorHAnsi"/>
          <w:b/>
          <w:bCs/>
          <w:i/>
          <w:iCs/>
          <w:sz w:val="18"/>
          <w:szCs w:val="18"/>
          <w:lang w:eastAsia="en-US"/>
        </w:rPr>
        <w:lastRenderedPageBreak/>
        <w:t>“Language differences: The most obvious barrier to communication occurs when two people speak different language and are therefore unable to communicate with each other.</w:t>
      </w:r>
      <w:r w:rsidRPr="00C2343B">
        <w:rPr>
          <w:rFonts w:asciiTheme="minorHAnsi" w:hAnsiTheme="minorHAnsi" w:cstheme="minorHAnsi"/>
          <w:sz w:val="18"/>
          <w:szCs w:val="18"/>
        </w:rPr>
        <w:t xml:space="preserve"> </w:t>
      </w:r>
      <w:r w:rsidRPr="00C2343B">
        <w:rPr>
          <w:rFonts w:asciiTheme="minorHAnsi" w:hAnsiTheme="minorHAnsi" w:cstheme="minorHAnsi"/>
          <w:b/>
          <w:bCs/>
          <w:i/>
          <w:iCs/>
          <w:sz w:val="18"/>
          <w:szCs w:val="18"/>
          <w:lang w:eastAsia="en-US"/>
        </w:rPr>
        <w:t>Language barriers can have a profound effect on an organisation’s ability to communicate effectively, which in turn can impact efficiency, relationships, and quality of service”</w:t>
      </w:r>
      <w:r w:rsidRPr="00C2343B">
        <w:rPr>
          <w:rFonts w:asciiTheme="minorHAnsi" w:hAnsiTheme="minorHAnsi" w:cstheme="minorHAnsi"/>
          <w:sz w:val="18"/>
          <w:szCs w:val="18"/>
        </w:rPr>
        <w:t xml:space="preserve"> </w:t>
      </w:r>
      <w:r w:rsidRPr="00C2343B">
        <w:rPr>
          <w:rFonts w:asciiTheme="minorHAnsi" w:hAnsiTheme="minorHAnsi" w:cstheme="minorHAnsi"/>
          <w:b/>
          <w:bCs/>
          <w:i/>
          <w:iCs/>
          <w:sz w:val="18"/>
          <w:szCs w:val="18"/>
          <w:lang w:eastAsia="en-US"/>
        </w:rPr>
        <w:t xml:space="preserve">(How Do Language Barriers Affect </w:t>
      </w:r>
      <w:proofErr w:type="gramStart"/>
      <w:r w:rsidRPr="00C2343B">
        <w:rPr>
          <w:rFonts w:asciiTheme="minorHAnsi" w:hAnsiTheme="minorHAnsi" w:cstheme="minorHAnsi"/>
          <w:b/>
          <w:bCs/>
          <w:i/>
          <w:iCs/>
          <w:sz w:val="18"/>
          <w:szCs w:val="18"/>
          <w:lang w:eastAsia="en-US"/>
        </w:rPr>
        <w:t>Communication?,</w:t>
      </w:r>
      <w:proofErr w:type="gramEnd"/>
      <w:r w:rsidRPr="00C2343B">
        <w:rPr>
          <w:rFonts w:asciiTheme="minorHAnsi" w:hAnsiTheme="minorHAnsi" w:cstheme="minorHAnsi"/>
          <w:b/>
          <w:bCs/>
          <w:i/>
          <w:iCs/>
          <w:sz w:val="18"/>
          <w:szCs w:val="18"/>
          <w:lang w:eastAsia="en-US"/>
        </w:rPr>
        <w:t xml:space="preserve"> 2022)</w:t>
      </w:r>
    </w:p>
    <w:p w14:paraId="4AEE5DB3" w14:textId="77777777" w:rsidR="004C2CC4" w:rsidRPr="00C2343B" w:rsidRDefault="004C2CC4" w:rsidP="004C2CC4">
      <w:pPr>
        <w:rPr>
          <w:rFonts w:asciiTheme="minorHAnsi" w:hAnsiTheme="minorHAnsi" w:cstheme="minorHAnsi"/>
          <w:sz w:val="18"/>
          <w:szCs w:val="18"/>
          <w:lang w:eastAsia="en-US"/>
        </w:rPr>
      </w:pPr>
      <w:r w:rsidRPr="00C2343B">
        <w:rPr>
          <w:rFonts w:asciiTheme="minorHAnsi" w:hAnsiTheme="minorHAnsi" w:cstheme="minorHAnsi"/>
          <w:sz w:val="18"/>
          <w:szCs w:val="18"/>
          <w:lang w:eastAsia="en-US"/>
        </w:rPr>
        <w:t>After all the information and evidence, we were provided with I then went into the room and advised the suspect that they were being arrested for common assault on a minor. The suspect then decided to speak little English to myself which was difficult to explain to her initially why we were there and why she was being detained and arrested. The suspect was safely handcuffed to the front as she was cooperative with police. From what we’ve learnt within training I tried my best to break down everything to the suspect so she could understand exactly what we were there for. Unfortunately, the suspect couldn’t understand everything I said and requested for a translator, it was explained to the suspect I wasn’t able to provide her one there and then, but I would be able to sort out a translator for her as soon as she gets to custody and in preparation for interview. The important of getting a translator for this case would be as</w:t>
      </w:r>
    </w:p>
    <w:p w14:paraId="358D6C0D" w14:textId="77777777" w:rsidR="004C2CC4" w:rsidRPr="00C2343B" w:rsidRDefault="004C2CC4" w:rsidP="004C2CC4">
      <w:pPr>
        <w:rPr>
          <w:rFonts w:asciiTheme="minorHAnsi" w:hAnsiTheme="minorHAnsi" w:cstheme="minorHAnsi"/>
          <w:b/>
          <w:bCs/>
          <w:i/>
          <w:iCs/>
          <w:sz w:val="18"/>
          <w:szCs w:val="18"/>
          <w:lang w:eastAsia="en-US"/>
        </w:rPr>
      </w:pPr>
      <w:r w:rsidRPr="00C2343B">
        <w:rPr>
          <w:rFonts w:asciiTheme="minorHAnsi" w:hAnsiTheme="minorHAnsi" w:cstheme="minorHAnsi"/>
          <w:b/>
          <w:bCs/>
          <w:i/>
          <w:iCs/>
          <w:sz w:val="18"/>
          <w:szCs w:val="18"/>
          <w:lang w:eastAsia="en-US"/>
        </w:rPr>
        <w:t>“Some words cannot directly be translated from one language to another. This is called loss of translation. Translators should have sufficient knowledge and should perfectly know the meaning of these kind of words, so that they are capable of replacing them with an alternative word or a short equivalent sentence”</w:t>
      </w:r>
      <w:r w:rsidRPr="00C2343B">
        <w:rPr>
          <w:rFonts w:asciiTheme="minorHAnsi" w:hAnsiTheme="minorHAnsi" w:cstheme="minorHAnsi"/>
          <w:sz w:val="18"/>
          <w:szCs w:val="18"/>
        </w:rPr>
        <w:t xml:space="preserve"> </w:t>
      </w:r>
      <w:r w:rsidRPr="00C2343B">
        <w:rPr>
          <w:rFonts w:asciiTheme="minorHAnsi" w:hAnsiTheme="minorHAnsi" w:cstheme="minorHAnsi"/>
          <w:b/>
          <w:bCs/>
          <w:i/>
          <w:iCs/>
          <w:sz w:val="18"/>
          <w:szCs w:val="18"/>
          <w:lang w:eastAsia="en-US"/>
        </w:rPr>
        <w:t xml:space="preserve">(How Do Language Barriers Affect </w:t>
      </w:r>
      <w:proofErr w:type="gramStart"/>
      <w:r w:rsidRPr="00C2343B">
        <w:rPr>
          <w:rFonts w:asciiTheme="minorHAnsi" w:hAnsiTheme="minorHAnsi" w:cstheme="minorHAnsi"/>
          <w:b/>
          <w:bCs/>
          <w:i/>
          <w:iCs/>
          <w:sz w:val="18"/>
          <w:szCs w:val="18"/>
          <w:lang w:eastAsia="en-US"/>
        </w:rPr>
        <w:t>Communication?,</w:t>
      </w:r>
      <w:proofErr w:type="gramEnd"/>
      <w:r w:rsidRPr="00C2343B">
        <w:rPr>
          <w:rFonts w:asciiTheme="minorHAnsi" w:hAnsiTheme="minorHAnsi" w:cstheme="minorHAnsi"/>
          <w:b/>
          <w:bCs/>
          <w:i/>
          <w:iCs/>
          <w:sz w:val="18"/>
          <w:szCs w:val="18"/>
          <w:lang w:eastAsia="en-US"/>
        </w:rPr>
        <w:t xml:space="preserve"> 2022)</w:t>
      </w:r>
    </w:p>
    <w:p w14:paraId="0D770844" w14:textId="77777777" w:rsidR="004C2CC4" w:rsidRPr="00C2343B" w:rsidRDefault="004C2CC4" w:rsidP="004C2CC4">
      <w:pPr>
        <w:rPr>
          <w:rFonts w:asciiTheme="minorHAnsi" w:hAnsiTheme="minorHAnsi" w:cstheme="minorHAnsi"/>
          <w:b/>
          <w:bCs/>
          <w:i/>
          <w:iCs/>
          <w:sz w:val="18"/>
          <w:szCs w:val="18"/>
          <w:lang w:eastAsia="en-US"/>
        </w:rPr>
      </w:pPr>
    </w:p>
    <w:p w14:paraId="2A84CE81" w14:textId="77777777" w:rsidR="004C2CC4" w:rsidRPr="00C2343B" w:rsidRDefault="004C2CC4" w:rsidP="004C2CC4">
      <w:pPr>
        <w:rPr>
          <w:rFonts w:asciiTheme="minorHAnsi" w:hAnsiTheme="minorHAnsi" w:cstheme="minorHAnsi"/>
          <w:b/>
          <w:bCs/>
          <w:sz w:val="18"/>
          <w:szCs w:val="18"/>
        </w:rPr>
      </w:pPr>
      <w:r w:rsidRPr="00C2343B">
        <w:rPr>
          <w:rFonts w:asciiTheme="minorHAnsi" w:hAnsiTheme="minorHAnsi" w:cstheme="minorHAnsi"/>
          <w:b/>
          <w:bCs/>
          <w:sz w:val="18"/>
          <w:szCs w:val="18"/>
        </w:rPr>
        <w:t xml:space="preserve">REVIEW </w:t>
      </w:r>
    </w:p>
    <w:p w14:paraId="43F2EE60" w14:textId="77777777" w:rsidR="004C2CC4" w:rsidRPr="00C2343B" w:rsidRDefault="004C2CC4" w:rsidP="004C2CC4">
      <w:pPr>
        <w:rPr>
          <w:rFonts w:asciiTheme="minorHAnsi" w:hAnsiTheme="minorHAnsi" w:cstheme="minorHAnsi"/>
          <w:sz w:val="18"/>
          <w:szCs w:val="18"/>
        </w:rPr>
      </w:pPr>
      <w:r w:rsidRPr="00C2343B">
        <w:rPr>
          <w:rFonts w:asciiTheme="minorHAnsi" w:hAnsiTheme="minorHAnsi" w:cstheme="minorHAnsi"/>
          <w:b/>
          <w:bCs/>
          <w:sz w:val="18"/>
          <w:szCs w:val="18"/>
        </w:rPr>
        <w:t>Review verbal communication</w:t>
      </w:r>
    </w:p>
    <w:p w14:paraId="59AFA59A" w14:textId="77777777" w:rsidR="004C2CC4" w:rsidRPr="00C2343B" w:rsidRDefault="004C2CC4" w:rsidP="004C2CC4">
      <w:pPr>
        <w:rPr>
          <w:rFonts w:asciiTheme="minorHAnsi" w:hAnsiTheme="minorHAnsi" w:cstheme="minorHAnsi"/>
          <w:sz w:val="18"/>
          <w:szCs w:val="18"/>
        </w:rPr>
      </w:pPr>
      <w:r w:rsidRPr="00C2343B">
        <w:rPr>
          <w:rFonts w:asciiTheme="minorHAnsi" w:hAnsiTheme="minorHAnsi" w:cstheme="minorHAnsi"/>
          <w:sz w:val="18"/>
          <w:szCs w:val="18"/>
        </w:rPr>
        <w:t xml:space="preserve">Looking back at this case the verbal communication with the suspect was difficult at points as she wasn’t willing to speak much English to the officers. This made this extremely difficult as we were unable to have a back-and-forth conversation with the suspect and we had to break every little thing down to them to explain what we were doing at the school, what was going on and why she was being detained and arrested. It is very important that we have translators available at all times to make sure that the suspect is at ease and able to comply with the police as if these services were unavailable then they could end up saying something they don’t mean as not everything can translate into direct English. </w:t>
      </w:r>
    </w:p>
    <w:p w14:paraId="4270DEC9" w14:textId="77777777" w:rsidR="004C2CC4" w:rsidRPr="00C2343B" w:rsidRDefault="004C2CC4" w:rsidP="004C2CC4">
      <w:pPr>
        <w:rPr>
          <w:rFonts w:asciiTheme="minorHAnsi" w:hAnsiTheme="minorHAnsi" w:cstheme="minorHAnsi"/>
          <w:b/>
          <w:bCs/>
          <w:sz w:val="18"/>
          <w:szCs w:val="18"/>
        </w:rPr>
      </w:pPr>
      <w:r w:rsidRPr="00C2343B">
        <w:rPr>
          <w:rFonts w:asciiTheme="minorHAnsi" w:hAnsiTheme="minorHAnsi" w:cstheme="minorHAnsi"/>
          <w:b/>
          <w:bCs/>
          <w:sz w:val="18"/>
          <w:szCs w:val="18"/>
        </w:rPr>
        <w:t>Why the arrest was made</w:t>
      </w:r>
    </w:p>
    <w:p w14:paraId="7F1F96B0" w14:textId="77777777" w:rsidR="004C2CC4" w:rsidRPr="00C2343B" w:rsidRDefault="004C2CC4" w:rsidP="004C2CC4">
      <w:pPr>
        <w:rPr>
          <w:rFonts w:asciiTheme="minorHAnsi" w:hAnsiTheme="minorHAnsi" w:cstheme="minorHAnsi"/>
          <w:b/>
          <w:bCs/>
          <w:i/>
          <w:iCs/>
          <w:sz w:val="18"/>
          <w:szCs w:val="18"/>
        </w:rPr>
      </w:pPr>
      <w:r w:rsidRPr="00C2343B">
        <w:rPr>
          <w:rFonts w:asciiTheme="minorHAnsi" w:hAnsiTheme="minorHAnsi" w:cstheme="minorHAnsi"/>
          <w:sz w:val="18"/>
          <w:szCs w:val="18"/>
        </w:rPr>
        <w:t xml:space="preserve">Due to the evidence and the account, we had we had full powers under Police Abd Criminal Evidence Act 1984 to arrest and detain the suspect for the offence we believed she had committed which was Common Assault. The main reason for arrest is that then we are able to bring them into custody so that the suspect is able to provide us with their side of the story which within this time they are entitled to free and independent legal advice. It also allows the police to investigate the offence further. Weather this be by speaking to other members of the family to get their account and if they are aware of anything going on at home. Speak more to the school and find out if this is the first and only time that this has been disclosed to them by that particular child. Also, this then also allowed us to go to the Inspector and obtain a Section 18 search under the Police and Criminal Evidence Act 1984. A section 18 search allows </w:t>
      </w:r>
      <w:r w:rsidRPr="00C2343B">
        <w:rPr>
          <w:rFonts w:asciiTheme="minorHAnsi" w:hAnsiTheme="minorHAnsi" w:cstheme="minorHAnsi"/>
          <w:b/>
          <w:bCs/>
          <w:i/>
          <w:iCs/>
          <w:sz w:val="18"/>
          <w:szCs w:val="18"/>
        </w:rPr>
        <w:t>“a constable may enter and search any premises occupied or controlled by a person who is under arrest for an [F1indictable] offence, if he has reasonable grounds for suspecting that there is on the premises evidence, other than items subject to legal privilege, that relates—</w:t>
      </w:r>
    </w:p>
    <w:p w14:paraId="79E4DDB0" w14:textId="77777777" w:rsidR="004C2CC4" w:rsidRPr="00C2343B" w:rsidRDefault="004C2CC4" w:rsidP="004C2CC4">
      <w:pPr>
        <w:rPr>
          <w:rFonts w:asciiTheme="minorHAnsi" w:hAnsiTheme="minorHAnsi" w:cstheme="minorHAnsi"/>
          <w:b/>
          <w:bCs/>
          <w:i/>
          <w:iCs/>
          <w:sz w:val="18"/>
          <w:szCs w:val="18"/>
        </w:rPr>
      </w:pPr>
      <w:r w:rsidRPr="00C2343B">
        <w:rPr>
          <w:rFonts w:asciiTheme="minorHAnsi" w:hAnsiTheme="minorHAnsi" w:cstheme="minorHAnsi"/>
          <w:b/>
          <w:bCs/>
          <w:i/>
          <w:iCs/>
          <w:sz w:val="18"/>
          <w:szCs w:val="18"/>
        </w:rPr>
        <w:t>(a)to that offence; or</w:t>
      </w:r>
    </w:p>
    <w:p w14:paraId="5C199D99" w14:textId="77777777" w:rsidR="004C2CC4" w:rsidRPr="00C2343B" w:rsidRDefault="004C2CC4" w:rsidP="004C2CC4">
      <w:pPr>
        <w:rPr>
          <w:rFonts w:asciiTheme="minorHAnsi" w:hAnsiTheme="minorHAnsi" w:cstheme="minorHAnsi"/>
          <w:b/>
          <w:bCs/>
          <w:i/>
          <w:iCs/>
          <w:sz w:val="18"/>
          <w:szCs w:val="18"/>
        </w:rPr>
      </w:pPr>
      <w:r w:rsidRPr="00C2343B">
        <w:rPr>
          <w:rFonts w:asciiTheme="minorHAnsi" w:hAnsiTheme="minorHAnsi" w:cstheme="minorHAnsi"/>
          <w:b/>
          <w:bCs/>
          <w:i/>
          <w:iCs/>
          <w:sz w:val="18"/>
          <w:szCs w:val="18"/>
        </w:rPr>
        <w:t>(b)to some other [F1indictable] offence which is connected with or similar to that offence.</w:t>
      </w:r>
    </w:p>
    <w:p w14:paraId="5DBFEFBD" w14:textId="77777777" w:rsidR="004C2CC4" w:rsidRPr="00C2343B" w:rsidRDefault="004C2CC4" w:rsidP="004C2CC4">
      <w:pPr>
        <w:rPr>
          <w:rFonts w:asciiTheme="minorHAnsi" w:hAnsiTheme="minorHAnsi" w:cstheme="minorHAnsi"/>
          <w:b/>
          <w:bCs/>
          <w:i/>
          <w:iCs/>
          <w:sz w:val="18"/>
          <w:szCs w:val="18"/>
        </w:rPr>
      </w:pPr>
      <w:r w:rsidRPr="00C2343B">
        <w:rPr>
          <w:rFonts w:asciiTheme="minorHAnsi" w:hAnsiTheme="minorHAnsi" w:cstheme="minorHAnsi"/>
          <w:b/>
          <w:bCs/>
          <w:i/>
          <w:iCs/>
          <w:sz w:val="18"/>
          <w:szCs w:val="18"/>
        </w:rPr>
        <w:t>(2)A constable may seize and retain anything for which he may search under subsection (1) above.</w:t>
      </w:r>
    </w:p>
    <w:p w14:paraId="275D1ADA" w14:textId="77777777" w:rsidR="004C2CC4" w:rsidRPr="00C2343B" w:rsidRDefault="004C2CC4" w:rsidP="004C2CC4">
      <w:pPr>
        <w:rPr>
          <w:rFonts w:asciiTheme="minorHAnsi" w:hAnsiTheme="minorHAnsi" w:cstheme="minorHAnsi"/>
          <w:b/>
          <w:bCs/>
          <w:i/>
          <w:iCs/>
          <w:sz w:val="18"/>
          <w:szCs w:val="18"/>
        </w:rPr>
      </w:pPr>
      <w:r w:rsidRPr="00C2343B">
        <w:rPr>
          <w:rFonts w:asciiTheme="minorHAnsi" w:hAnsiTheme="minorHAnsi" w:cstheme="minorHAnsi"/>
          <w:b/>
          <w:bCs/>
          <w:i/>
          <w:iCs/>
          <w:sz w:val="18"/>
          <w:szCs w:val="18"/>
        </w:rPr>
        <w:t>(</w:t>
      </w:r>
      <w:proofErr w:type="gramStart"/>
      <w:r w:rsidRPr="00C2343B">
        <w:rPr>
          <w:rFonts w:asciiTheme="minorHAnsi" w:hAnsiTheme="minorHAnsi" w:cstheme="minorHAnsi"/>
          <w:b/>
          <w:bCs/>
          <w:i/>
          <w:iCs/>
          <w:sz w:val="18"/>
          <w:szCs w:val="18"/>
        </w:rPr>
        <w:t>3)The</w:t>
      </w:r>
      <w:proofErr w:type="gramEnd"/>
      <w:r w:rsidRPr="00C2343B">
        <w:rPr>
          <w:rFonts w:asciiTheme="minorHAnsi" w:hAnsiTheme="minorHAnsi" w:cstheme="minorHAnsi"/>
          <w:b/>
          <w:bCs/>
          <w:i/>
          <w:iCs/>
          <w:sz w:val="18"/>
          <w:szCs w:val="18"/>
        </w:rPr>
        <w:t xml:space="preserve"> power to search conferred by subsection (1) above is only a power to search to the extent that is reasonably required for the purpose of discovering such evidence.</w:t>
      </w:r>
    </w:p>
    <w:p w14:paraId="39DBD3F8" w14:textId="77777777" w:rsidR="004C2CC4" w:rsidRPr="00C2343B" w:rsidRDefault="004C2CC4" w:rsidP="004C2CC4">
      <w:pPr>
        <w:rPr>
          <w:rFonts w:asciiTheme="minorHAnsi" w:hAnsiTheme="minorHAnsi" w:cstheme="minorHAnsi"/>
          <w:b/>
          <w:bCs/>
          <w:i/>
          <w:iCs/>
          <w:sz w:val="18"/>
          <w:szCs w:val="18"/>
        </w:rPr>
      </w:pPr>
      <w:r w:rsidRPr="00C2343B">
        <w:rPr>
          <w:rFonts w:asciiTheme="minorHAnsi" w:hAnsiTheme="minorHAnsi" w:cstheme="minorHAnsi"/>
          <w:b/>
          <w:bCs/>
          <w:i/>
          <w:iCs/>
          <w:sz w:val="18"/>
          <w:szCs w:val="18"/>
        </w:rPr>
        <w:t>(</w:t>
      </w:r>
      <w:proofErr w:type="gramStart"/>
      <w:r w:rsidRPr="00C2343B">
        <w:rPr>
          <w:rFonts w:asciiTheme="minorHAnsi" w:hAnsiTheme="minorHAnsi" w:cstheme="minorHAnsi"/>
          <w:b/>
          <w:bCs/>
          <w:i/>
          <w:iCs/>
          <w:sz w:val="18"/>
          <w:szCs w:val="18"/>
        </w:rPr>
        <w:t>4)Subject</w:t>
      </w:r>
      <w:proofErr w:type="gramEnd"/>
      <w:r w:rsidRPr="00C2343B">
        <w:rPr>
          <w:rFonts w:asciiTheme="minorHAnsi" w:hAnsiTheme="minorHAnsi" w:cstheme="minorHAnsi"/>
          <w:b/>
          <w:bCs/>
          <w:i/>
          <w:iCs/>
          <w:sz w:val="18"/>
          <w:szCs w:val="18"/>
        </w:rPr>
        <w:t xml:space="preserve"> to subsection (5) below, the powers conferred by this section may not be exercised unless an officer of the rank of inspector or above has authorised them in writing.</w:t>
      </w:r>
    </w:p>
    <w:p w14:paraId="415FA277" w14:textId="77777777" w:rsidR="004C2CC4" w:rsidRPr="00C2343B" w:rsidRDefault="004C2CC4" w:rsidP="004C2CC4">
      <w:pPr>
        <w:rPr>
          <w:rFonts w:asciiTheme="minorHAnsi" w:hAnsiTheme="minorHAnsi" w:cstheme="minorHAnsi"/>
          <w:b/>
          <w:bCs/>
          <w:i/>
          <w:iCs/>
          <w:sz w:val="18"/>
          <w:szCs w:val="18"/>
        </w:rPr>
      </w:pPr>
      <w:r w:rsidRPr="00C2343B">
        <w:rPr>
          <w:rFonts w:asciiTheme="minorHAnsi" w:hAnsiTheme="minorHAnsi" w:cstheme="minorHAnsi"/>
          <w:b/>
          <w:bCs/>
          <w:i/>
          <w:iCs/>
          <w:sz w:val="18"/>
          <w:szCs w:val="18"/>
        </w:rPr>
        <w:t>[F2(5)A constable may conduct a search under subsection (1)—</w:t>
      </w:r>
    </w:p>
    <w:p w14:paraId="0CE8931D" w14:textId="77777777" w:rsidR="004C2CC4" w:rsidRPr="00C2343B" w:rsidRDefault="004C2CC4" w:rsidP="004C2CC4">
      <w:pPr>
        <w:rPr>
          <w:rFonts w:asciiTheme="minorHAnsi" w:hAnsiTheme="minorHAnsi" w:cstheme="minorHAnsi"/>
          <w:b/>
          <w:bCs/>
          <w:i/>
          <w:iCs/>
          <w:sz w:val="18"/>
          <w:szCs w:val="18"/>
        </w:rPr>
      </w:pPr>
      <w:r w:rsidRPr="00C2343B">
        <w:rPr>
          <w:rFonts w:asciiTheme="minorHAnsi" w:hAnsiTheme="minorHAnsi" w:cstheme="minorHAnsi"/>
          <w:b/>
          <w:bCs/>
          <w:i/>
          <w:iCs/>
          <w:sz w:val="18"/>
          <w:szCs w:val="18"/>
        </w:rPr>
        <w:t>(a)before the person is taken to a police station or released F3... under section 30A, and</w:t>
      </w:r>
    </w:p>
    <w:p w14:paraId="516077E1" w14:textId="77777777" w:rsidR="004C2CC4" w:rsidRPr="00C2343B" w:rsidRDefault="004C2CC4" w:rsidP="004C2CC4">
      <w:pPr>
        <w:rPr>
          <w:rFonts w:asciiTheme="minorHAnsi" w:hAnsiTheme="minorHAnsi" w:cstheme="minorHAnsi"/>
          <w:b/>
          <w:bCs/>
          <w:i/>
          <w:iCs/>
          <w:sz w:val="18"/>
          <w:szCs w:val="18"/>
        </w:rPr>
      </w:pPr>
      <w:r w:rsidRPr="00C2343B">
        <w:rPr>
          <w:rFonts w:asciiTheme="minorHAnsi" w:hAnsiTheme="minorHAnsi" w:cstheme="minorHAnsi"/>
          <w:b/>
          <w:bCs/>
          <w:i/>
          <w:iCs/>
          <w:sz w:val="18"/>
          <w:szCs w:val="18"/>
        </w:rPr>
        <w:t>(b)without obtaining an authorisation under subsection (4</w:t>
      </w:r>
      <w:proofErr w:type="gramStart"/>
      <w:r w:rsidRPr="00C2343B">
        <w:rPr>
          <w:rFonts w:asciiTheme="minorHAnsi" w:hAnsiTheme="minorHAnsi" w:cstheme="minorHAnsi"/>
          <w:b/>
          <w:bCs/>
          <w:i/>
          <w:iCs/>
          <w:sz w:val="18"/>
          <w:szCs w:val="18"/>
        </w:rPr>
        <w:t>),if</w:t>
      </w:r>
      <w:proofErr w:type="gramEnd"/>
      <w:r w:rsidRPr="00C2343B">
        <w:rPr>
          <w:rFonts w:asciiTheme="minorHAnsi" w:hAnsiTheme="minorHAnsi" w:cstheme="minorHAnsi"/>
          <w:b/>
          <w:bCs/>
          <w:i/>
          <w:iCs/>
          <w:sz w:val="18"/>
          <w:szCs w:val="18"/>
        </w:rPr>
        <w:t xml:space="preserve"> the condition in subsection (5A) is satisfied.”</w:t>
      </w:r>
      <w:r w:rsidRPr="00C2343B">
        <w:rPr>
          <w:rFonts w:asciiTheme="minorHAnsi" w:hAnsiTheme="minorHAnsi" w:cstheme="minorHAnsi"/>
          <w:sz w:val="18"/>
          <w:szCs w:val="18"/>
        </w:rPr>
        <w:t xml:space="preserve"> </w:t>
      </w:r>
      <w:r w:rsidRPr="00C2343B">
        <w:rPr>
          <w:rFonts w:asciiTheme="minorHAnsi" w:hAnsiTheme="minorHAnsi" w:cstheme="minorHAnsi"/>
          <w:b/>
          <w:bCs/>
          <w:i/>
          <w:iCs/>
          <w:sz w:val="18"/>
          <w:szCs w:val="18"/>
        </w:rPr>
        <w:t>(Participation, n.d.)</w:t>
      </w:r>
    </w:p>
    <w:p w14:paraId="7CE3E35A" w14:textId="77777777" w:rsidR="004C2CC4" w:rsidRPr="00C2343B" w:rsidRDefault="004C2CC4" w:rsidP="004C2CC4">
      <w:pPr>
        <w:rPr>
          <w:rFonts w:asciiTheme="minorHAnsi" w:hAnsiTheme="minorHAnsi" w:cstheme="minorHAnsi"/>
          <w:sz w:val="18"/>
          <w:szCs w:val="18"/>
        </w:rPr>
      </w:pPr>
      <w:r w:rsidRPr="00C2343B">
        <w:rPr>
          <w:rFonts w:asciiTheme="minorHAnsi" w:hAnsiTheme="minorHAnsi" w:cstheme="minorHAnsi"/>
          <w:sz w:val="18"/>
          <w:szCs w:val="18"/>
        </w:rPr>
        <w:t xml:space="preserve">This then allowed officers to attend the address and look for any instruments they believed were used in connection to the offence that the suspect was being arrested for. </w:t>
      </w:r>
    </w:p>
    <w:p w14:paraId="4D95F41F" w14:textId="77777777" w:rsidR="004C2CC4" w:rsidRPr="00C2343B" w:rsidRDefault="004C2CC4" w:rsidP="004C2CC4">
      <w:pPr>
        <w:rPr>
          <w:rFonts w:asciiTheme="minorHAnsi" w:hAnsiTheme="minorHAnsi" w:cstheme="minorHAnsi"/>
          <w:b/>
          <w:bCs/>
          <w:sz w:val="18"/>
          <w:szCs w:val="18"/>
        </w:rPr>
      </w:pPr>
      <w:r w:rsidRPr="00C2343B">
        <w:rPr>
          <w:rFonts w:asciiTheme="minorHAnsi" w:hAnsiTheme="minorHAnsi" w:cstheme="minorHAnsi"/>
          <w:b/>
          <w:bCs/>
          <w:sz w:val="18"/>
          <w:szCs w:val="18"/>
        </w:rPr>
        <w:t>How policing values were engaged</w:t>
      </w:r>
    </w:p>
    <w:p w14:paraId="0CC32FFE" w14:textId="77777777" w:rsidR="004C2CC4" w:rsidRPr="00C2343B" w:rsidRDefault="004C2CC4" w:rsidP="004C2CC4">
      <w:pPr>
        <w:rPr>
          <w:rFonts w:asciiTheme="minorHAnsi" w:hAnsiTheme="minorHAnsi" w:cstheme="minorHAnsi"/>
          <w:b/>
          <w:bCs/>
          <w:i/>
          <w:iCs/>
          <w:sz w:val="18"/>
          <w:szCs w:val="18"/>
        </w:rPr>
      </w:pPr>
      <w:r w:rsidRPr="00C2343B">
        <w:rPr>
          <w:rFonts w:asciiTheme="minorHAnsi" w:hAnsiTheme="minorHAnsi" w:cstheme="minorHAnsi"/>
          <w:b/>
          <w:bCs/>
          <w:i/>
          <w:iCs/>
          <w:sz w:val="18"/>
          <w:szCs w:val="18"/>
        </w:rPr>
        <w:t xml:space="preserve">“As a police service, we must show impartiality throughout all our dealings with colleagues, </w:t>
      </w:r>
      <w:proofErr w:type="gramStart"/>
      <w:r w:rsidRPr="00C2343B">
        <w:rPr>
          <w:rFonts w:asciiTheme="minorHAnsi" w:hAnsiTheme="minorHAnsi" w:cstheme="minorHAnsi"/>
          <w:b/>
          <w:bCs/>
          <w:i/>
          <w:iCs/>
          <w:sz w:val="18"/>
          <w:szCs w:val="18"/>
        </w:rPr>
        <w:t>partners</w:t>
      </w:r>
      <w:proofErr w:type="gramEnd"/>
      <w:r w:rsidRPr="00C2343B">
        <w:rPr>
          <w:rFonts w:asciiTheme="minorHAnsi" w:hAnsiTheme="minorHAnsi" w:cstheme="minorHAnsi"/>
          <w:b/>
          <w:bCs/>
          <w:i/>
          <w:iCs/>
          <w:sz w:val="18"/>
          <w:szCs w:val="18"/>
        </w:rPr>
        <w:t xml:space="preserve"> and members of the public. This is achieved by being unprejudiced, </w:t>
      </w:r>
      <w:proofErr w:type="gramStart"/>
      <w:r w:rsidRPr="00C2343B">
        <w:rPr>
          <w:rFonts w:asciiTheme="minorHAnsi" w:hAnsiTheme="minorHAnsi" w:cstheme="minorHAnsi"/>
          <w:b/>
          <w:bCs/>
          <w:i/>
          <w:iCs/>
          <w:sz w:val="18"/>
          <w:szCs w:val="18"/>
        </w:rPr>
        <w:t>fair</w:t>
      </w:r>
      <w:proofErr w:type="gramEnd"/>
      <w:r w:rsidRPr="00C2343B">
        <w:rPr>
          <w:rFonts w:asciiTheme="minorHAnsi" w:hAnsiTheme="minorHAnsi" w:cstheme="minorHAnsi"/>
          <w:b/>
          <w:bCs/>
          <w:i/>
          <w:iCs/>
          <w:sz w:val="18"/>
          <w:szCs w:val="18"/>
        </w:rPr>
        <w:t xml:space="preserve"> and objective. We consider different sides of a situation and ensure that each side is given equal consideration. We do not favour one person or group over another, acknowledging that discrimination increases feelings of unfairness and makes our jobs harder to do. We must not allow personal feelings, </w:t>
      </w:r>
      <w:proofErr w:type="gramStart"/>
      <w:r w:rsidRPr="00C2343B">
        <w:rPr>
          <w:rFonts w:asciiTheme="minorHAnsi" w:hAnsiTheme="minorHAnsi" w:cstheme="minorHAnsi"/>
          <w:b/>
          <w:bCs/>
          <w:i/>
          <w:iCs/>
          <w:sz w:val="18"/>
          <w:szCs w:val="18"/>
        </w:rPr>
        <w:t>beliefs</w:t>
      </w:r>
      <w:proofErr w:type="gramEnd"/>
      <w:r w:rsidRPr="00C2343B">
        <w:rPr>
          <w:rFonts w:asciiTheme="minorHAnsi" w:hAnsiTheme="minorHAnsi" w:cstheme="minorHAnsi"/>
          <w:b/>
          <w:bCs/>
          <w:i/>
          <w:iCs/>
          <w:sz w:val="18"/>
          <w:szCs w:val="18"/>
        </w:rPr>
        <w:t xml:space="preserve"> or opinions to unfairly influence our actions in any situation.” (Impartiality, 2017)</w:t>
      </w:r>
    </w:p>
    <w:p w14:paraId="3714D7E0" w14:textId="77777777" w:rsidR="004C2CC4" w:rsidRPr="00C2343B" w:rsidRDefault="004C2CC4" w:rsidP="004C2CC4">
      <w:pPr>
        <w:rPr>
          <w:rFonts w:asciiTheme="minorHAnsi" w:hAnsiTheme="minorHAnsi" w:cstheme="minorHAnsi"/>
          <w:b/>
          <w:bCs/>
          <w:i/>
          <w:iCs/>
          <w:sz w:val="18"/>
          <w:szCs w:val="18"/>
        </w:rPr>
      </w:pPr>
      <w:r w:rsidRPr="00C2343B">
        <w:rPr>
          <w:rFonts w:asciiTheme="minorHAnsi" w:hAnsiTheme="minorHAnsi" w:cstheme="minorHAnsi"/>
          <w:b/>
          <w:bCs/>
          <w:i/>
          <w:iCs/>
          <w:sz w:val="18"/>
          <w:szCs w:val="18"/>
        </w:rPr>
        <w:t xml:space="preserve">“We are transparent in our actions, </w:t>
      </w:r>
      <w:proofErr w:type="gramStart"/>
      <w:r w:rsidRPr="00C2343B">
        <w:rPr>
          <w:rFonts w:asciiTheme="minorHAnsi" w:hAnsiTheme="minorHAnsi" w:cstheme="minorHAnsi"/>
          <w:b/>
          <w:bCs/>
          <w:i/>
          <w:iCs/>
          <w:sz w:val="18"/>
          <w:szCs w:val="18"/>
        </w:rPr>
        <w:t>decisions</w:t>
      </w:r>
      <w:proofErr w:type="gramEnd"/>
      <w:r w:rsidRPr="00C2343B">
        <w:rPr>
          <w:rFonts w:asciiTheme="minorHAnsi" w:hAnsiTheme="minorHAnsi" w:cstheme="minorHAnsi"/>
          <w:b/>
          <w:bCs/>
          <w:i/>
          <w:iCs/>
          <w:sz w:val="18"/>
          <w:szCs w:val="18"/>
        </w:rPr>
        <w:t xml:space="preserve"> and communications with both the people we work with and those we serve. This ensures that we are honest and open in our interactions and decision making.</w:t>
      </w:r>
      <w:r w:rsidRPr="00C2343B">
        <w:rPr>
          <w:rFonts w:asciiTheme="minorHAnsi" w:hAnsiTheme="minorHAnsi" w:cstheme="minorHAnsi"/>
          <w:sz w:val="18"/>
          <w:szCs w:val="18"/>
        </w:rPr>
        <w:t xml:space="preserve"> </w:t>
      </w:r>
      <w:r w:rsidRPr="00C2343B">
        <w:rPr>
          <w:rFonts w:asciiTheme="minorHAnsi" w:hAnsiTheme="minorHAnsi" w:cstheme="minorHAnsi"/>
          <w:b/>
          <w:bCs/>
          <w:i/>
          <w:iCs/>
          <w:sz w:val="18"/>
          <w:szCs w:val="18"/>
        </w:rPr>
        <w:t>We are genuine with those we communicate with and endeavour to create trusting relationships. We accept feedback and are comfortable in responding to criticism and finding ways to improve.”</w:t>
      </w:r>
      <w:r w:rsidRPr="00C2343B">
        <w:rPr>
          <w:rFonts w:asciiTheme="minorHAnsi" w:hAnsiTheme="minorHAnsi" w:cstheme="minorHAnsi"/>
          <w:sz w:val="18"/>
          <w:szCs w:val="18"/>
        </w:rPr>
        <w:t xml:space="preserve"> </w:t>
      </w:r>
      <w:r w:rsidRPr="00C2343B">
        <w:rPr>
          <w:rFonts w:asciiTheme="minorHAnsi" w:hAnsiTheme="minorHAnsi" w:cstheme="minorHAnsi"/>
          <w:b/>
          <w:bCs/>
          <w:i/>
          <w:iCs/>
          <w:sz w:val="18"/>
          <w:szCs w:val="18"/>
        </w:rPr>
        <w:t>(Transparency, 2017)</w:t>
      </w:r>
    </w:p>
    <w:p w14:paraId="35AA737C" w14:textId="77777777" w:rsidR="004C2CC4" w:rsidRPr="00C2343B" w:rsidRDefault="004C2CC4" w:rsidP="004C2CC4">
      <w:pPr>
        <w:rPr>
          <w:rFonts w:asciiTheme="minorHAnsi" w:hAnsiTheme="minorHAnsi" w:cstheme="minorHAnsi"/>
          <w:b/>
          <w:bCs/>
          <w:i/>
          <w:iCs/>
          <w:sz w:val="18"/>
          <w:szCs w:val="18"/>
        </w:rPr>
      </w:pPr>
      <w:r w:rsidRPr="00C2343B">
        <w:rPr>
          <w:rFonts w:asciiTheme="minorHAnsi" w:hAnsiTheme="minorHAnsi" w:cstheme="minorHAnsi"/>
          <w:b/>
          <w:bCs/>
          <w:i/>
          <w:iCs/>
          <w:sz w:val="18"/>
          <w:szCs w:val="18"/>
        </w:rPr>
        <w:lastRenderedPageBreak/>
        <w:t>“As individuals and as part of a wider organisation, we have a responsibility to ensure that we act in the best interests of society as a whole. Improving the safety and well-being of the public underpins all that we do.” (Public Service, 2017)</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bookmarkStart w:id="3" w:name="_Hlk113302370"/>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bookmarkEnd w:id="3"/>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62A73098" w:rsidR="00025650" w:rsidRDefault="00025650" w:rsidP="00025650">
      <w:pPr>
        <w:jc w:val="both"/>
        <w:rPr>
          <w:sz w:val="24"/>
          <w:szCs w:val="24"/>
        </w:rPr>
      </w:pPr>
    </w:p>
    <w:p w14:paraId="786112AA" w14:textId="77777777" w:rsidR="00075C8A" w:rsidRDefault="00075C8A" w:rsidP="00075C8A">
      <w:pPr>
        <w:shd w:val="clear" w:color="auto" w:fill="FFFFFF"/>
        <w:overflowPunct/>
        <w:textAlignment w:val="auto"/>
        <w:rPr>
          <w:rFonts w:ascii="Global User Interface" w:hAnsi="Global User Interface" w:cs="Global User Interface"/>
          <w:sz w:val="18"/>
          <w:szCs w:val="18"/>
          <w:lang w:eastAsia="en-US"/>
        </w:rPr>
      </w:pPr>
      <w:r>
        <w:rPr>
          <w:rFonts w:ascii="Global User Interface" w:hAnsi="Global User Interface" w:cs="Global User Interface"/>
          <w:sz w:val="18"/>
          <w:szCs w:val="18"/>
          <w:lang w:eastAsia="en-US"/>
        </w:rPr>
        <w:t xml:space="preserve">On Thursday 18th August 2022 I was on duty with other officers. Earlier on in the day we had a report from a third party stating that her daughter has received a message from her friend stating her friend’s boyfriend and a friend of his had planned to have a fight in a local park and they were planning on taking large knifes and an axe to the fight with them in order to stab someone and get arrested. </w:t>
      </w:r>
    </w:p>
    <w:p w14:paraId="3F15FFEA" w14:textId="77777777" w:rsidR="00075C8A" w:rsidRDefault="00075C8A" w:rsidP="00075C8A">
      <w:pPr>
        <w:shd w:val="clear" w:color="auto" w:fill="FFFFFF"/>
        <w:overflowPunct/>
        <w:textAlignment w:val="auto"/>
        <w:rPr>
          <w:rFonts w:ascii="Global User Interface" w:hAnsi="Global User Interface" w:cs="Global User Interface"/>
          <w:sz w:val="18"/>
          <w:szCs w:val="18"/>
          <w:lang w:eastAsia="en-US"/>
        </w:rPr>
      </w:pPr>
      <w:r>
        <w:rPr>
          <w:rFonts w:ascii="Global User Interface" w:hAnsi="Global User Interface" w:cs="Global User Interface"/>
          <w:sz w:val="18"/>
          <w:szCs w:val="18"/>
          <w:lang w:eastAsia="en-US"/>
        </w:rPr>
        <w:t xml:space="preserve">                Due to the information that was given to us by the control we had to risk assess the situation and consider the national decision-making model throughout. Due to the offensive weapons that were present this case went straight to our bronze inspector who had to assess the risk of the person in question and any other public member that could be present at the time of the “arranged fight”. To ensure that we had the most accurate information we possible could all lines of enquires were conducted by myself and other officers. I spoke to the reporting person who explained that she did not know the males in question, and it was her daughter that knew who they were. I then had to contact with her to be able to get as much information as I could. Her daughter then explained that she was unsure of the location to where the photos were taking but was able to identify the makes in the pictures that she was sent. She was also able to give us information to who her friend was and contact details for her and a rough location to where the males lived. </w:t>
      </w:r>
    </w:p>
    <w:p w14:paraId="4A078D19" w14:textId="77777777" w:rsidR="00075C8A" w:rsidRDefault="00075C8A" w:rsidP="00075C8A">
      <w:pPr>
        <w:shd w:val="clear" w:color="auto" w:fill="FFFFFF"/>
        <w:overflowPunct/>
        <w:textAlignment w:val="auto"/>
        <w:rPr>
          <w:rFonts w:ascii="Global User Interface" w:hAnsi="Global User Interface" w:cs="Global User Interface"/>
          <w:sz w:val="18"/>
          <w:szCs w:val="18"/>
          <w:lang w:eastAsia="en-US"/>
        </w:rPr>
      </w:pPr>
      <w:r>
        <w:rPr>
          <w:rFonts w:ascii="Global User Interface" w:hAnsi="Global User Interface" w:cs="Global User Interface"/>
          <w:sz w:val="18"/>
          <w:szCs w:val="18"/>
          <w:lang w:eastAsia="en-US"/>
        </w:rPr>
        <w:t xml:space="preserve">               From the information we were given from the daughter of the reporting person we were able to use the names and do a NICHE check on them to see if they were known by the police already. </w:t>
      </w:r>
    </w:p>
    <w:p w14:paraId="1EBCD0CD" w14:textId="77777777" w:rsidR="00075C8A" w:rsidRDefault="00075C8A" w:rsidP="00075C8A">
      <w:pPr>
        <w:shd w:val="clear" w:color="auto" w:fill="FFFFFF"/>
        <w:overflowPunct/>
        <w:textAlignment w:val="auto"/>
        <w:rPr>
          <w:rFonts w:ascii="Global User Interface" w:hAnsi="Global User Interface" w:cs="Global User Interface"/>
          <w:sz w:val="18"/>
          <w:szCs w:val="18"/>
          <w:lang w:eastAsia="en-US"/>
        </w:rPr>
      </w:pPr>
      <w:r>
        <w:rPr>
          <w:rFonts w:ascii="Global User Interface" w:hAnsi="Global User Interface" w:cs="Global User Interface"/>
          <w:sz w:val="18"/>
          <w:szCs w:val="18"/>
          <w:lang w:eastAsia="en-US"/>
        </w:rPr>
        <w:t xml:space="preserve">The offences we were looking at were Malicious Communication and Possession of an Offensive Weapon. </w:t>
      </w:r>
    </w:p>
    <w:p w14:paraId="4CA2FE58" w14:textId="77777777" w:rsidR="00075C8A" w:rsidRPr="002D26ED" w:rsidRDefault="00075C8A" w:rsidP="00075C8A">
      <w:pPr>
        <w:shd w:val="clear" w:color="auto" w:fill="FFFFFF"/>
        <w:overflowPunct/>
        <w:textAlignment w:val="auto"/>
        <w:rPr>
          <w:rFonts w:ascii="Global User Interface" w:hAnsi="Global User Interface" w:cs="Global User Interface"/>
          <w:b/>
          <w:bCs/>
          <w:i/>
          <w:iCs/>
          <w:sz w:val="18"/>
          <w:szCs w:val="18"/>
          <w:lang w:eastAsia="en-US"/>
        </w:rPr>
      </w:pPr>
      <w:r w:rsidRPr="002D26ED">
        <w:rPr>
          <w:rFonts w:ascii="Global User Interface" w:hAnsi="Global User Interface" w:cs="Global User Interface"/>
          <w:b/>
          <w:bCs/>
          <w:i/>
          <w:iCs/>
          <w:sz w:val="18"/>
          <w:szCs w:val="18"/>
          <w:lang w:eastAsia="en-US"/>
        </w:rPr>
        <w:t xml:space="preserve">Malicious Communication - </w:t>
      </w:r>
    </w:p>
    <w:p w14:paraId="240466D0" w14:textId="77777777" w:rsidR="00075C8A" w:rsidRPr="002D26ED" w:rsidRDefault="00075C8A" w:rsidP="00075C8A">
      <w:pPr>
        <w:shd w:val="clear" w:color="auto" w:fill="FFFFFF"/>
        <w:overflowPunct/>
        <w:textAlignment w:val="auto"/>
        <w:rPr>
          <w:rFonts w:ascii="Global User Interface" w:hAnsi="Global User Interface" w:cs="Global User Interface"/>
          <w:b/>
          <w:bCs/>
          <w:i/>
          <w:iCs/>
          <w:sz w:val="18"/>
          <w:szCs w:val="18"/>
          <w:lang w:eastAsia="en-US"/>
        </w:rPr>
      </w:pPr>
      <w:r w:rsidRPr="002D26ED">
        <w:rPr>
          <w:rFonts w:ascii="Global User Interface" w:hAnsi="Global User Interface" w:cs="Global User Interface"/>
          <w:b/>
          <w:bCs/>
          <w:i/>
          <w:iCs/>
          <w:sz w:val="18"/>
          <w:szCs w:val="18"/>
          <w:lang w:eastAsia="en-US"/>
        </w:rPr>
        <w:t>“Offence of sending letters etc. with intent to cause distress or anxiety.</w:t>
      </w:r>
    </w:p>
    <w:p w14:paraId="57E9022B" w14:textId="77777777" w:rsidR="00075C8A" w:rsidRPr="002D26ED" w:rsidRDefault="00075C8A" w:rsidP="00075C8A">
      <w:pPr>
        <w:shd w:val="clear" w:color="auto" w:fill="FFFFFF"/>
        <w:overflowPunct/>
        <w:textAlignment w:val="auto"/>
        <w:rPr>
          <w:rFonts w:ascii="Global User Interface" w:hAnsi="Global User Interface" w:cs="Global User Interface"/>
          <w:b/>
          <w:bCs/>
          <w:i/>
          <w:iCs/>
          <w:sz w:val="18"/>
          <w:szCs w:val="18"/>
          <w:lang w:eastAsia="en-US"/>
        </w:rPr>
      </w:pPr>
      <w:r w:rsidRPr="002D26ED">
        <w:rPr>
          <w:rFonts w:ascii="Global User Interface" w:hAnsi="Global User Interface" w:cs="Global User Interface"/>
          <w:b/>
          <w:bCs/>
          <w:i/>
          <w:iCs/>
          <w:sz w:val="18"/>
          <w:szCs w:val="18"/>
          <w:lang w:eastAsia="en-US"/>
        </w:rPr>
        <w:t>(</w:t>
      </w:r>
      <w:proofErr w:type="gramStart"/>
      <w:r w:rsidRPr="002D26ED">
        <w:rPr>
          <w:rFonts w:ascii="Global User Interface" w:hAnsi="Global User Interface" w:cs="Global User Interface"/>
          <w:b/>
          <w:bCs/>
          <w:i/>
          <w:iCs/>
          <w:sz w:val="18"/>
          <w:szCs w:val="18"/>
          <w:lang w:eastAsia="en-US"/>
        </w:rPr>
        <w:t>1)Any</w:t>
      </w:r>
      <w:proofErr w:type="gramEnd"/>
      <w:r w:rsidRPr="002D26ED">
        <w:rPr>
          <w:rFonts w:ascii="Global User Interface" w:hAnsi="Global User Interface" w:cs="Global User Interface"/>
          <w:b/>
          <w:bCs/>
          <w:i/>
          <w:iCs/>
          <w:sz w:val="18"/>
          <w:szCs w:val="18"/>
          <w:lang w:eastAsia="en-US"/>
        </w:rPr>
        <w:t xml:space="preserve"> person who sends to another person—</w:t>
      </w:r>
    </w:p>
    <w:p w14:paraId="210505D6" w14:textId="77777777" w:rsidR="00075C8A" w:rsidRPr="002D26ED" w:rsidRDefault="00075C8A" w:rsidP="00075C8A">
      <w:pPr>
        <w:shd w:val="clear" w:color="auto" w:fill="FFFFFF"/>
        <w:overflowPunct/>
        <w:textAlignment w:val="auto"/>
        <w:rPr>
          <w:rFonts w:ascii="Global User Interface" w:hAnsi="Global User Interface" w:cs="Global User Interface"/>
          <w:b/>
          <w:bCs/>
          <w:i/>
          <w:iCs/>
          <w:sz w:val="18"/>
          <w:szCs w:val="18"/>
          <w:lang w:eastAsia="en-US"/>
        </w:rPr>
      </w:pPr>
      <w:r w:rsidRPr="002D26ED">
        <w:rPr>
          <w:rFonts w:ascii="Global User Interface" w:hAnsi="Global User Interface" w:cs="Global User Interface"/>
          <w:b/>
          <w:bCs/>
          <w:i/>
          <w:iCs/>
          <w:sz w:val="18"/>
          <w:szCs w:val="18"/>
          <w:lang w:eastAsia="en-US"/>
        </w:rPr>
        <w:t>(a)a [F1letter, electronic communication or article of any description] which conveys—</w:t>
      </w:r>
    </w:p>
    <w:p w14:paraId="58BDB0E4" w14:textId="77777777" w:rsidR="00075C8A" w:rsidRPr="002D26ED" w:rsidRDefault="00075C8A" w:rsidP="00075C8A">
      <w:pPr>
        <w:shd w:val="clear" w:color="auto" w:fill="FFFFFF"/>
        <w:overflowPunct/>
        <w:textAlignment w:val="auto"/>
        <w:rPr>
          <w:rFonts w:ascii="Global User Interface" w:hAnsi="Global User Interface" w:cs="Global User Interface"/>
          <w:b/>
          <w:bCs/>
          <w:i/>
          <w:iCs/>
          <w:sz w:val="18"/>
          <w:szCs w:val="18"/>
          <w:lang w:eastAsia="en-US"/>
        </w:rPr>
      </w:pPr>
      <w:r w:rsidRPr="002D26ED">
        <w:rPr>
          <w:rFonts w:ascii="Global User Interface" w:hAnsi="Global User Interface" w:cs="Global User Interface"/>
          <w:b/>
          <w:bCs/>
          <w:i/>
          <w:iCs/>
          <w:sz w:val="18"/>
          <w:szCs w:val="18"/>
          <w:lang w:eastAsia="en-US"/>
        </w:rPr>
        <w:t>(</w:t>
      </w:r>
      <w:proofErr w:type="spellStart"/>
      <w:r w:rsidRPr="002D26ED">
        <w:rPr>
          <w:rFonts w:ascii="Global User Interface" w:hAnsi="Global User Interface" w:cs="Global User Interface"/>
          <w:b/>
          <w:bCs/>
          <w:i/>
          <w:iCs/>
          <w:sz w:val="18"/>
          <w:szCs w:val="18"/>
          <w:lang w:eastAsia="en-US"/>
        </w:rPr>
        <w:t>i</w:t>
      </w:r>
      <w:proofErr w:type="spellEnd"/>
      <w:r w:rsidRPr="002D26ED">
        <w:rPr>
          <w:rFonts w:ascii="Global User Interface" w:hAnsi="Global User Interface" w:cs="Global User Interface"/>
          <w:b/>
          <w:bCs/>
          <w:i/>
          <w:iCs/>
          <w:sz w:val="18"/>
          <w:szCs w:val="18"/>
          <w:lang w:eastAsia="en-US"/>
        </w:rPr>
        <w:t xml:space="preserve">)a message which is indecent or grossly </w:t>
      </w:r>
      <w:proofErr w:type="gramStart"/>
      <w:r w:rsidRPr="002D26ED">
        <w:rPr>
          <w:rFonts w:ascii="Global User Interface" w:hAnsi="Global User Interface" w:cs="Global User Interface"/>
          <w:b/>
          <w:bCs/>
          <w:i/>
          <w:iCs/>
          <w:sz w:val="18"/>
          <w:szCs w:val="18"/>
          <w:lang w:eastAsia="en-US"/>
        </w:rPr>
        <w:t>offensive;</w:t>
      </w:r>
      <w:proofErr w:type="gramEnd"/>
    </w:p>
    <w:p w14:paraId="003805FB" w14:textId="77777777" w:rsidR="00075C8A" w:rsidRPr="002D26ED" w:rsidRDefault="00075C8A" w:rsidP="00075C8A">
      <w:pPr>
        <w:shd w:val="clear" w:color="auto" w:fill="FFFFFF"/>
        <w:overflowPunct/>
        <w:textAlignment w:val="auto"/>
        <w:rPr>
          <w:rFonts w:ascii="Global User Interface" w:hAnsi="Global User Interface" w:cs="Global User Interface"/>
          <w:b/>
          <w:bCs/>
          <w:i/>
          <w:iCs/>
          <w:sz w:val="18"/>
          <w:szCs w:val="18"/>
          <w:lang w:eastAsia="en-US"/>
        </w:rPr>
      </w:pPr>
      <w:r w:rsidRPr="002D26ED">
        <w:rPr>
          <w:rFonts w:ascii="Global User Interface" w:hAnsi="Global User Interface" w:cs="Global User Interface"/>
          <w:b/>
          <w:bCs/>
          <w:i/>
          <w:iCs/>
          <w:sz w:val="18"/>
          <w:szCs w:val="18"/>
          <w:lang w:eastAsia="en-US"/>
        </w:rPr>
        <w:t>(ii)a threat; or</w:t>
      </w:r>
    </w:p>
    <w:p w14:paraId="004A17EC" w14:textId="77777777" w:rsidR="00075C8A" w:rsidRPr="002D26ED" w:rsidRDefault="00075C8A" w:rsidP="00075C8A">
      <w:pPr>
        <w:shd w:val="clear" w:color="auto" w:fill="FFFFFF"/>
        <w:overflowPunct/>
        <w:textAlignment w:val="auto"/>
        <w:rPr>
          <w:rFonts w:ascii="Global User Interface" w:hAnsi="Global User Interface" w:cs="Global User Interface"/>
          <w:b/>
          <w:bCs/>
          <w:i/>
          <w:iCs/>
          <w:sz w:val="18"/>
          <w:szCs w:val="18"/>
          <w:lang w:eastAsia="en-US"/>
        </w:rPr>
      </w:pPr>
      <w:r w:rsidRPr="002D26ED">
        <w:rPr>
          <w:rFonts w:ascii="Global User Interface" w:hAnsi="Global User Interface" w:cs="Global User Interface"/>
          <w:b/>
          <w:bCs/>
          <w:i/>
          <w:iCs/>
          <w:sz w:val="18"/>
          <w:szCs w:val="18"/>
          <w:lang w:eastAsia="en-US"/>
        </w:rPr>
        <w:t>(iii)information which is false and known or believed to be false by the sender; or</w:t>
      </w:r>
    </w:p>
    <w:p w14:paraId="358472E2" w14:textId="77777777" w:rsidR="00075C8A" w:rsidRDefault="00075C8A" w:rsidP="00075C8A">
      <w:pPr>
        <w:keepNext/>
        <w:spacing w:before="240" w:after="60"/>
        <w:rPr>
          <w:rFonts w:asciiTheme="minorHAnsi" w:hAnsiTheme="minorHAnsi" w:cstheme="minorHAnsi"/>
          <w:b/>
        </w:rPr>
      </w:pPr>
      <w:r w:rsidRPr="002D26ED">
        <w:rPr>
          <w:rFonts w:ascii="Global User Interface" w:hAnsi="Global User Interface" w:cs="Global User Interface"/>
          <w:b/>
          <w:bCs/>
          <w:i/>
          <w:iCs/>
          <w:sz w:val="18"/>
          <w:szCs w:val="18"/>
          <w:lang w:eastAsia="en-US"/>
        </w:rPr>
        <w:t xml:space="preserve">(b)any [F2article or electronic communication] which is, in whole or part, of an indecent or grossly offensive </w:t>
      </w:r>
      <w:proofErr w:type="spellStart"/>
      <w:r w:rsidRPr="002D26ED">
        <w:rPr>
          <w:rFonts w:ascii="Global User Interface" w:hAnsi="Global User Interface" w:cs="Global User Interface"/>
          <w:b/>
          <w:bCs/>
          <w:i/>
          <w:iCs/>
          <w:sz w:val="18"/>
          <w:szCs w:val="18"/>
          <w:lang w:eastAsia="en-US"/>
        </w:rPr>
        <w:t>nature,is</w:t>
      </w:r>
      <w:proofErr w:type="spellEnd"/>
      <w:r w:rsidRPr="002D26ED">
        <w:rPr>
          <w:rFonts w:ascii="Global User Interface" w:hAnsi="Global User Interface" w:cs="Global User Interface"/>
          <w:b/>
          <w:bCs/>
          <w:i/>
          <w:iCs/>
          <w:sz w:val="18"/>
          <w:szCs w:val="18"/>
          <w:lang w:eastAsia="en-US"/>
        </w:rPr>
        <w:t xml:space="preserve"> guilty of an offence if his purpose, or one of his purposes, in sending it is that it should, so far as falling within paragraph </w:t>
      </w:r>
      <w:r w:rsidRPr="002D26ED">
        <w:rPr>
          <w:rFonts w:ascii="Global User Interface" w:hAnsi="Global User Interface" w:cs="Global User Interface"/>
          <w:b/>
          <w:bCs/>
          <w:i/>
          <w:iCs/>
          <w:sz w:val="18"/>
          <w:szCs w:val="18"/>
          <w:lang w:eastAsia="en-US"/>
        </w:rPr>
        <w:lastRenderedPageBreak/>
        <w:t xml:space="preserve">(a) or (b) above, cause distress or anxiety to the recipient or to any other person to whom he intends that it or its contents or nature should be communicated.” </w:t>
      </w:r>
      <w:r w:rsidRPr="005B635E">
        <w:rPr>
          <w:rFonts w:asciiTheme="minorHAnsi" w:hAnsiTheme="minorHAnsi" w:cstheme="minorHAnsi"/>
          <w:b/>
        </w:rPr>
        <w:t>(Participation, n.d.)</w:t>
      </w:r>
    </w:p>
    <w:p w14:paraId="35380827" w14:textId="77777777" w:rsidR="00075C8A" w:rsidRDefault="00075C8A" w:rsidP="00075C8A">
      <w:pPr>
        <w:shd w:val="clear" w:color="auto" w:fill="FFFFFF"/>
        <w:overflowPunct/>
        <w:textAlignment w:val="auto"/>
        <w:rPr>
          <w:rFonts w:ascii="Global User Interface" w:hAnsi="Global User Interface" w:cs="Global User Interface"/>
          <w:b/>
          <w:bCs/>
          <w:i/>
          <w:iCs/>
          <w:sz w:val="18"/>
          <w:szCs w:val="18"/>
          <w:lang w:eastAsia="en-US"/>
        </w:rPr>
      </w:pPr>
    </w:p>
    <w:p w14:paraId="419DA000" w14:textId="77777777" w:rsidR="00075C8A" w:rsidRDefault="00075C8A" w:rsidP="00075C8A">
      <w:pPr>
        <w:shd w:val="clear" w:color="auto" w:fill="FFFFFF"/>
        <w:overflowPunct/>
        <w:textAlignment w:val="auto"/>
        <w:rPr>
          <w:rFonts w:ascii="Global User Interface" w:hAnsi="Global User Interface" w:cs="Global User Interface"/>
          <w:b/>
          <w:bCs/>
          <w:i/>
          <w:iCs/>
          <w:sz w:val="18"/>
          <w:szCs w:val="18"/>
          <w:lang w:eastAsia="en-US"/>
        </w:rPr>
      </w:pPr>
      <w:r>
        <w:rPr>
          <w:rFonts w:ascii="Global User Interface" w:hAnsi="Global User Interface" w:cs="Global User Interface"/>
          <w:b/>
          <w:bCs/>
          <w:i/>
          <w:iCs/>
          <w:sz w:val="18"/>
          <w:szCs w:val="18"/>
          <w:lang w:eastAsia="en-US"/>
        </w:rPr>
        <w:t xml:space="preserve">Offensive Weapon - </w:t>
      </w:r>
    </w:p>
    <w:p w14:paraId="5710060D" w14:textId="77777777" w:rsidR="00075C8A" w:rsidRPr="002D26ED" w:rsidRDefault="00075C8A" w:rsidP="00075C8A">
      <w:pPr>
        <w:shd w:val="clear" w:color="auto" w:fill="FFFFFF"/>
        <w:overflowPunct/>
        <w:textAlignment w:val="auto"/>
        <w:rPr>
          <w:rFonts w:ascii="Global User Interface" w:hAnsi="Global User Interface" w:cs="Global User Interface"/>
          <w:b/>
          <w:bCs/>
          <w:i/>
          <w:iCs/>
          <w:sz w:val="18"/>
          <w:szCs w:val="18"/>
          <w:lang w:eastAsia="en-US"/>
        </w:rPr>
      </w:pPr>
      <w:r>
        <w:rPr>
          <w:rFonts w:ascii="Global User Interface" w:hAnsi="Global User Interface" w:cs="Global User Interface"/>
          <w:b/>
          <w:bCs/>
          <w:i/>
          <w:iCs/>
          <w:sz w:val="18"/>
          <w:szCs w:val="18"/>
          <w:lang w:eastAsia="en-US"/>
        </w:rPr>
        <w:t>“</w:t>
      </w:r>
      <w:r w:rsidRPr="002D26ED">
        <w:rPr>
          <w:rFonts w:ascii="Global User Interface" w:hAnsi="Global User Interface" w:cs="Global User Interface"/>
          <w:b/>
          <w:bCs/>
          <w:i/>
          <w:iCs/>
          <w:sz w:val="18"/>
          <w:szCs w:val="18"/>
          <w:lang w:eastAsia="en-US"/>
        </w:rPr>
        <w:t>Prohibition on the possession of offensive weapons</w:t>
      </w:r>
    </w:p>
    <w:p w14:paraId="1CC509B3" w14:textId="77777777" w:rsidR="00075C8A" w:rsidRPr="002D26ED" w:rsidRDefault="00075C8A" w:rsidP="00075C8A">
      <w:pPr>
        <w:shd w:val="clear" w:color="auto" w:fill="FFFFFF"/>
        <w:overflowPunct/>
        <w:textAlignment w:val="auto"/>
        <w:rPr>
          <w:rFonts w:ascii="Global User Interface" w:hAnsi="Global User Interface" w:cs="Global User Interface"/>
          <w:b/>
          <w:bCs/>
          <w:i/>
          <w:iCs/>
          <w:sz w:val="18"/>
          <w:szCs w:val="18"/>
          <w:lang w:eastAsia="en-US"/>
        </w:rPr>
      </w:pPr>
      <w:r w:rsidRPr="002D26ED">
        <w:rPr>
          <w:rFonts w:ascii="Global User Interface" w:hAnsi="Global User Interface" w:cs="Global User Interface"/>
          <w:b/>
          <w:bCs/>
          <w:i/>
          <w:iCs/>
          <w:sz w:val="18"/>
          <w:szCs w:val="18"/>
          <w:lang w:eastAsia="en-US"/>
        </w:rPr>
        <w:t>(</w:t>
      </w:r>
      <w:proofErr w:type="gramStart"/>
      <w:r w:rsidRPr="002D26ED">
        <w:rPr>
          <w:rFonts w:ascii="Global User Interface" w:hAnsi="Global User Interface" w:cs="Global User Interface"/>
          <w:b/>
          <w:bCs/>
          <w:i/>
          <w:iCs/>
          <w:sz w:val="18"/>
          <w:szCs w:val="18"/>
          <w:lang w:eastAsia="en-US"/>
        </w:rPr>
        <w:t>1)Section</w:t>
      </w:r>
      <w:proofErr w:type="gramEnd"/>
      <w:r w:rsidRPr="002D26ED">
        <w:rPr>
          <w:rFonts w:ascii="Global User Interface" w:hAnsi="Global User Interface" w:cs="Global User Interface"/>
          <w:b/>
          <w:bCs/>
          <w:i/>
          <w:iCs/>
          <w:sz w:val="18"/>
          <w:szCs w:val="18"/>
          <w:lang w:eastAsia="en-US"/>
        </w:rPr>
        <w:t xml:space="preserve"> 141 of the Criminal Justice Act 1988 (offensive weapons) is amended in accordance with subsections (2) to (16).</w:t>
      </w:r>
    </w:p>
    <w:p w14:paraId="4E11DDDC" w14:textId="77777777" w:rsidR="00075C8A" w:rsidRPr="002D26ED" w:rsidRDefault="00075C8A" w:rsidP="00075C8A">
      <w:pPr>
        <w:shd w:val="clear" w:color="auto" w:fill="FFFFFF"/>
        <w:overflowPunct/>
        <w:textAlignment w:val="auto"/>
        <w:rPr>
          <w:rFonts w:ascii="Global User Interface" w:hAnsi="Global User Interface" w:cs="Global User Interface"/>
          <w:b/>
          <w:bCs/>
          <w:i/>
          <w:iCs/>
          <w:sz w:val="18"/>
          <w:szCs w:val="18"/>
          <w:lang w:eastAsia="en-US"/>
        </w:rPr>
      </w:pPr>
      <w:r w:rsidRPr="002D26ED">
        <w:rPr>
          <w:rFonts w:ascii="Global User Interface" w:hAnsi="Global User Interface" w:cs="Global User Interface"/>
          <w:b/>
          <w:bCs/>
          <w:i/>
          <w:iCs/>
          <w:sz w:val="18"/>
          <w:szCs w:val="18"/>
          <w:lang w:eastAsia="en-US"/>
        </w:rPr>
        <w:t>(</w:t>
      </w:r>
      <w:proofErr w:type="gramStart"/>
      <w:r w:rsidRPr="002D26ED">
        <w:rPr>
          <w:rFonts w:ascii="Global User Interface" w:hAnsi="Global User Interface" w:cs="Global User Interface"/>
          <w:b/>
          <w:bCs/>
          <w:i/>
          <w:iCs/>
          <w:sz w:val="18"/>
          <w:szCs w:val="18"/>
          <w:lang w:eastAsia="en-US"/>
        </w:rPr>
        <w:t>2)After</w:t>
      </w:r>
      <w:proofErr w:type="gramEnd"/>
      <w:r w:rsidRPr="002D26ED">
        <w:rPr>
          <w:rFonts w:ascii="Global User Interface" w:hAnsi="Global User Interface" w:cs="Global User Interface"/>
          <w:b/>
          <w:bCs/>
          <w:i/>
          <w:iCs/>
          <w:sz w:val="18"/>
          <w:szCs w:val="18"/>
          <w:lang w:eastAsia="en-US"/>
        </w:rPr>
        <w:t xml:space="preserve"> subsection (1) insert—</w:t>
      </w:r>
    </w:p>
    <w:p w14:paraId="1E7925DA" w14:textId="77777777" w:rsidR="00075C8A" w:rsidRPr="002D26ED" w:rsidRDefault="00075C8A" w:rsidP="00075C8A">
      <w:pPr>
        <w:shd w:val="clear" w:color="auto" w:fill="FFFFFF"/>
        <w:overflowPunct/>
        <w:textAlignment w:val="auto"/>
        <w:rPr>
          <w:rFonts w:ascii="Global User Interface" w:hAnsi="Global User Interface" w:cs="Global User Interface"/>
          <w:b/>
          <w:bCs/>
          <w:i/>
          <w:iCs/>
          <w:sz w:val="18"/>
          <w:szCs w:val="18"/>
          <w:lang w:eastAsia="en-US"/>
        </w:rPr>
      </w:pPr>
      <w:r w:rsidRPr="002D26ED">
        <w:rPr>
          <w:rFonts w:ascii="Global User Interface" w:hAnsi="Global User Interface" w:cs="Global User Interface"/>
          <w:b/>
          <w:bCs/>
          <w:i/>
          <w:iCs/>
          <w:sz w:val="18"/>
          <w:szCs w:val="18"/>
          <w:lang w:eastAsia="en-US"/>
        </w:rPr>
        <w:t>“(1</w:t>
      </w:r>
      <w:proofErr w:type="gramStart"/>
      <w:r w:rsidRPr="002D26ED">
        <w:rPr>
          <w:rFonts w:ascii="Global User Interface" w:hAnsi="Global User Interface" w:cs="Global User Interface"/>
          <w:b/>
          <w:bCs/>
          <w:i/>
          <w:iCs/>
          <w:sz w:val="18"/>
          <w:szCs w:val="18"/>
          <w:lang w:eastAsia="en-US"/>
        </w:rPr>
        <w:t>A)Any</w:t>
      </w:r>
      <w:proofErr w:type="gramEnd"/>
      <w:r w:rsidRPr="002D26ED">
        <w:rPr>
          <w:rFonts w:ascii="Global User Interface" w:hAnsi="Global User Interface" w:cs="Global User Interface"/>
          <w:b/>
          <w:bCs/>
          <w:i/>
          <w:iCs/>
          <w:sz w:val="18"/>
          <w:szCs w:val="18"/>
          <w:lang w:eastAsia="en-US"/>
        </w:rPr>
        <w:t xml:space="preserve"> person who possesses a weapon to which this section applies in private is guilty of an offence and liable—</w:t>
      </w:r>
    </w:p>
    <w:p w14:paraId="28ADE960" w14:textId="77777777" w:rsidR="00075C8A" w:rsidRPr="002D26ED" w:rsidRDefault="00075C8A" w:rsidP="00075C8A">
      <w:pPr>
        <w:shd w:val="clear" w:color="auto" w:fill="FFFFFF"/>
        <w:overflowPunct/>
        <w:textAlignment w:val="auto"/>
        <w:rPr>
          <w:rFonts w:ascii="Global User Interface" w:hAnsi="Global User Interface" w:cs="Global User Interface"/>
          <w:b/>
          <w:bCs/>
          <w:i/>
          <w:iCs/>
          <w:sz w:val="18"/>
          <w:szCs w:val="18"/>
          <w:lang w:eastAsia="en-US"/>
        </w:rPr>
      </w:pPr>
      <w:r w:rsidRPr="002D26ED">
        <w:rPr>
          <w:rFonts w:ascii="Global User Interface" w:hAnsi="Global User Interface" w:cs="Global User Interface"/>
          <w:b/>
          <w:bCs/>
          <w:i/>
          <w:iCs/>
          <w:sz w:val="18"/>
          <w:szCs w:val="18"/>
          <w:lang w:eastAsia="en-US"/>
        </w:rPr>
        <w:t>(a)on summary conviction in England and Wales, to imprisonment for a term not exceeding 51 weeks, to a fine or to both;</w:t>
      </w:r>
      <w:r>
        <w:rPr>
          <w:rFonts w:ascii="Global User Interface" w:hAnsi="Global User Interface" w:cs="Global User Interface"/>
          <w:b/>
          <w:bCs/>
          <w:i/>
          <w:iCs/>
          <w:sz w:val="18"/>
          <w:szCs w:val="18"/>
          <w:lang w:eastAsia="en-US"/>
        </w:rPr>
        <w:t xml:space="preserve">” </w:t>
      </w:r>
      <w:r w:rsidRPr="002D26ED">
        <w:rPr>
          <w:rFonts w:ascii="Global User Interface" w:hAnsi="Global User Interface" w:cs="Global User Interface"/>
          <w:b/>
          <w:bCs/>
          <w:i/>
          <w:iCs/>
          <w:sz w:val="18"/>
          <w:szCs w:val="18"/>
          <w:lang w:eastAsia="en-US"/>
        </w:rPr>
        <w:t>(Queen’s Printer of Acts of Parliament, n.d.)</w:t>
      </w:r>
    </w:p>
    <w:p w14:paraId="32DEBECC" w14:textId="77777777" w:rsidR="00075C8A" w:rsidRDefault="00075C8A" w:rsidP="00075C8A">
      <w:pPr>
        <w:shd w:val="clear" w:color="auto" w:fill="FFFFFF"/>
        <w:overflowPunct/>
        <w:textAlignment w:val="auto"/>
        <w:rPr>
          <w:rFonts w:ascii="Global User Interface" w:hAnsi="Global User Interface" w:cs="Global User Interface"/>
          <w:sz w:val="18"/>
          <w:szCs w:val="18"/>
          <w:lang w:eastAsia="en-US"/>
        </w:rPr>
      </w:pPr>
    </w:p>
    <w:p w14:paraId="264A776C" w14:textId="77777777" w:rsidR="00075C8A" w:rsidRDefault="00075C8A" w:rsidP="00075C8A">
      <w:pPr>
        <w:shd w:val="clear" w:color="auto" w:fill="FFFFFF"/>
        <w:overflowPunct/>
        <w:textAlignment w:val="auto"/>
        <w:rPr>
          <w:rFonts w:ascii="Global User Interface" w:hAnsi="Global User Interface" w:cs="Global User Interface"/>
          <w:sz w:val="18"/>
          <w:szCs w:val="18"/>
          <w:lang w:eastAsia="en-US"/>
        </w:rPr>
      </w:pPr>
      <w:r>
        <w:rPr>
          <w:rFonts w:ascii="Global User Interface" w:hAnsi="Global User Interface" w:cs="Global User Interface"/>
          <w:sz w:val="18"/>
          <w:szCs w:val="18"/>
          <w:lang w:eastAsia="en-US"/>
        </w:rPr>
        <w:t>I then had to think about the powers and policies we had and if we needed any further units to attend to help assist with arrest enquires. Due to the evidence, we had the offences we were looking at was Malicious Communication and Possession of an Offensive Weapon. Due to this the risk level was again assessed and it was confirmed by the bronze inspector that response officers were not allowed to attend the property alone. It was then decided that firearms were also to attend along with TST.  From the NICHE check I conducted I was able to gain information about each of the males. This information was able to help us conduct further arrest enquires as we were now able to locate were the males lived. By gaining this information we were then able to inform the bronze inspector of this so that he was able to deploy the other units in order to help us with our arrest enquires.</w:t>
      </w:r>
    </w:p>
    <w:p w14:paraId="11D41F83" w14:textId="77777777" w:rsidR="00075C8A" w:rsidRPr="00DD4A9C" w:rsidRDefault="00075C8A" w:rsidP="00075C8A">
      <w:pPr>
        <w:shd w:val="clear" w:color="auto" w:fill="FFFFFF"/>
        <w:overflowPunct/>
        <w:textAlignment w:val="auto"/>
        <w:rPr>
          <w:rFonts w:ascii="Global User Interface" w:hAnsi="Global User Interface" w:cs="Global User Interface"/>
          <w:b/>
          <w:bCs/>
          <w:i/>
          <w:iCs/>
          <w:sz w:val="18"/>
          <w:szCs w:val="18"/>
          <w:lang w:eastAsia="en-US"/>
        </w:rPr>
      </w:pPr>
      <w:r w:rsidRPr="00DD4A9C">
        <w:rPr>
          <w:rFonts w:ascii="Global User Interface" w:hAnsi="Global User Interface" w:cs="Global User Interface"/>
          <w:b/>
          <w:bCs/>
          <w:i/>
          <w:iCs/>
          <w:sz w:val="18"/>
          <w:szCs w:val="18"/>
          <w:lang w:eastAsia="en-US"/>
        </w:rPr>
        <w:t xml:space="preserve">“We aim to work effectively with colleagues and external partners, mutually sharing our skills, </w:t>
      </w:r>
      <w:proofErr w:type="gramStart"/>
      <w:r w:rsidRPr="00DD4A9C">
        <w:rPr>
          <w:rFonts w:ascii="Global User Interface" w:hAnsi="Global User Interface" w:cs="Global User Interface"/>
          <w:b/>
          <w:bCs/>
          <w:i/>
          <w:iCs/>
          <w:sz w:val="18"/>
          <w:szCs w:val="18"/>
          <w:lang w:eastAsia="en-US"/>
        </w:rPr>
        <w:t>knowledge</w:t>
      </w:r>
      <w:proofErr w:type="gramEnd"/>
      <w:r w:rsidRPr="00DD4A9C">
        <w:rPr>
          <w:rFonts w:ascii="Global User Interface" w:hAnsi="Global User Interface" w:cs="Global User Interface"/>
          <w:b/>
          <w:bCs/>
          <w:i/>
          <w:iCs/>
          <w:sz w:val="18"/>
          <w:szCs w:val="18"/>
          <w:lang w:eastAsia="en-US"/>
        </w:rPr>
        <w:t xml:space="preserve"> and insights with each other to achieve the best possible results for all and to reduce silo working. Our engagement seeks to not only deliver joint solutions but also to share appropriate information and negotiate new ways of providing services together. In all of our dealings with our partners, we make sure that they feel respected and valued.”</w:t>
      </w:r>
      <w:r w:rsidRPr="00DD4A9C">
        <w:t xml:space="preserve"> </w:t>
      </w:r>
      <w:r w:rsidRPr="00DD4A9C">
        <w:rPr>
          <w:rFonts w:ascii="Global User Interface" w:hAnsi="Global User Interface" w:cs="Global User Interface"/>
          <w:b/>
          <w:bCs/>
          <w:i/>
          <w:iCs/>
          <w:sz w:val="18"/>
          <w:szCs w:val="18"/>
          <w:lang w:eastAsia="en-US"/>
        </w:rPr>
        <w:t>(We Are Collaborative, 2017)</w:t>
      </w:r>
    </w:p>
    <w:p w14:paraId="11C99DB0" w14:textId="77777777" w:rsidR="00075C8A" w:rsidRDefault="00075C8A" w:rsidP="00075C8A">
      <w:pPr>
        <w:shd w:val="clear" w:color="auto" w:fill="FFFFFF"/>
        <w:overflowPunct/>
        <w:textAlignment w:val="auto"/>
        <w:rPr>
          <w:rFonts w:ascii="Global User Interface" w:hAnsi="Global User Interface" w:cs="Times New Roman"/>
          <w:sz w:val="18"/>
          <w:szCs w:val="18"/>
          <w:lang w:eastAsia="en-US"/>
        </w:rPr>
      </w:pPr>
      <w:r>
        <w:rPr>
          <w:rFonts w:ascii="Global User Interface" w:hAnsi="Global User Interface" w:cs="Global User Interface"/>
          <w:sz w:val="18"/>
          <w:szCs w:val="18"/>
          <w:lang w:eastAsia="en-US"/>
        </w:rPr>
        <w:t xml:space="preserve">                        </w:t>
      </w:r>
      <w:r>
        <w:rPr>
          <w:rFonts w:ascii="Global User Interface" w:hAnsi="Global User Interface" w:cs="Times New Roman"/>
          <w:sz w:val="18"/>
          <w:szCs w:val="18"/>
          <w:lang w:eastAsia="en-US"/>
        </w:rPr>
        <w:t xml:space="preserve">On arrival to the address, it was decided that myself and my sergeant would entry the property first to identify the suspect in question and then firearms and TST were to enter the property after to help locate and seize any items if found. At the address we were met with the male’s mother who confirmed he was at the address. The male then appeared from his bedroom locate upstairs in the property. The male was asked by </w:t>
      </w:r>
      <w:proofErr w:type="gramStart"/>
      <w:r>
        <w:rPr>
          <w:rFonts w:ascii="Global User Interface" w:hAnsi="Global User Interface" w:cs="Times New Roman"/>
          <w:sz w:val="18"/>
          <w:szCs w:val="18"/>
          <w:lang w:eastAsia="en-US"/>
        </w:rPr>
        <w:t>myself</w:t>
      </w:r>
      <w:proofErr w:type="gramEnd"/>
      <w:r>
        <w:rPr>
          <w:rFonts w:ascii="Global User Interface" w:hAnsi="Global User Interface" w:cs="Times New Roman"/>
          <w:sz w:val="18"/>
          <w:szCs w:val="18"/>
          <w:lang w:eastAsia="en-US"/>
        </w:rPr>
        <w:t xml:space="preserve"> if he knew why we were there that evening and the male replied with that he didn’t know too why we were there. My sergeant then made the male because exactly we were there and that he was under arrest for the offensive of Malicious Communication and Possession of an Offensive Weapon. The male was then handcuffed safely to the rear due to the offensive he was being arrested for. </w:t>
      </w:r>
    </w:p>
    <w:p w14:paraId="7EB32C25" w14:textId="77777777" w:rsidR="00075C8A" w:rsidRDefault="00075C8A" w:rsidP="00075C8A">
      <w:pPr>
        <w:shd w:val="clear" w:color="auto" w:fill="FFFFFF"/>
        <w:overflowPunct/>
        <w:textAlignment w:val="auto"/>
        <w:rPr>
          <w:rFonts w:ascii="Global User Interface" w:hAnsi="Global User Interface" w:cs="Times New Roman"/>
          <w:sz w:val="18"/>
          <w:szCs w:val="18"/>
          <w:lang w:eastAsia="en-US"/>
        </w:rPr>
      </w:pPr>
      <w:r>
        <w:rPr>
          <w:rFonts w:ascii="Global User Interface" w:hAnsi="Global User Interface" w:cs="Times New Roman"/>
          <w:sz w:val="18"/>
          <w:szCs w:val="18"/>
          <w:lang w:eastAsia="en-US"/>
        </w:rPr>
        <w:t xml:space="preserve">Officers have then gone upstairs along with firearms officers to check if the weapons were present at the address. Officers then located a machete, zombie style knife, an </w:t>
      </w:r>
      <w:proofErr w:type="gramStart"/>
      <w:r>
        <w:rPr>
          <w:rFonts w:ascii="Global User Interface" w:hAnsi="Global User Interface" w:cs="Times New Roman"/>
          <w:sz w:val="18"/>
          <w:szCs w:val="18"/>
          <w:lang w:eastAsia="en-US"/>
        </w:rPr>
        <w:t>axe</w:t>
      </w:r>
      <w:proofErr w:type="gramEnd"/>
      <w:r>
        <w:rPr>
          <w:rFonts w:ascii="Global User Interface" w:hAnsi="Global User Interface" w:cs="Times New Roman"/>
          <w:sz w:val="18"/>
          <w:szCs w:val="18"/>
          <w:lang w:eastAsia="en-US"/>
        </w:rPr>
        <w:t xml:space="preserve"> and an air rifle. All items were then seized, made safe by the firearms officers, and taken to our property store for forensics. Other officers attended the other address for the other male involved. </w:t>
      </w:r>
    </w:p>
    <w:p w14:paraId="3AB18506" w14:textId="77777777" w:rsidR="00075C8A" w:rsidRDefault="00075C8A" w:rsidP="00075C8A">
      <w:pPr>
        <w:rPr>
          <w:rFonts w:ascii="Global User Interface" w:hAnsi="Global User Interface" w:cs="Times New Roman"/>
          <w:sz w:val="18"/>
          <w:szCs w:val="18"/>
          <w:lang w:eastAsia="en-US"/>
        </w:rPr>
      </w:pPr>
      <w:r>
        <w:rPr>
          <w:rFonts w:ascii="Global User Interface" w:hAnsi="Global User Interface" w:cs="Times New Roman"/>
          <w:sz w:val="18"/>
          <w:szCs w:val="18"/>
          <w:lang w:eastAsia="en-US"/>
        </w:rPr>
        <w:t xml:space="preserve">                 Once these items had then been booked into the property </w:t>
      </w:r>
      <w:proofErr w:type="gramStart"/>
      <w:r>
        <w:rPr>
          <w:rFonts w:ascii="Global User Interface" w:hAnsi="Global User Interface" w:cs="Times New Roman"/>
          <w:sz w:val="18"/>
          <w:szCs w:val="18"/>
          <w:lang w:eastAsia="en-US"/>
        </w:rPr>
        <w:t>store</w:t>
      </w:r>
      <w:proofErr w:type="gramEnd"/>
      <w:r>
        <w:rPr>
          <w:rFonts w:ascii="Global User Interface" w:hAnsi="Global User Interface" w:cs="Times New Roman"/>
          <w:sz w:val="18"/>
          <w:szCs w:val="18"/>
          <w:lang w:eastAsia="en-US"/>
        </w:rPr>
        <w:t xml:space="preserve"> I then started a case file for the offences that the males had committed. A task to CSI was sent so they would be able to do all the forensics on the weapons that had been located. Any downloads of the devices that the males had to obtain evidence from so we can determine who sent the messages and any other threatful messages sent to any other third party or any evidence that proved that they had planned a fight and were going to use the weapons. </w:t>
      </w:r>
    </w:p>
    <w:p w14:paraId="4748FB24" w14:textId="77777777" w:rsidR="00075C8A" w:rsidRDefault="00075C8A" w:rsidP="00075C8A">
      <w:pPr>
        <w:rPr>
          <w:rFonts w:asciiTheme="minorHAnsi" w:hAnsiTheme="minorHAnsi" w:cstheme="minorHAnsi"/>
          <w:b/>
          <w:bCs/>
          <w:i/>
          <w:iCs/>
          <w:sz w:val="18"/>
          <w:szCs w:val="18"/>
        </w:rPr>
      </w:pPr>
      <w:r w:rsidRPr="004F57DC">
        <w:rPr>
          <w:rFonts w:asciiTheme="minorHAnsi" w:hAnsiTheme="minorHAnsi" w:cstheme="minorHAnsi"/>
          <w:b/>
          <w:bCs/>
          <w:i/>
          <w:iCs/>
          <w:sz w:val="18"/>
          <w:szCs w:val="18"/>
        </w:rPr>
        <w:t>“We analyse information, data, viewpoints and combine the best available evidence to understand the root causes of issues that arise in complex situations. We draw on our experience, knowledge, and wide sources of evidence to give us a greater view of what is happening underneath the surface. We combine insight and evidence-based approaches to help make decisions, accepting that we will not have all the answers but will always try to gather facts and robust information to be able to think tactically and strategically.” (We Analyse Critically, 2017)</w:t>
      </w:r>
    </w:p>
    <w:p w14:paraId="55D76440" w14:textId="77777777" w:rsidR="00075C8A" w:rsidRPr="00DD4A9C" w:rsidRDefault="00075C8A" w:rsidP="00075C8A">
      <w:pPr>
        <w:rPr>
          <w:rFonts w:asciiTheme="minorHAnsi" w:hAnsiTheme="minorHAnsi" w:cstheme="minorHAnsi"/>
          <w:b/>
          <w:bCs/>
          <w:i/>
          <w:iCs/>
          <w:sz w:val="18"/>
          <w:szCs w:val="18"/>
        </w:rPr>
      </w:pPr>
    </w:p>
    <w:p w14:paraId="432DD2BA" w14:textId="77777777" w:rsidR="00075C8A" w:rsidRDefault="00075C8A" w:rsidP="00075C8A">
      <w:pPr>
        <w:shd w:val="clear" w:color="auto" w:fill="FFFFFF"/>
        <w:overflowPunct/>
        <w:textAlignment w:val="auto"/>
        <w:rPr>
          <w:rFonts w:ascii="Global User Interface" w:hAnsi="Global User Interface" w:cs="Times New Roman"/>
          <w:sz w:val="18"/>
          <w:szCs w:val="18"/>
          <w:lang w:eastAsia="en-US"/>
        </w:rPr>
      </w:pPr>
    </w:p>
    <w:p w14:paraId="4FF9FD7D" w14:textId="77777777" w:rsidR="00075C8A" w:rsidRPr="004F57DC" w:rsidRDefault="00075C8A" w:rsidP="00075C8A">
      <w:pPr>
        <w:shd w:val="clear" w:color="auto" w:fill="FFFFFF"/>
        <w:overflowPunct/>
        <w:textAlignment w:val="auto"/>
        <w:rPr>
          <w:rFonts w:asciiTheme="minorHAnsi" w:hAnsiTheme="minorHAnsi" w:cstheme="minorHAnsi"/>
          <w:b/>
          <w:bCs/>
          <w:i/>
          <w:iCs/>
          <w:sz w:val="18"/>
          <w:szCs w:val="18"/>
          <w:lang w:eastAsia="en-US"/>
        </w:rPr>
      </w:pPr>
      <w:r w:rsidRPr="004F57DC">
        <w:rPr>
          <w:rFonts w:asciiTheme="minorHAnsi" w:hAnsiTheme="minorHAnsi" w:cstheme="minorHAnsi"/>
          <w:b/>
          <w:bCs/>
          <w:i/>
          <w:iCs/>
          <w:sz w:val="18"/>
          <w:szCs w:val="18"/>
          <w:lang w:eastAsia="en-US"/>
        </w:rPr>
        <w:t>REVIEW</w:t>
      </w:r>
    </w:p>
    <w:p w14:paraId="447E8F08" w14:textId="77777777" w:rsidR="00075C8A" w:rsidRPr="004F57DC" w:rsidRDefault="00075C8A" w:rsidP="00075C8A">
      <w:pPr>
        <w:rPr>
          <w:rFonts w:asciiTheme="minorHAnsi" w:hAnsiTheme="minorHAnsi" w:cstheme="minorHAnsi"/>
          <w:b/>
          <w:bCs/>
          <w:i/>
          <w:iCs/>
          <w:sz w:val="18"/>
          <w:szCs w:val="18"/>
        </w:rPr>
      </w:pPr>
      <w:r w:rsidRPr="004F57DC">
        <w:rPr>
          <w:rFonts w:asciiTheme="minorHAnsi" w:hAnsiTheme="minorHAnsi" w:cstheme="minorHAnsi"/>
          <w:b/>
          <w:bCs/>
          <w:i/>
          <w:iCs/>
          <w:sz w:val="18"/>
          <w:szCs w:val="18"/>
        </w:rPr>
        <w:t>Policing Values</w:t>
      </w:r>
    </w:p>
    <w:p w14:paraId="464211F4" w14:textId="77777777" w:rsidR="00075C8A" w:rsidRDefault="00075C8A" w:rsidP="00075C8A">
      <w:pPr>
        <w:rPr>
          <w:rFonts w:asciiTheme="minorHAnsi" w:hAnsiTheme="minorHAnsi" w:cstheme="minorHAnsi"/>
          <w:b/>
          <w:bCs/>
          <w:i/>
          <w:iCs/>
          <w:sz w:val="18"/>
          <w:szCs w:val="18"/>
        </w:rPr>
      </w:pPr>
      <w:r>
        <w:rPr>
          <w:rFonts w:asciiTheme="minorHAnsi" w:hAnsiTheme="minorHAnsi" w:cstheme="minorHAnsi"/>
          <w:b/>
          <w:bCs/>
          <w:i/>
          <w:iCs/>
          <w:sz w:val="18"/>
          <w:szCs w:val="18"/>
        </w:rPr>
        <w:t>“</w:t>
      </w:r>
      <w:r w:rsidRPr="00DD4A9C">
        <w:rPr>
          <w:rFonts w:asciiTheme="minorHAnsi" w:hAnsiTheme="minorHAnsi" w:cstheme="minorHAnsi"/>
          <w:b/>
          <w:bCs/>
          <w:i/>
          <w:iCs/>
          <w:sz w:val="18"/>
          <w:szCs w:val="18"/>
        </w:rPr>
        <w:t>We understand and reinforce expectations of professional behaviour and openly recognise good and bad performance. We maintain the highest levels of professionalism, making sure that we always uphold the values and ethical standards of the police service.</w:t>
      </w:r>
      <w:r>
        <w:rPr>
          <w:rFonts w:asciiTheme="minorHAnsi" w:hAnsiTheme="minorHAnsi" w:cstheme="minorHAnsi"/>
          <w:b/>
          <w:bCs/>
          <w:i/>
          <w:iCs/>
          <w:sz w:val="18"/>
          <w:szCs w:val="18"/>
        </w:rPr>
        <w:t>”</w:t>
      </w:r>
      <w:r w:rsidRPr="00DD4A9C">
        <w:t xml:space="preserve"> </w:t>
      </w:r>
      <w:r w:rsidRPr="00DD4A9C">
        <w:rPr>
          <w:rFonts w:asciiTheme="minorHAnsi" w:hAnsiTheme="minorHAnsi" w:cstheme="minorHAnsi"/>
          <w:b/>
          <w:bCs/>
          <w:i/>
          <w:iCs/>
          <w:sz w:val="18"/>
          <w:szCs w:val="18"/>
        </w:rPr>
        <w:t>(Integrity, 2017)</w:t>
      </w:r>
    </w:p>
    <w:p w14:paraId="6FB794A1" w14:textId="77777777" w:rsidR="00075C8A" w:rsidRPr="00DD4A9C" w:rsidRDefault="00075C8A" w:rsidP="00075C8A">
      <w:pPr>
        <w:tabs>
          <w:tab w:val="left" w:pos="3146"/>
        </w:tabs>
        <w:rPr>
          <w:rFonts w:asciiTheme="minorHAnsi" w:hAnsiTheme="minorHAnsi" w:cstheme="minorHAnsi"/>
          <w:b/>
          <w:bCs/>
          <w:i/>
          <w:iCs/>
          <w:sz w:val="18"/>
          <w:szCs w:val="18"/>
        </w:rPr>
      </w:pPr>
      <w:r>
        <w:rPr>
          <w:rFonts w:asciiTheme="minorHAnsi" w:hAnsiTheme="minorHAnsi" w:cstheme="minorHAnsi"/>
          <w:b/>
          <w:bCs/>
        </w:rPr>
        <w:t xml:space="preserve">Tactics that were used </w:t>
      </w:r>
    </w:p>
    <w:p w14:paraId="70CDE044" w14:textId="77777777" w:rsidR="00075C8A" w:rsidRDefault="00075C8A" w:rsidP="00075C8A">
      <w:pPr>
        <w:tabs>
          <w:tab w:val="left" w:pos="3146"/>
        </w:tabs>
        <w:rPr>
          <w:rFonts w:asciiTheme="minorHAnsi" w:hAnsiTheme="minorHAnsi" w:cstheme="minorHAnsi"/>
          <w:sz w:val="18"/>
          <w:szCs w:val="18"/>
        </w:rPr>
      </w:pPr>
      <w:r w:rsidRPr="00BB7988">
        <w:rPr>
          <w:rFonts w:asciiTheme="minorHAnsi" w:hAnsiTheme="minorHAnsi" w:cstheme="minorHAnsi"/>
          <w:sz w:val="18"/>
          <w:szCs w:val="18"/>
        </w:rPr>
        <w:t xml:space="preserve">I believe due to the risk level that we were opposed with that the tactics we used were relevant. We used all the departments we felt were relevant to be at the scene at the time. We used the right communication with the males involved even though we had to be careful due to the age of the </w:t>
      </w:r>
      <w:proofErr w:type="gramStart"/>
      <w:r w:rsidRPr="00BB7988">
        <w:rPr>
          <w:rFonts w:asciiTheme="minorHAnsi" w:hAnsiTheme="minorHAnsi" w:cstheme="minorHAnsi"/>
          <w:sz w:val="18"/>
          <w:szCs w:val="18"/>
        </w:rPr>
        <w:t>males</w:t>
      </w:r>
      <w:proofErr w:type="gramEnd"/>
      <w:r w:rsidRPr="00BB7988">
        <w:rPr>
          <w:rFonts w:asciiTheme="minorHAnsi" w:hAnsiTheme="minorHAnsi" w:cstheme="minorHAnsi"/>
          <w:sz w:val="18"/>
          <w:szCs w:val="18"/>
        </w:rPr>
        <w:t xml:space="preserve"> but I believe that they were at an age </w:t>
      </w:r>
      <w:proofErr w:type="spellStart"/>
      <w:r w:rsidRPr="00BB7988">
        <w:rPr>
          <w:rFonts w:asciiTheme="minorHAnsi" w:hAnsiTheme="minorHAnsi" w:cstheme="minorHAnsi"/>
          <w:sz w:val="18"/>
          <w:szCs w:val="18"/>
        </w:rPr>
        <w:t>were</w:t>
      </w:r>
      <w:proofErr w:type="spellEnd"/>
      <w:r w:rsidRPr="00BB7988">
        <w:rPr>
          <w:rFonts w:asciiTheme="minorHAnsi" w:hAnsiTheme="minorHAnsi" w:cstheme="minorHAnsi"/>
          <w:sz w:val="18"/>
          <w:szCs w:val="18"/>
        </w:rPr>
        <w:t xml:space="preserve"> they could fully understand the crime that they had committed and fully understood the consequences of their actions. </w:t>
      </w:r>
      <w:proofErr w:type="gramStart"/>
      <w:r w:rsidRPr="00BB7988">
        <w:rPr>
          <w:rFonts w:asciiTheme="minorHAnsi" w:hAnsiTheme="minorHAnsi" w:cstheme="minorHAnsi"/>
          <w:sz w:val="18"/>
          <w:szCs w:val="18"/>
        </w:rPr>
        <w:t>Also</w:t>
      </w:r>
      <w:proofErr w:type="gramEnd"/>
      <w:r w:rsidRPr="00BB7988">
        <w:rPr>
          <w:rFonts w:asciiTheme="minorHAnsi" w:hAnsiTheme="minorHAnsi" w:cstheme="minorHAnsi"/>
          <w:sz w:val="18"/>
          <w:szCs w:val="18"/>
        </w:rPr>
        <w:t xml:space="preserve"> the communication we had with other officers and other units that attended the call with us. </w:t>
      </w:r>
    </w:p>
    <w:p w14:paraId="2521939B" w14:textId="77777777" w:rsidR="00075C8A" w:rsidRDefault="00075C8A" w:rsidP="00075C8A">
      <w:pPr>
        <w:tabs>
          <w:tab w:val="left" w:pos="3146"/>
        </w:tabs>
        <w:rPr>
          <w:rFonts w:asciiTheme="minorHAnsi" w:hAnsiTheme="minorHAnsi" w:cstheme="minorHAnsi"/>
          <w:sz w:val="18"/>
          <w:szCs w:val="18"/>
        </w:rPr>
      </w:pPr>
      <w:r>
        <w:rPr>
          <w:rFonts w:asciiTheme="minorHAnsi" w:hAnsiTheme="minorHAnsi" w:cstheme="minorHAnsi"/>
          <w:b/>
          <w:bCs/>
          <w:sz w:val="18"/>
          <w:szCs w:val="18"/>
        </w:rPr>
        <w:t>Force used</w:t>
      </w:r>
    </w:p>
    <w:p w14:paraId="14286160" w14:textId="77777777" w:rsidR="00075C8A" w:rsidRDefault="00075C8A" w:rsidP="00075C8A">
      <w:pPr>
        <w:tabs>
          <w:tab w:val="left" w:pos="3146"/>
        </w:tabs>
        <w:rPr>
          <w:rFonts w:asciiTheme="minorHAnsi" w:hAnsiTheme="minorHAnsi" w:cstheme="minorHAnsi"/>
          <w:sz w:val="18"/>
          <w:szCs w:val="18"/>
        </w:rPr>
      </w:pPr>
      <w:r>
        <w:rPr>
          <w:rFonts w:asciiTheme="minorHAnsi" w:hAnsiTheme="minorHAnsi" w:cstheme="minorHAnsi"/>
          <w:sz w:val="18"/>
          <w:szCs w:val="18"/>
        </w:rPr>
        <w:t xml:space="preserve">Other than handcuffing of the males there was no other force used or needed by any officers at the time of arrest. Both of the males were very compliant with officers and if force was then to be used this would have been abuse of power </w:t>
      </w:r>
      <w:proofErr w:type="gramStart"/>
      <w:r>
        <w:rPr>
          <w:rFonts w:asciiTheme="minorHAnsi" w:hAnsiTheme="minorHAnsi" w:cstheme="minorHAnsi"/>
          <w:sz w:val="18"/>
          <w:szCs w:val="18"/>
        </w:rPr>
        <w:t>and  unlawful</w:t>
      </w:r>
      <w:proofErr w:type="gramEnd"/>
      <w:r>
        <w:rPr>
          <w:rFonts w:asciiTheme="minorHAnsi" w:hAnsiTheme="minorHAnsi" w:cstheme="minorHAnsi"/>
          <w:sz w:val="18"/>
          <w:szCs w:val="18"/>
        </w:rPr>
        <w:t xml:space="preserve">. We made sure that throughout this incident that all police powers and polices were met and that we used the correct laws at any one time to ensure that the arrest was legal. </w:t>
      </w:r>
    </w:p>
    <w:p w14:paraId="6C2C5EF6" w14:textId="77777777" w:rsidR="00075C8A" w:rsidRDefault="00075C8A" w:rsidP="00075C8A">
      <w:pPr>
        <w:tabs>
          <w:tab w:val="left" w:pos="3146"/>
        </w:tabs>
        <w:rPr>
          <w:rFonts w:asciiTheme="minorHAnsi" w:hAnsiTheme="minorHAnsi" w:cstheme="minorHAnsi"/>
          <w:b/>
          <w:bCs/>
          <w:i/>
          <w:iCs/>
          <w:sz w:val="18"/>
          <w:szCs w:val="18"/>
        </w:rPr>
      </w:pPr>
      <w:r>
        <w:rPr>
          <w:rFonts w:asciiTheme="minorHAnsi" w:hAnsiTheme="minorHAnsi" w:cstheme="minorHAnsi"/>
          <w:b/>
          <w:bCs/>
          <w:i/>
          <w:iCs/>
          <w:sz w:val="18"/>
          <w:szCs w:val="18"/>
        </w:rPr>
        <w:lastRenderedPageBreak/>
        <w:t>“</w:t>
      </w:r>
      <w:r w:rsidRPr="00BB7988">
        <w:rPr>
          <w:rFonts w:asciiTheme="minorHAnsi" w:hAnsiTheme="minorHAnsi" w:cstheme="minorHAnsi"/>
          <w:b/>
          <w:bCs/>
          <w:i/>
          <w:iCs/>
          <w:sz w:val="18"/>
          <w:szCs w:val="18"/>
        </w:rPr>
        <w:t xml:space="preserve">As a police service, we must show impartiality throughout all our dealings with colleagues, </w:t>
      </w:r>
      <w:proofErr w:type="gramStart"/>
      <w:r w:rsidRPr="00BB7988">
        <w:rPr>
          <w:rFonts w:asciiTheme="minorHAnsi" w:hAnsiTheme="minorHAnsi" w:cstheme="minorHAnsi"/>
          <w:b/>
          <w:bCs/>
          <w:i/>
          <w:iCs/>
          <w:sz w:val="18"/>
          <w:szCs w:val="18"/>
        </w:rPr>
        <w:t>partners</w:t>
      </w:r>
      <w:proofErr w:type="gramEnd"/>
      <w:r w:rsidRPr="00BB7988">
        <w:rPr>
          <w:rFonts w:asciiTheme="minorHAnsi" w:hAnsiTheme="minorHAnsi" w:cstheme="minorHAnsi"/>
          <w:b/>
          <w:bCs/>
          <w:i/>
          <w:iCs/>
          <w:sz w:val="18"/>
          <w:szCs w:val="18"/>
        </w:rPr>
        <w:t xml:space="preserve"> and members of the public. This is achieved by being unprejudiced, </w:t>
      </w:r>
      <w:proofErr w:type="gramStart"/>
      <w:r w:rsidRPr="00BB7988">
        <w:rPr>
          <w:rFonts w:asciiTheme="minorHAnsi" w:hAnsiTheme="minorHAnsi" w:cstheme="minorHAnsi"/>
          <w:b/>
          <w:bCs/>
          <w:i/>
          <w:iCs/>
          <w:sz w:val="18"/>
          <w:szCs w:val="18"/>
        </w:rPr>
        <w:t>fair</w:t>
      </w:r>
      <w:proofErr w:type="gramEnd"/>
      <w:r w:rsidRPr="00BB7988">
        <w:rPr>
          <w:rFonts w:asciiTheme="minorHAnsi" w:hAnsiTheme="minorHAnsi" w:cstheme="minorHAnsi"/>
          <w:b/>
          <w:bCs/>
          <w:i/>
          <w:iCs/>
          <w:sz w:val="18"/>
          <w:szCs w:val="18"/>
        </w:rPr>
        <w:t xml:space="preserve"> and objective. We consider different sides of a situation and ensure that each side is given equal consideration. We do not favour one person or group over another, acknowledging that discrimination increases feelings of unfairness and makes our jobs harder to do. We must not allow personal feelings, </w:t>
      </w:r>
      <w:proofErr w:type="gramStart"/>
      <w:r w:rsidRPr="00BB7988">
        <w:rPr>
          <w:rFonts w:asciiTheme="minorHAnsi" w:hAnsiTheme="minorHAnsi" w:cstheme="minorHAnsi"/>
          <w:b/>
          <w:bCs/>
          <w:i/>
          <w:iCs/>
          <w:sz w:val="18"/>
          <w:szCs w:val="18"/>
        </w:rPr>
        <w:t>beliefs</w:t>
      </w:r>
      <w:proofErr w:type="gramEnd"/>
      <w:r w:rsidRPr="00BB7988">
        <w:rPr>
          <w:rFonts w:asciiTheme="minorHAnsi" w:hAnsiTheme="minorHAnsi" w:cstheme="minorHAnsi"/>
          <w:b/>
          <w:bCs/>
          <w:i/>
          <w:iCs/>
          <w:sz w:val="18"/>
          <w:szCs w:val="18"/>
        </w:rPr>
        <w:t xml:space="preserve"> or opinions to unfairly influence our actions in any situation.</w:t>
      </w:r>
      <w:r>
        <w:rPr>
          <w:rFonts w:asciiTheme="minorHAnsi" w:hAnsiTheme="minorHAnsi" w:cstheme="minorHAnsi"/>
          <w:b/>
          <w:bCs/>
          <w:i/>
          <w:iCs/>
          <w:sz w:val="18"/>
          <w:szCs w:val="18"/>
        </w:rPr>
        <w:t>”</w:t>
      </w:r>
      <w:r w:rsidRPr="00A01859">
        <w:t xml:space="preserve"> </w:t>
      </w:r>
      <w:r w:rsidRPr="00A01859">
        <w:rPr>
          <w:rFonts w:asciiTheme="minorHAnsi" w:hAnsiTheme="minorHAnsi" w:cstheme="minorHAnsi"/>
          <w:b/>
          <w:bCs/>
          <w:i/>
          <w:iCs/>
          <w:sz w:val="18"/>
          <w:szCs w:val="18"/>
        </w:rPr>
        <w:t>(Impartiality, 2017)</w:t>
      </w:r>
    </w:p>
    <w:p w14:paraId="43002A3C" w14:textId="77777777" w:rsidR="00075C8A" w:rsidRPr="00270EEB" w:rsidRDefault="00075C8A"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24B89207" w:rsidR="00220D06" w:rsidRPr="00270EEB" w:rsidRDefault="00075C8A" w:rsidP="00FF7EBB">
            <w:pPr>
              <w:jc w:val="both"/>
              <w:rPr>
                <w:sz w:val="24"/>
                <w:szCs w:val="24"/>
              </w:rPr>
            </w:pPr>
            <w:r>
              <w:rPr>
                <w:sz w:val="24"/>
                <w:szCs w:val="24"/>
              </w:rPr>
              <w:t>Building case files</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4AEF8CC" w:rsidR="00220D06" w:rsidRPr="00270EEB" w:rsidRDefault="00075C8A" w:rsidP="00FF7EBB">
            <w:pPr>
              <w:jc w:val="both"/>
              <w:rPr>
                <w:sz w:val="24"/>
                <w:szCs w:val="24"/>
              </w:rPr>
            </w:pPr>
            <w:r>
              <w:rPr>
                <w:sz w:val="24"/>
                <w:szCs w:val="24"/>
              </w:rPr>
              <w:t xml:space="preserve">This will be achieved by ensuring that I have the correct materials to make sure that I am able to learn and understand how to create a case file correctly. </w:t>
            </w:r>
          </w:p>
        </w:tc>
        <w:tc>
          <w:tcPr>
            <w:tcW w:w="2230" w:type="dxa"/>
            <w:shd w:val="clear" w:color="auto" w:fill="auto"/>
          </w:tcPr>
          <w:p w14:paraId="177DD410" w14:textId="09BDC826" w:rsidR="00220D06" w:rsidRPr="00270EEB" w:rsidRDefault="00075C8A" w:rsidP="00FF7EBB">
            <w:pPr>
              <w:jc w:val="both"/>
              <w:rPr>
                <w:sz w:val="24"/>
                <w:szCs w:val="24"/>
              </w:rPr>
            </w:pPr>
            <w:r>
              <w:rPr>
                <w:sz w:val="24"/>
                <w:szCs w:val="24"/>
              </w:rPr>
              <w:t xml:space="preserve">My tutor and sergeant </w:t>
            </w:r>
          </w:p>
        </w:tc>
        <w:tc>
          <w:tcPr>
            <w:tcW w:w="2230" w:type="dxa"/>
            <w:shd w:val="clear" w:color="auto" w:fill="auto"/>
          </w:tcPr>
          <w:p w14:paraId="1F90E38B" w14:textId="785E5840" w:rsidR="62FE5CAF" w:rsidRDefault="00075C8A" w:rsidP="62FE5CAF">
            <w:pPr>
              <w:jc w:val="both"/>
              <w:rPr>
                <w:sz w:val="24"/>
                <w:szCs w:val="24"/>
              </w:rPr>
            </w:pPr>
            <w:r>
              <w:rPr>
                <w:sz w:val="24"/>
                <w:szCs w:val="24"/>
              </w:rPr>
              <w:t xml:space="preserve">End of the year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601965C4" w:rsidR="00220D06" w:rsidRPr="00270EEB" w:rsidRDefault="00075C8A" w:rsidP="00FF7EBB">
            <w:pPr>
              <w:jc w:val="both"/>
              <w:rPr>
                <w:sz w:val="24"/>
                <w:szCs w:val="24"/>
              </w:rPr>
            </w:pPr>
            <w:r>
              <w:rPr>
                <w:sz w:val="24"/>
                <w:szCs w:val="24"/>
              </w:rPr>
              <w:t xml:space="preserve">asking significant </w:t>
            </w:r>
            <w:proofErr w:type="gramStart"/>
            <w:r>
              <w:rPr>
                <w:sz w:val="24"/>
                <w:szCs w:val="24"/>
              </w:rPr>
              <w:t>amount</w:t>
            </w:r>
            <w:proofErr w:type="gramEnd"/>
            <w:r>
              <w:rPr>
                <w:sz w:val="24"/>
                <w:szCs w:val="24"/>
              </w:rPr>
              <w:t xml:space="preserve"> of questions to ensure that I don’t miss any line of enquires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830CD57" w:rsidR="00220D06" w:rsidRPr="00270EEB" w:rsidRDefault="00075C8A" w:rsidP="00FF7EBB">
            <w:pPr>
              <w:jc w:val="both"/>
              <w:rPr>
                <w:sz w:val="24"/>
                <w:szCs w:val="24"/>
              </w:rPr>
            </w:pPr>
            <w:r>
              <w:rPr>
                <w:sz w:val="24"/>
                <w:szCs w:val="24"/>
              </w:rPr>
              <w:t>Go over different scenarios with my tutor and other officers to see what sort of questions they would ask in different cases</w:t>
            </w:r>
          </w:p>
        </w:tc>
        <w:tc>
          <w:tcPr>
            <w:tcW w:w="2230" w:type="dxa"/>
            <w:shd w:val="clear" w:color="auto" w:fill="auto"/>
          </w:tcPr>
          <w:p w14:paraId="55CDA8EA" w14:textId="222E8BD1" w:rsidR="00220D06" w:rsidRPr="00270EEB" w:rsidRDefault="00075C8A" w:rsidP="00FF7EBB">
            <w:pPr>
              <w:jc w:val="both"/>
              <w:rPr>
                <w:sz w:val="24"/>
                <w:szCs w:val="24"/>
              </w:rPr>
            </w:pPr>
            <w:r>
              <w:rPr>
                <w:sz w:val="24"/>
                <w:szCs w:val="24"/>
              </w:rPr>
              <w:t>Tutor and other officers</w:t>
            </w:r>
          </w:p>
        </w:tc>
        <w:tc>
          <w:tcPr>
            <w:tcW w:w="2230" w:type="dxa"/>
            <w:shd w:val="clear" w:color="auto" w:fill="auto"/>
          </w:tcPr>
          <w:p w14:paraId="25AAFC86" w14:textId="162D7E6C" w:rsidR="62FE5CAF" w:rsidRDefault="00075C8A" w:rsidP="62FE5CAF">
            <w:pPr>
              <w:jc w:val="both"/>
              <w:rPr>
                <w:sz w:val="24"/>
                <w:szCs w:val="24"/>
              </w:rPr>
            </w:pPr>
            <w:r>
              <w:rPr>
                <w:sz w:val="24"/>
                <w:szCs w:val="24"/>
              </w:rPr>
              <w:t xml:space="preserve">End of the year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6706116D" w14:textId="1F3C2915" w:rsidR="00390074" w:rsidRDefault="000F7ECD" w:rsidP="00D34E7F">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w:t>
      </w:r>
      <w:r w:rsidR="004923DA" w:rsidRPr="00270EEB">
        <w:rPr>
          <w:sz w:val="24"/>
          <w:szCs w:val="24"/>
        </w:rPr>
        <w:lastRenderedPageBreak/>
        <w:t>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200D315" w14:textId="54AEBF45" w:rsidR="00D34E7F" w:rsidRDefault="00D34E7F" w:rsidP="00D34E7F">
      <w:pPr>
        <w:keepNext/>
        <w:spacing w:before="240" w:after="60"/>
        <w:jc w:val="both"/>
        <w:rPr>
          <w:b/>
          <w:sz w:val="24"/>
          <w:szCs w:val="24"/>
        </w:rPr>
      </w:pPr>
    </w:p>
    <w:tbl>
      <w:tblPr>
        <w:tblStyle w:val="TableGrid"/>
        <w:tblW w:w="0" w:type="auto"/>
        <w:tblLook w:val="04A0" w:firstRow="1" w:lastRow="0" w:firstColumn="1" w:lastColumn="0" w:noHBand="0" w:noVBand="1"/>
      </w:tblPr>
      <w:tblGrid>
        <w:gridCol w:w="3005"/>
        <w:gridCol w:w="3005"/>
        <w:gridCol w:w="3006"/>
      </w:tblGrid>
      <w:tr w:rsidR="00D34E7F" w14:paraId="7BE814B1" w14:textId="77777777" w:rsidTr="00D34E7F">
        <w:tc>
          <w:tcPr>
            <w:tcW w:w="3005" w:type="dxa"/>
          </w:tcPr>
          <w:p w14:paraId="422005CA" w14:textId="64E2A859" w:rsidR="00D34E7F" w:rsidRPr="004C2CC4" w:rsidRDefault="00D34E7F" w:rsidP="00D34E7F">
            <w:pPr>
              <w:keepNext/>
              <w:spacing w:before="240" w:after="60"/>
              <w:jc w:val="center"/>
              <w:rPr>
                <w:rFonts w:asciiTheme="minorHAnsi" w:hAnsiTheme="minorHAnsi" w:cstheme="minorHAnsi"/>
                <w:b/>
              </w:rPr>
            </w:pPr>
            <w:r w:rsidRPr="004C2CC4">
              <w:rPr>
                <w:rFonts w:asciiTheme="minorHAnsi" w:hAnsiTheme="minorHAnsi" w:cstheme="minorHAnsi"/>
                <w:b/>
              </w:rPr>
              <w:lastRenderedPageBreak/>
              <w:t>Task</w:t>
            </w:r>
          </w:p>
        </w:tc>
        <w:tc>
          <w:tcPr>
            <w:tcW w:w="3005" w:type="dxa"/>
          </w:tcPr>
          <w:p w14:paraId="618AFC82" w14:textId="25BED28F" w:rsidR="00D34E7F" w:rsidRPr="004C2CC4" w:rsidRDefault="00D34E7F" w:rsidP="00D34E7F">
            <w:pPr>
              <w:keepNext/>
              <w:spacing w:before="240" w:after="60"/>
              <w:jc w:val="center"/>
              <w:rPr>
                <w:rFonts w:asciiTheme="minorHAnsi" w:hAnsiTheme="minorHAnsi" w:cstheme="minorHAnsi"/>
                <w:b/>
              </w:rPr>
            </w:pPr>
            <w:r w:rsidRPr="004C2CC4">
              <w:rPr>
                <w:rFonts w:asciiTheme="minorHAnsi" w:hAnsiTheme="minorHAnsi" w:cstheme="minorHAnsi"/>
                <w:b/>
              </w:rPr>
              <w:t>Reference Number</w:t>
            </w:r>
          </w:p>
        </w:tc>
        <w:tc>
          <w:tcPr>
            <w:tcW w:w="3006" w:type="dxa"/>
          </w:tcPr>
          <w:p w14:paraId="2C05F72C" w14:textId="24A091CA" w:rsidR="00D34E7F" w:rsidRPr="004C2CC4" w:rsidRDefault="00D34E7F" w:rsidP="00D34E7F">
            <w:pPr>
              <w:keepNext/>
              <w:spacing w:before="240" w:after="60"/>
              <w:jc w:val="center"/>
              <w:rPr>
                <w:rFonts w:asciiTheme="minorHAnsi" w:hAnsiTheme="minorHAnsi" w:cstheme="minorHAnsi"/>
                <w:b/>
              </w:rPr>
            </w:pPr>
            <w:r w:rsidRPr="004C2CC4">
              <w:rPr>
                <w:rFonts w:asciiTheme="minorHAnsi" w:hAnsiTheme="minorHAnsi" w:cstheme="minorHAnsi"/>
                <w:b/>
              </w:rPr>
              <w:t>Reference</w:t>
            </w:r>
          </w:p>
        </w:tc>
      </w:tr>
      <w:tr w:rsidR="00813B62" w14:paraId="1CE18583" w14:textId="77777777" w:rsidTr="00D34E7F">
        <w:tc>
          <w:tcPr>
            <w:tcW w:w="3005" w:type="dxa"/>
          </w:tcPr>
          <w:p w14:paraId="380195AD" w14:textId="6A0FB723" w:rsidR="00813B62" w:rsidRPr="004C2CC4" w:rsidRDefault="00813B62" w:rsidP="00D34E7F">
            <w:pPr>
              <w:keepNext/>
              <w:spacing w:before="240" w:after="60"/>
              <w:jc w:val="center"/>
              <w:rPr>
                <w:rFonts w:asciiTheme="minorHAnsi" w:hAnsiTheme="minorHAnsi" w:cstheme="minorHAnsi"/>
                <w:b/>
              </w:rPr>
            </w:pPr>
            <w:r w:rsidRPr="004C2CC4">
              <w:rPr>
                <w:rFonts w:asciiTheme="minorHAnsi" w:hAnsiTheme="minorHAnsi" w:cstheme="minorHAnsi"/>
                <w:b/>
              </w:rPr>
              <w:t xml:space="preserve">Task 1 </w:t>
            </w:r>
          </w:p>
        </w:tc>
        <w:tc>
          <w:tcPr>
            <w:tcW w:w="3005" w:type="dxa"/>
          </w:tcPr>
          <w:p w14:paraId="2FD7DE79" w14:textId="77F19E44" w:rsidR="00813B62" w:rsidRPr="004C2CC4" w:rsidRDefault="00813B62" w:rsidP="00D34E7F">
            <w:pPr>
              <w:keepNext/>
              <w:spacing w:before="240" w:after="60"/>
              <w:jc w:val="center"/>
              <w:rPr>
                <w:rFonts w:asciiTheme="minorHAnsi" w:hAnsiTheme="minorHAnsi" w:cstheme="minorHAnsi"/>
                <w:b/>
              </w:rPr>
            </w:pPr>
            <w:r w:rsidRPr="004C2CC4">
              <w:rPr>
                <w:rFonts w:asciiTheme="minorHAnsi" w:hAnsiTheme="minorHAnsi" w:cstheme="minorHAnsi"/>
                <w:b/>
              </w:rPr>
              <w:t>1</w:t>
            </w:r>
          </w:p>
        </w:tc>
        <w:tc>
          <w:tcPr>
            <w:tcW w:w="3006" w:type="dxa"/>
          </w:tcPr>
          <w:p w14:paraId="077E8C85" w14:textId="3D2E43D7" w:rsidR="00813B62" w:rsidRPr="004C2CC4" w:rsidRDefault="00813B62" w:rsidP="00D34E7F">
            <w:pPr>
              <w:keepNext/>
              <w:spacing w:before="240" w:after="60"/>
              <w:jc w:val="center"/>
              <w:rPr>
                <w:rFonts w:asciiTheme="minorHAnsi" w:hAnsiTheme="minorHAnsi" w:cstheme="minorHAnsi"/>
                <w:b/>
              </w:rPr>
            </w:pPr>
            <w:r w:rsidRPr="004C2CC4">
              <w:rPr>
                <w:rFonts w:asciiTheme="minorHAnsi" w:hAnsiTheme="minorHAnsi" w:cstheme="minorHAnsi"/>
                <w:b/>
              </w:rPr>
              <w:t>(Yuen, 2020)</w:t>
            </w:r>
          </w:p>
        </w:tc>
      </w:tr>
      <w:tr w:rsidR="00D34E7F" w14:paraId="287AE725" w14:textId="77777777" w:rsidTr="00D34E7F">
        <w:tc>
          <w:tcPr>
            <w:tcW w:w="3005" w:type="dxa"/>
          </w:tcPr>
          <w:p w14:paraId="116ED5F8" w14:textId="7C43744E" w:rsidR="00D34E7F" w:rsidRPr="004C2CC4" w:rsidRDefault="00D34E7F" w:rsidP="00D34E7F">
            <w:pPr>
              <w:keepNext/>
              <w:spacing w:before="240" w:after="60"/>
              <w:jc w:val="center"/>
              <w:rPr>
                <w:rFonts w:asciiTheme="minorHAnsi" w:hAnsiTheme="minorHAnsi" w:cstheme="minorHAnsi"/>
                <w:b/>
              </w:rPr>
            </w:pPr>
            <w:r w:rsidRPr="004C2CC4">
              <w:rPr>
                <w:rFonts w:asciiTheme="minorHAnsi" w:hAnsiTheme="minorHAnsi" w:cstheme="minorHAnsi"/>
                <w:b/>
              </w:rPr>
              <w:t xml:space="preserve">Task 2 </w:t>
            </w:r>
          </w:p>
        </w:tc>
        <w:tc>
          <w:tcPr>
            <w:tcW w:w="3005" w:type="dxa"/>
          </w:tcPr>
          <w:p w14:paraId="641354BF" w14:textId="42D1D4B0" w:rsidR="00D34E7F" w:rsidRPr="004C2CC4" w:rsidRDefault="00D34E7F" w:rsidP="00D34E7F">
            <w:pPr>
              <w:keepNext/>
              <w:spacing w:before="240" w:after="60"/>
              <w:jc w:val="center"/>
              <w:rPr>
                <w:rFonts w:asciiTheme="minorHAnsi" w:hAnsiTheme="minorHAnsi" w:cstheme="minorHAnsi"/>
                <w:b/>
              </w:rPr>
            </w:pPr>
            <w:r w:rsidRPr="004C2CC4">
              <w:rPr>
                <w:rFonts w:asciiTheme="minorHAnsi" w:hAnsiTheme="minorHAnsi" w:cstheme="minorHAnsi"/>
                <w:b/>
              </w:rPr>
              <w:t>1</w:t>
            </w:r>
          </w:p>
        </w:tc>
        <w:tc>
          <w:tcPr>
            <w:tcW w:w="3006" w:type="dxa"/>
          </w:tcPr>
          <w:p w14:paraId="54A7126E" w14:textId="0E674127" w:rsidR="00D34E7F" w:rsidRPr="004C2CC4" w:rsidRDefault="00D34E7F" w:rsidP="00D34E7F">
            <w:pPr>
              <w:keepNext/>
              <w:spacing w:before="240" w:after="60"/>
              <w:jc w:val="center"/>
              <w:rPr>
                <w:rFonts w:asciiTheme="minorHAnsi" w:hAnsiTheme="minorHAnsi" w:cstheme="minorHAnsi"/>
                <w:b/>
              </w:rPr>
            </w:pPr>
            <w:r w:rsidRPr="004C2CC4">
              <w:rPr>
                <w:rFonts w:asciiTheme="minorHAnsi" w:hAnsiTheme="minorHAnsi" w:cstheme="minorHAnsi"/>
                <w:b/>
              </w:rPr>
              <w:t xml:space="preserve">(Arrested for Drunk and Disorderly Behaviour? Our Solicitors Can Help., n.d.) </w:t>
            </w:r>
          </w:p>
        </w:tc>
      </w:tr>
      <w:tr w:rsidR="00D34E7F" w14:paraId="3E62F239" w14:textId="77777777" w:rsidTr="00D34E7F">
        <w:tc>
          <w:tcPr>
            <w:tcW w:w="3005" w:type="dxa"/>
          </w:tcPr>
          <w:p w14:paraId="0E024079" w14:textId="1B8C599E" w:rsidR="00D34E7F" w:rsidRPr="004C2CC4" w:rsidRDefault="00D34E7F" w:rsidP="00D34E7F">
            <w:pPr>
              <w:keepNext/>
              <w:spacing w:before="240" w:after="60"/>
              <w:jc w:val="center"/>
              <w:rPr>
                <w:rFonts w:asciiTheme="minorHAnsi" w:hAnsiTheme="minorHAnsi" w:cstheme="minorHAnsi"/>
                <w:b/>
              </w:rPr>
            </w:pPr>
            <w:r w:rsidRPr="004C2CC4">
              <w:rPr>
                <w:rFonts w:asciiTheme="minorHAnsi" w:hAnsiTheme="minorHAnsi" w:cstheme="minorHAnsi"/>
                <w:b/>
              </w:rPr>
              <w:t xml:space="preserve">Task 2 </w:t>
            </w:r>
          </w:p>
        </w:tc>
        <w:tc>
          <w:tcPr>
            <w:tcW w:w="3005" w:type="dxa"/>
          </w:tcPr>
          <w:p w14:paraId="0770271F" w14:textId="052FD12B" w:rsidR="00D34E7F" w:rsidRPr="004C2CC4" w:rsidRDefault="00D34E7F" w:rsidP="00D34E7F">
            <w:pPr>
              <w:keepNext/>
              <w:spacing w:before="240" w:after="60"/>
              <w:jc w:val="center"/>
              <w:rPr>
                <w:rFonts w:asciiTheme="minorHAnsi" w:hAnsiTheme="minorHAnsi" w:cstheme="minorHAnsi"/>
                <w:b/>
              </w:rPr>
            </w:pPr>
            <w:r w:rsidRPr="004C2CC4">
              <w:rPr>
                <w:rFonts w:asciiTheme="minorHAnsi" w:hAnsiTheme="minorHAnsi" w:cstheme="minorHAnsi"/>
                <w:b/>
              </w:rPr>
              <w:t xml:space="preserve">2 </w:t>
            </w:r>
          </w:p>
        </w:tc>
        <w:tc>
          <w:tcPr>
            <w:tcW w:w="3006" w:type="dxa"/>
          </w:tcPr>
          <w:p w14:paraId="74997679" w14:textId="1C1DD78E" w:rsidR="00D34E7F" w:rsidRPr="004C2CC4" w:rsidRDefault="00D34E7F" w:rsidP="00D34E7F">
            <w:pPr>
              <w:keepNext/>
              <w:spacing w:before="240" w:after="60"/>
              <w:jc w:val="center"/>
              <w:rPr>
                <w:rFonts w:asciiTheme="minorHAnsi" w:hAnsiTheme="minorHAnsi" w:cstheme="minorHAnsi"/>
                <w:b/>
              </w:rPr>
            </w:pPr>
            <w:r w:rsidRPr="004C2CC4">
              <w:rPr>
                <w:rFonts w:asciiTheme="minorHAnsi" w:hAnsiTheme="minorHAnsi" w:cstheme="minorHAnsi"/>
                <w:b/>
              </w:rPr>
              <w:t xml:space="preserve">(Police Communication: Why Does it </w:t>
            </w:r>
            <w:proofErr w:type="gramStart"/>
            <w:r w:rsidRPr="004C2CC4">
              <w:rPr>
                <w:rFonts w:asciiTheme="minorHAnsi" w:hAnsiTheme="minorHAnsi" w:cstheme="minorHAnsi"/>
                <w:b/>
              </w:rPr>
              <w:t>Matter?,</w:t>
            </w:r>
            <w:proofErr w:type="gramEnd"/>
            <w:r w:rsidRPr="004C2CC4">
              <w:rPr>
                <w:rFonts w:asciiTheme="minorHAnsi" w:hAnsiTheme="minorHAnsi" w:cstheme="minorHAnsi"/>
                <w:b/>
              </w:rPr>
              <w:t xml:space="preserve"> 2022)</w:t>
            </w:r>
          </w:p>
        </w:tc>
      </w:tr>
      <w:tr w:rsidR="00D34E7F" w14:paraId="0847C4BE" w14:textId="77777777" w:rsidTr="00D34E7F">
        <w:tc>
          <w:tcPr>
            <w:tcW w:w="3005" w:type="dxa"/>
          </w:tcPr>
          <w:p w14:paraId="74F34EB1" w14:textId="336F5EA3" w:rsidR="00D34E7F" w:rsidRPr="004C2CC4" w:rsidRDefault="002F7661" w:rsidP="00D34E7F">
            <w:pPr>
              <w:keepNext/>
              <w:spacing w:before="240" w:after="60"/>
              <w:jc w:val="center"/>
              <w:rPr>
                <w:rFonts w:asciiTheme="minorHAnsi" w:hAnsiTheme="minorHAnsi" w:cstheme="minorHAnsi"/>
                <w:b/>
              </w:rPr>
            </w:pPr>
            <w:r w:rsidRPr="004C2CC4">
              <w:rPr>
                <w:rFonts w:asciiTheme="minorHAnsi" w:hAnsiTheme="minorHAnsi" w:cstheme="minorHAnsi"/>
                <w:b/>
              </w:rPr>
              <w:t xml:space="preserve">Task 2 </w:t>
            </w:r>
          </w:p>
        </w:tc>
        <w:tc>
          <w:tcPr>
            <w:tcW w:w="3005" w:type="dxa"/>
          </w:tcPr>
          <w:p w14:paraId="351EE246" w14:textId="528E5EE4" w:rsidR="00D34E7F" w:rsidRPr="004C2CC4" w:rsidRDefault="002F7661" w:rsidP="00D34E7F">
            <w:pPr>
              <w:keepNext/>
              <w:spacing w:before="240" w:after="60"/>
              <w:jc w:val="center"/>
              <w:rPr>
                <w:rFonts w:asciiTheme="minorHAnsi" w:hAnsiTheme="minorHAnsi" w:cstheme="minorHAnsi"/>
                <w:b/>
              </w:rPr>
            </w:pPr>
            <w:r w:rsidRPr="004C2CC4">
              <w:rPr>
                <w:rFonts w:asciiTheme="minorHAnsi" w:hAnsiTheme="minorHAnsi" w:cstheme="minorHAnsi"/>
                <w:b/>
              </w:rPr>
              <w:t>3</w:t>
            </w:r>
          </w:p>
        </w:tc>
        <w:tc>
          <w:tcPr>
            <w:tcW w:w="3006" w:type="dxa"/>
          </w:tcPr>
          <w:p w14:paraId="7CDB6893" w14:textId="7B42F064" w:rsidR="00D34E7F" w:rsidRPr="004C2CC4" w:rsidRDefault="00EA7AD7" w:rsidP="00D34E7F">
            <w:pPr>
              <w:keepNext/>
              <w:spacing w:before="240" w:after="60"/>
              <w:jc w:val="center"/>
              <w:rPr>
                <w:rFonts w:asciiTheme="minorHAnsi" w:hAnsiTheme="minorHAnsi" w:cstheme="minorHAnsi"/>
                <w:b/>
              </w:rPr>
            </w:pPr>
            <w:r w:rsidRPr="004C2CC4">
              <w:rPr>
                <w:rFonts w:asciiTheme="minorHAnsi" w:hAnsiTheme="minorHAnsi" w:cstheme="minorHAnsi"/>
                <w:b/>
              </w:rPr>
              <w:t>(Study Cruise, 2022)</w:t>
            </w:r>
          </w:p>
        </w:tc>
      </w:tr>
      <w:tr w:rsidR="00D34E7F" w14:paraId="55DACD24" w14:textId="77777777" w:rsidTr="00D34E7F">
        <w:tc>
          <w:tcPr>
            <w:tcW w:w="3005" w:type="dxa"/>
          </w:tcPr>
          <w:p w14:paraId="445371E2" w14:textId="1392166F" w:rsidR="00D34E7F" w:rsidRPr="004C2CC4" w:rsidRDefault="00EA7AD7" w:rsidP="00D34E7F">
            <w:pPr>
              <w:keepNext/>
              <w:spacing w:before="240" w:after="60"/>
              <w:jc w:val="center"/>
              <w:rPr>
                <w:rFonts w:asciiTheme="minorHAnsi" w:hAnsiTheme="minorHAnsi" w:cstheme="minorHAnsi"/>
                <w:b/>
              </w:rPr>
            </w:pPr>
            <w:r w:rsidRPr="004C2CC4">
              <w:rPr>
                <w:rFonts w:asciiTheme="minorHAnsi" w:hAnsiTheme="minorHAnsi" w:cstheme="minorHAnsi"/>
                <w:b/>
              </w:rPr>
              <w:t>Task 2</w:t>
            </w:r>
          </w:p>
        </w:tc>
        <w:tc>
          <w:tcPr>
            <w:tcW w:w="3005" w:type="dxa"/>
          </w:tcPr>
          <w:p w14:paraId="5044C22B" w14:textId="2D4FF618" w:rsidR="00D34E7F" w:rsidRPr="004C2CC4" w:rsidRDefault="00EA7AD7" w:rsidP="00D34E7F">
            <w:pPr>
              <w:keepNext/>
              <w:spacing w:before="240" w:after="60"/>
              <w:jc w:val="center"/>
              <w:rPr>
                <w:rFonts w:asciiTheme="minorHAnsi" w:hAnsiTheme="minorHAnsi" w:cstheme="minorHAnsi"/>
                <w:b/>
              </w:rPr>
            </w:pPr>
            <w:r w:rsidRPr="004C2CC4">
              <w:rPr>
                <w:rFonts w:asciiTheme="minorHAnsi" w:hAnsiTheme="minorHAnsi" w:cstheme="minorHAnsi"/>
                <w:b/>
              </w:rPr>
              <w:t>4</w:t>
            </w:r>
          </w:p>
        </w:tc>
        <w:tc>
          <w:tcPr>
            <w:tcW w:w="3006" w:type="dxa"/>
          </w:tcPr>
          <w:p w14:paraId="78D9C801" w14:textId="1B679737" w:rsidR="00D34E7F" w:rsidRPr="004C2CC4" w:rsidRDefault="00EA7AD7" w:rsidP="00D34E7F">
            <w:pPr>
              <w:keepNext/>
              <w:spacing w:before="240" w:after="60"/>
              <w:jc w:val="center"/>
              <w:rPr>
                <w:rFonts w:asciiTheme="minorHAnsi" w:hAnsiTheme="minorHAnsi" w:cstheme="minorHAnsi"/>
                <w:b/>
              </w:rPr>
            </w:pPr>
            <w:r w:rsidRPr="004C2CC4">
              <w:rPr>
                <w:rFonts w:asciiTheme="minorHAnsi" w:hAnsiTheme="minorHAnsi" w:cstheme="minorHAnsi"/>
                <w:b/>
              </w:rPr>
              <w:t>(Police use of force | College of Policing, 2022)</w:t>
            </w:r>
          </w:p>
        </w:tc>
      </w:tr>
      <w:tr w:rsidR="00D34E7F" w14:paraId="75C34E10" w14:textId="77777777" w:rsidTr="00D34E7F">
        <w:tc>
          <w:tcPr>
            <w:tcW w:w="3005" w:type="dxa"/>
          </w:tcPr>
          <w:p w14:paraId="45FCC4CE" w14:textId="0571F0B7" w:rsidR="00D34E7F" w:rsidRPr="004C2CC4" w:rsidRDefault="00694832" w:rsidP="00D34E7F">
            <w:pPr>
              <w:keepNext/>
              <w:spacing w:before="240" w:after="60"/>
              <w:jc w:val="center"/>
              <w:rPr>
                <w:rFonts w:asciiTheme="minorHAnsi" w:hAnsiTheme="minorHAnsi" w:cstheme="minorHAnsi"/>
                <w:b/>
              </w:rPr>
            </w:pPr>
            <w:r w:rsidRPr="004C2CC4">
              <w:rPr>
                <w:rFonts w:asciiTheme="minorHAnsi" w:hAnsiTheme="minorHAnsi" w:cstheme="minorHAnsi"/>
                <w:b/>
              </w:rPr>
              <w:t xml:space="preserve">Task 3 </w:t>
            </w:r>
          </w:p>
        </w:tc>
        <w:tc>
          <w:tcPr>
            <w:tcW w:w="3005" w:type="dxa"/>
          </w:tcPr>
          <w:p w14:paraId="0D16EDCD" w14:textId="7F2C4936" w:rsidR="00D34E7F" w:rsidRPr="004C2CC4" w:rsidRDefault="00694832" w:rsidP="00D34E7F">
            <w:pPr>
              <w:keepNext/>
              <w:spacing w:before="240" w:after="60"/>
              <w:jc w:val="center"/>
              <w:rPr>
                <w:rFonts w:asciiTheme="minorHAnsi" w:hAnsiTheme="minorHAnsi" w:cstheme="minorHAnsi"/>
                <w:b/>
              </w:rPr>
            </w:pPr>
            <w:r w:rsidRPr="004C2CC4">
              <w:rPr>
                <w:rFonts w:asciiTheme="minorHAnsi" w:hAnsiTheme="minorHAnsi" w:cstheme="minorHAnsi"/>
                <w:b/>
              </w:rPr>
              <w:t>1</w:t>
            </w:r>
          </w:p>
        </w:tc>
        <w:tc>
          <w:tcPr>
            <w:tcW w:w="3006" w:type="dxa"/>
          </w:tcPr>
          <w:p w14:paraId="43AD9894" w14:textId="25599751" w:rsidR="00C52388" w:rsidRPr="004C2CC4" w:rsidRDefault="00694832" w:rsidP="00C52388">
            <w:pPr>
              <w:keepNext/>
              <w:spacing w:before="240" w:after="60"/>
              <w:jc w:val="center"/>
              <w:rPr>
                <w:rFonts w:asciiTheme="minorHAnsi" w:hAnsiTheme="minorHAnsi" w:cstheme="minorHAnsi"/>
                <w:b/>
                <w:i/>
                <w:iCs/>
                <w:lang w:eastAsia="en-US"/>
              </w:rPr>
            </w:pPr>
            <w:r w:rsidRPr="004C2CC4">
              <w:rPr>
                <w:rFonts w:asciiTheme="minorHAnsi" w:hAnsiTheme="minorHAnsi" w:cstheme="minorHAnsi"/>
                <w:b/>
                <w:i/>
                <w:iCs/>
                <w:lang w:eastAsia="en-US"/>
              </w:rPr>
              <w:t>(Participation, n.d.)</w:t>
            </w:r>
          </w:p>
        </w:tc>
      </w:tr>
      <w:tr w:rsidR="00D34E7F" w14:paraId="09BB615A" w14:textId="77777777" w:rsidTr="00D34E7F">
        <w:tc>
          <w:tcPr>
            <w:tcW w:w="3005" w:type="dxa"/>
          </w:tcPr>
          <w:p w14:paraId="6096B605" w14:textId="493C8C6D" w:rsidR="00D34E7F" w:rsidRPr="004C2CC4" w:rsidRDefault="00694832" w:rsidP="00D34E7F">
            <w:pPr>
              <w:keepNext/>
              <w:spacing w:before="240" w:after="60"/>
              <w:jc w:val="center"/>
              <w:rPr>
                <w:rFonts w:asciiTheme="minorHAnsi" w:hAnsiTheme="minorHAnsi" w:cstheme="minorHAnsi"/>
                <w:b/>
              </w:rPr>
            </w:pPr>
            <w:r w:rsidRPr="004C2CC4">
              <w:rPr>
                <w:rFonts w:asciiTheme="minorHAnsi" w:hAnsiTheme="minorHAnsi" w:cstheme="minorHAnsi"/>
                <w:b/>
              </w:rPr>
              <w:t xml:space="preserve">Task 3 </w:t>
            </w:r>
          </w:p>
        </w:tc>
        <w:tc>
          <w:tcPr>
            <w:tcW w:w="3005" w:type="dxa"/>
          </w:tcPr>
          <w:p w14:paraId="10D1C18D" w14:textId="6F3BF484" w:rsidR="00D34E7F" w:rsidRPr="004C2CC4" w:rsidRDefault="00694832" w:rsidP="00D34E7F">
            <w:pPr>
              <w:keepNext/>
              <w:spacing w:before="240" w:after="60"/>
              <w:jc w:val="center"/>
              <w:rPr>
                <w:rFonts w:asciiTheme="minorHAnsi" w:hAnsiTheme="minorHAnsi" w:cstheme="minorHAnsi"/>
                <w:b/>
              </w:rPr>
            </w:pPr>
            <w:r w:rsidRPr="004C2CC4">
              <w:rPr>
                <w:rFonts w:asciiTheme="minorHAnsi" w:hAnsiTheme="minorHAnsi" w:cstheme="minorHAnsi"/>
                <w:b/>
              </w:rPr>
              <w:t xml:space="preserve">2 </w:t>
            </w:r>
          </w:p>
        </w:tc>
        <w:tc>
          <w:tcPr>
            <w:tcW w:w="3006" w:type="dxa"/>
          </w:tcPr>
          <w:p w14:paraId="59FAE8A1" w14:textId="7F316E20" w:rsidR="00D34E7F" w:rsidRPr="004C2CC4" w:rsidRDefault="00694832" w:rsidP="00D34E7F">
            <w:pPr>
              <w:keepNext/>
              <w:spacing w:before="240" w:after="60"/>
              <w:jc w:val="center"/>
              <w:rPr>
                <w:rFonts w:asciiTheme="minorHAnsi" w:hAnsiTheme="minorHAnsi" w:cstheme="minorHAnsi"/>
                <w:b/>
              </w:rPr>
            </w:pPr>
            <w:r w:rsidRPr="004C2CC4">
              <w:rPr>
                <w:rFonts w:asciiTheme="minorHAnsi" w:hAnsiTheme="minorHAnsi" w:cstheme="minorHAnsi"/>
                <w:b/>
                <w:i/>
                <w:iCs/>
                <w:lang w:eastAsia="en-US"/>
              </w:rPr>
              <w:t>(Participation, n.d.)</w:t>
            </w:r>
          </w:p>
        </w:tc>
      </w:tr>
      <w:tr w:rsidR="00D34E7F" w14:paraId="76846BE8" w14:textId="77777777" w:rsidTr="00D34E7F">
        <w:tc>
          <w:tcPr>
            <w:tcW w:w="3005" w:type="dxa"/>
          </w:tcPr>
          <w:p w14:paraId="74926CA5" w14:textId="0E1B1D6C" w:rsidR="00D34E7F" w:rsidRPr="004C2CC4" w:rsidRDefault="00694832" w:rsidP="00D34E7F">
            <w:pPr>
              <w:keepNext/>
              <w:spacing w:before="240" w:after="60"/>
              <w:jc w:val="center"/>
              <w:rPr>
                <w:rFonts w:asciiTheme="minorHAnsi" w:hAnsiTheme="minorHAnsi" w:cstheme="minorHAnsi"/>
                <w:b/>
              </w:rPr>
            </w:pPr>
            <w:r w:rsidRPr="004C2CC4">
              <w:rPr>
                <w:rFonts w:asciiTheme="minorHAnsi" w:hAnsiTheme="minorHAnsi" w:cstheme="minorHAnsi"/>
                <w:b/>
              </w:rPr>
              <w:t xml:space="preserve">Task 3 </w:t>
            </w:r>
          </w:p>
        </w:tc>
        <w:tc>
          <w:tcPr>
            <w:tcW w:w="3005" w:type="dxa"/>
          </w:tcPr>
          <w:p w14:paraId="305EE390" w14:textId="6A205AC5" w:rsidR="00D34E7F" w:rsidRPr="004C2CC4" w:rsidRDefault="00694832" w:rsidP="00D34E7F">
            <w:pPr>
              <w:keepNext/>
              <w:spacing w:before="240" w:after="60"/>
              <w:jc w:val="center"/>
              <w:rPr>
                <w:rFonts w:asciiTheme="minorHAnsi" w:hAnsiTheme="minorHAnsi" w:cstheme="minorHAnsi"/>
                <w:b/>
              </w:rPr>
            </w:pPr>
            <w:r w:rsidRPr="004C2CC4">
              <w:rPr>
                <w:rFonts w:asciiTheme="minorHAnsi" w:hAnsiTheme="minorHAnsi" w:cstheme="minorHAnsi"/>
                <w:b/>
              </w:rPr>
              <w:t>3</w:t>
            </w:r>
          </w:p>
        </w:tc>
        <w:tc>
          <w:tcPr>
            <w:tcW w:w="3006" w:type="dxa"/>
          </w:tcPr>
          <w:p w14:paraId="434CDB43" w14:textId="2DCC1C24" w:rsidR="00D34E7F" w:rsidRPr="004C2CC4" w:rsidRDefault="00694832" w:rsidP="00D34E7F">
            <w:pPr>
              <w:keepNext/>
              <w:spacing w:before="240" w:after="60"/>
              <w:jc w:val="center"/>
              <w:rPr>
                <w:rFonts w:asciiTheme="minorHAnsi" w:hAnsiTheme="minorHAnsi" w:cstheme="minorHAnsi"/>
                <w:b/>
              </w:rPr>
            </w:pPr>
            <w:r w:rsidRPr="004C2CC4">
              <w:rPr>
                <w:rFonts w:asciiTheme="minorHAnsi" w:hAnsiTheme="minorHAnsi" w:cstheme="minorHAnsi"/>
                <w:b/>
              </w:rPr>
              <w:t xml:space="preserve">(How Do Language Barriers Affect </w:t>
            </w:r>
            <w:proofErr w:type="gramStart"/>
            <w:r w:rsidRPr="004C2CC4">
              <w:rPr>
                <w:rFonts w:asciiTheme="minorHAnsi" w:hAnsiTheme="minorHAnsi" w:cstheme="minorHAnsi"/>
                <w:b/>
              </w:rPr>
              <w:t>Communication?,</w:t>
            </w:r>
            <w:proofErr w:type="gramEnd"/>
            <w:r w:rsidRPr="004C2CC4">
              <w:rPr>
                <w:rFonts w:asciiTheme="minorHAnsi" w:hAnsiTheme="minorHAnsi" w:cstheme="minorHAnsi"/>
                <w:b/>
              </w:rPr>
              <w:t xml:space="preserve"> 2022)</w:t>
            </w:r>
          </w:p>
        </w:tc>
      </w:tr>
      <w:tr w:rsidR="00C52388" w14:paraId="4A7F3C9C" w14:textId="77777777" w:rsidTr="00D34E7F">
        <w:tc>
          <w:tcPr>
            <w:tcW w:w="3005" w:type="dxa"/>
          </w:tcPr>
          <w:p w14:paraId="42CA4EA0" w14:textId="6D0EA9B1" w:rsidR="00C52388" w:rsidRPr="004C2CC4" w:rsidRDefault="00C52388" w:rsidP="00D34E7F">
            <w:pPr>
              <w:keepNext/>
              <w:spacing w:before="240" w:after="60"/>
              <w:jc w:val="center"/>
              <w:rPr>
                <w:rFonts w:asciiTheme="minorHAnsi" w:hAnsiTheme="minorHAnsi" w:cstheme="minorHAnsi"/>
                <w:b/>
              </w:rPr>
            </w:pPr>
            <w:r w:rsidRPr="004C2CC4">
              <w:rPr>
                <w:rFonts w:asciiTheme="minorHAnsi" w:hAnsiTheme="minorHAnsi" w:cstheme="minorHAnsi"/>
                <w:b/>
              </w:rPr>
              <w:t xml:space="preserve">Task 3 </w:t>
            </w:r>
          </w:p>
        </w:tc>
        <w:tc>
          <w:tcPr>
            <w:tcW w:w="3005" w:type="dxa"/>
          </w:tcPr>
          <w:p w14:paraId="66371847" w14:textId="5DDBDCD0" w:rsidR="00C52388" w:rsidRPr="004C2CC4" w:rsidRDefault="00C52388" w:rsidP="00D34E7F">
            <w:pPr>
              <w:keepNext/>
              <w:spacing w:before="240" w:after="60"/>
              <w:jc w:val="center"/>
              <w:rPr>
                <w:rFonts w:asciiTheme="minorHAnsi" w:hAnsiTheme="minorHAnsi" w:cstheme="minorHAnsi"/>
                <w:b/>
              </w:rPr>
            </w:pPr>
            <w:r w:rsidRPr="004C2CC4">
              <w:rPr>
                <w:rFonts w:asciiTheme="minorHAnsi" w:hAnsiTheme="minorHAnsi" w:cstheme="minorHAnsi"/>
                <w:b/>
              </w:rPr>
              <w:t xml:space="preserve">4 </w:t>
            </w:r>
          </w:p>
        </w:tc>
        <w:tc>
          <w:tcPr>
            <w:tcW w:w="3006" w:type="dxa"/>
          </w:tcPr>
          <w:p w14:paraId="6AAB58EC" w14:textId="79647D95" w:rsidR="00C52388" w:rsidRPr="004C2CC4" w:rsidRDefault="00C52388" w:rsidP="00D34E7F">
            <w:pPr>
              <w:keepNext/>
              <w:spacing w:before="240" w:after="60"/>
              <w:jc w:val="center"/>
              <w:rPr>
                <w:rFonts w:asciiTheme="minorHAnsi" w:hAnsiTheme="minorHAnsi" w:cstheme="minorHAnsi"/>
                <w:b/>
              </w:rPr>
            </w:pPr>
            <w:r w:rsidRPr="004C2CC4">
              <w:rPr>
                <w:rFonts w:asciiTheme="minorHAnsi" w:hAnsiTheme="minorHAnsi" w:cstheme="minorHAnsi"/>
                <w:b/>
              </w:rPr>
              <w:t xml:space="preserve">(How Do Language Barriers Affect </w:t>
            </w:r>
            <w:proofErr w:type="gramStart"/>
            <w:r w:rsidRPr="004C2CC4">
              <w:rPr>
                <w:rFonts w:asciiTheme="minorHAnsi" w:hAnsiTheme="minorHAnsi" w:cstheme="minorHAnsi"/>
                <w:b/>
              </w:rPr>
              <w:t>Communication?,</w:t>
            </w:r>
            <w:proofErr w:type="gramEnd"/>
            <w:r w:rsidRPr="004C2CC4">
              <w:rPr>
                <w:rFonts w:asciiTheme="minorHAnsi" w:hAnsiTheme="minorHAnsi" w:cstheme="minorHAnsi"/>
                <w:b/>
              </w:rPr>
              <w:t xml:space="preserve"> 2022)</w:t>
            </w:r>
          </w:p>
        </w:tc>
      </w:tr>
      <w:tr w:rsidR="00952197" w14:paraId="04202F34" w14:textId="77777777" w:rsidTr="00D34E7F">
        <w:tc>
          <w:tcPr>
            <w:tcW w:w="3005" w:type="dxa"/>
          </w:tcPr>
          <w:p w14:paraId="11B40EC1" w14:textId="0B1510AF" w:rsidR="00952197" w:rsidRPr="004C2CC4" w:rsidRDefault="00952197" w:rsidP="00D34E7F">
            <w:pPr>
              <w:keepNext/>
              <w:spacing w:before="240" w:after="60"/>
              <w:jc w:val="center"/>
              <w:rPr>
                <w:rFonts w:asciiTheme="minorHAnsi" w:hAnsiTheme="minorHAnsi" w:cstheme="minorHAnsi"/>
                <w:b/>
              </w:rPr>
            </w:pPr>
            <w:r w:rsidRPr="004C2CC4">
              <w:rPr>
                <w:rFonts w:asciiTheme="minorHAnsi" w:hAnsiTheme="minorHAnsi" w:cstheme="minorHAnsi"/>
                <w:b/>
              </w:rPr>
              <w:t>Task 3</w:t>
            </w:r>
          </w:p>
        </w:tc>
        <w:tc>
          <w:tcPr>
            <w:tcW w:w="3005" w:type="dxa"/>
          </w:tcPr>
          <w:p w14:paraId="43A6B9DC" w14:textId="05C0FDDC" w:rsidR="00952197" w:rsidRPr="004C2CC4" w:rsidRDefault="00952197" w:rsidP="00D34E7F">
            <w:pPr>
              <w:keepNext/>
              <w:spacing w:before="240" w:after="60"/>
              <w:jc w:val="center"/>
              <w:rPr>
                <w:rFonts w:asciiTheme="minorHAnsi" w:hAnsiTheme="minorHAnsi" w:cstheme="minorHAnsi"/>
                <w:b/>
              </w:rPr>
            </w:pPr>
            <w:r w:rsidRPr="004C2CC4">
              <w:rPr>
                <w:rFonts w:asciiTheme="minorHAnsi" w:hAnsiTheme="minorHAnsi" w:cstheme="minorHAnsi"/>
                <w:b/>
              </w:rPr>
              <w:t>5</w:t>
            </w:r>
          </w:p>
        </w:tc>
        <w:tc>
          <w:tcPr>
            <w:tcW w:w="3006" w:type="dxa"/>
          </w:tcPr>
          <w:p w14:paraId="6E350C27" w14:textId="36C047B5" w:rsidR="00952197" w:rsidRPr="004C2CC4" w:rsidRDefault="00952197" w:rsidP="00D34E7F">
            <w:pPr>
              <w:keepNext/>
              <w:spacing w:before="240" w:after="60"/>
              <w:jc w:val="center"/>
              <w:rPr>
                <w:rFonts w:asciiTheme="minorHAnsi" w:hAnsiTheme="minorHAnsi" w:cstheme="minorHAnsi"/>
                <w:b/>
              </w:rPr>
            </w:pPr>
            <w:r w:rsidRPr="004C2CC4">
              <w:rPr>
                <w:rFonts w:asciiTheme="minorHAnsi" w:hAnsiTheme="minorHAnsi" w:cstheme="minorHAnsi"/>
                <w:b/>
              </w:rPr>
              <w:t>(Participation, n.d.)</w:t>
            </w:r>
          </w:p>
        </w:tc>
      </w:tr>
      <w:tr w:rsidR="004C2CC4" w14:paraId="747DEE2A" w14:textId="77777777" w:rsidTr="00D34E7F">
        <w:tc>
          <w:tcPr>
            <w:tcW w:w="3005" w:type="dxa"/>
          </w:tcPr>
          <w:p w14:paraId="565BAB84" w14:textId="2A03607C" w:rsidR="004C2CC4" w:rsidRPr="004C2CC4" w:rsidRDefault="004C2CC4" w:rsidP="00D34E7F">
            <w:pPr>
              <w:keepNext/>
              <w:spacing w:before="240" w:after="60"/>
              <w:jc w:val="center"/>
              <w:rPr>
                <w:rFonts w:asciiTheme="minorHAnsi" w:hAnsiTheme="minorHAnsi" w:cstheme="minorHAnsi"/>
                <w:b/>
              </w:rPr>
            </w:pPr>
            <w:r w:rsidRPr="004C2CC4">
              <w:rPr>
                <w:rFonts w:asciiTheme="minorHAnsi" w:hAnsiTheme="minorHAnsi" w:cstheme="minorHAnsi"/>
                <w:b/>
              </w:rPr>
              <w:t xml:space="preserve">Task 3 </w:t>
            </w:r>
          </w:p>
        </w:tc>
        <w:tc>
          <w:tcPr>
            <w:tcW w:w="3005" w:type="dxa"/>
          </w:tcPr>
          <w:p w14:paraId="15CFC18B" w14:textId="5E993E66" w:rsidR="004C2CC4" w:rsidRPr="004C2CC4" w:rsidRDefault="004C2CC4" w:rsidP="00D34E7F">
            <w:pPr>
              <w:keepNext/>
              <w:spacing w:before="240" w:after="60"/>
              <w:jc w:val="center"/>
              <w:rPr>
                <w:rFonts w:asciiTheme="minorHAnsi" w:hAnsiTheme="minorHAnsi" w:cstheme="minorHAnsi"/>
                <w:b/>
              </w:rPr>
            </w:pPr>
            <w:r w:rsidRPr="004C2CC4">
              <w:rPr>
                <w:rFonts w:asciiTheme="minorHAnsi" w:hAnsiTheme="minorHAnsi" w:cstheme="minorHAnsi"/>
                <w:b/>
              </w:rPr>
              <w:t>6</w:t>
            </w:r>
          </w:p>
        </w:tc>
        <w:tc>
          <w:tcPr>
            <w:tcW w:w="3006" w:type="dxa"/>
          </w:tcPr>
          <w:p w14:paraId="5E40BC20" w14:textId="4E1C3728" w:rsidR="004C2CC4" w:rsidRPr="004C2CC4" w:rsidRDefault="004C2CC4" w:rsidP="00D34E7F">
            <w:pPr>
              <w:keepNext/>
              <w:spacing w:before="240" w:after="60"/>
              <w:jc w:val="center"/>
              <w:rPr>
                <w:rFonts w:asciiTheme="minorHAnsi" w:hAnsiTheme="minorHAnsi" w:cstheme="minorHAnsi"/>
                <w:b/>
              </w:rPr>
            </w:pPr>
            <w:r w:rsidRPr="004C2CC4">
              <w:rPr>
                <w:rFonts w:asciiTheme="minorHAnsi" w:hAnsiTheme="minorHAnsi" w:cstheme="minorHAnsi"/>
                <w:b/>
                <w:i/>
                <w:iCs/>
              </w:rPr>
              <w:t>(Impartiality, 2017)</w:t>
            </w:r>
          </w:p>
        </w:tc>
      </w:tr>
      <w:tr w:rsidR="004C2CC4" w14:paraId="3A63825D" w14:textId="77777777" w:rsidTr="00D34E7F">
        <w:tc>
          <w:tcPr>
            <w:tcW w:w="3005" w:type="dxa"/>
          </w:tcPr>
          <w:p w14:paraId="32952166" w14:textId="34868955" w:rsidR="004C2CC4" w:rsidRPr="004C2CC4" w:rsidRDefault="004C2CC4" w:rsidP="00D34E7F">
            <w:pPr>
              <w:keepNext/>
              <w:spacing w:before="240" w:after="60"/>
              <w:jc w:val="center"/>
              <w:rPr>
                <w:rFonts w:asciiTheme="minorHAnsi" w:hAnsiTheme="minorHAnsi" w:cstheme="minorHAnsi"/>
                <w:b/>
              </w:rPr>
            </w:pPr>
            <w:r w:rsidRPr="004C2CC4">
              <w:rPr>
                <w:rFonts w:asciiTheme="minorHAnsi" w:hAnsiTheme="minorHAnsi" w:cstheme="minorHAnsi"/>
                <w:b/>
              </w:rPr>
              <w:t xml:space="preserve">Task 3 </w:t>
            </w:r>
          </w:p>
        </w:tc>
        <w:tc>
          <w:tcPr>
            <w:tcW w:w="3005" w:type="dxa"/>
          </w:tcPr>
          <w:p w14:paraId="1E2F04B2" w14:textId="284F5055" w:rsidR="004C2CC4" w:rsidRPr="004C2CC4" w:rsidRDefault="004C2CC4" w:rsidP="00D34E7F">
            <w:pPr>
              <w:keepNext/>
              <w:spacing w:before="240" w:after="60"/>
              <w:jc w:val="center"/>
              <w:rPr>
                <w:rFonts w:asciiTheme="minorHAnsi" w:hAnsiTheme="minorHAnsi" w:cstheme="minorHAnsi"/>
                <w:b/>
              </w:rPr>
            </w:pPr>
            <w:r w:rsidRPr="004C2CC4">
              <w:rPr>
                <w:rFonts w:asciiTheme="minorHAnsi" w:hAnsiTheme="minorHAnsi" w:cstheme="minorHAnsi"/>
                <w:b/>
              </w:rPr>
              <w:t>7</w:t>
            </w:r>
          </w:p>
        </w:tc>
        <w:tc>
          <w:tcPr>
            <w:tcW w:w="3006" w:type="dxa"/>
          </w:tcPr>
          <w:p w14:paraId="0CD3F4D0" w14:textId="336DB476" w:rsidR="004C2CC4" w:rsidRPr="004C2CC4" w:rsidRDefault="004C2CC4" w:rsidP="00D34E7F">
            <w:pPr>
              <w:keepNext/>
              <w:spacing w:before="240" w:after="60"/>
              <w:jc w:val="center"/>
              <w:rPr>
                <w:rFonts w:asciiTheme="minorHAnsi" w:hAnsiTheme="minorHAnsi" w:cstheme="minorHAnsi"/>
                <w:b/>
              </w:rPr>
            </w:pPr>
            <w:r w:rsidRPr="004C2CC4">
              <w:rPr>
                <w:rFonts w:asciiTheme="minorHAnsi" w:hAnsiTheme="minorHAnsi" w:cstheme="minorHAnsi"/>
                <w:b/>
              </w:rPr>
              <w:t xml:space="preserve"> (Transparency, 2017)</w:t>
            </w:r>
          </w:p>
        </w:tc>
      </w:tr>
      <w:tr w:rsidR="004C2CC4" w14:paraId="6A2F0B0E" w14:textId="77777777" w:rsidTr="00D34E7F">
        <w:tc>
          <w:tcPr>
            <w:tcW w:w="3005" w:type="dxa"/>
          </w:tcPr>
          <w:p w14:paraId="5B9A2E44" w14:textId="64C061FA" w:rsidR="004C2CC4" w:rsidRPr="004C2CC4" w:rsidRDefault="004C2CC4" w:rsidP="00D34E7F">
            <w:pPr>
              <w:keepNext/>
              <w:spacing w:before="240" w:after="60"/>
              <w:jc w:val="center"/>
              <w:rPr>
                <w:rFonts w:asciiTheme="minorHAnsi" w:hAnsiTheme="minorHAnsi" w:cstheme="minorHAnsi"/>
                <w:b/>
              </w:rPr>
            </w:pPr>
            <w:r>
              <w:rPr>
                <w:rFonts w:asciiTheme="minorHAnsi" w:hAnsiTheme="minorHAnsi" w:cstheme="minorHAnsi"/>
                <w:b/>
              </w:rPr>
              <w:t xml:space="preserve">Task 3 </w:t>
            </w:r>
          </w:p>
        </w:tc>
        <w:tc>
          <w:tcPr>
            <w:tcW w:w="3005" w:type="dxa"/>
          </w:tcPr>
          <w:p w14:paraId="44EDBDC5" w14:textId="437B923B" w:rsidR="004C2CC4" w:rsidRPr="004C2CC4" w:rsidRDefault="004C2CC4" w:rsidP="00D34E7F">
            <w:pPr>
              <w:keepNext/>
              <w:spacing w:before="240" w:after="60"/>
              <w:jc w:val="center"/>
              <w:rPr>
                <w:rFonts w:asciiTheme="minorHAnsi" w:hAnsiTheme="minorHAnsi" w:cstheme="minorHAnsi"/>
                <w:b/>
              </w:rPr>
            </w:pPr>
            <w:r>
              <w:rPr>
                <w:rFonts w:asciiTheme="minorHAnsi" w:hAnsiTheme="minorHAnsi" w:cstheme="minorHAnsi"/>
                <w:b/>
              </w:rPr>
              <w:t>8</w:t>
            </w:r>
          </w:p>
        </w:tc>
        <w:tc>
          <w:tcPr>
            <w:tcW w:w="3006" w:type="dxa"/>
          </w:tcPr>
          <w:p w14:paraId="6F960AF3" w14:textId="25BD246C" w:rsidR="004C2CC4" w:rsidRPr="004C2CC4" w:rsidRDefault="004C2CC4" w:rsidP="00D34E7F">
            <w:pPr>
              <w:keepNext/>
              <w:spacing w:before="240" w:after="60"/>
              <w:jc w:val="center"/>
              <w:rPr>
                <w:rFonts w:asciiTheme="minorHAnsi" w:hAnsiTheme="minorHAnsi" w:cstheme="minorHAnsi"/>
                <w:b/>
              </w:rPr>
            </w:pPr>
            <w:r>
              <w:rPr>
                <w:rFonts w:asciiTheme="minorHAnsi" w:hAnsiTheme="minorHAnsi" w:cstheme="minorHAnsi"/>
                <w:b/>
              </w:rPr>
              <w:t xml:space="preserve"> </w:t>
            </w:r>
            <w:r w:rsidRPr="004C2CC4">
              <w:rPr>
                <w:rFonts w:asciiTheme="minorHAnsi" w:hAnsiTheme="minorHAnsi" w:cstheme="minorHAnsi"/>
                <w:b/>
              </w:rPr>
              <w:t>(Public Service, 2017)</w:t>
            </w:r>
          </w:p>
        </w:tc>
      </w:tr>
      <w:tr w:rsidR="005B635E" w14:paraId="3E8694F2" w14:textId="77777777" w:rsidTr="00D34E7F">
        <w:tc>
          <w:tcPr>
            <w:tcW w:w="3005" w:type="dxa"/>
          </w:tcPr>
          <w:p w14:paraId="138D2195" w14:textId="47908AEB" w:rsidR="005B635E" w:rsidRDefault="005B635E" w:rsidP="00D34E7F">
            <w:pPr>
              <w:keepNext/>
              <w:spacing w:before="240" w:after="60"/>
              <w:jc w:val="center"/>
              <w:rPr>
                <w:rFonts w:asciiTheme="minorHAnsi" w:hAnsiTheme="minorHAnsi" w:cstheme="minorHAnsi"/>
                <w:b/>
              </w:rPr>
            </w:pPr>
            <w:bookmarkStart w:id="4" w:name="_Hlk113305722"/>
            <w:r>
              <w:rPr>
                <w:rFonts w:asciiTheme="minorHAnsi" w:hAnsiTheme="minorHAnsi" w:cstheme="minorHAnsi"/>
                <w:b/>
              </w:rPr>
              <w:t xml:space="preserve">Task 4 </w:t>
            </w:r>
          </w:p>
        </w:tc>
        <w:tc>
          <w:tcPr>
            <w:tcW w:w="3005" w:type="dxa"/>
          </w:tcPr>
          <w:p w14:paraId="284DFCD0" w14:textId="0F2E26C6" w:rsidR="005B635E" w:rsidRDefault="005B635E" w:rsidP="00D34E7F">
            <w:pPr>
              <w:keepNext/>
              <w:spacing w:before="240" w:after="60"/>
              <w:jc w:val="center"/>
              <w:rPr>
                <w:rFonts w:asciiTheme="minorHAnsi" w:hAnsiTheme="minorHAnsi" w:cstheme="minorHAnsi"/>
                <w:b/>
              </w:rPr>
            </w:pPr>
            <w:r>
              <w:rPr>
                <w:rFonts w:asciiTheme="minorHAnsi" w:hAnsiTheme="minorHAnsi" w:cstheme="minorHAnsi"/>
                <w:b/>
              </w:rPr>
              <w:t>1</w:t>
            </w:r>
          </w:p>
        </w:tc>
        <w:tc>
          <w:tcPr>
            <w:tcW w:w="3006" w:type="dxa"/>
          </w:tcPr>
          <w:p w14:paraId="52E88D6E" w14:textId="530C43A1" w:rsidR="005B635E" w:rsidRDefault="005B635E" w:rsidP="00D34E7F">
            <w:pPr>
              <w:keepNext/>
              <w:spacing w:before="240" w:after="60"/>
              <w:jc w:val="center"/>
              <w:rPr>
                <w:rFonts w:asciiTheme="minorHAnsi" w:hAnsiTheme="minorHAnsi" w:cstheme="minorHAnsi"/>
                <w:b/>
              </w:rPr>
            </w:pPr>
            <w:r w:rsidRPr="005B635E">
              <w:rPr>
                <w:rFonts w:asciiTheme="minorHAnsi" w:hAnsiTheme="minorHAnsi" w:cstheme="minorHAnsi"/>
                <w:b/>
              </w:rPr>
              <w:t>(Participation, n.d.)</w:t>
            </w:r>
          </w:p>
        </w:tc>
      </w:tr>
      <w:bookmarkEnd w:id="4"/>
      <w:tr w:rsidR="005B635E" w14:paraId="74AFCD86" w14:textId="77777777" w:rsidTr="00D34E7F">
        <w:tc>
          <w:tcPr>
            <w:tcW w:w="3005" w:type="dxa"/>
          </w:tcPr>
          <w:p w14:paraId="4D6C2C9A" w14:textId="1D7DA733" w:rsidR="005B635E" w:rsidRDefault="005B635E" w:rsidP="00D34E7F">
            <w:pPr>
              <w:keepNext/>
              <w:spacing w:before="240" w:after="60"/>
              <w:jc w:val="center"/>
              <w:rPr>
                <w:rFonts w:asciiTheme="minorHAnsi" w:hAnsiTheme="minorHAnsi" w:cstheme="minorHAnsi"/>
                <w:b/>
              </w:rPr>
            </w:pPr>
            <w:r>
              <w:rPr>
                <w:rFonts w:asciiTheme="minorHAnsi" w:hAnsiTheme="minorHAnsi" w:cstheme="minorHAnsi"/>
                <w:b/>
              </w:rPr>
              <w:t xml:space="preserve">Task 4 </w:t>
            </w:r>
          </w:p>
        </w:tc>
        <w:tc>
          <w:tcPr>
            <w:tcW w:w="3005" w:type="dxa"/>
          </w:tcPr>
          <w:p w14:paraId="49F7DE3F" w14:textId="7F6AC161" w:rsidR="005B635E" w:rsidRDefault="005B635E" w:rsidP="00D34E7F">
            <w:pPr>
              <w:keepNext/>
              <w:spacing w:before="240" w:after="60"/>
              <w:jc w:val="center"/>
              <w:rPr>
                <w:rFonts w:asciiTheme="minorHAnsi" w:hAnsiTheme="minorHAnsi" w:cstheme="minorHAnsi"/>
                <w:b/>
              </w:rPr>
            </w:pPr>
            <w:r>
              <w:rPr>
                <w:rFonts w:asciiTheme="minorHAnsi" w:hAnsiTheme="minorHAnsi" w:cstheme="minorHAnsi"/>
                <w:b/>
              </w:rPr>
              <w:t xml:space="preserve">2 </w:t>
            </w:r>
          </w:p>
        </w:tc>
        <w:tc>
          <w:tcPr>
            <w:tcW w:w="3006" w:type="dxa"/>
          </w:tcPr>
          <w:p w14:paraId="4515E99C" w14:textId="7066C2AB" w:rsidR="005B635E" w:rsidRPr="005B635E" w:rsidRDefault="005B635E" w:rsidP="00D34E7F">
            <w:pPr>
              <w:keepNext/>
              <w:spacing w:before="240" w:after="60"/>
              <w:jc w:val="center"/>
              <w:rPr>
                <w:rFonts w:asciiTheme="minorHAnsi" w:hAnsiTheme="minorHAnsi" w:cstheme="minorHAnsi"/>
                <w:b/>
              </w:rPr>
            </w:pPr>
            <w:r w:rsidRPr="005B635E">
              <w:rPr>
                <w:rFonts w:asciiTheme="minorHAnsi" w:hAnsiTheme="minorHAnsi" w:cstheme="minorHAnsi"/>
                <w:b/>
              </w:rPr>
              <w:t>(Queen’s Printer of Acts of Parliament, n.d.)</w:t>
            </w:r>
          </w:p>
        </w:tc>
      </w:tr>
      <w:tr w:rsidR="005F336A" w14:paraId="63BE8297" w14:textId="77777777" w:rsidTr="00D34E7F">
        <w:tc>
          <w:tcPr>
            <w:tcW w:w="3005" w:type="dxa"/>
          </w:tcPr>
          <w:p w14:paraId="2DF7C01C" w14:textId="619C0EE8" w:rsidR="005F336A" w:rsidRDefault="005F336A" w:rsidP="00D34E7F">
            <w:pPr>
              <w:keepNext/>
              <w:spacing w:before="240" w:after="60"/>
              <w:jc w:val="center"/>
              <w:rPr>
                <w:rFonts w:asciiTheme="minorHAnsi" w:hAnsiTheme="minorHAnsi" w:cstheme="minorHAnsi"/>
                <w:b/>
              </w:rPr>
            </w:pPr>
            <w:r>
              <w:rPr>
                <w:rFonts w:asciiTheme="minorHAnsi" w:hAnsiTheme="minorHAnsi" w:cstheme="minorHAnsi"/>
                <w:b/>
              </w:rPr>
              <w:t xml:space="preserve">Task 4 </w:t>
            </w:r>
          </w:p>
        </w:tc>
        <w:tc>
          <w:tcPr>
            <w:tcW w:w="3005" w:type="dxa"/>
          </w:tcPr>
          <w:p w14:paraId="1491B5D6" w14:textId="3AF4B864" w:rsidR="005F336A" w:rsidRDefault="005F336A" w:rsidP="00D34E7F">
            <w:pPr>
              <w:keepNext/>
              <w:spacing w:before="240" w:after="60"/>
              <w:jc w:val="center"/>
              <w:rPr>
                <w:rFonts w:asciiTheme="minorHAnsi" w:hAnsiTheme="minorHAnsi" w:cstheme="minorHAnsi"/>
                <w:b/>
              </w:rPr>
            </w:pPr>
            <w:r>
              <w:rPr>
                <w:rFonts w:asciiTheme="minorHAnsi" w:hAnsiTheme="minorHAnsi" w:cstheme="minorHAnsi"/>
                <w:b/>
              </w:rPr>
              <w:t>3</w:t>
            </w:r>
          </w:p>
        </w:tc>
        <w:tc>
          <w:tcPr>
            <w:tcW w:w="3006" w:type="dxa"/>
          </w:tcPr>
          <w:p w14:paraId="34F9870B" w14:textId="30F4AB7A" w:rsidR="005F336A" w:rsidRPr="005B635E" w:rsidRDefault="005F336A" w:rsidP="00D34E7F">
            <w:pPr>
              <w:keepNext/>
              <w:spacing w:before="240" w:after="60"/>
              <w:jc w:val="center"/>
              <w:rPr>
                <w:rFonts w:asciiTheme="minorHAnsi" w:hAnsiTheme="minorHAnsi" w:cstheme="minorHAnsi"/>
                <w:b/>
              </w:rPr>
            </w:pPr>
            <w:r w:rsidRPr="005F336A">
              <w:rPr>
                <w:rFonts w:asciiTheme="minorHAnsi" w:hAnsiTheme="minorHAnsi" w:cstheme="minorHAnsi"/>
                <w:b/>
              </w:rPr>
              <w:t>(We Are Collaborative, 2017)</w:t>
            </w:r>
          </w:p>
        </w:tc>
      </w:tr>
      <w:tr w:rsidR="005B635E" w14:paraId="20F1586C" w14:textId="77777777" w:rsidTr="00D34E7F">
        <w:tc>
          <w:tcPr>
            <w:tcW w:w="3005" w:type="dxa"/>
          </w:tcPr>
          <w:p w14:paraId="467A68DF" w14:textId="1CA67833" w:rsidR="005B635E" w:rsidRDefault="00624F1C" w:rsidP="00D34E7F">
            <w:pPr>
              <w:keepNext/>
              <w:spacing w:before="240" w:after="60"/>
              <w:jc w:val="center"/>
              <w:rPr>
                <w:rFonts w:asciiTheme="minorHAnsi" w:hAnsiTheme="minorHAnsi" w:cstheme="minorHAnsi"/>
                <w:b/>
              </w:rPr>
            </w:pPr>
            <w:r>
              <w:rPr>
                <w:rFonts w:asciiTheme="minorHAnsi" w:hAnsiTheme="minorHAnsi" w:cstheme="minorHAnsi"/>
                <w:b/>
              </w:rPr>
              <w:t xml:space="preserve">Task 4 </w:t>
            </w:r>
          </w:p>
        </w:tc>
        <w:tc>
          <w:tcPr>
            <w:tcW w:w="3005" w:type="dxa"/>
          </w:tcPr>
          <w:p w14:paraId="6115FC24" w14:textId="007FE628" w:rsidR="005B635E" w:rsidRDefault="005F336A" w:rsidP="00D34E7F">
            <w:pPr>
              <w:keepNext/>
              <w:spacing w:before="240" w:after="60"/>
              <w:jc w:val="center"/>
              <w:rPr>
                <w:rFonts w:asciiTheme="minorHAnsi" w:hAnsiTheme="minorHAnsi" w:cstheme="minorHAnsi"/>
                <w:b/>
              </w:rPr>
            </w:pPr>
            <w:r>
              <w:rPr>
                <w:rFonts w:asciiTheme="minorHAnsi" w:hAnsiTheme="minorHAnsi" w:cstheme="minorHAnsi"/>
                <w:b/>
              </w:rPr>
              <w:t>4</w:t>
            </w:r>
          </w:p>
        </w:tc>
        <w:tc>
          <w:tcPr>
            <w:tcW w:w="3006" w:type="dxa"/>
          </w:tcPr>
          <w:p w14:paraId="2376D5B5" w14:textId="51F5968F" w:rsidR="005B635E" w:rsidRPr="005B635E" w:rsidRDefault="00624F1C" w:rsidP="00D34E7F">
            <w:pPr>
              <w:keepNext/>
              <w:spacing w:before="240" w:after="60"/>
              <w:jc w:val="center"/>
              <w:rPr>
                <w:rFonts w:asciiTheme="minorHAnsi" w:hAnsiTheme="minorHAnsi" w:cstheme="minorHAnsi"/>
                <w:b/>
              </w:rPr>
            </w:pPr>
            <w:r w:rsidRPr="00624F1C">
              <w:rPr>
                <w:rFonts w:asciiTheme="minorHAnsi" w:hAnsiTheme="minorHAnsi" w:cstheme="minorHAnsi"/>
                <w:b/>
              </w:rPr>
              <w:t>(We Analyse Critically, 2017)</w:t>
            </w:r>
          </w:p>
        </w:tc>
      </w:tr>
      <w:tr w:rsidR="005F336A" w14:paraId="54CE7701" w14:textId="77777777" w:rsidTr="00D34E7F">
        <w:tc>
          <w:tcPr>
            <w:tcW w:w="3005" w:type="dxa"/>
          </w:tcPr>
          <w:p w14:paraId="20D04590" w14:textId="26DCBD17" w:rsidR="005F336A" w:rsidRDefault="005F336A" w:rsidP="00D34E7F">
            <w:pPr>
              <w:keepNext/>
              <w:spacing w:before="240" w:after="60"/>
              <w:jc w:val="center"/>
              <w:rPr>
                <w:rFonts w:asciiTheme="minorHAnsi" w:hAnsiTheme="minorHAnsi" w:cstheme="minorHAnsi"/>
                <w:b/>
              </w:rPr>
            </w:pPr>
            <w:r>
              <w:rPr>
                <w:rFonts w:asciiTheme="minorHAnsi" w:hAnsiTheme="minorHAnsi" w:cstheme="minorHAnsi"/>
                <w:b/>
              </w:rPr>
              <w:t xml:space="preserve">Task 4 </w:t>
            </w:r>
          </w:p>
        </w:tc>
        <w:tc>
          <w:tcPr>
            <w:tcW w:w="3005" w:type="dxa"/>
          </w:tcPr>
          <w:p w14:paraId="71095929" w14:textId="560DB445" w:rsidR="005F336A" w:rsidRDefault="005F336A" w:rsidP="00D34E7F">
            <w:pPr>
              <w:keepNext/>
              <w:spacing w:before="240" w:after="60"/>
              <w:jc w:val="center"/>
              <w:rPr>
                <w:rFonts w:asciiTheme="minorHAnsi" w:hAnsiTheme="minorHAnsi" w:cstheme="minorHAnsi"/>
                <w:b/>
              </w:rPr>
            </w:pPr>
            <w:r>
              <w:rPr>
                <w:rFonts w:asciiTheme="minorHAnsi" w:hAnsiTheme="minorHAnsi" w:cstheme="minorHAnsi"/>
                <w:b/>
              </w:rPr>
              <w:t xml:space="preserve">5 </w:t>
            </w:r>
          </w:p>
        </w:tc>
        <w:tc>
          <w:tcPr>
            <w:tcW w:w="3006" w:type="dxa"/>
          </w:tcPr>
          <w:p w14:paraId="0EAE6E69" w14:textId="14893444" w:rsidR="005F336A" w:rsidRPr="00624F1C" w:rsidRDefault="005F336A" w:rsidP="00D34E7F">
            <w:pPr>
              <w:keepNext/>
              <w:spacing w:before="240" w:after="60"/>
              <w:jc w:val="center"/>
              <w:rPr>
                <w:rFonts w:asciiTheme="minorHAnsi" w:hAnsiTheme="minorHAnsi" w:cstheme="minorHAnsi"/>
                <w:b/>
              </w:rPr>
            </w:pPr>
            <w:r w:rsidRPr="005F336A">
              <w:rPr>
                <w:rFonts w:asciiTheme="minorHAnsi" w:hAnsiTheme="minorHAnsi" w:cstheme="minorHAnsi"/>
                <w:b/>
              </w:rPr>
              <w:t>(Integrity, 2017)</w:t>
            </w:r>
          </w:p>
        </w:tc>
      </w:tr>
      <w:tr w:rsidR="00075C8A" w14:paraId="6ECECC01" w14:textId="77777777" w:rsidTr="00D34E7F">
        <w:tc>
          <w:tcPr>
            <w:tcW w:w="3005" w:type="dxa"/>
          </w:tcPr>
          <w:p w14:paraId="5B3AC45D" w14:textId="2A806C5B" w:rsidR="00075C8A" w:rsidRDefault="00075C8A" w:rsidP="00D34E7F">
            <w:pPr>
              <w:keepNext/>
              <w:spacing w:before="240" w:after="60"/>
              <w:jc w:val="center"/>
              <w:rPr>
                <w:rFonts w:asciiTheme="minorHAnsi" w:hAnsiTheme="minorHAnsi" w:cstheme="minorHAnsi"/>
                <w:b/>
              </w:rPr>
            </w:pPr>
            <w:r>
              <w:rPr>
                <w:rFonts w:asciiTheme="minorHAnsi" w:hAnsiTheme="minorHAnsi" w:cstheme="minorHAnsi"/>
                <w:b/>
              </w:rPr>
              <w:t xml:space="preserve">Task 4 </w:t>
            </w:r>
          </w:p>
        </w:tc>
        <w:tc>
          <w:tcPr>
            <w:tcW w:w="3005" w:type="dxa"/>
          </w:tcPr>
          <w:p w14:paraId="788C14A0" w14:textId="206053ED" w:rsidR="00075C8A" w:rsidRDefault="00075C8A" w:rsidP="00D34E7F">
            <w:pPr>
              <w:keepNext/>
              <w:spacing w:before="240" w:after="60"/>
              <w:jc w:val="center"/>
              <w:rPr>
                <w:rFonts w:asciiTheme="minorHAnsi" w:hAnsiTheme="minorHAnsi" w:cstheme="minorHAnsi"/>
                <w:b/>
              </w:rPr>
            </w:pPr>
            <w:r>
              <w:rPr>
                <w:rFonts w:asciiTheme="minorHAnsi" w:hAnsiTheme="minorHAnsi" w:cstheme="minorHAnsi"/>
                <w:b/>
              </w:rPr>
              <w:t xml:space="preserve">6 </w:t>
            </w:r>
          </w:p>
        </w:tc>
        <w:tc>
          <w:tcPr>
            <w:tcW w:w="3006" w:type="dxa"/>
          </w:tcPr>
          <w:p w14:paraId="31002D18" w14:textId="72DF03D2" w:rsidR="00075C8A" w:rsidRPr="005F336A" w:rsidRDefault="00075C8A" w:rsidP="00D34E7F">
            <w:pPr>
              <w:keepNext/>
              <w:spacing w:before="240" w:after="60"/>
              <w:jc w:val="center"/>
              <w:rPr>
                <w:rFonts w:asciiTheme="minorHAnsi" w:hAnsiTheme="minorHAnsi" w:cstheme="minorHAnsi"/>
                <w:b/>
              </w:rPr>
            </w:pPr>
            <w:r w:rsidRPr="00075C8A">
              <w:rPr>
                <w:rFonts w:asciiTheme="minorHAnsi" w:hAnsiTheme="minorHAnsi" w:cstheme="minorHAnsi"/>
                <w:b/>
              </w:rPr>
              <w:t>(Impartiality, 2017)</w:t>
            </w:r>
          </w:p>
        </w:tc>
      </w:tr>
    </w:tbl>
    <w:p w14:paraId="0837EF10" w14:textId="77777777" w:rsidR="00D34E7F" w:rsidRPr="00270EEB" w:rsidRDefault="00D34E7F" w:rsidP="00D34E7F">
      <w:pPr>
        <w:keepNext/>
        <w:spacing w:before="240" w:after="60"/>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6E71594E" w:rsidR="62FE5CAF" w:rsidRDefault="62FE5CAF" w:rsidP="62FE5CAF">
      <w:pPr>
        <w:jc w:val="both"/>
        <w:rPr>
          <w:sz w:val="24"/>
          <w:szCs w:val="24"/>
        </w:rPr>
      </w:pPr>
      <w:r w:rsidRPr="48DF4B50">
        <w:rPr>
          <w:sz w:val="24"/>
          <w:szCs w:val="24"/>
        </w:rPr>
        <w:t xml:space="preserve">Signed:  </w:t>
      </w:r>
      <w:r w:rsidR="005762EE">
        <w:rPr>
          <w:sz w:val="24"/>
          <w:szCs w:val="24"/>
        </w:rPr>
        <w:t>Paige Leigh Porter</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E02A440" w:rsidR="62FE5CAF" w:rsidRDefault="62FE5CAF" w:rsidP="62FE5CAF">
      <w:pPr>
        <w:jc w:val="both"/>
        <w:rPr>
          <w:sz w:val="24"/>
          <w:szCs w:val="24"/>
        </w:rPr>
      </w:pPr>
      <w:r w:rsidRPr="62FE5CAF">
        <w:rPr>
          <w:sz w:val="24"/>
          <w:szCs w:val="24"/>
        </w:rPr>
        <w:t xml:space="preserve">Date: </w:t>
      </w:r>
      <w:r w:rsidR="005762EE">
        <w:rPr>
          <w:sz w:val="24"/>
          <w:szCs w:val="24"/>
        </w:rPr>
        <w:t>05/09/2022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5F40B" w14:textId="77777777" w:rsidR="00057E09" w:rsidRDefault="00057E09">
      <w:r>
        <w:separator/>
      </w:r>
    </w:p>
  </w:endnote>
  <w:endnote w:type="continuationSeparator" w:id="0">
    <w:p w14:paraId="096F5863" w14:textId="77777777" w:rsidR="00057E09" w:rsidRDefault="00057E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lobal User Interface">
    <w:altName w:val="Calibri"/>
    <w:charset w:val="00"/>
    <w:family w:val="auto"/>
    <w:pitch w:val="default"/>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706D8" w14:textId="77777777" w:rsidR="00321CF6" w:rsidRDefault="00321C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3093FE" w14:textId="77777777" w:rsidR="00321CF6" w:rsidRDefault="00321C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86B3A" w14:textId="77777777" w:rsidR="00057E09" w:rsidRDefault="00057E09">
      <w:r>
        <w:separator/>
      </w:r>
    </w:p>
  </w:footnote>
  <w:footnote w:type="continuationSeparator" w:id="0">
    <w:p w14:paraId="72CECDA8" w14:textId="77777777" w:rsidR="00057E09" w:rsidRDefault="00057E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E2034" w14:textId="77777777" w:rsidR="00321CF6" w:rsidRDefault="00321C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C18FCC" w14:textId="77777777" w:rsidR="00321CF6" w:rsidRDefault="00321C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6F1B2A" w14:textId="77777777" w:rsidR="00321CF6" w:rsidRDefault="00321C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57E09"/>
    <w:rsid w:val="00062E39"/>
    <w:rsid w:val="00075C8A"/>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210F9"/>
    <w:rsid w:val="001307C8"/>
    <w:rsid w:val="001347F8"/>
    <w:rsid w:val="00137BB5"/>
    <w:rsid w:val="00137E05"/>
    <w:rsid w:val="00141CB0"/>
    <w:rsid w:val="00142407"/>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3DC2"/>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2F7661"/>
    <w:rsid w:val="003015C3"/>
    <w:rsid w:val="0030698D"/>
    <w:rsid w:val="0031350A"/>
    <w:rsid w:val="00316815"/>
    <w:rsid w:val="003168CA"/>
    <w:rsid w:val="00321255"/>
    <w:rsid w:val="00321CF6"/>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0F30"/>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830F6"/>
    <w:rsid w:val="004911B4"/>
    <w:rsid w:val="0049196A"/>
    <w:rsid w:val="004923DA"/>
    <w:rsid w:val="00493434"/>
    <w:rsid w:val="004962F9"/>
    <w:rsid w:val="004968E2"/>
    <w:rsid w:val="004A2A49"/>
    <w:rsid w:val="004A67CF"/>
    <w:rsid w:val="004B600B"/>
    <w:rsid w:val="004B6822"/>
    <w:rsid w:val="004B69F6"/>
    <w:rsid w:val="004C2CC4"/>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39C"/>
    <w:rsid w:val="00557D77"/>
    <w:rsid w:val="00562EAA"/>
    <w:rsid w:val="00563B58"/>
    <w:rsid w:val="005640C4"/>
    <w:rsid w:val="0056684C"/>
    <w:rsid w:val="00570239"/>
    <w:rsid w:val="00574A0C"/>
    <w:rsid w:val="005762EE"/>
    <w:rsid w:val="00576E4C"/>
    <w:rsid w:val="0057780F"/>
    <w:rsid w:val="00581E0A"/>
    <w:rsid w:val="00586D89"/>
    <w:rsid w:val="005916B8"/>
    <w:rsid w:val="005A1B4C"/>
    <w:rsid w:val="005A1BA3"/>
    <w:rsid w:val="005A545C"/>
    <w:rsid w:val="005B635E"/>
    <w:rsid w:val="005C1567"/>
    <w:rsid w:val="005C6CE5"/>
    <w:rsid w:val="005D17F9"/>
    <w:rsid w:val="005D3F07"/>
    <w:rsid w:val="005D583E"/>
    <w:rsid w:val="005E13EA"/>
    <w:rsid w:val="005F336A"/>
    <w:rsid w:val="00606E27"/>
    <w:rsid w:val="006108C9"/>
    <w:rsid w:val="00615C7E"/>
    <w:rsid w:val="0062158D"/>
    <w:rsid w:val="00624F1C"/>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483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B62"/>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2197"/>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569F7"/>
    <w:rsid w:val="00A652F6"/>
    <w:rsid w:val="00A67307"/>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14A8"/>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2BC9"/>
    <w:rsid w:val="00C161FD"/>
    <w:rsid w:val="00C23F17"/>
    <w:rsid w:val="00C26D0D"/>
    <w:rsid w:val="00C27C95"/>
    <w:rsid w:val="00C300D2"/>
    <w:rsid w:val="00C3270F"/>
    <w:rsid w:val="00C3278B"/>
    <w:rsid w:val="00C33375"/>
    <w:rsid w:val="00C34C23"/>
    <w:rsid w:val="00C35114"/>
    <w:rsid w:val="00C42005"/>
    <w:rsid w:val="00C432BE"/>
    <w:rsid w:val="00C44446"/>
    <w:rsid w:val="00C4664D"/>
    <w:rsid w:val="00C472AA"/>
    <w:rsid w:val="00C50A05"/>
    <w:rsid w:val="00C52388"/>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4E7F"/>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4293B"/>
    <w:rsid w:val="00E50821"/>
    <w:rsid w:val="00E51F91"/>
    <w:rsid w:val="00E7086E"/>
    <w:rsid w:val="00E73561"/>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A7AD7"/>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66AEF"/>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2" ma:contentTypeDescription="Create a new document." ma:contentTypeScope="" ma:versionID="9d00481f1e1925a9bad00b0ec90acc93">
  <xsd:schema xmlns:xsd="http://www.w3.org/2001/XMLSchema" xmlns:xs="http://www.w3.org/2001/XMLSchema" xmlns:p="http://schemas.microsoft.com/office/2006/metadata/properties" xmlns:ns3="28abf181-7363-47b1-81a7-ad2dd1301635" targetNamespace="http://schemas.microsoft.com/office/2006/metadata/properties" ma:root="true" ma:fieldsID="5f7e970538cd9f8940d4bb4c150a123c" ns3:_="">
    <xsd:import namespace="28abf181-7363-47b1-81a7-ad2dd1301635"/>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purl.org/dc/dcmitype/"/>
    <ds:schemaRef ds:uri="http://schemas.microsoft.com/office/2006/documentManagement/types"/>
    <ds:schemaRef ds:uri="http://purl.org/dc/terms/"/>
    <ds:schemaRef ds:uri="28abf181-7363-47b1-81a7-ad2dd1301635"/>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5153F70B-F69F-4C83-891B-FC61ECDC40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6684</Words>
  <Characters>38103</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Porter,Paige swp8173</cp:lastModifiedBy>
  <cp:revision>2</cp:revision>
  <cp:lastPrinted>2014-08-26T08:55:00Z</cp:lastPrinted>
  <dcterms:created xsi:type="dcterms:W3CDTF">2022-09-05T21:28:00Z</dcterms:created>
  <dcterms:modified xsi:type="dcterms:W3CDTF">2022-09-05T21:28:00Z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2022-06-21T11:33:29Z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1107c613-6a8e-46e5-b7bf-b2cf31714247</vt:lpwstr>
  </property>
  <property fmtid="{D5CDD505-2E9C-101B-9397-08002B2CF9AE}" pid="9" name="MSIP_Label_66cf8fe5-b7b7-4df7-b38d-1c61ac2f6639_ContentBits">
    <vt:lpwstr>0</vt:lpwstr>
  </property>
</Properties>
</file>