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684D032" w:rsidP="1A6FC4A9" w:rsidRDefault="1684D032" w14:paraId="765A57FF" w14:textId="6A6B6D87">
      <w:pPr>
        <w:pStyle w:val="Normal"/>
        <w:spacing w:line="360" w:lineRule="auto"/>
        <w:jc w:val="center"/>
      </w:pPr>
      <w:r w:rsidR="1A6FC4A9">
        <w:drawing>
          <wp:inline wp14:editId="6C8271F0" wp14:anchorId="63EE860B">
            <wp:extent cx="2857500" cy="571500"/>
            <wp:effectExtent l="0" t="0" r="0" b="0"/>
            <wp:docPr id="1102118074" name="" descr="UWTSD LOGO" title=""/>
            <wp:cNvGraphicFramePr>
              <a:graphicFrameLocks noChangeAspect="1"/>
            </wp:cNvGraphicFramePr>
            <a:graphic>
              <a:graphicData uri="http://schemas.openxmlformats.org/drawingml/2006/picture">
                <pic:pic>
                  <pic:nvPicPr>
                    <pic:cNvPr id="0" name=""/>
                    <pic:cNvPicPr/>
                  </pic:nvPicPr>
                  <pic:blipFill>
                    <a:blip r:embed="Rc1ae76cdbdeb445b">
                      <a:extLst>
                        <a:ext xmlns:a="http://schemas.openxmlformats.org/drawingml/2006/main" uri="{28A0092B-C50C-407E-A947-70E740481C1C}">
                          <a14:useLocalDpi val="0"/>
                        </a:ext>
                      </a:extLst>
                    </a:blip>
                    <a:stretch>
                      <a:fillRect/>
                    </a:stretch>
                  </pic:blipFill>
                  <pic:spPr>
                    <a:xfrm>
                      <a:off x="0" y="0"/>
                      <a:ext cx="2857500" cy="571500"/>
                    </a:xfrm>
                    <a:prstGeom prst="rect">
                      <a:avLst/>
                    </a:prstGeom>
                  </pic:spPr>
                </pic:pic>
              </a:graphicData>
            </a:graphic>
          </wp:inline>
        </w:drawing>
      </w:r>
    </w:p>
    <w:p w:rsidR="1684D032" w:rsidP="1A6FC4A9" w:rsidRDefault="1684D032" w14:paraId="1EDDFF9B" w14:textId="107821E9">
      <w:pPr>
        <w:pStyle w:val="Normal"/>
        <w:spacing w:line="360" w:lineRule="auto"/>
        <w:jc w:val="center"/>
        <w:rPr>
          <w:rFonts w:ascii="Arial" w:hAnsi="Arial" w:eastAsia="Arial" w:cs="Arial"/>
          <w:b w:val="1"/>
          <w:bCs w:val="1"/>
          <w:noProof w:val="0"/>
          <w:sz w:val="28"/>
          <w:szCs w:val="28"/>
          <w:lang w:val="en-GB"/>
        </w:rPr>
      </w:pPr>
    </w:p>
    <w:p w:rsidR="1684D032" w:rsidP="1A6FC4A9" w:rsidRDefault="1684D032" w14:paraId="2352F26E" w14:textId="3EAB5E30">
      <w:pPr>
        <w:pStyle w:val="Normal"/>
        <w:spacing w:line="360" w:lineRule="auto"/>
        <w:jc w:val="center"/>
        <w:rPr>
          <w:rFonts w:ascii="Arial" w:hAnsi="Arial" w:eastAsia="Arial" w:cs="Arial"/>
          <w:b w:val="1"/>
          <w:bCs w:val="1"/>
          <w:noProof w:val="0"/>
          <w:sz w:val="28"/>
          <w:szCs w:val="28"/>
          <w:lang w:val="en-GB"/>
        </w:rPr>
      </w:pPr>
      <w:r w:rsidRPr="1A6FC4A9" w:rsidR="1684D032">
        <w:rPr>
          <w:rFonts w:ascii="Arial" w:hAnsi="Arial" w:eastAsia="Arial" w:cs="Arial"/>
          <w:b w:val="1"/>
          <w:bCs w:val="1"/>
          <w:noProof w:val="0"/>
          <w:sz w:val="28"/>
          <w:szCs w:val="28"/>
          <w:lang w:val="en-GB"/>
        </w:rPr>
        <w:t>AMINA BEGUM</w:t>
      </w:r>
    </w:p>
    <w:p w:rsidR="1684D032" w:rsidP="1684D032" w:rsidRDefault="1684D032" w14:paraId="026243A9" w14:textId="5FF50E3A">
      <w:pPr>
        <w:pStyle w:val="Normal"/>
        <w:spacing w:line="360" w:lineRule="auto"/>
        <w:jc w:val="center"/>
        <w:rPr>
          <w:rFonts w:ascii="Arial" w:hAnsi="Arial" w:eastAsia="Arial" w:cs="Arial"/>
          <w:b w:val="1"/>
          <w:bCs w:val="1"/>
          <w:noProof w:val="0"/>
          <w:sz w:val="24"/>
          <w:szCs w:val="24"/>
          <w:lang w:val="en-GB"/>
        </w:rPr>
      </w:pPr>
      <w:r w:rsidRPr="1A6FC4A9" w:rsidR="1684D032">
        <w:rPr>
          <w:rFonts w:ascii="Arial" w:hAnsi="Arial" w:eastAsia="Arial" w:cs="Arial"/>
          <w:b w:val="1"/>
          <w:bCs w:val="1"/>
          <w:noProof w:val="0"/>
          <w:sz w:val="24"/>
          <w:szCs w:val="24"/>
          <w:lang w:val="en-GB"/>
        </w:rPr>
        <w:t>2118505</w:t>
      </w:r>
    </w:p>
    <w:p w:rsidR="1684D032" w:rsidP="1684D032" w:rsidRDefault="1684D032" w14:paraId="73F79B24" w14:textId="5226BA36">
      <w:pPr>
        <w:pStyle w:val="Normal"/>
        <w:spacing w:line="360" w:lineRule="auto"/>
        <w:jc w:val="center"/>
        <w:rPr>
          <w:rFonts w:ascii="Arial" w:hAnsi="Arial" w:eastAsia="Arial" w:cs="Arial"/>
          <w:b w:val="1"/>
          <w:bCs w:val="1"/>
          <w:noProof w:val="0"/>
          <w:sz w:val="24"/>
          <w:szCs w:val="24"/>
          <w:lang w:val="en-GB"/>
        </w:rPr>
      </w:pPr>
      <w:r w:rsidRPr="1A6FC4A9" w:rsidR="1684D032">
        <w:rPr>
          <w:rFonts w:ascii="Arial" w:hAnsi="Arial" w:eastAsia="Arial" w:cs="Arial"/>
          <w:b w:val="1"/>
          <w:bCs w:val="1"/>
          <w:noProof w:val="0"/>
          <w:sz w:val="24"/>
          <w:szCs w:val="24"/>
          <w:lang w:val="en-GB"/>
        </w:rPr>
        <w:t>BMSW_4002</w:t>
      </w:r>
    </w:p>
    <w:p w:rsidR="1684D032" w:rsidP="1684D032" w:rsidRDefault="1684D032" w14:paraId="79AC660E" w14:textId="58140477">
      <w:pPr>
        <w:pStyle w:val="Normal"/>
        <w:spacing w:line="360" w:lineRule="auto"/>
        <w:jc w:val="center"/>
        <w:rPr>
          <w:rFonts w:ascii="Arial" w:hAnsi="Arial" w:eastAsia="Arial" w:cs="Arial"/>
          <w:b w:val="1"/>
          <w:bCs w:val="1"/>
          <w:noProof w:val="0"/>
          <w:sz w:val="24"/>
          <w:szCs w:val="24"/>
          <w:lang w:val="en-GB"/>
        </w:rPr>
      </w:pPr>
      <w:r w:rsidRPr="1684D032" w:rsidR="1684D032">
        <w:rPr>
          <w:rFonts w:ascii="Arial" w:hAnsi="Arial" w:eastAsia="Arial" w:cs="Arial"/>
          <w:b w:val="1"/>
          <w:bCs w:val="1"/>
          <w:noProof w:val="0"/>
          <w:sz w:val="24"/>
          <w:szCs w:val="24"/>
          <w:lang w:val="en-GB"/>
        </w:rPr>
        <w:t>EFFECTIVE TEAM WORKING AND COMMUNICATIONS</w:t>
      </w:r>
    </w:p>
    <w:p w:rsidR="1684D032" w:rsidP="1684D032" w:rsidRDefault="1684D032" w14:paraId="71CC6620" w14:textId="62A4F0CE">
      <w:pPr>
        <w:pStyle w:val="Normal"/>
        <w:spacing w:line="360" w:lineRule="auto"/>
        <w:jc w:val="center"/>
        <w:rPr>
          <w:rFonts w:ascii="Arial" w:hAnsi="Arial" w:eastAsia="Arial" w:cs="Arial"/>
          <w:b w:val="1"/>
          <w:bCs w:val="1"/>
          <w:noProof w:val="0"/>
          <w:sz w:val="28"/>
          <w:szCs w:val="28"/>
          <w:lang w:val="en-GB"/>
        </w:rPr>
      </w:pPr>
      <w:r w:rsidRPr="1A6FC4A9" w:rsidR="1684D032">
        <w:rPr>
          <w:rFonts w:ascii="Arial" w:hAnsi="Arial" w:eastAsia="Arial" w:cs="Arial"/>
          <w:b w:val="1"/>
          <w:bCs w:val="1"/>
          <w:noProof w:val="0"/>
          <w:sz w:val="24"/>
          <w:szCs w:val="24"/>
          <w:lang w:val="en-GB"/>
        </w:rPr>
        <w:t>LECTURER: YOHAN MENDIS</w:t>
      </w:r>
    </w:p>
    <w:p w:rsidR="1A6FC4A9" w:rsidP="1A6FC4A9" w:rsidRDefault="1A6FC4A9" w14:paraId="4086863E" w14:textId="4C03AED7">
      <w:pPr>
        <w:pStyle w:val="Normal"/>
        <w:spacing w:line="360" w:lineRule="auto"/>
        <w:jc w:val="center"/>
        <w:rPr>
          <w:rFonts w:ascii="Arial" w:hAnsi="Arial" w:eastAsia="Arial" w:cs="Arial"/>
          <w:b w:val="1"/>
          <w:bCs w:val="1"/>
          <w:noProof w:val="0"/>
          <w:sz w:val="24"/>
          <w:szCs w:val="24"/>
          <w:lang w:val="en-GB"/>
        </w:rPr>
      </w:pPr>
    </w:p>
    <w:p w:rsidR="1A6FC4A9" w:rsidP="1A6FC4A9" w:rsidRDefault="1A6FC4A9" w14:paraId="1B5093EB" w14:textId="377BC2AD">
      <w:pPr>
        <w:pStyle w:val="Normal"/>
        <w:spacing w:line="360" w:lineRule="auto"/>
        <w:jc w:val="center"/>
        <w:rPr>
          <w:rFonts w:ascii="Arial" w:hAnsi="Arial" w:eastAsia="Arial" w:cs="Arial"/>
          <w:b w:val="1"/>
          <w:bCs w:val="1"/>
          <w:noProof w:val="0"/>
          <w:sz w:val="28"/>
          <w:szCs w:val="28"/>
          <w:lang w:val="en-GB"/>
        </w:rPr>
      </w:pPr>
      <w:r w:rsidRPr="1A6FC4A9" w:rsidR="1A6FC4A9">
        <w:rPr>
          <w:rFonts w:ascii="Arial" w:hAnsi="Arial" w:eastAsia="Arial" w:cs="Arial"/>
          <w:b w:val="1"/>
          <w:bCs w:val="1"/>
          <w:noProof w:val="0"/>
          <w:sz w:val="28"/>
          <w:szCs w:val="28"/>
          <w:lang w:val="en-GB"/>
        </w:rPr>
        <w:t>COMPONENT 1 REPORT</w:t>
      </w:r>
    </w:p>
    <w:p w:rsidR="1A6FC4A9" w:rsidP="1A6FC4A9" w:rsidRDefault="1A6FC4A9" w14:paraId="0D789F2B" w14:textId="455D33A3">
      <w:pPr>
        <w:pStyle w:val="Normal"/>
        <w:spacing w:line="360" w:lineRule="auto"/>
        <w:jc w:val="center"/>
        <w:rPr>
          <w:rFonts w:ascii="Arial" w:hAnsi="Arial" w:eastAsia="Arial" w:cs="Arial"/>
          <w:b w:val="1"/>
          <w:bCs w:val="1"/>
          <w:noProof w:val="0"/>
          <w:sz w:val="28"/>
          <w:szCs w:val="28"/>
          <w:lang w:val="en-GB"/>
        </w:rPr>
      </w:pPr>
      <w:r w:rsidRPr="1A6FC4A9" w:rsidR="1A6FC4A9">
        <w:rPr>
          <w:rFonts w:ascii="Arial" w:hAnsi="Arial" w:eastAsia="Arial" w:cs="Arial"/>
          <w:b w:val="1"/>
          <w:bCs w:val="1"/>
          <w:noProof w:val="0"/>
          <w:sz w:val="28"/>
          <w:szCs w:val="28"/>
          <w:lang w:val="en-GB"/>
        </w:rPr>
        <w:t>EFFECTIVE TEAM WORKING FOR TEAM SUCCESS</w:t>
      </w:r>
    </w:p>
    <w:p w:rsidR="1A6FC4A9" w:rsidP="1A6FC4A9" w:rsidRDefault="1A6FC4A9" w14:paraId="52C0A3B5" w14:textId="3ECD0DAA">
      <w:pPr>
        <w:pStyle w:val="Normal"/>
        <w:spacing w:line="360" w:lineRule="auto"/>
        <w:jc w:val="center"/>
      </w:pPr>
    </w:p>
    <w:p w:rsidR="1A6FC4A9" w:rsidP="1A6FC4A9" w:rsidRDefault="1A6FC4A9" w14:paraId="1FE4300C" w14:textId="0688DC89">
      <w:pPr>
        <w:pStyle w:val="Normal"/>
        <w:spacing w:line="360" w:lineRule="auto"/>
        <w:jc w:val="center"/>
      </w:pPr>
      <w:r w:rsidR="1A6FC4A9">
        <w:drawing>
          <wp:inline wp14:editId="02289C7F" wp14:anchorId="7368F925">
            <wp:extent cx="4572000" cy="2286000"/>
            <wp:effectExtent l="0" t="0" r="0" b="0"/>
            <wp:docPr id="47174841" name="" descr="University of Wales, Trinity Saint David Jobs - Apply Online at jobs.ac.uk" title=""/>
            <wp:cNvGraphicFramePr>
              <a:graphicFrameLocks noChangeAspect="1"/>
            </wp:cNvGraphicFramePr>
            <a:graphic>
              <a:graphicData uri="http://schemas.openxmlformats.org/drawingml/2006/picture">
                <pic:pic>
                  <pic:nvPicPr>
                    <pic:cNvPr id="0" name=""/>
                    <pic:cNvPicPr/>
                  </pic:nvPicPr>
                  <pic:blipFill>
                    <a:blip r:embed="R6184065311574378">
                      <a:extLst>
                        <a:ext xmlns:a="http://schemas.openxmlformats.org/drawingml/2006/main" uri="{28A0092B-C50C-407E-A947-70E740481C1C}">
                          <a14:useLocalDpi val="0"/>
                        </a:ext>
                      </a:extLst>
                    </a:blip>
                    <a:stretch>
                      <a:fillRect/>
                    </a:stretch>
                  </pic:blipFill>
                  <pic:spPr>
                    <a:xfrm>
                      <a:off x="0" y="0"/>
                      <a:ext cx="4572000" cy="2286000"/>
                    </a:xfrm>
                    <a:prstGeom prst="rect">
                      <a:avLst/>
                    </a:prstGeom>
                  </pic:spPr>
                </pic:pic>
              </a:graphicData>
            </a:graphic>
          </wp:inline>
        </w:drawing>
      </w:r>
    </w:p>
    <w:p w:rsidR="1684D032" w:rsidP="1684D032" w:rsidRDefault="1684D032" w14:paraId="3E08E5EA" w14:textId="0A9556A3">
      <w:pPr>
        <w:pStyle w:val="Normal"/>
        <w:spacing w:line="360" w:lineRule="auto"/>
        <w:jc w:val="center"/>
        <w:rPr>
          <w:rFonts w:ascii="Arial" w:hAnsi="Arial" w:eastAsia="Arial" w:cs="Arial"/>
          <w:b w:val="1"/>
          <w:bCs w:val="1"/>
          <w:noProof w:val="0"/>
          <w:sz w:val="28"/>
          <w:szCs w:val="28"/>
          <w:lang w:val="en-GB"/>
        </w:rPr>
      </w:pPr>
    </w:p>
    <w:p w:rsidR="1684D032" w:rsidP="1684D032" w:rsidRDefault="1684D032" w14:paraId="18E1DA44" w14:textId="1728A6DB">
      <w:pPr>
        <w:spacing w:line="360" w:lineRule="auto"/>
        <w:jc w:val="center"/>
        <w:rPr>
          <w:rFonts w:ascii="Arial" w:hAnsi="Arial" w:eastAsia="Arial" w:cs="Arial"/>
          <w:b w:val="1"/>
          <w:bCs w:val="1"/>
          <w:noProof w:val="0"/>
          <w:sz w:val="28"/>
          <w:szCs w:val="28"/>
          <w:lang w:val="en-GB"/>
        </w:rPr>
      </w:pPr>
    </w:p>
    <w:p w:rsidR="1684D032" w:rsidP="1684D032" w:rsidRDefault="1684D032" w14:paraId="42BB70FC" w14:textId="03FC8316">
      <w:pPr>
        <w:spacing w:line="360" w:lineRule="auto"/>
        <w:jc w:val="center"/>
        <w:rPr>
          <w:rFonts w:ascii="Arial" w:hAnsi="Arial" w:eastAsia="Arial" w:cs="Arial"/>
          <w:b w:val="1"/>
          <w:bCs w:val="1"/>
          <w:noProof w:val="0"/>
          <w:sz w:val="28"/>
          <w:szCs w:val="28"/>
          <w:lang w:val="en-GB"/>
        </w:rPr>
      </w:pPr>
    </w:p>
    <w:p w:rsidR="1684D032" w:rsidP="1A6FC4A9" w:rsidRDefault="1684D032" w14:paraId="3EE7CA4E" w14:textId="28C0E1F3">
      <w:pPr>
        <w:spacing w:line="360" w:lineRule="auto"/>
        <w:jc w:val="center"/>
        <w:rPr>
          <w:rFonts w:ascii="Arial" w:hAnsi="Arial" w:eastAsia="Arial" w:cs="Arial"/>
          <w:b w:val="1"/>
          <w:bCs w:val="1"/>
          <w:noProof w:val="0"/>
          <w:sz w:val="28"/>
          <w:szCs w:val="28"/>
          <w:lang w:val="en-GB"/>
        </w:rPr>
      </w:pPr>
    </w:p>
    <w:p w:rsidR="1684D032" w:rsidP="1A6FC4A9" w:rsidRDefault="1684D032" w14:paraId="441875E5" w14:textId="7D46037D">
      <w:pPr>
        <w:pStyle w:val="Normal"/>
        <w:spacing w:line="360" w:lineRule="auto"/>
        <w:jc w:val="center"/>
        <w:rPr>
          <w:rFonts w:ascii="Arial" w:hAnsi="Arial" w:eastAsia="Arial" w:cs="Arial"/>
          <w:b w:val="1"/>
          <w:bCs w:val="1"/>
          <w:noProof w:val="0"/>
          <w:sz w:val="28"/>
          <w:szCs w:val="28"/>
          <w:lang w:val="en-GB"/>
        </w:rPr>
      </w:pPr>
    </w:p>
    <w:p w:rsidR="1684D032" w:rsidP="1A6FC4A9" w:rsidRDefault="1684D032" w14:paraId="05BD70E3" w14:textId="10D8FACF">
      <w:pPr>
        <w:pStyle w:val="Normal"/>
        <w:spacing w:line="360" w:lineRule="auto"/>
        <w:jc w:val="center"/>
        <w:rPr>
          <w:rFonts w:ascii="Arial" w:hAnsi="Arial" w:eastAsia="Arial" w:cs="Arial"/>
          <w:b w:val="1"/>
          <w:bCs w:val="1"/>
          <w:noProof w:val="0"/>
          <w:sz w:val="28"/>
          <w:szCs w:val="28"/>
          <w:lang w:val="en-GB"/>
        </w:rPr>
      </w:pPr>
      <w:r w:rsidRPr="1A6FC4A9" w:rsidR="1A6FC4A9">
        <w:rPr>
          <w:rFonts w:ascii="Arial" w:hAnsi="Arial" w:eastAsia="Arial" w:cs="Arial"/>
          <w:b w:val="1"/>
          <w:bCs w:val="1"/>
          <w:noProof w:val="0"/>
          <w:sz w:val="28"/>
          <w:szCs w:val="28"/>
          <w:lang w:val="en-GB"/>
        </w:rPr>
        <w:t>EXECUTIVE SUMMARY</w:t>
      </w:r>
    </w:p>
    <w:p xmlns:wp14="http://schemas.microsoft.com/office/word/2010/wordml" w:rsidP="1A6FC4A9" w14:paraId="07B00C6B" wp14:textId="713432C5">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1A2BE0D2" wp14:textId="24BF5239">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360F7716" wp14:textId="5C39C060">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75D774D3" wp14:textId="06EB1048">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467A2568" wp14:textId="1719055E">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0437C1FB" wp14:textId="668033A0">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1B749A03" wp14:textId="5A0B696E">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08240131" wp14:textId="562F00AE">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13B4F927" wp14:textId="3052A9FA">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239B83F3" wp14:textId="53635703">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16FBEF50" wp14:textId="02984892">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4F1C8797" wp14:textId="7F70CA32">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2E63D969" wp14:textId="36AE94C6">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3B4BEB72" wp14:textId="3672404E">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6D2FC372" wp14:textId="72DA2F7D">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5AEA5FE5" wp14:textId="56A7AEBA">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3A55AF92" wp14:textId="0CFEC60E">
      <w:pPr>
        <w:spacing w:line="360" w:lineRule="auto"/>
        <w:jc w:val="center"/>
        <w:rPr>
          <w:rFonts w:ascii="Arial" w:hAnsi="Arial" w:eastAsia="Arial" w:cs="Arial"/>
          <w:b w:val="1"/>
          <w:bCs w:val="1"/>
          <w:noProof w:val="0"/>
          <w:sz w:val="28"/>
          <w:szCs w:val="28"/>
          <w:lang w:val="en-GB"/>
        </w:rPr>
      </w:pPr>
    </w:p>
    <w:p xmlns:wp14="http://schemas.microsoft.com/office/word/2010/wordml" w:rsidP="1A6FC4A9" w14:paraId="37F75A87" wp14:textId="72FE4AA5">
      <w:pPr>
        <w:pStyle w:val="Normal"/>
        <w:spacing w:line="360" w:lineRule="auto"/>
        <w:jc w:val="center"/>
        <w:rPr>
          <w:rFonts w:ascii="Arial" w:hAnsi="Arial" w:eastAsia="Arial" w:cs="Arial"/>
          <w:b w:val="1"/>
          <w:bCs w:val="1"/>
          <w:noProof w:val="0"/>
          <w:sz w:val="28"/>
          <w:szCs w:val="28"/>
          <w:lang w:val="en-GB"/>
        </w:rPr>
      </w:pPr>
    </w:p>
    <w:p xmlns:wp14="http://schemas.microsoft.com/office/word/2010/wordml" w:rsidP="1A6FC4A9" w14:paraId="65BB8DCE" wp14:textId="1D305FB4">
      <w:pPr>
        <w:pStyle w:val="Normal"/>
        <w:spacing w:line="360" w:lineRule="auto"/>
        <w:jc w:val="center"/>
        <w:rPr>
          <w:rFonts w:ascii="Arial" w:hAnsi="Arial" w:eastAsia="Arial" w:cs="Arial"/>
          <w:b w:val="1"/>
          <w:bCs w:val="1"/>
          <w:noProof w:val="0"/>
          <w:sz w:val="28"/>
          <w:szCs w:val="28"/>
          <w:lang w:val="en-GB"/>
        </w:rPr>
      </w:pPr>
    </w:p>
    <w:p xmlns:wp14="http://schemas.microsoft.com/office/word/2010/wordml" w:rsidP="1A6FC4A9" w14:paraId="60E27A37" wp14:textId="269E3AEC">
      <w:pPr>
        <w:pStyle w:val="Normal"/>
        <w:spacing w:line="360" w:lineRule="auto"/>
        <w:jc w:val="center"/>
        <w:rPr>
          <w:rFonts w:ascii="Arial" w:hAnsi="Arial" w:eastAsia="Arial" w:cs="Arial"/>
          <w:b w:val="1"/>
          <w:bCs w:val="1"/>
          <w:noProof w:val="0"/>
          <w:sz w:val="28"/>
          <w:szCs w:val="28"/>
          <w:lang w:val="en-GB"/>
        </w:rPr>
      </w:pPr>
    </w:p>
    <w:p xmlns:wp14="http://schemas.microsoft.com/office/word/2010/wordml" w:rsidP="1A6FC4A9" w14:paraId="32B2B483" wp14:textId="5347690B">
      <w:pPr>
        <w:pStyle w:val="Normal"/>
        <w:spacing w:line="360" w:lineRule="auto"/>
        <w:jc w:val="center"/>
        <w:rPr>
          <w:rFonts w:ascii="Arial" w:hAnsi="Arial" w:eastAsia="Arial" w:cs="Arial"/>
          <w:b w:val="1"/>
          <w:bCs w:val="1"/>
          <w:noProof w:val="0"/>
          <w:sz w:val="28"/>
          <w:szCs w:val="28"/>
          <w:lang w:val="en-GB"/>
        </w:rPr>
      </w:pPr>
    </w:p>
    <w:p xmlns:wp14="http://schemas.microsoft.com/office/word/2010/wordml" w:rsidP="1A6FC4A9" w14:paraId="20DDC30F" wp14:textId="21DBAAFF">
      <w:pPr>
        <w:pStyle w:val="Normal"/>
        <w:spacing w:line="360" w:lineRule="auto"/>
        <w:jc w:val="center"/>
        <w:rPr>
          <w:rFonts w:ascii="Arial" w:hAnsi="Arial" w:eastAsia="Arial" w:cs="Arial"/>
          <w:b w:val="1"/>
          <w:bCs w:val="1"/>
          <w:noProof w:val="0"/>
          <w:sz w:val="28"/>
          <w:szCs w:val="28"/>
          <w:lang w:val="en-GB"/>
        </w:rPr>
      </w:pPr>
      <w:r w:rsidRPr="1A6FC4A9" w:rsidR="5B5FB7EB">
        <w:rPr>
          <w:rFonts w:ascii="Arial" w:hAnsi="Arial" w:eastAsia="Arial" w:cs="Arial"/>
          <w:b w:val="1"/>
          <w:bCs w:val="1"/>
          <w:noProof w:val="0"/>
          <w:sz w:val="28"/>
          <w:szCs w:val="28"/>
          <w:lang w:val="en-GB"/>
        </w:rPr>
        <w:t>Introduction</w:t>
      </w:r>
    </w:p>
    <w:p xmlns:wp14="http://schemas.microsoft.com/office/word/2010/wordml" w:rsidP="5B5FB7EB" w14:paraId="546F39A3" wp14:textId="14C81BF0">
      <w:pPr>
        <w:spacing w:line="360" w:lineRule="auto"/>
      </w:pPr>
      <w:r w:rsidRPr="5B5FB7EB" w:rsidR="5B5FB7EB">
        <w:rPr>
          <w:rFonts w:ascii="Arial" w:hAnsi="Arial" w:eastAsia="Arial" w:cs="Arial"/>
          <w:noProof w:val="0"/>
          <w:sz w:val="22"/>
          <w:szCs w:val="22"/>
          <w:lang w:val="en-GB"/>
        </w:rPr>
        <w:t xml:space="preserve"> </w:t>
      </w:r>
    </w:p>
    <w:p xmlns:wp14="http://schemas.microsoft.com/office/word/2010/wordml" w:rsidP="5B5FB7EB" w14:paraId="4A096088" wp14:textId="0D66AA2C">
      <w:pPr>
        <w:spacing w:line="360" w:lineRule="auto"/>
      </w:pPr>
      <w:r w:rsidRPr="5B5FB7EB" w:rsidR="5B5FB7EB">
        <w:rPr>
          <w:rFonts w:ascii="Arial" w:hAnsi="Arial" w:eastAsia="Arial" w:cs="Arial"/>
          <w:noProof w:val="0"/>
          <w:sz w:val="22"/>
          <w:szCs w:val="22"/>
          <w:lang w:val="en-GB"/>
        </w:rPr>
        <w:t>Successful organisations have come to realise that putting individuals together in a team and combining their talents and skills is a key factor in achieving better results (</w:t>
      </w:r>
      <w:r w:rsidRPr="5B5FB7EB" w:rsidR="5B5FB7EB">
        <w:rPr>
          <w:rFonts w:ascii="Arial" w:hAnsi="Arial" w:eastAsia="Arial" w:cs="Arial"/>
          <w:noProof w:val="0"/>
          <w:color w:val="FF0000"/>
          <w:sz w:val="22"/>
          <w:szCs w:val="22"/>
          <w:lang w:val="en-GB"/>
        </w:rPr>
        <w:t xml:space="preserve">Tripathy, 2018).  </w:t>
      </w:r>
      <w:r w:rsidRPr="5B5FB7EB" w:rsidR="5B5FB7EB">
        <w:rPr>
          <w:rFonts w:ascii="Arial" w:hAnsi="Arial" w:eastAsia="Arial" w:cs="Arial"/>
          <w:noProof w:val="0"/>
          <w:sz w:val="22"/>
          <w:szCs w:val="22"/>
          <w:lang w:val="en-GB"/>
        </w:rPr>
        <w:t xml:space="preserve">According to </w:t>
      </w:r>
      <w:r w:rsidRPr="5B5FB7EB" w:rsidR="5B5FB7EB">
        <w:rPr>
          <w:rFonts w:ascii="Arial" w:hAnsi="Arial" w:eastAsia="Arial" w:cs="Arial"/>
          <w:noProof w:val="0"/>
          <w:color w:val="C00000"/>
          <w:sz w:val="22"/>
          <w:szCs w:val="22"/>
          <w:lang w:val="en-GB"/>
        </w:rPr>
        <w:t xml:space="preserve">Griffiths and Dunham (2014), </w:t>
      </w:r>
      <w:r w:rsidRPr="5B5FB7EB" w:rsidR="5B5FB7EB">
        <w:rPr>
          <w:rFonts w:ascii="Arial" w:hAnsi="Arial" w:eastAsia="Arial" w:cs="Arial"/>
          <w:noProof w:val="0"/>
          <w:color w:val="000000" w:themeColor="text1" w:themeTint="FF" w:themeShade="FF"/>
          <w:sz w:val="22"/>
          <w:szCs w:val="22"/>
          <w:lang w:val="en-GB"/>
        </w:rPr>
        <w:t>since there has been a shift to working more team-based, the Association of American Colleges and Universities survey showed that 71% of employers would like colleges to put greater emphasis on teamwork.  The ability to work in a group is important for individual success and organization sustainability.</w:t>
      </w:r>
    </w:p>
    <w:p xmlns:wp14="http://schemas.microsoft.com/office/word/2010/wordml" w:rsidP="5B5FB7EB" w14:paraId="63C8E4B0" wp14:textId="28080FD9">
      <w:pPr>
        <w:spacing w:line="360" w:lineRule="auto"/>
      </w:pPr>
      <w:r w:rsidRPr="5B5FB7EB" w:rsidR="5B5FB7EB">
        <w:rPr>
          <w:rFonts w:ascii="Arial" w:hAnsi="Arial" w:eastAsia="Arial" w:cs="Arial"/>
          <w:noProof w:val="0"/>
          <w:sz w:val="22"/>
          <w:szCs w:val="22"/>
          <w:lang w:val="en-GB"/>
        </w:rPr>
        <w:t xml:space="preserve">Next Plc have come into problems with its teams for the launch of a new line of children’s wear and to enhance the collaboration of its teams it is vital to come up with solutions.    To establish a good team in their workplace there must be a clear understanding of what a team is and how it is different to a ‘group’.  </w:t>
      </w:r>
      <w:r w:rsidRPr="5B5FB7EB" w:rsidR="5B5FB7EB">
        <w:rPr>
          <w:rFonts w:ascii="Arial" w:hAnsi="Arial" w:eastAsia="Arial" w:cs="Arial"/>
          <w:noProof w:val="0"/>
          <w:color w:val="C00000"/>
          <w:sz w:val="22"/>
          <w:szCs w:val="22"/>
          <w:lang w:val="en-GB"/>
        </w:rPr>
        <w:t xml:space="preserve">King and Lawley (2016) </w:t>
      </w:r>
      <w:r w:rsidRPr="5B5FB7EB" w:rsidR="5B5FB7EB">
        <w:rPr>
          <w:rFonts w:ascii="Arial" w:hAnsi="Arial" w:eastAsia="Arial" w:cs="Arial"/>
          <w:noProof w:val="0"/>
          <w:sz w:val="22"/>
          <w:szCs w:val="22"/>
          <w:lang w:val="en-GB"/>
        </w:rPr>
        <w:t xml:space="preserve">suggested key differences between both.  In a group, individuals perform a similar task independently with a focus on individual goals as opposed to a team, wherein individuals are collectively accountable, work interdependently and form inter-relationships.  Team members plan, collaborate and work together on a collective task with a focus on team goals.  </w:t>
      </w:r>
    </w:p>
    <w:p xmlns:wp14="http://schemas.microsoft.com/office/word/2010/wordml" w:rsidP="5B5FB7EB" w14:paraId="288DA1FE" wp14:textId="61A919D9">
      <w:pPr>
        <w:spacing w:line="360" w:lineRule="auto"/>
      </w:pPr>
      <w:r w:rsidRPr="5B5FB7EB" w:rsidR="5B5FB7EB">
        <w:rPr>
          <w:rFonts w:ascii="Arial" w:hAnsi="Arial" w:eastAsia="Arial" w:cs="Arial"/>
          <w:noProof w:val="0"/>
          <w:sz w:val="22"/>
          <w:szCs w:val="22"/>
          <w:lang w:val="en-GB"/>
        </w:rPr>
        <w:t>This report will discuss how to develop an effective team following theoretical models of team development, the types of roles required in a team and highlight the importance of effective teamworking and how it contributes to the success of team tasks.  The report will aim to discuss the barriers to effective teamworking within the Next Plc team and give recommendations on how to tackle the issue.</w:t>
      </w:r>
    </w:p>
    <w:p xmlns:wp14="http://schemas.microsoft.com/office/word/2010/wordml" w:rsidP="5B5FB7EB" w14:paraId="1E725CC3" wp14:textId="32213210">
      <w:pPr>
        <w:pStyle w:val="Normal"/>
        <w:spacing w:line="360" w:lineRule="auto"/>
        <w:rPr>
          <w:rFonts w:ascii="Arial" w:hAnsi="Arial" w:eastAsia="Arial" w:cs="Arial"/>
          <w:noProof w:val="0"/>
          <w:sz w:val="22"/>
          <w:szCs w:val="22"/>
          <w:lang w:val="en-GB"/>
        </w:rPr>
      </w:pPr>
    </w:p>
    <w:p xmlns:wp14="http://schemas.microsoft.com/office/word/2010/wordml" w:rsidP="5B5FB7EB" w14:paraId="11BC779D" wp14:textId="50980F20">
      <w:pPr>
        <w:spacing w:line="360" w:lineRule="auto"/>
        <w:rPr>
          <w:rFonts w:ascii="Arial" w:hAnsi="Arial" w:eastAsia="Arial" w:cs="Arial"/>
          <w:b w:val="1"/>
          <w:bCs w:val="1"/>
          <w:noProof w:val="0"/>
          <w:sz w:val="22"/>
          <w:szCs w:val="22"/>
          <w:lang w:val="en-GB"/>
        </w:rPr>
      </w:pPr>
    </w:p>
    <w:p xmlns:wp14="http://schemas.microsoft.com/office/word/2010/wordml" w:rsidP="5B5FB7EB" w14:paraId="1DE32B20" wp14:textId="0DEEDF73">
      <w:pPr>
        <w:spacing w:line="360" w:lineRule="auto"/>
        <w:rPr>
          <w:rFonts w:ascii="Arial" w:hAnsi="Arial" w:eastAsia="Arial" w:cs="Arial"/>
          <w:b w:val="1"/>
          <w:bCs w:val="1"/>
          <w:noProof w:val="0"/>
          <w:sz w:val="22"/>
          <w:szCs w:val="22"/>
          <w:lang w:val="en-GB"/>
        </w:rPr>
      </w:pPr>
    </w:p>
    <w:p xmlns:wp14="http://schemas.microsoft.com/office/word/2010/wordml" w:rsidP="5B5FB7EB" w14:paraId="1297E03A" wp14:textId="260597D7">
      <w:pPr>
        <w:spacing w:line="360" w:lineRule="auto"/>
        <w:rPr>
          <w:rFonts w:ascii="Arial" w:hAnsi="Arial" w:eastAsia="Arial" w:cs="Arial"/>
          <w:b w:val="1"/>
          <w:bCs w:val="1"/>
          <w:noProof w:val="0"/>
          <w:sz w:val="22"/>
          <w:szCs w:val="22"/>
          <w:lang w:val="en-GB"/>
        </w:rPr>
      </w:pPr>
    </w:p>
    <w:p xmlns:wp14="http://schemas.microsoft.com/office/word/2010/wordml" w:rsidP="5B5FB7EB" w14:paraId="5DC1680C" wp14:textId="56A3FF52">
      <w:pPr>
        <w:spacing w:line="360" w:lineRule="auto"/>
        <w:rPr>
          <w:rFonts w:ascii="Arial" w:hAnsi="Arial" w:eastAsia="Arial" w:cs="Arial"/>
          <w:b w:val="1"/>
          <w:bCs w:val="1"/>
          <w:noProof w:val="0"/>
          <w:sz w:val="22"/>
          <w:szCs w:val="22"/>
          <w:lang w:val="en-GB"/>
        </w:rPr>
      </w:pPr>
    </w:p>
    <w:p xmlns:wp14="http://schemas.microsoft.com/office/word/2010/wordml" w:rsidP="5B5FB7EB" w14:paraId="2CE02532" wp14:textId="40E86CCD">
      <w:pPr>
        <w:spacing w:line="360" w:lineRule="auto"/>
        <w:rPr>
          <w:rFonts w:ascii="Arial" w:hAnsi="Arial" w:eastAsia="Arial" w:cs="Arial"/>
          <w:b w:val="1"/>
          <w:bCs w:val="1"/>
          <w:noProof w:val="0"/>
          <w:sz w:val="22"/>
          <w:szCs w:val="22"/>
          <w:lang w:val="en-GB"/>
        </w:rPr>
      </w:pPr>
    </w:p>
    <w:p xmlns:wp14="http://schemas.microsoft.com/office/word/2010/wordml" w:rsidP="5B5FB7EB" w14:paraId="0BBC7970" wp14:textId="479D6AA5">
      <w:pPr>
        <w:spacing w:line="360" w:lineRule="auto"/>
        <w:rPr>
          <w:rFonts w:ascii="Arial" w:hAnsi="Arial" w:eastAsia="Arial" w:cs="Arial"/>
          <w:b w:val="1"/>
          <w:bCs w:val="1"/>
          <w:noProof w:val="0"/>
          <w:sz w:val="22"/>
          <w:szCs w:val="22"/>
          <w:lang w:val="en-GB"/>
        </w:rPr>
      </w:pPr>
    </w:p>
    <w:p xmlns:wp14="http://schemas.microsoft.com/office/word/2010/wordml" w:rsidP="5B5FB7EB" w14:paraId="77CE45F9" wp14:textId="1B26C815">
      <w:pPr>
        <w:spacing w:line="360" w:lineRule="auto"/>
        <w:rPr>
          <w:rFonts w:ascii="Arial" w:hAnsi="Arial" w:eastAsia="Arial" w:cs="Arial"/>
          <w:b w:val="1"/>
          <w:bCs w:val="1"/>
          <w:noProof w:val="0"/>
          <w:sz w:val="22"/>
          <w:szCs w:val="22"/>
          <w:lang w:val="en-GB"/>
        </w:rPr>
      </w:pPr>
    </w:p>
    <w:p w:rsidR="1A6FC4A9" w:rsidP="1A6FC4A9" w:rsidRDefault="1A6FC4A9" w14:paraId="1BA51D5D" w14:textId="722D5E3B">
      <w:pPr>
        <w:pStyle w:val="Normal"/>
        <w:spacing w:line="360" w:lineRule="auto"/>
        <w:rPr>
          <w:rFonts w:ascii="Arial" w:hAnsi="Arial" w:eastAsia="Arial" w:cs="Arial"/>
          <w:b w:val="1"/>
          <w:bCs w:val="1"/>
          <w:noProof w:val="0"/>
          <w:sz w:val="22"/>
          <w:szCs w:val="22"/>
          <w:lang w:val="en-GB"/>
        </w:rPr>
      </w:pPr>
    </w:p>
    <w:p w:rsidR="1A6FC4A9" w:rsidP="1A6FC4A9" w:rsidRDefault="1A6FC4A9" w14:paraId="1D4E2498" w14:textId="2FA99642">
      <w:pPr>
        <w:pStyle w:val="Normal"/>
        <w:spacing w:line="360" w:lineRule="auto"/>
        <w:rPr>
          <w:rFonts w:ascii="Arial" w:hAnsi="Arial" w:eastAsia="Arial" w:cs="Arial"/>
          <w:b w:val="1"/>
          <w:bCs w:val="1"/>
          <w:noProof w:val="0"/>
          <w:sz w:val="22"/>
          <w:szCs w:val="22"/>
          <w:lang w:val="en-GB"/>
        </w:rPr>
      </w:pPr>
    </w:p>
    <w:p w:rsidR="1A6FC4A9" w:rsidP="1A6FC4A9" w:rsidRDefault="1A6FC4A9" w14:paraId="4B79B57D" w14:textId="3464D5D8">
      <w:pPr>
        <w:pStyle w:val="Normal"/>
        <w:spacing w:line="360" w:lineRule="auto"/>
        <w:rPr>
          <w:rFonts w:ascii="Arial" w:hAnsi="Arial" w:eastAsia="Arial" w:cs="Arial"/>
          <w:b w:val="1"/>
          <w:bCs w:val="1"/>
          <w:noProof w:val="0"/>
          <w:sz w:val="22"/>
          <w:szCs w:val="22"/>
          <w:lang w:val="en-GB"/>
        </w:rPr>
      </w:pPr>
    </w:p>
    <w:p w:rsidR="1A6FC4A9" w:rsidP="1A6FC4A9" w:rsidRDefault="1A6FC4A9" w14:paraId="3C8F2F46" w14:textId="4F15F328">
      <w:pPr>
        <w:pStyle w:val="Normal"/>
        <w:spacing w:line="360" w:lineRule="auto"/>
        <w:rPr>
          <w:rFonts w:ascii="Arial" w:hAnsi="Arial" w:eastAsia="Arial" w:cs="Arial"/>
          <w:b w:val="1"/>
          <w:bCs w:val="1"/>
          <w:noProof w:val="0"/>
          <w:sz w:val="22"/>
          <w:szCs w:val="22"/>
          <w:lang w:val="en-GB"/>
        </w:rPr>
      </w:pPr>
    </w:p>
    <w:p w:rsidR="1A6FC4A9" w:rsidP="1A6FC4A9" w:rsidRDefault="1A6FC4A9" w14:paraId="774BEFE6" w14:textId="0F1358D0">
      <w:pPr>
        <w:pStyle w:val="Normal"/>
        <w:spacing w:line="360" w:lineRule="auto"/>
        <w:rPr>
          <w:rFonts w:ascii="Arial" w:hAnsi="Arial" w:eastAsia="Arial" w:cs="Arial"/>
          <w:b w:val="1"/>
          <w:bCs w:val="1"/>
          <w:noProof w:val="0"/>
          <w:sz w:val="22"/>
          <w:szCs w:val="22"/>
          <w:lang w:val="en-GB"/>
        </w:rPr>
      </w:pPr>
    </w:p>
    <w:p w:rsidR="1A6FC4A9" w:rsidP="1A6FC4A9" w:rsidRDefault="1A6FC4A9" w14:paraId="5355F9C3" w14:textId="0B3FDC77">
      <w:pPr>
        <w:pStyle w:val="Normal"/>
        <w:spacing w:line="360" w:lineRule="auto"/>
        <w:rPr>
          <w:rFonts w:ascii="Arial" w:hAnsi="Arial" w:eastAsia="Arial" w:cs="Arial"/>
          <w:b w:val="1"/>
          <w:bCs w:val="1"/>
          <w:noProof w:val="0"/>
          <w:sz w:val="22"/>
          <w:szCs w:val="22"/>
          <w:lang w:val="en-GB"/>
        </w:rPr>
      </w:pPr>
    </w:p>
    <w:p w:rsidR="1A6FC4A9" w:rsidP="1A6FC4A9" w:rsidRDefault="1A6FC4A9" w14:paraId="0833D8E4" w14:textId="1ABEDB80">
      <w:pPr>
        <w:pStyle w:val="Normal"/>
        <w:spacing w:line="360" w:lineRule="auto"/>
        <w:rPr>
          <w:rFonts w:ascii="Arial" w:hAnsi="Arial" w:eastAsia="Arial" w:cs="Arial"/>
          <w:b w:val="1"/>
          <w:bCs w:val="1"/>
          <w:noProof w:val="0"/>
          <w:sz w:val="22"/>
          <w:szCs w:val="22"/>
          <w:lang w:val="en-GB"/>
        </w:rPr>
      </w:pPr>
    </w:p>
    <w:p w:rsidR="1A6FC4A9" w:rsidP="1A6FC4A9" w:rsidRDefault="1A6FC4A9" w14:paraId="32D9A079" w14:textId="6122FE82">
      <w:pPr>
        <w:pStyle w:val="Normal"/>
        <w:spacing w:line="360" w:lineRule="auto"/>
        <w:rPr>
          <w:rFonts w:ascii="Arial" w:hAnsi="Arial" w:eastAsia="Arial" w:cs="Arial"/>
          <w:b w:val="1"/>
          <w:bCs w:val="1"/>
          <w:noProof w:val="0"/>
          <w:sz w:val="22"/>
          <w:szCs w:val="22"/>
          <w:lang w:val="en-GB"/>
        </w:rPr>
      </w:pPr>
    </w:p>
    <w:p w:rsidR="1A6FC4A9" w:rsidP="1A6FC4A9" w:rsidRDefault="1A6FC4A9" w14:paraId="2E596C42" w14:textId="1B7D1EAD">
      <w:pPr>
        <w:pStyle w:val="Normal"/>
        <w:spacing w:line="360" w:lineRule="auto"/>
        <w:rPr>
          <w:rFonts w:ascii="Arial" w:hAnsi="Arial" w:eastAsia="Arial" w:cs="Arial"/>
          <w:b w:val="1"/>
          <w:bCs w:val="1"/>
          <w:noProof w:val="0"/>
          <w:sz w:val="22"/>
          <w:szCs w:val="22"/>
          <w:lang w:val="en-GB"/>
        </w:rPr>
      </w:pPr>
    </w:p>
    <w:p w:rsidR="1A6FC4A9" w:rsidP="1A6FC4A9" w:rsidRDefault="1A6FC4A9" w14:paraId="7D864B90" w14:textId="4DA04D1B">
      <w:pPr>
        <w:pStyle w:val="Normal"/>
        <w:spacing w:line="360" w:lineRule="auto"/>
        <w:rPr>
          <w:rFonts w:ascii="Arial" w:hAnsi="Arial" w:eastAsia="Arial" w:cs="Arial"/>
          <w:b w:val="1"/>
          <w:bCs w:val="1"/>
          <w:noProof w:val="0"/>
          <w:sz w:val="22"/>
          <w:szCs w:val="22"/>
          <w:lang w:val="en-GB"/>
        </w:rPr>
      </w:pPr>
    </w:p>
    <w:p w:rsidR="1A6FC4A9" w:rsidP="1A6FC4A9" w:rsidRDefault="1A6FC4A9" w14:paraId="0398EDA0" w14:textId="2D3D3041">
      <w:pPr>
        <w:pStyle w:val="Normal"/>
        <w:spacing w:line="360" w:lineRule="auto"/>
        <w:rPr>
          <w:rFonts w:ascii="Arial" w:hAnsi="Arial" w:eastAsia="Arial" w:cs="Arial"/>
          <w:b w:val="1"/>
          <w:bCs w:val="1"/>
          <w:noProof w:val="0"/>
          <w:sz w:val="22"/>
          <w:szCs w:val="22"/>
          <w:lang w:val="en-GB"/>
        </w:rPr>
      </w:pPr>
    </w:p>
    <w:p w:rsidR="1A6FC4A9" w:rsidP="1A6FC4A9" w:rsidRDefault="1A6FC4A9" w14:paraId="2242DD96" w14:textId="476A3640">
      <w:pPr>
        <w:pStyle w:val="Normal"/>
        <w:spacing w:line="360" w:lineRule="auto"/>
        <w:rPr>
          <w:rFonts w:ascii="Arial" w:hAnsi="Arial" w:eastAsia="Arial" w:cs="Arial"/>
          <w:b w:val="1"/>
          <w:bCs w:val="1"/>
          <w:noProof w:val="0"/>
          <w:sz w:val="22"/>
          <w:szCs w:val="22"/>
          <w:lang w:val="en-GB"/>
        </w:rPr>
      </w:pPr>
    </w:p>
    <w:p w:rsidR="1A6FC4A9" w:rsidP="1A6FC4A9" w:rsidRDefault="1A6FC4A9" w14:paraId="3C1D8814" w14:textId="7C4844CB">
      <w:pPr>
        <w:pStyle w:val="Normal"/>
        <w:spacing w:line="360" w:lineRule="auto"/>
        <w:rPr>
          <w:rFonts w:ascii="Arial" w:hAnsi="Arial" w:eastAsia="Arial" w:cs="Arial"/>
          <w:b w:val="1"/>
          <w:bCs w:val="1"/>
          <w:noProof w:val="0"/>
          <w:sz w:val="22"/>
          <w:szCs w:val="22"/>
          <w:lang w:val="en-GB"/>
        </w:rPr>
      </w:pPr>
    </w:p>
    <w:p xmlns:wp14="http://schemas.microsoft.com/office/word/2010/wordml" w:rsidP="5B5FB7EB" w14:paraId="11BBDEBC" wp14:textId="02F5187D">
      <w:pPr>
        <w:spacing w:line="360" w:lineRule="auto"/>
        <w:rPr>
          <w:rFonts w:ascii="Arial" w:hAnsi="Arial" w:eastAsia="Arial" w:cs="Arial"/>
          <w:b w:val="1"/>
          <w:bCs w:val="1"/>
          <w:noProof w:val="0"/>
          <w:sz w:val="22"/>
          <w:szCs w:val="22"/>
          <w:lang w:val="en-GB"/>
        </w:rPr>
      </w:pPr>
    </w:p>
    <w:p xmlns:wp14="http://schemas.microsoft.com/office/word/2010/wordml" w:rsidP="5B5FB7EB" w14:paraId="3DB93176" wp14:textId="136CA58D">
      <w:pPr>
        <w:spacing w:line="360" w:lineRule="auto"/>
        <w:rPr>
          <w:rFonts w:ascii="Arial" w:hAnsi="Arial" w:eastAsia="Arial" w:cs="Arial"/>
          <w:b w:val="1"/>
          <w:bCs w:val="1"/>
          <w:noProof w:val="0"/>
          <w:sz w:val="22"/>
          <w:szCs w:val="22"/>
          <w:lang w:val="en-GB"/>
        </w:rPr>
      </w:pPr>
    </w:p>
    <w:p w:rsidR="5B5FB7EB" w:rsidP="1A6FC4A9" w:rsidRDefault="5B5FB7EB" w14:paraId="3253D21C" w14:textId="69A94D84">
      <w:pPr>
        <w:pStyle w:val="Normal"/>
        <w:spacing w:line="360" w:lineRule="auto"/>
        <w:rPr>
          <w:rFonts w:ascii="Arial" w:hAnsi="Arial" w:eastAsia="Arial" w:cs="Arial"/>
          <w:b w:val="1"/>
          <w:bCs w:val="1"/>
          <w:noProof w:val="0"/>
          <w:sz w:val="22"/>
          <w:szCs w:val="22"/>
          <w:lang w:val="en-GB"/>
        </w:rPr>
      </w:pPr>
    </w:p>
    <w:p w:rsidR="5B5FB7EB" w:rsidP="1A6FC4A9" w:rsidRDefault="5B5FB7EB" w14:paraId="686F76C4" w14:textId="640E489D">
      <w:pPr>
        <w:pStyle w:val="Normal"/>
        <w:spacing w:line="360" w:lineRule="auto"/>
        <w:rPr>
          <w:rFonts w:ascii="Arial" w:hAnsi="Arial" w:eastAsia="Arial" w:cs="Arial"/>
          <w:b w:val="1"/>
          <w:bCs w:val="1"/>
          <w:noProof w:val="0"/>
          <w:sz w:val="22"/>
          <w:szCs w:val="22"/>
          <w:lang w:val="en-GB"/>
        </w:rPr>
      </w:pPr>
    </w:p>
    <w:p w:rsidR="5B5FB7EB" w:rsidP="1A6FC4A9" w:rsidRDefault="5B5FB7EB" w14:paraId="1BA84D6D" w14:textId="36742999">
      <w:pPr>
        <w:pStyle w:val="Normal"/>
        <w:spacing w:line="360" w:lineRule="auto"/>
        <w:rPr>
          <w:rFonts w:ascii="Arial" w:hAnsi="Arial" w:eastAsia="Arial" w:cs="Arial"/>
          <w:b w:val="1"/>
          <w:bCs w:val="1"/>
          <w:noProof w:val="0"/>
          <w:sz w:val="22"/>
          <w:szCs w:val="22"/>
          <w:lang w:val="en-GB"/>
        </w:rPr>
      </w:pPr>
    </w:p>
    <w:p w:rsidR="5B5FB7EB" w:rsidP="1A6FC4A9" w:rsidRDefault="5B5FB7EB" w14:paraId="076F406E" w14:textId="2D35D4FF">
      <w:pPr>
        <w:pStyle w:val="Normal"/>
        <w:spacing w:line="360" w:lineRule="auto"/>
        <w:rPr>
          <w:rFonts w:ascii="Arial" w:hAnsi="Arial" w:eastAsia="Arial" w:cs="Arial"/>
          <w:b w:val="1"/>
          <w:bCs w:val="1"/>
          <w:noProof w:val="0"/>
          <w:sz w:val="22"/>
          <w:szCs w:val="22"/>
          <w:lang w:val="en-GB"/>
        </w:rPr>
      </w:pPr>
    </w:p>
    <w:p w:rsidR="5B5FB7EB" w:rsidP="1A6FC4A9" w:rsidRDefault="5B5FB7EB" w14:paraId="51EB3BDB" w14:textId="2ACC620D">
      <w:pPr>
        <w:pStyle w:val="Normal"/>
        <w:spacing w:line="360" w:lineRule="auto"/>
        <w:rPr>
          <w:rFonts w:ascii="Arial" w:hAnsi="Arial" w:eastAsia="Arial" w:cs="Arial"/>
          <w:b w:val="1"/>
          <w:bCs w:val="1"/>
          <w:noProof w:val="0"/>
          <w:sz w:val="22"/>
          <w:szCs w:val="22"/>
          <w:lang w:val="en-GB"/>
        </w:rPr>
      </w:pPr>
    </w:p>
    <w:p w:rsidR="5B5FB7EB" w:rsidP="1A6FC4A9" w:rsidRDefault="5B5FB7EB" w14:paraId="35825159" w14:textId="053D8218">
      <w:pPr>
        <w:pStyle w:val="Normal"/>
        <w:spacing w:line="360" w:lineRule="auto"/>
        <w:rPr>
          <w:rFonts w:ascii="Arial" w:hAnsi="Arial" w:eastAsia="Arial" w:cs="Arial"/>
          <w:b w:val="1"/>
          <w:bCs w:val="1"/>
          <w:noProof w:val="0"/>
          <w:sz w:val="22"/>
          <w:szCs w:val="22"/>
          <w:lang w:val="en-GB"/>
        </w:rPr>
      </w:pPr>
    </w:p>
    <w:p w:rsidR="5B5FB7EB" w:rsidP="1A6FC4A9" w:rsidRDefault="5B5FB7EB" w14:paraId="410E8CD1" w14:textId="14A6623D">
      <w:pPr>
        <w:pStyle w:val="Normal"/>
        <w:spacing w:line="360" w:lineRule="auto"/>
        <w:rPr>
          <w:rFonts w:ascii="Arial" w:hAnsi="Arial" w:eastAsia="Arial" w:cs="Arial"/>
          <w:b w:val="1"/>
          <w:bCs w:val="1"/>
          <w:noProof w:val="0"/>
          <w:sz w:val="22"/>
          <w:szCs w:val="22"/>
          <w:lang w:val="en-GB"/>
        </w:rPr>
      </w:pPr>
    </w:p>
    <w:p w:rsidR="5B5FB7EB" w:rsidP="1A6FC4A9" w:rsidRDefault="5B5FB7EB" w14:paraId="4BF53640" w14:textId="22FF6D1A">
      <w:pPr>
        <w:pStyle w:val="Normal"/>
        <w:spacing w:line="360" w:lineRule="auto"/>
        <w:rPr>
          <w:rFonts w:ascii="Arial" w:hAnsi="Arial" w:eastAsia="Arial" w:cs="Arial"/>
          <w:b w:val="1"/>
          <w:bCs w:val="1"/>
          <w:noProof w:val="0"/>
          <w:sz w:val="22"/>
          <w:szCs w:val="22"/>
          <w:lang w:val="en-GB"/>
        </w:rPr>
      </w:pPr>
    </w:p>
    <w:p w:rsidR="5B5FB7EB" w:rsidP="1A6FC4A9" w:rsidRDefault="5B5FB7EB" w14:paraId="58F16E25" w14:textId="025AD100">
      <w:pPr>
        <w:pStyle w:val="Normal"/>
        <w:spacing w:line="360" w:lineRule="auto"/>
        <w:rPr>
          <w:rFonts w:ascii="Arial" w:hAnsi="Arial" w:eastAsia="Arial" w:cs="Arial"/>
          <w:b w:val="1"/>
          <w:bCs w:val="1"/>
          <w:noProof w:val="0"/>
          <w:sz w:val="22"/>
          <w:szCs w:val="22"/>
          <w:lang w:val="en-GB"/>
        </w:rPr>
      </w:pPr>
    </w:p>
    <w:p w:rsidR="5B5FB7EB" w:rsidP="1A6FC4A9" w:rsidRDefault="5B5FB7EB" w14:paraId="5357496B" w14:textId="44B132FD">
      <w:pPr>
        <w:pStyle w:val="Normal"/>
        <w:spacing w:line="360" w:lineRule="auto"/>
        <w:rPr>
          <w:rFonts w:ascii="Arial" w:hAnsi="Arial" w:eastAsia="Arial" w:cs="Arial"/>
          <w:b w:val="1"/>
          <w:bCs w:val="1"/>
          <w:noProof w:val="0"/>
          <w:sz w:val="22"/>
          <w:szCs w:val="22"/>
          <w:lang w:val="en-GB"/>
        </w:rPr>
      </w:pPr>
    </w:p>
    <w:p w:rsidR="5B5FB7EB" w:rsidP="1A6FC4A9" w:rsidRDefault="5B5FB7EB" w14:paraId="305A9CA7" w14:textId="14EBAD34">
      <w:pPr>
        <w:pStyle w:val="Normal"/>
        <w:spacing w:line="360" w:lineRule="auto"/>
        <w:rPr>
          <w:rFonts w:ascii="Arial" w:hAnsi="Arial" w:eastAsia="Arial" w:cs="Arial"/>
          <w:b w:val="1"/>
          <w:bCs w:val="1"/>
          <w:noProof w:val="0"/>
          <w:sz w:val="22"/>
          <w:szCs w:val="22"/>
          <w:lang w:val="en-GB"/>
        </w:rPr>
      </w:pPr>
    </w:p>
    <w:p w:rsidR="5B5FB7EB" w:rsidP="1A6FC4A9" w:rsidRDefault="5B5FB7EB" w14:paraId="0B8D2596" w14:textId="73BBA8FA">
      <w:pPr>
        <w:pStyle w:val="Normal"/>
        <w:spacing w:line="360" w:lineRule="auto"/>
        <w:rPr>
          <w:rFonts w:ascii="Arial" w:hAnsi="Arial" w:eastAsia="Arial" w:cs="Arial"/>
          <w:b w:val="1"/>
          <w:bCs w:val="1"/>
          <w:noProof w:val="0"/>
          <w:sz w:val="22"/>
          <w:szCs w:val="22"/>
          <w:lang w:val="en-GB"/>
        </w:rPr>
      </w:pPr>
    </w:p>
    <w:p w:rsidR="5B5FB7EB" w:rsidP="1A6FC4A9" w:rsidRDefault="5B5FB7EB" w14:paraId="1D5605B7" w14:textId="2127C26E">
      <w:pPr>
        <w:pStyle w:val="Normal"/>
        <w:spacing w:line="360" w:lineRule="auto"/>
        <w:rPr>
          <w:rFonts w:ascii="Arial" w:hAnsi="Arial" w:eastAsia="Arial" w:cs="Arial"/>
          <w:b w:val="1"/>
          <w:bCs w:val="1"/>
          <w:noProof w:val="0"/>
          <w:sz w:val="22"/>
          <w:szCs w:val="22"/>
          <w:lang w:val="en-GB"/>
        </w:rPr>
      </w:pPr>
    </w:p>
    <w:p w:rsidR="5B5FB7EB" w:rsidP="1A6FC4A9" w:rsidRDefault="5B5FB7EB" w14:paraId="4E53A968" w14:textId="5CF19870">
      <w:pPr>
        <w:pStyle w:val="Normal"/>
        <w:spacing w:line="360" w:lineRule="auto"/>
        <w:rPr>
          <w:rFonts w:ascii="Arial" w:hAnsi="Arial" w:eastAsia="Arial" w:cs="Arial"/>
          <w:b w:val="1"/>
          <w:bCs w:val="1"/>
          <w:noProof w:val="0"/>
          <w:sz w:val="22"/>
          <w:szCs w:val="22"/>
          <w:lang w:val="en-GB"/>
        </w:rPr>
      </w:pPr>
    </w:p>
    <w:p w:rsidR="5B5FB7EB" w:rsidP="1A6FC4A9" w:rsidRDefault="5B5FB7EB" w14:paraId="5FFB3AC8" w14:textId="16F4BE3C">
      <w:pPr>
        <w:pStyle w:val="Normal"/>
        <w:spacing w:line="360" w:lineRule="auto"/>
        <w:rPr>
          <w:rFonts w:ascii="Arial" w:hAnsi="Arial" w:eastAsia="Arial" w:cs="Arial"/>
          <w:b w:val="1"/>
          <w:bCs w:val="1"/>
          <w:noProof w:val="0"/>
          <w:sz w:val="22"/>
          <w:szCs w:val="22"/>
          <w:lang w:val="en-GB"/>
        </w:rPr>
      </w:pPr>
      <w:r w:rsidRPr="1A6FC4A9" w:rsidR="5B5FB7EB">
        <w:rPr>
          <w:rFonts w:ascii="Arial" w:hAnsi="Arial" w:eastAsia="Arial" w:cs="Arial"/>
          <w:b w:val="1"/>
          <w:bCs w:val="1"/>
          <w:noProof w:val="0"/>
          <w:sz w:val="22"/>
          <w:szCs w:val="22"/>
          <w:lang w:val="en-GB"/>
        </w:rPr>
        <w:t>1.</w:t>
      </w:r>
      <w:r>
        <w:tab/>
      </w:r>
      <w:r w:rsidRPr="1A6FC4A9" w:rsidR="5B5FB7EB">
        <w:rPr>
          <w:rFonts w:ascii="Arial" w:hAnsi="Arial" w:eastAsia="Arial" w:cs="Arial"/>
          <w:b w:val="1"/>
          <w:bCs w:val="1"/>
          <w:noProof w:val="0"/>
          <w:sz w:val="22"/>
          <w:szCs w:val="22"/>
          <w:lang w:val="en-GB"/>
        </w:rPr>
        <w:t>Effective Team Working</w:t>
      </w:r>
    </w:p>
    <w:p w:rsidR="5B5FB7EB" w:rsidP="1A6FC4A9" w:rsidRDefault="5B5FB7EB" w14:paraId="646CE64F" w14:textId="138ACE9B">
      <w:pPr>
        <w:pStyle w:val="Normal"/>
        <w:spacing w:line="360" w:lineRule="auto"/>
        <w:rPr>
          <w:rFonts w:ascii="Arial" w:hAnsi="Arial" w:eastAsia="Arial" w:cs="Arial"/>
          <w:noProof w:val="0"/>
          <w:sz w:val="22"/>
          <w:szCs w:val="22"/>
          <w:lang w:val="en-GB"/>
        </w:rPr>
      </w:pPr>
      <w:r w:rsidRPr="1A6FC4A9" w:rsidR="5B5FB7EB">
        <w:rPr>
          <w:rFonts w:ascii="Arial" w:hAnsi="Arial" w:eastAsia="Arial" w:cs="Arial"/>
          <w:noProof w:val="0"/>
          <w:sz w:val="22"/>
          <w:szCs w:val="22"/>
          <w:lang w:val="en-GB"/>
        </w:rPr>
        <w:t xml:space="preserve">For a team to be effective, there are many conditions that are required to be present.  Much research has been undertaken to understand what it takes to be a team and what these conditions compromise of.  An effective team compromises of three essential conditions: Trust, Identity and Efficacy </w:t>
      </w:r>
      <w:r w:rsidRPr="1A6FC4A9" w:rsidR="5B5FB7EB">
        <w:rPr>
          <w:rFonts w:ascii="Arial" w:hAnsi="Arial" w:eastAsia="Arial" w:cs="Arial"/>
          <w:noProof w:val="0"/>
          <w:color w:val="C00000"/>
          <w:sz w:val="22"/>
          <w:szCs w:val="22"/>
          <w:lang w:val="en-GB"/>
        </w:rPr>
        <w:t>(Griffiths and Dunham, 2014).</w:t>
      </w:r>
      <w:r w:rsidRPr="1A6FC4A9" w:rsidR="5B5FB7EB">
        <w:rPr>
          <w:rFonts w:ascii="Arial" w:hAnsi="Arial" w:eastAsia="Arial" w:cs="Arial"/>
          <w:noProof w:val="0"/>
          <w:sz w:val="22"/>
          <w:szCs w:val="22"/>
          <w:lang w:val="en-GB"/>
        </w:rPr>
        <w:t xml:space="preserve">  </w:t>
      </w:r>
    </w:p>
    <w:p w:rsidR="1A6FC4A9" w:rsidP="1A6FC4A9" w:rsidRDefault="1A6FC4A9" w14:paraId="7FDC6BC1" w14:textId="479622A7">
      <w:pPr>
        <w:pStyle w:val="Normal"/>
        <w:spacing w:line="360" w:lineRule="auto"/>
        <w:rPr>
          <w:rFonts w:ascii="Arial" w:hAnsi="Arial" w:eastAsia="Arial" w:cs="Arial"/>
          <w:noProof w:val="0"/>
          <w:sz w:val="22"/>
          <w:szCs w:val="22"/>
          <w:lang w:val="en-GB"/>
        </w:rPr>
      </w:pPr>
    </w:p>
    <w:p w:rsidR="1A6FC4A9" w:rsidP="1A6FC4A9" w:rsidRDefault="1A6FC4A9" w14:paraId="07350867" w14:textId="409AE617">
      <w:pPr>
        <w:pStyle w:val="Normal"/>
        <w:spacing w:line="360" w:lineRule="auto"/>
        <w:jc w:val="center"/>
      </w:pPr>
      <w:r w:rsidR="1A6FC4A9">
        <w:drawing>
          <wp:inline wp14:editId="45CBF218" wp14:anchorId="743093D6">
            <wp:extent cx="4800600" cy="4090511"/>
            <wp:effectExtent l="0" t="0" r="0" b="0"/>
            <wp:docPr id="734184034" name="" title=""/>
            <wp:cNvGraphicFramePr>
              <a:graphicFrameLocks noChangeAspect="1"/>
            </wp:cNvGraphicFramePr>
            <a:graphic>
              <a:graphicData uri="http://schemas.openxmlformats.org/drawingml/2006/picture">
                <pic:pic>
                  <pic:nvPicPr>
                    <pic:cNvPr id="0" name=""/>
                    <pic:cNvPicPr/>
                  </pic:nvPicPr>
                  <pic:blipFill>
                    <a:blip r:embed="R69fb1224cebd49fc">
                      <a:extLst>
                        <a:ext xmlns:a="http://schemas.openxmlformats.org/drawingml/2006/main" uri="{28A0092B-C50C-407E-A947-70E740481C1C}">
                          <a14:useLocalDpi val="0"/>
                        </a:ext>
                      </a:extLst>
                    </a:blip>
                    <a:stretch>
                      <a:fillRect/>
                    </a:stretch>
                  </pic:blipFill>
                  <pic:spPr>
                    <a:xfrm>
                      <a:off x="0" y="0"/>
                      <a:ext cx="4800600" cy="4090511"/>
                    </a:xfrm>
                    <a:prstGeom prst="rect">
                      <a:avLst/>
                    </a:prstGeom>
                  </pic:spPr>
                </pic:pic>
              </a:graphicData>
            </a:graphic>
          </wp:inline>
        </w:drawing>
      </w:r>
    </w:p>
    <w:p w:rsidR="1A6FC4A9" w:rsidP="1A6FC4A9" w:rsidRDefault="1A6FC4A9" w14:paraId="735FCC60" w14:textId="30FD9917">
      <w:pPr>
        <w:pStyle w:val="Normal"/>
        <w:spacing w:line="360" w:lineRule="auto"/>
        <w:jc w:val="center"/>
      </w:pPr>
      <w:r w:rsidRPr="1A6FC4A9" w:rsidR="1A6FC4A9">
        <w:rPr>
          <w:rFonts w:ascii="Arial" w:hAnsi="Arial" w:eastAsia="Arial" w:cs="Arial"/>
        </w:rPr>
        <w:t>Source: Author</w:t>
      </w:r>
    </w:p>
    <w:p w:rsidR="1A6FC4A9" w:rsidP="1A6FC4A9" w:rsidRDefault="1A6FC4A9" w14:paraId="55A4F210" w14:textId="37735AA2">
      <w:pPr>
        <w:pStyle w:val="Normal"/>
        <w:spacing w:line="360" w:lineRule="auto"/>
        <w:ind w:left="0"/>
        <w:rPr>
          <w:rFonts w:ascii="Arial" w:hAnsi="Arial" w:eastAsia="Arial" w:cs="Arial"/>
          <w:b w:val="1"/>
          <w:bCs w:val="1"/>
          <w:noProof w:val="0"/>
          <w:sz w:val="22"/>
          <w:szCs w:val="22"/>
          <w:lang w:val="en-GB"/>
        </w:rPr>
      </w:pPr>
    </w:p>
    <w:p w:rsidR="1A6FC4A9" w:rsidP="1A6FC4A9" w:rsidRDefault="1A6FC4A9" w14:paraId="2087A0EA" w14:textId="4C618C5A">
      <w:pPr>
        <w:pStyle w:val="Normal"/>
        <w:spacing w:line="360" w:lineRule="auto"/>
        <w:ind w:left="0"/>
        <w:rPr>
          <w:rFonts w:ascii="Arial" w:hAnsi="Arial" w:eastAsia="Arial" w:cs="Arial"/>
          <w:b w:val="1"/>
          <w:bCs w:val="1"/>
          <w:noProof w:val="0"/>
          <w:sz w:val="22"/>
          <w:szCs w:val="22"/>
          <w:lang w:val="en-GB"/>
        </w:rPr>
      </w:pPr>
    </w:p>
    <w:p w:rsidR="1A6FC4A9" w:rsidP="1A6FC4A9" w:rsidRDefault="1A6FC4A9" w14:paraId="19E7A91B" w14:textId="170DC26E">
      <w:pPr>
        <w:pStyle w:val="Normal"/>
        <w:spacing w:line="360" w:lineRule="auto"/>
        <w:ind w:left="0"/>
        <w:rPr>
          <w:rFonts w:ascii="Arial" w:hAnsi="Arial" w:eastAsia="Arial" w:cs="Arial"/>
          <w:b w:val="1"/>
          <w:bCs w:val="1"/>
          <w:noProof w:val="0"/>
          <w:sz w:val="22"/>
          <w:szCs w:val="22"/>
          <w:lang w:val="en-GB"/>
        </w:rPr>
      </w:pPr>
    </w:p>
    <w:p w:rsidR="1A6FC4A9" w:rsidP="1A6FC4A9" w:rsidRDefault="1A6FC4A9" w14:paraId="7DFD5C73" w14:textId="3D424264">
      <w:pPr>
        <w:pStyle w:val="Normal"/>
        <w:spacing w:line="360" w:lineRule="auto"/>
        <w:ind w:left="0"/>
        <w:rPr>
          <w:rFonts w:ascii="Arial" w:hAnsi="Arial" w:eastAsia="Arial" w:cs="Arial"/>
          <w:b w:val="1"/>
          <w:bCs w:val="1"/>
          <w:noProof w:val="0"/>
          <w:sz w:val="22"/>
          <w:szCs w:val="22"/>
          <w:lang w:val="en-GB"/>
        </w:rPr>
      </w:pPr>
    </w:p>
    <w:p w:rsidR="1A6FC4A9" w:rsidP="1A6FC4A9" w:rsidRDefault="1A6FC4A9" w14:paraId="33E54BD1" w14:textId="50311F67">
      <w:pPr>
        <w:pStyle w:val="Normal"/>
        <w:spacing w:line="360" w:lineRule="auto"/>
        <w:ind w:left="0"/>
        <w:rPr>
          <w:rFonts w:ascii="Arial" w:hAnsi="Arial" w:eastAsia="Arial" w:cs="Arial"/>
          <w:b w:val="1"/>
          <w:bCs w:val="1"/>
          <w:noProof w:val="0"/>
          <w:sz w:val="22"/>
          <w:szCs w:val="22"/>
          <w:lang w:val="en-GB"/>
        </w:rPr>
      </w:pPr>
    </w:p>
    <w:p w:rsidR="1A6FC4A9" w:rsidP="1A6FC4A9" w:rsidRDefault="1A6FC4A9" w14:paraId="791AA5B7" w14:textId="2EC998F2">
      <w:pPr>
        <w:pStyle w:val="Normal"/>
        <w:spacing w:line="360" w:lineRule="auto"/>
        <w:ind w:left="0"/>
        <w:rPr>
          <w:rFonts w:ascii="Arial" w:hAnsi="Arial" w:eastAsia="Arial" w:cs="Arial"/>
          <w:b w:val="1"/>
          <w:bCs w:val="1"/>
          <w:noProof w:val="0"/>
          <w:sz w:val="22"/>
          <w:szCs w:val="22"/>
          <w:lang w:val="en-GB"/>
        </w:rPr>
      </w:pPr>
    </w:p>
    <w:p w:rsidR="1A6FC4A9" w:rsidP="1A6FC4A9" w:rsidRDefault="1A6FC4A9" w14:paraId="17ABC463" w14:textId="111761D3">
      <w:pPr>
        <w:pStyle w:val="Normal"/>
        <w:spacing w:line="360" w:lineRule="auto"/>
        <w:ind w:left="0"/>
        <w:rPr>
          <w:rFonts w:ascii="Arial" w:hAnsi="Arial" w:eastAsia="Arial" w:cs="Arial"/>
          <w:b w:val="1"/>
          <w:bCs w:val="1"/>
          <w:noProof w:val="0"/>
          <w:sz w:val="22"/>
          <w:szCs w:val="22"/>
          <w:lang w:val="en-GB"/>
        </w:rPr>
      </w:pPr>
    </w:p>
    <w:p w:rsidR="1A6FC4A9" w:rsidP="1A6FC4A9" w:rsidRDefault="1A6FC4A9" w14:paraId="674B0C65" w14:textId="532537CD">
      <w:pPr>
        <w:pStyle w:val="Normal"/>
        <w:spacing w:line="360" w:lineRule="auto"/>
        <w:ind w:left="0"/>
        <w:rPr>
          <w:rFonts w:ascii="Arial" w:hAnsi="Arial" w:eastAsia="Arial" w:cs="Arial"/>
          <w:b w:val="1"/>
          <w:bCs w:val="1"/>
          <w:noProof w:val="0"/>
          <w:sz w:val="22"/>
          <w:szCs w:val="22"/>
          <w:lang w:val="en-GB"/>
        </w:rPr>
      </w:pPr>
    </w:p>
    <w:p w:rsidR="1A6FC4A9" w:rsidP="1A6FC4A9" w:rsidRDefault="1A6FC4A9" w14:paraId="5539199E" w14:textId="03F0B955">
      <w:pPr>
        <w:pStyle w:val="Normal"/>
        <w:spacing w:line="360" w:lineRule="auto"/>
        <w:ind w:left="0"/>
        <w:rPr>
          <w:rFonts w:ascii="Arial" w:hAnsi="Arial" w:eastAsia="Arial" w:cs="Arial"/>
          <w:b w:val="1"/>
          <w:bCs w:val="1"/>
          <w:noProof w:val="0"/>
          <w:sz w:val="22"/>
          <w:szCs w:val="22"/>
          <w:lang w:val="en-GB"/>
        </w:rPr>
      </w:pPr>
      <w:r w:rsidRPr="1A6FC4A9" w:rsidR="1A6FC4A9">
        <w:rPr>
          <w:rFonts w:ascii="Arial" w:hAnsi="Arial" w:eastAsia="Arial" w:cs="Arial"/>
          <w:b w:val="1"/>
          <w:bCs w:val="1"/>
          <w:noProof w:val="0"/>
          <w:sz w:val="22"/>
          <w:szCs w:val="22"/>
          <w:lang w:val="en-GB"/>
        </w:rPr>
        <w:t>1.2</w:t>
      </w:r>
      <w:r>
        <w:tab/>
      </w:r>
      <w:r w:rsidRPr="1A6FC4A9" w:rsidR="1A6FC4A9">
        <w:rPr>
          <w:rFonts w:ascii="Arial" w:hAnsi="Arial" w:eastAsia="Arial" w:cs="Arial"/>
          <w:b w:val="1"/>
          <w:bCs w:val="1"/>
          <w:noProof w:val="0"/>
          <w:sz w:val="22"/>
          <w:szCs w:val="22"/>
          <w:lang w:val="en-GB"/>
        </w:rPr>
        <w:t>Building an Effective Team at Next</w:t>
      </w:r>
    </w:p>
    <w:p xmlns:wp14="http://schemas.microsoft.com/office/word/2010/wordml" w:rsidP="1A6FC4A9" w14:paraId="179F7F02" wp14:textId="727E6479">
      <w:pPr>
        <w:pStyle w:val="Normal"/>
        <w:spacing w:line="360" w:lineRule="auto"/>
        <w:rPr>
          <w:rFonts w:ascii="Arial" w:hAnsi="Arial" w:eastAsia="Arial" w:cs="Arial"/>
          <w:noProof w:val="0"/>
          <w:color w:val="auto"/>
          <w:sz w:val="22"/>
          <w:szCs w:val="22"/>
          <w:lang w:val="en-GB"/>
        </w:rPr>
      </w:pPr>
      <w:r w:rsidRPr="1A6FC4A9" w:rsidR="7852BF0D">
        <w:rPr>
          <w:rFonts w:ascii="Arial" w:hAnsi="Arial" w:eastAsia="Arial" w:cs="Arial"/>
          <w:noProof w:val="0"/>
          <w:sz w:val="22"/>
          <w:szCs w:val="22"/>
          <w:lang w:val="en-GB"/>
        </w:rPr>
        <w:t xml:space="preserve">Irregular and inefficient communication is affecting the teamwork of the staff at Next.  They are showing signs of diminished trust which is due to not having interpersonal connections with each other.  The individuals are from all over the world and time zones may be affecting how well they are likely to work.  </w:t>
      </w:r>
      <w:r w:rsidRPr="1A6FC4A9" w:rsidR="7852BF0D">
        <w:rPr>
          <w:rFonts w:ascii="Arial" w:hAnsi="Arial" w:eastAsia="Arial" w:cs="Arial"/>
          <w:noProof w:val="0"/>
          <w:color w:val="FF0000"/>
          <w:sz w:val="22"/>
          <w:szCs w:val="22"/>
          <w:lang w:val="en-GB"/>
        </w:rPr>
        <w:t xml:space="preserve">Newman and Ford (2021) </w:t>
      </w:r>
      <w:r w:rsidRPr="1A6FC4A9" w:rsidR="7852BF0D">
        <w:rPr>
          <w:rFonts w:ascii="Arial" w:hAnsi="Arial" w:eastAsia="Arial" w:cs="Arial"/>
          <w:noProof w:val="0"/>
          <w:color w:val="auto"/>
          <w:sz w:val="22"/>
          <w:szCs w:val="22"/>
          <w:lang w:val="en-GB"/>
        </w:rPr>
        <w:t xml:space="preserve">discuss the importance of holding rhythmic meetings which are regular meetings that usually are held at the same time each week or month etc.  </w:t>
      </w:r>
      <w:r w:rsidRPr="1A6FC4A9" w:rsidR="7852BF0D">
        <w:rPr>
          <w:rFonts w:ascii="Arial" w:hAnsi="Arial" w:eastAsia="Arial" w:cs="Arial"/>
          <w:noProof w:val="0"/>
          <w:sz w:val="22"/>
          <w:szCs w:val="22"/>
          <w:lang w:val="en-GB"/>
        </w:rPr>
        <w:t>The focus would be on reconnecting the team with a team building exercise and providing opportunities for the team to meet face to face where possible.</w:t>
      </w:r>
      <w:r w:rsidRPr="1A6FC4A9" w:rsidR="1A6FC4A9">
        <w:rPr>
          <w:rFonts w:ascii="Arial" w:hAnsi="Arial" w:eastAsia="Arial" w:cs="Arial"/>
          <w:noProof w:val="0"/>
          <w:color w:val="auto"/>
          <w:sz w:val="22"/>
          <w:szCs w:val="22"/>
          <w:lang w:val="en-GB"/>
        </w:rPr>
        <w:t xml:space="preserve"> </w:t>
      </w:r>
      <w:r w:rsidRPr="1A6FC4A9" w:rsidR="7852BF0D">
        <w:rPr>
          <w:rFonts w:ascii="Arial" w:hAnsi="Arial" w:eastAsia="Arial" w:cs="Arial"/>
          <w:noProof w:val="0"/>
          <w:color w:val="auto"/>
          <w:sz w:val="22"/>
          <w:szCs w:val="22"/>
          <w:lang w:val="en-GB"/>
        </w:rPr>
        <w:t xml:space="preserve">The management could hold meetings at the beginning of each new work week for an appointed time to talk to staff and remind them of their responsibilities and the groups mission and getting the group acquainted with one another.  A second meeting should be held for collaboration and engagement in task.  </w:t>
      </w:r>
      <w:r w:rsidRPr="1A6FC4A9" w:rsidR="7852BF0D">
        <w:rPr>
          <w:rFonts w:ascii="Arial" w:hAnsi="Arial" w:eastAsia="Arial" w:cs="Arial"/>
          <w:noProof w:val="0"/>
          <w:color w:val="auto"/>
          <w:sz w:val="22"/>
          <w:szCs w:val="22"/>
          <w:lang w:val="en-GB"/>
        </w:rPr>
        <w:t xml:space="preserve">Building trust in the leader regarding organisational and team knowledge is important to establish an environment which sustains and reinforces the team’s commitments.  </w:t>
      </w:r>
      <w:r w:rsidRPr="1A6FC4A9" w:rsidR="7852BF0D">
        <w:rPr>
          <w:rFonts w:ascii="Arial" w:hAnsi="Arial" w:eastAsia="Arial" w:cs="Arial"/>
          <w:noProof w:val="0"/>
          <w:color w:val="auto"/>
          <w:sz w:val="22"/>
          <w:szCs w:val="22"/>
          <w:lang w:val="en-GB"/>
        </w:rPr>
        <w:t xml:space="preserve">It is important for Next to facilitate the technical requirements for these meetings so that every member is taking part and so that the team is assured that they will be provided with all necessary support.  Setting a communication etiquette such as timely replies to team member questions and having participation expectations would build trust, identity and efficacy within the team.  </w:t>
      </w:r>
      <w:r w:rsidRPr="1A6FC4A9" w:rsidR="7852BF0D">
        <w:rPr>
          <w:rFonts w:ascii="Arial" w:hAnsi="Arial" w:eastAsia="Arial" w:cs="Arial"/>
          <w:noProof w:val="0"/>
          <w:color w:val="C00000"/>
          <w:sz w:val="22"/>
          <w:szCs w:val="22"/>
          <w:lang w:val="en-GB"/>
        </w:rPr>
        <w:t>Druskatt</w:t>
      </w:r>
      <w:r w:rsidRPr="1A6FC4A9" w:rsidR="7852BF0D">
        <w:rPr>
          <w:rFonts w:ascii="Arial" w:hAnsi="Arial" w:eastAsia="Arial" w:cs="Arial"/>
          <w:noProof w:val="0"/>
          <w:color w:val="C00000"/>
          <w:sz w:val="22"/>
          <w:szCs w:val="22"/>
          <w:lang w:val="en-GB"/>
        </w:rPr>
        <w:t xml:space="preserve"> and Wolf (2001)</w:t>
      </w:r>
      <w:r w:rsidRPr="1A6FC4A9" w:rsidR="7852BF0D">
        <w:rPr>
          <w:rFonts w:ascii="Arial" w:hAnsi="Arial" w:eastAsia="Arial" w:cs="Arial"/>
          <w:noProof w:val="0"/>
          <w:color w:val="auto"/>
          <w:sz w:val="22"/>
          <w:szCs w:val="22"/>
          <w:lang w:val="en-GB"/>
        </w:rPr>
        <w:t xml:space="preserve"> suggested creating emotionally intelligent norms where behaviours and attitudes that support trust, group identity and collective efficacy become habitual.  They said that a group should be mindful of the emotions of its members, its own group moods and the emotions of those around them outside of the group.  This can be achieved through acknowledging certain behaviours verbally or through body language.  When a member is seen not to be responding or taking part in discussions, they could be gently prompted allowing them ease or space to get involved.  These little changes during team briefings or task orientated meetings can improve communication within the team.</w:t>
      </w:r>
    </w:p>
    <w:p xmlns:wp14="http://schemas.microsoft.com/office/word/2010/wordml" w:rsidP="7852BF0D" w14:paraId="28EE9D71" wp14:textId="3B67DADC">
      <w:pPr>
        <w:spacing w:line="360" w:lineRule="auto"/>
        <w:rPr>
          <w:rFonts w:ascii="Arial" w:hAnsi="Arial" w:eastAsia="Arial" w:cs="Arial"/>
          <w:b w:val="1"/>
          <w:bCs w:val="1"/>
          <w:noProof w:val="0"/>
          <w:sz w:val="24"/>
          <w:szCs w:val="24"/>
          <w:lang w:val="en-GB"/>
        </w:rPr>
      </w:pPr>
    </w:p>
    <w:p w:rsidR="1A6FC4A9" w:rsidP="1A6FC4A9" w:rsidRDefault="1A6FC4A9" w14:paraId="74136A0F" w14:textId="3EEC9BC7">
      <w:pPr>
        <w:pStyle w:val="Normal"/>
        <w:spacing w:line="360" w:lineRule="auto"/>
        <w:rPr>
          <w:rFonts w:ascii="Arial" w:hAnsi="Arial" w:eastAsia="Arial" w:cs="Arial"/>
          <w:b w:val="1"/>
          <w:bCs w:val="1"/>
          <w:noProof w:val="0"/>
          <w:sz w:val="24"/>
          <w:szCs w:val="24"/>
          <w:lang w:val="en-GB"/>
        </w:rPr>
      </w:pPr>
    </w:p>
    <w:p w:rsidR="1A6FC4A9" w:rsidP="1A6FC4A9" w:rsidRDefault="1A6FC4A9" w14:paraId="34043DC0" w14:textId="68B66956">
      <w:pPr>
        <w:pStyle w:val="Normal"/>
        <w:spacing w:line="360" w:lineRule="auto"/>
        <w:rPr>
          <w:rFonts w:ascii="Arial" w:hAnsi="Arial" w:eastAsia="Arial" w:cs="Arial"/>
          <w:b w:val="1"/>
          <w:bCs w:val="1"/>
          <w:noProof w:val="0"/>
          <w:sz w:val="24"/>
          <w:szCs w:val="24"/>
          <w:lang w:val="en-GB"/>
        </w:rPr>
      </w:pPr>
    </w:p>
    <w:p w:rsidR="1A6FC4A9" w:rsidP="1A6FC4A9" w:rsidRDefault="1A6FC4A9" w14:paraId="5A96783E" w14:textId="0D71C643">
      <w:pPr>
        <w:pStyle w:val="Normal"/>
        <w:spacing w:line="360" w:lineRule="auto"/>
        <w:rPr>
          <w:rFonts w:ascii="Arial" w:hAnsi="Arial" w:eastAsia="Arial" w:cs="Arial"/>
          <w:b w:val="1"/>
          <w:bCs w:val="1"/>
          <w:noProof w:val="0"/>
          <w:sz w:val="24"/>
          <w:szCs w:val="24"/>
          <w:lang w:val="en-GB"/>
        </w:rPr>
      </w:pPr>
    </w:p>
    <w:p w:rsidR="1A6FC4A9" w:rsidP="1A6FC4A9" w:rsidRDefault="1A6FC4A9" w14:paraId="56D3E420" w14:textId="0A895C52">
      <w:pPr>
        <w:pStyle w:val="Normal"/>
        <w:spacing w:line="360" w:lineRule="auto"/>
        <w:rPr>
          <w:rFonts w:ascii="Arial" w:hAnsi="Arial" w:eastAsia="Arial" w:cs="Arial"/>
          <w:b w:val="1"/>
          <w:bCs w:val="1"/>
          <w:noProof w:val="0"/>
          <w:sz w:val="24"/>
          <w:szCs w:val="24"/>
          <w:lang w:val="en-GB"/>
        </w:rPr>
      </w:pPr>
    </w:p>
    <w:p w:rsidR="1A6FC4A9" w:rsidP="1A6FC4A9" w:rsidRDefault="1A6FC4A9" w14:paraId="13BCBC00" w14:textId="7BE36980">
      <w:pPr>
        <w:pStyle w:val="Normal"/>
        <w:spacing w:line="360" w:lineRule="auto"/>
        <w:rPr>
          <w:rFonts w:ascii="Arial" w:hAnsi="Arial" w:eastAsia="Arial" w:cs="Arial"/>
          <w:b w:val="1"/>
          <w:bCs w:val="1"/>
          <w:noProof w:val="0"/>
          <w:sz w:val="24"/>
          <w:szCs w:val="24"/>
          <w:lang w:val="en-GB"/>
        </w:rPr>
      </w:pPr>
    </w:p>
    <w:p w:rsidR="1A6FC4A9" w:rsidP="1A6FC4A9" w:rsidRDefault="1A6FC4A9" w14:paraId="1F1B0DEF" w14:textId="385A7FD4">
      <w:pPr>
        <w:pStyle w:val="Normal"/>
        <w:spacing w:line="360" w:lineRule="auto"/>
        <w:rPr>
          <w:rFonts w:ascii="Arial" w:hAnsi="Arial" w:eastAsia="Arial" w:cs="Arial"/>
          <w:b w:val="1"/>
          <w:bCs w:val="1"/>
          <w:noProof w:val="0"/>
          <w:sz w:val="24"/>
          <w:szCs w:val="24"/>
          <w:lang w:val="en-GB"/>
        </w:rPr>
      </w:pPr>
    </w:p>
    <w:p w:rsidR="1A6FC4A9" w:rsidP="1A6FC4A9" w:rsidRDefault="1A6FC4A9" w14:paraId="65F27074" w14:textId="404F1B21">
      <w:pPr>
        <w:pStyle w:val="Normal"/>
        <w:spacing w:line="360" w:lineRule="auto"/>
        <w:rPr>
          <w:rFonts w:ascii="Arial" w:hAnsi="Arial" w:eastAsia="Arial" w:cs="Arial"/>
          <w:b w:val="1"/>
          <w:bCs w:val="1"/>
          <w:noProof w:val="0"/>
          <w:sz w:val="24"/>
          <w:szCs w:val="24"/>
          <w:lang w:val="en-GB"/>
        </w:rPr>
      </w:pPr>
    </w:p>
    <w:p xmlns:wp14="http://schemas.microsoft.com/office/word/2010/wordml" w:rsidP="7852BF0D" w14:paraId="61912366" wp14:textId="52E3E39A">
      <w:pPr>
        <w:pStyle w:val="Normal"/>
        <w:spacing w:line="360" w:lineRule="auto"/>
        <w:rPr>
          <w:rFonts w:ascii="Arial" w:hAnsi="Arial" w:eastAsia="Arial" w:cs="Arial"/>
          <w:b w:val="1"/>
          <w:bCs w:val="1"/>
          <w:noProof w:val="0"/>
          <w:sz w:val="24"/>
          <w:szCs w:val="24"/>
          <w:lang w:val="en-GB"/>
        </w:rPr>
      </w:pPr>
      <w:r w:rsidRPr="1A6FC4A9" w:rsidR="5B5FB7EB">
        <w:rPr>
          <w:rFonts w:ascii="Arial" w:hAnsi="Arial" w:eastAsia="Arial" w:cs="Arial"/>
          <w:b w:val="1"/>
          <w:bCs w:val="1"/>
          <w:noProof w:val="0"/>
          <w:sz w:val="24"/>
          <w:szCs w:val="24"/>
          <w:lang w:val="en-GB"/>
        </w:rPr>
        <w:t>2.</w:t>
      </w:r>
      <w:r w:rsidRPr="1A6FC4A9" w:rsidR="5B5FB7EB">
        <w:rPr>
          <w:rFonts w:ascii="Arial" w:hAnsi="Arial" w:eastAsia="Arial" w:cs="Arial"/>
          <w:b w:val="1"/>
          <w:bCs w:val="1"/>
          <w:noProof w:val="0"/>
          <w:sz w:val="22"/>
          <w:szCs w:val="22"/>
          <w:lang w:val="en-GB"/>
        </w:rPr>
        <w:t xml:space="preserve">         Team Development</w:t>
      </w:r>
    </w:p>
    <w:p xmlns:wp14="http://schemas.microsoft.com/office/word/2010/wordml" w:rsidP="7852BF0D" w14:paraId="340B52BE" wp14:textId="2443DEAE">
      <w:pPr>
        <w:pStyle w:val="Normal"/>
        <w:spacing w:line="360" w:lineRule="auto"/>
        <w:rPr>
          <w:rFonts w:ascii="Arial" w:hAnsi="Arial" w:eastAsia="Arial" w:cs="Arial"/>
          <w:noProof w:val="0"/>
          <w:sz w:val="22"/>
          <w:szCs w:val="22"/>
          <w:lang w:val="en-GB"/>
        </w:rPr>
      </w:pPr>
      <w:r w:rsidRPr="7852BF0D" w:rsidR="5B5FB7EB">
        <w:rPr>
          <w:rFonts w:ascii="Arial" w:hAnsi="Arial" w:eastAsia="Arial" w:cs="Arial"/>
          <w:noProof w:val="0"/>
          <w:color w:val="C00000"/>
          <w:sz w:val="22"/>
          <w:szCs w:val="22"/>
          <w:lang w:val="en-GB"/>
        </w:rPr>
        <w:t xml:space="preserve">Tuckman (1965) </w:t>
      </w:r>
      <w:r w:rsidRPr="7852BF0D" w:rsidR="5B5FB7EB">
        <w:rPr>
          <w:rFonts w:ascii="Arial" w:hAnsi="Arial" w:eastAsia="Arial" w:cs="Arial"/>
          <w:noProof w:val="0"/>
          <w:sz w:val="22"/>
          <w:szCs w:val="22"/>
          <w:lang w:val="en-GB"/>
        </w:rPr>
        <w:t>developed a 5-stage process in which a team goes through</w:t>
      </w:r>
      <w:r w:rsidRPr="7852BF0D" w:rsidR="5B5FB7EB">
        <w:rPr>
          <w:rFonts w:ascii="Arial" w:hAnsi="Arial" w:eastAsia="Arial" w:cs="Arial"/>
          <w:noProof w:val="0"/>
          <w:sz w:val="22"/>
          <w:szCs w:val="22"/>
          <w:lang w:val="en-GB"/>
        </w:rPr>
        <w:t xml:space="preserve">.  </w:t>
      </w:r>
      <w:r w:rsidRPr="7852BF0D" w:rsidR="5B5FB7EB">
        <w:rPr>
          <w:rFonts w:ascii="Arial" w:hAnsi="Arial" w:eastAsia="Arial" w:cs="Arial"/>
          <w:noProof w:val="0"/>
          <w:sz w:val="22"/>
          <w:szCs w:val="22"/>
          <w:lang w:val="en-GB"/>
        </w:rPr>
        <w:t>Tuckman believed a team goes through stages of development from when it is created all the way through to the end to where it serves its purpose</w:t>
      </w:r>
      <w:r w:rsidRPr="7852BF0D" w:rsidR="5B5FB7EB">
        <w:rPr>
          <w:rFonts w:ascii="Arial" w:hAnsi="Arial" w:eastAsia="Arial" w:cs="Arial"/>
          <w:noProof w:val="0"/>
          <w:sz w:val="22"/>
          <w:szCs w:val="22"/>
          <w:lang w:val="en-GB"/>
        </w:rPr>
        <w:t xml:space="preserve">.  </w:t>
      </w:r>
      <w:r w:rsidRPr="7852BF0D" w:rsidR="5B5FB7EB">
        <w:rPr>
          <w:rFonts w:ascii="Arial" w:hAnsi="Arial" w:eastAsia="Arial" w:cs="Arial"/>
          <w:noProof w:val="0"/>
          <w:sz w:val="22"/>
          <w:szCs w:val="22"/>
          <w:lang w:val="en-GB"/>
        </w:rPr>
        <w:t xml:space="preserve">  It focuses on interpersonal relationships and task activity</w:t>
      </w:r>
      <w:r w:rsidRPr="7852BF0D" w:rsidR="5B5FB7EB">
        <w:rPr>
          <w:rFonts w:ascii="Arial" w:hAnsi="Arial" w:eastAsia="Arial" w:cs="Arial"/>
          <w:noProof w:val="0"/>
          <w:sz w:val="22"/>
          <w:szCs w:val="22"/>
          <w:lang w:val="en-GB"/>
        </w:rPr>
        <w:t xml:space="preserve">.  </w:t>
      </w:r>
      <w:r w:rsidRPr="7852BF0D" w:rsidR="5B5FB7EB">
        <w:rPr>
          <w:rFonts w:ascii="Arial" w:hAnsi="Arial" w:eastAsia="Arial" w:cs="Arial"/>
          <w:noProof w:val="0"/>
          <w:sz w:val="22"/>
          <w:szCs w:val="22"/>
          <w:lang w:val="en-GB"/>
        </w:rPr>
        <w:t xml:space="preserve">These stages can help </w:t>
      </w:r>
      <w:r w:rsidRPr="7852BF0D" w:rsidR="5B5FB7EB">
        <w:rPr>
          <w:rFonts w:ascii="Arial" w:hAnsi="Arial" w:eastAsia="Arial" w:cs="Arial"/>
          <w:noProof w:val="0"/>
          <w:sz w:val="22"/>
          <w:szCs w:val="22"/>
          <w:lang w:val="en-GB"/>
        </w:rPr>
        <w:t>identify</w:t>
      </w:r>
      <w:r w:rsidRPr="7852BF0D" w:rsidR="5B5FB7EB">
        <w:rPr>
          <w:rFonts w:ascii="Arial" w:hAnsi="Arial" w:eastAsia="Arial" w:cs="Arial"/>
          <w:noProof w:val="0"/>
          <w:sz w:val="22"/>
          <w:szCs w:val="22"/>
          <w:lang w:val="en-GB"/>
        </w:rPr>
        <w:t xml:space="preserve"> where the team is in its developmental stages and help with progression through to the next stage.</w:t>
      </w:r>
      <w:r w:rsidRPr="7852BF0D"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Tuckman’s model is good to understand dynamics and features of group stages and can be applied to the situation that Next are experiencing.</w:t>
      </w:r>
    </w:p>
    <w:p xmlns:wp14="http://schemas.microsoft.com/office/word/2010/wordml" w:rsidP="5B5FB7EB" w14:paraId="2A4E82F4" wp14:textId="275F58A3">
      <w:pPr>
        <w:spacing w:line="360" w:lineRule="auto"/>
        <w:rPr>
          <w:rFonts w:ascii="Arial" w:hAnsi="Arial" w:eastAsia="Arial" w:cs="Arial"/>
          <w:b w:val="1"/>
          <w:bCs w:val="1"/>
          <w:noProof w:val="0"/>
          <w:sz w:val="22"/>
          <w:szCs w:val="22"/>
          <w:lang w:val="en-GB"/>
        </w:rPr>
      </w:pPr>
    </w:p>
    <w:p xmlns:wp14="http://schemas.microsoft.com/office/word/2010/wordml" w:rsidP="5B5FB7EB" w14:paraId="738B0A01" wp14:textId="362FF54E">
      <w:pPr>
        <w:pStyle w:val="Normal"/>
        <w:spacing w:line="360" w:lineRule="auto"/>
        <w:rPr>
          <w:rFonts w:ascii="Arial" w:hAnsi="Arial" w:eastAsia="Arial" w:cs="Arial"/>
          <w:b w:val="1"/>
          <w:bCs w:val="1"/>
          <w:noProof w:val="0"/>
          <w:sz w:val="22"/>
          <w:szCs w:val="22"/>
          <w:lang w:val="en-GB"/>
        </w:rPr>
      </w:pPr>
      <w:r w:rsidRPr="7852BF0D" w:rsidR="5B5FB7EB">
        <w:rPr>
          <w:rFonts w:ascii="Arial" w:hAnsi="Arial" w:eastAsia="Arial" w:cs="Arial"/>
          <w:b w:val="1"/>
          <w:bCs w:val="1"/>
          <w:noProof w:val="0"/>
          <w:sz w:val="22"/>
          <w:szCs w:val="22"/>
          <w:lang w:val="en-GB"/>
        </w:rPr>
        <w:t xml:space="preserve">2.1 </w:t>
      </w:r>
      <w:r>
        <w:tab/>
      </w:r>
      <w:r w:rsidRPr="7852BF0D" w:rsidR="5B5FB7EB">
        <w:rPr>
          <w:rFonts w:ascii="Arial" w:hAnsi="Arial" w:eastAsia="Arial" w:cs="Arial"/>
          <w:b w:val="1"/>
          <w:bCs w:val="1"/>
          <w:noProof w:val="0"/>
          <w:sz w:val="22"/>
          <w:szCs w:val="22"/>
          <w:lang w:val="en-GB"/>
        </w:rPr>
        <w:t>Tuckman’s Group Development Model 1965</w:t>
      </w:r>
    </w:p>
    <w:p xmlns:wp14="http://schemas.microsoft.com/office/word/2010/wordml" w:rsidP="5B5FB7EB" w14:paraId="5A1808DB" wp14:textId="4010BD16">
      <w:pPr>
        <w:pStyle w:val="Normal"/>
        <w:spacing w:line="360" w:lineRule="auto"/>
      </w:pPr>
      <w:r w:rsidR="5B5FB7EB">
        <w:drawing>
          <wp:inline xmlns:wp14="http://schemas.microsoft.com/office/word/2010/wordprocessingDrawing" wp14:editId="779AA398" wp14:anchorId="03F2E974">
            <wp:extent cx="4817660" cy="3362325"/>
            <wp:effectExtent l="0" t="0" r="0" b="0"/>
            <wp:docPr id="338646018" name="" title=""/>
            <wp:cNvGraphicFramePr>
              <a:graphicFrameLocks noChangeAspect="1"/>
            </wp:cNvGraphicFramePr>
            <a:graphic>
              <a:graphicData uri="http://schemas.openxmlformats.org/drawingml/2006/picture">
                <pic:pic>
                  <pic:nvPicPr>
                    <pic:cNvPr id="0" name=""/>
                    <pic:cNvPicPr/>
                  </pic:nvPicPr>
                  <pic:blipFill>
                    <a:blip r:embed="Rdfe0b597278145eb">
                      <a:extLst>
                        <a:ext xmlns:a="http://schemas.openxmlformats.org/drawingml/2006/main" uri="{28A0092B-C50C-407E-A947-70E740481C1C}">
                          <a14:useLocalDpi val="0"/>
                        </a:ext>
                      </a:extLst>
                    </a:blip>
                    <a:stretch>
                      <a:fillRect/>
                    </a:stretch>
                  </pic:blipFill>
                  <pic:spPr>
                    <a:xfrm>
                      <a:off x="0" y="0"/>
                      <a:ext cx="4817660" cy="3362325"/>
                    </a:xfrm>
                    <a:prstGeom prst="rect">
                      <a:avLst/>
                    </a:prstGeom>
                  </pic:spPr>
                </pic:pic>
              </a:graphicData>
            </a:graphic>
          </wp:inline>
        </w:drawing>
      </w:r>
    </w:p>
    <w:p xmlns:wp14="http://schemas.microsoft.com/office/word/2010/wordml" w:rsidP="5B5FB7EB" w14:paraId="0AAD234D" wp14:textId="10F69002">
      <w:pPr>
        <w:pStyle w:val="Normal"/>
        <w:spacing w:line="360" w:lineRule="auto"/>
        <w:ind w:left="5760" w:firstLine="720"/>
      </w:pPr>
      <w:r w:rsidRPr="5B5FB7EB" w:rsidR="5B5FB7EB">
        <w:rPr>
          <w:rFonts w:ascii="Arial" w:hAnsi="Arial" w:eastAsia="Arial" w:cs="Arial"/>
        </w:rPr>
        <w:t>Source: Author</w:t>
      </w:r>
    </w:p>
    <w:p xmlns:wp14="http://schemas.microsoft.com/office/word/2010/wordml" w:rsidP="5B5FB7EB" w14:paraId="3635FADD" wp14:textId="7F934E4D">
      <w:pPr>
        <w:pStyle w:val="Normal"/>
        <w:spacing w:line="360" w:lineRule="auto"/>
        <w:ind w:left="0" w:firstLine="0"/>
        <w:rPr>
          <w:rFonts w:ascii="Arial" w:hAnsi="Arial" w:eastAsia="Arial" w:cs="Arial"/>
        </w:rPr>
      </w:pPr>
    </w:p>
    <w:p w:rsidR="7852BF0D" w:rsidP="7852BF0D" w:rsidRDefault="7852BF0D" w14:paraId="7F48E309" w14:textId="2DEBE87F">
      <w:pPr>
        <w:pStyle w:val="Normal"/>
        <w:spacing w:line="360" w:lineRule="auto"/>
        <w:ind w:left="0" w:firstLine="0"/>
        <w:rPr>
          <w:rFonts w:ascii="Arial" w:hAnsi="Arial" w:eastAsia="Arial" w:cs="Arial"/>
          <w:b w:val="1"/>
          <w:bCs w:val="1"/>
        </w:rPr>
      </w:pPr>
    </w:p>
    <w:p w:rsidR="7852BF0D" w:rsidP="7852BF0D" w:rsidRDefault="7852BF0D" w14:paraId="35BA3A01" w14:textId="36E522C1">
      <w:pPr>
        <w:pStyle w:val="Normal"/>
        <w:spacing w:line="360" w:lineRule="auto"/>
        <w:ind w:left="0" w:firstLine="0"/>
        <w:rPr>
          <w:rFonts w:ascii="Arial" w:hAnsi="Arial" w:eastAsia="Arial" w:cs="Arial"/>
          <w:b w:val="1"/>
          <w:bCs w:val="1"/>
        </w:rPr>
      </w:pPr>
    </w:p>
    <w:p w:rsidR="7852BF0D" w:rsidP="7852BF0D" w:rsidRDefault="7852BF0D" w14:paraId="7462E851" w14:textId="5973BFDA">
      <w:pPr>
        <w:pStyle w:val="Normal"/>
        <w:spacing w:line="360" w:lineRule="auto"/>
        <w:ind w:left="0" w:firstLine="0"/>
        <w:rPr>
          <w:rFonts w:ascii="Arial" w:hAnsi="Arial" w:eastAsia="Arial" w:cs="Arial"/>
          <w:b w:val="1"/>
          <w:bCs w:val="1"/>
        </w:rPr>
      </w:pPr>
    </w:p>
    <w:p w:rsidR="7852BF0D" w:rsidP="7852BF0D" w:rsidRDefault="7852BF0D" w14:paraId="42FD40C1" w14:textId="3D508153">
      <w:pPr>
        <w:pStyle w:val="Normal"/>
        <w:spacing w:line="360" w:lineRule="auto"/>
        <w:ind w:left="0" w:firstLine="0"/>
        <w:rPr>
          <w:rFonts w:ascii="Arial" w:hAnsi="Arial" w:eastAsia="Arial" w:cs="Arial"/>
          <w:b w:val="1"/>
          <w:bCs w:val="1"/>
        </w:rPr>
      </w:pPr>
    </w:p>
    <w:p xmlns:wp14="http://schemas.microsoft.com/office/word/2010/wordml" w:rsidP="5B5FB7EB" w14:paraId="7A6023C7" wp14:textId="5F2C6159">
      <w:pPr>
        <w:pStyle w:val="Normal"/>
        <w:spacing w:line="360" w:lineRule="auto"/>
        <w:ind w:left="0" w:firstLine="0"/>
        <w:rPr>
          <w:rFonts w:ascii="Arial" w:hAnsi="Arial" w:eastAsia="Arial" w:cs="Arial"/>
          <w:b w:val="1"/>
          <w:bCs w:val="1"/>
        </w:rPr>
      </w:pPr>
      <w:r w:rsidRPr="1A6FC4A9" w:rsidR="5B5FB7EB">
        <w:rPr>
          <w:rFonts w:ascii="Arial" w:hAnsi="Arial" w:eastAsia="Arial" w:cs="Arial"/>
          <w:b w:val="1"/>
          <w:bCs w:val="1"/>
        </w:rPr>
        <w:t>2.2</w:t>
      </w:r>
      <w:r>
        <w:tab/>
      </w:r>
      <w:r w:rsidRPr="1A6FC4A9" w:rsidR="5B5FB7EB">
        <w:rPr>
          <w:rFonts w:ascii="Arial" w:hAnsi="Arial" w:eastAsia="Arial" w:cs="Arial"/>
          <w:b w:val="1"/>
          <w:bCs w:val="1"/>
        </w:rPr>
        <w:t xml:space="preserve">How </w:t>
      </w:r>
      <w:r w:rsidRPr="1A6FC4A9" w:rsidR="5B5FB7EB">
        <w:rPr>
          <w:rFonts w:ascii="Arial" w:hAnsi="Arial" w:eastAsia="Arial" w:cs="Arial"/>
          <w:b w:val="1"/>
          <w:bCs w:val="1"/>
        </w:rPr>
        <w:t>Tuckman's</w:t>
      </w:r>
      <w:r w:rsidRPr="1A6FC4A9" w:rsidR="5B5FB7EB">
        <w:rPr>
          <w:rFonts w:ascii="Arial" w:hAnsi="Arial" w:eastAsia="Arial" w:cs="Arial"/>
          <w:b w:val="1"/>
          <w:bCs w:val="1"/>
        </w:rPr>
        <w:t xml:space="preserve"> Model Works</w:t>
      </w:r>
    </w:p>
    <w:p xmlns:wp14="http://schemas.microsoft.com/office/word/2010/wordml" w:rsidP="7852BF0D" w14:paraId="28731C65" wp14:textId="193FB71E">
      <w:pPr>
        <w:pStyle w:val="Normal"/>
        <w:spacing w:after="160" w:line="360" w:lineRule="auto"/>
        <w:rPr>
          <w:rFonts w:ascii="Arial" w:hAnsi="Arial" w:eastAsia="Arial" w:cs="Arial"/>
          <w:noProof w:val="0"/>
          <w:sz w:val="22"/>
          <w:szCs w:val="22"/>
          <w:lang w:val="en-GB"/>
        </w:rPr>
      </w:pPr>
      <w:r w:rsidRPr="1A6FC4A9" w:rsidR="5B5FB7EB">
        <w:rPr>
          <w:rFonts w:ascii="Arial" w:hAnsi="Arial" w:eastAsia="Arial" w:cs="Arial"/>
        </w:rPr>
        <w:t>The model recognises relationships between individuals and that the personal relation increases as inter-dependencies increases</w:t>
      </w:r>
      <w:r w:rsidRPr="1A6FC4A9" w:rsidR="5B5FB7EB">
        <w:rPr>
          <w:rFonts w:ascii="Arial" w:hAnsi="Arial" w:eastAsia="Arial" w:cs="Arial"/>
        </w:rPr>
        <w:t xml:space="preserve">.  </w:t>
      </w:r>
      <w:r w:rsidRPr="1A6FC4A9" w:rsidR="5B5FB7EB">
        <w:rPr>
          <w:rFonts w:ascii="Arial" w:hAnsi="Arial" w:eastAsia="Arial" w:cs="Arial"/>
        </w:rPr>
        <w:t xml:space="preserve">Much focus is on the leader at the beginning for guidance on the task but as the stages progress that leadership is no longer </w:t>
      </w:r>
      <w:r w:rsidRPr="1A6FC4A9" w:rsidR="5B5FB7EB">
        <w:rPr>
          <w:rFonts w:ascii="Arial" w:hAnsi="Arial" w:eastAsia="Arial" w:cs="Arial"/>
        </w:rPr>
        <w:t>required</w:t>
      </w:r>
      <w:r w:rsidRPr="1A6FC4A9" w:rsidR="5B5FB7EB">
        <w:rPr>
          <w:rFonts w:ascii="Arial" w:hAnsi="Arial" w:eastAsia="Arial" w:cs="Arial"/>
        </w:rPr>
        <w:t xml:space="preserve"> as the roles of individuals become clear and they can work on goals</w:t>
      </w:r>
      <w:r w:rsidRPr="1A6FC4A9" w:rsidR="5B5FB7EB">
        <w:rPr>
          <w:rFonts w:ascii="Arial" w:hAnsi="Arial" w:eastAsia="Arial" w:cs="Arial"/>
        </w:rPr>
        <w:t xml:space="preserve">.  </w:t>
      </w:r>
      <w:r w:rsidRPr="1A6FC4A9" w:rsidR="5B5FB7EB">
        <w:rPr>
          <w:rFonts w:ascii="Arial" w:hAnsi="Arial" w:eastAsia="Arial" w:cs="Arial"/>
        </w:rPr>
        <w:t xml:space="preserve"> By the end of the process the teams disperse, and the feelings of individuals can be that of sadness </w:t>
      </w:r>
      <w:r w:rsidRPr="1A6FC4A9" w:rsidR="5B5FB7EB">
        <w:rPr>
          <w:rFonts w:ascii="Arial" w:hAnsi="Arial" w:eastAsia="Arial" w:cs="Arial"/>
          <w:color w:val="FF0000"/>
        </w:rPr>
        <w:t>(Cullen and Calitz, 2015)</w:t>
      </w:r>
      <w:r w:rsidRPr="1A6FC4A9" w:rsidR="5B5FB7EB">
        <w:rPr>
          <w:rFonts w:ascii="Arial" w:hAnsi="Arial" w:eastAsia="Arial" w:cs="Arial"/>
          <w:color w:val="FF0000"/>
        </w:rPr>
        <w:t>.</w:t>
      </w:r>
      <w:r w:rsidRPr="1A6FC4A9" w:rsidR="5B5FB7EB">
        <w:rPr>
          <w:rFonts w:ascii="Arial" w:hAnsi="Arial" w:eastAsia="Arial" w:cs="Arial"/>
          <w:noProof w:val="0"/>
          <w:sz w:val="22"/>
          <w:szCs w:val="22"/>
          <w:lang w:val="en-GB"/>
        </w:rPr>
        <w:t xml:space="preserve">  </w:t>
      </w:r>
      <w:r w:rsidRPr="1A6FC4A9" w:rsidR="5B5FB7EB">
        <w:rPr>
          <w:rFonts w:ascii="Arial" w:hAnsi="Arial" w:eastAsia="Arial" w:cs="Arial"/>
          <w:noProof w:val="0"/>
          <w:sz w:val="22"/>
          <w:szCs w:val="22"/>
          <w:lang w:val="en-GB"/>
        </w:rPr>
        <w:t>Tuckman’s model is good for understanding newly formed groups still in its leadership form</w:t>
      </w:r>
      <w:r w:rsidRPr="1A6FC4A9" w:rsidR="5B5FB7EB">
        <w:rPr>
          <w:rFonts w:ascii="Arial" w:hAnsi="Arial" w:eastAsia="Arial" w:cs="Arial"/>
          <w:noProof w:val="0"/>
          <w:sz w:val="22"/>
          <w:szCs w:val="22"/>
          <w:lang w:val="en-GB"/>
        </w:rPr>
        <w:t xml:space="preserve">.  </w:t>
      </w:r>
      <w:r w:rsidRPr="1A6FC4A9" w:rsidR="5B5FB7EB">
        <w:rPr>
          <w:rFonts w:ascii="Arial" w:hAnsi="Arial" w:eastAsia="Arial" w:cs="Arial"/>
          <w:noProof w:val="0"/>
          <w:sz w:val="22"/>
          <w:szCs w:val="22"/>
          <w:lang w:val="en-GB"/>
        </w:rPr>
        <w:t xml:space="preserve">According to </w:t>
      </w:r>
      <w:proofErr w:type="spellStart"/>
      <w:r w:rsidRPr="1A6FC4A9" w:rsidR="5B5FB7EB">
        <w:rPr>
          <w:rFonts w:ascii="Arial" w:hAnsi="Arial" w:eastAsia="Arial" w:cs="Arial"/>
          <w:noProof w:val="0"/>
          <w:color w:val="C00000"/>
          <w:sz w:val="22"/>
          <w:szCs w:val="22"/>
          <w:lang w:val="en-GB"/>
        </w:rPr>
        <w:t>McCahan</w:t>
      </w:r>
      <w:proofErr w:type="spellEnd"/>
      <w:r w:rsidRPr="1A6FC4A9" w:rsidR="5B5FB7EB">
        <w:rPr>
          <w:rFonts w:ascii="Arial" w:hAnsi="Arial" w:eastAsia="Arial" w:cs="Arial"/>
          <w:noProof w:val="0"/>
          <w:color w:val="C00000"/>
          <w:sz w:val="22"/>
          <w:szCs w:val="22"/>
          <w:lang w:val="en-GB"/>
        </w:rPr>
        <w:t xml:space="preserve"> et al (2015), </w:t>
      </w:r>
      <w:r w:rsidRPr="1A6FC4A9" w:rsidR="5B5FB7EB">
        <w:rPr>
          <w:rFonts w:ascii="Arial" w:hAnsi="Arial" w:eastAsia="Arial" w:cs="Arial"/>
          <w:noProof w:val="0"/>
          <w:sz w:val="22"/>
          <w:szCs w:val="22"/>
          <w:lang w:val="en-GB"/>
        </w:rPr>
        <w:t xml:space="preserve">although the stages appear to progress sequentially, depending on events that influence the team, the teams may move back to </w:t>
      </w:r>
      <w:r w:rsidRPr="1A6FC4A9" w:rsidR="5B5FB7EB">
        <w:rPr>
          <w:rFonts w:ascii="Arial" w:hAnsi="Arial" w:eastAsia="Arial" w:cs="Arial"/>
          <w:noProof w:val="0"/>
          <w:sz w:val="22"/>
          <w:szCs w:val="22"/>
          <w:lang w:val="en-GB"/>
        </w:rPr>
        <w:t>previous</w:t>
      </w:r>
      <w:r w:rsidRPr="1A6FC4A9" w:rsidR="5B5FB7EB">
        <w:rPr>
          <w:rFonts w:ascii="Arial" w:hAnsi="Arial" w:eastAsia="Arial" w:cs="Arial"/>
          <w:noProof w:val="0"/>
          <w:sz w:val="22"/>
          <w:szCs w:val="22"/>
          <w:lang w:val="en-GB"/>
        </w:rPr>
        <w:t xml:space="preserve"> stages</w:t>
      </w:r>
      <w:r w:rsidRPr="1A6FC4A9" w:rsidR="5B5FB7EB">
        <w:rPr>
          <w:rFonts w:ascii="Arial" w:hAnsi="Arial" w:eastAsia="Arial" w:cs="Arial"/>
          <w:noProof w:val="0"/>
          <w:sz w:val="22"/>
          <w:szCs w:val="22"/>
          <w:lang w:val="en-GB"/>
        </w:rPr>
        <w:t xml:space="preserve">.  </w:t>
      </w: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Tuckman’s model has been one of the most influential models, and according to </w:t>
      </w:r>
      <w:r w:rsidRPr="1A6FC4A9" w:rsidR="7852BF0D">
        <w:rPr>
          <w:rFonts w:ascii="Arial" w:hAnsi="Arial" w:eastAsia="Arial" w:cs="Arial"/>
          <w:b w:val="0"/>
          <w:bCs w:val="0"/>
          <w:i w:val="0"/>
          <w:iCs w:val="0"/>
          <w:caps w:val="0"/>
          <w:smallCaps w:val="0"/>
          <w:noProof w:val="0"/>
          <w:color w:val="FF0000"/>
          <w:sz w:val="22"/>
          <w:szCs w:val="22"/>
          <w:lang w:val="en-GB"/>
        </w:rPr>
        <w:t>Bonebright (2010),</w:t>
      </w: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a Google Scholar search by the author found Tuckman 1965 to be cited in 1196 articles in 1998</w:t>
      </w: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Other literature of group development had a similar pattern in their models and had found that it was a good starting point in understanding groups as it is easy to understand, flexible to apply and could be used in many different settings</w:t>
      </w: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1A6FC4A9" w:rsidP="1A6FC4A9" w:rsidRDefault="1A6FC4A9" w14:paraId="07F4F5B9" w14:textId="4EABE897">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1A6FC4A9" w:rsidR="1A6FC4A9">
        <w:rPr>
          <w:rFonts w:ascii="Arial" w:hAnsi="Arial" w:eastAsia="Arial" w:cs="Arial"/>
          <w:b w:val="1"/>
          <w:bCs w:val="1"/>
          <w:i w:val="0"/>
          <w:iCs w:val="0"/>
          <w:caps w:val="0"/>
          <w:smallCaps w:val="0"/>
          <w:noProof w:val="0"/>
          <w:color w:val="000000" w:themeColor="text1" w:themeTint="FF" w:themeShade="FF"/>
          <w:sz w:val="22"/>
          <w:szCs w:val="22"/>
          <w:lang w:val="en-GB"/>
        </w:rPr>
        <w:t>2.3</w:t>
      </w:r>
      <w:r>
        <w:tab/>
      </w:r>
      <w:r w:rsidRPr="1A6FC4A9" w:rsidR="1A6FC4A9">
        <w:rPr>
          <w:rFonts w:ascii="Arial" w:hAnsi="Arial" w:eastAsia="Arial" w:cs="Arial"/>
          <w:b w:val="1"/>
          <w:bCs w:val="1"/>
          <w:i w:val="0"/>
          <w:iCs w:val="0"/>
          <w:caps w:val="0"/>
          <w:smallCaps w:val="0"/>
          <w:noProof w:val="0"/>
          <w:color w:val="000000" w:themeColor="text1" w:themeTint="FF" w:themeShade="FF"/>
          <w:sz w:val="22"/>
          <w:szCs w:val="22"/>
          <w:lang w:val="en-GB"/>
        </w:rPr>
        <w:t>Applying Team Development Stages</w:t>
      </w:r>
    </w:p>
    <w:p xmlns:wp14="http://schemas.microsoft.com/office/word/2010/wordml" w:rsidP="74145F8D" w14:paraId="2958F67B" wp14:textId="1F2DD501">
      <w:pPr>
        <w:pStyle w:val="Normal"/>
        <w:spacing w:after="160" w:line="360" w:lineRule="auto"/>
        <w:rPr>
          <w:rFonts w:ascii="Arial" w:hAnsi="Arial" w:eastAsia="Arial" w:cs="Arial"/>
          <w:b w:val="0"/>
          <w:bCs w:val="0"/>
          <w:i w:val="0"/>
          <w:iCs w:val="0"/>
          <w:caps w:val="0"/>
          <w:smallCaps w:val="0"/>
          <w:noProof w:val="0"/>
          <w:color w:val="auto"/>
          <w:sz w:val="22"/>
          <w:szCs w:val="22"/>
          <w:lang w:val="en-GB"/>
        </w:rPr>
      </w:pPr>
      <w:r w:rsidRPr="74145F8D"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The team at Next have passed the forming stage as they are aware of their individual roles and responsibilities but are struggling at the storming stage.  It is likely that they are lacking the three essential conditions mentioned earlier. </w:t>
      </w:r>
      <w:r w:rsidRPr="74145F8D"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The students of the Alternative Spring Break (ASB) went through a similar process, but they quickly passed through the storming stage as they were meeting more often and spending a lot of time together (</w:t>
      </w:r>
      <w:r w:rsidRPr="74145F8D" w:rsidR="7852BF0D">
        <w:rPr>
          <w:rFonts w:ascii="Arial" w:hAnsi="Arial" w:eastAsia="Arial" w:cs="Arial"/>
          <w:b w:val="0"/>
          <w:bCs w:val="0"/>
          <w:i w:val="0"/>
          <w:iCs w:val="0"/>
          <w:caps w:val="0"/>
          <w:smallCaps w:val="0"/>
          <w:noProof w:val="0"/>
          <w:color w:val="FF0000"/>
          <w:sz w:val="22"/>
          <w:szCs w:val="22"/>
          <w:lang w:val="en-GB"/>
        </w:rPr>
        <w:t xml:space="preserve">Griffiths and Dunham 2014).  </w:t>
      </w:r>
      <w:r w:rsidRPr="74145F8D" w:rsidR="7852BF0D">
        <w:rPr>
          <w:rFonts w:ascii="Arial" w:hAnsi="Arial" w:eastAsia="Arial" w:cs="Arial"/>
          <w:b w:val="0"/>
          <w:bCs w:val="0"/>
          <w:i w:val="0"/>
          <w:iCs w:val="0"/>
          <w:caps w:val="0"/>
          <w:smallCaps w:val="0"/>
          <w:noProof w:val="0"/>
          <w:color w:val="000000" w:themeColor="text1" w:themeTint="FF" w:themeShade="FF"/>
          <w:sz w:val="22"/>
          <w:szCs w:val="22"/>
          <w:lang w:val="en-GB"/>
        </w:rPr>
        <w:t>Getting to know each other for a longer period shows that teams can find resolutions to conflicts and helps them to progress quick through stages.</w:t>
      </w:r>
      <w:r w:rsidRPr="74145F8D" w:rsidR="7852BF0D">
        <w:rPr>
          <w:rFonts w:ascii="Arial" w:hAnsi="Arial" w:eastAsia="Arial" w:cs="Arial"/>
          <w:b w:val="0"/>
          <w:bCs w:val="0"/>
          <w:i w:val="0"/>
          <w:iCs w:val="0"/>
          <w:caps w:val="0"/>
          <w:smallCaps w:val="0"/>
          <w:noProof w:val="0"/>
          <w:color w:val="FF0000"/>
          <w:sz w:val="22"/>
          <w:szCs w:val="22"/>
          <w:lang w:val="en-GB"/>
        </w:rPr>
        <w:t xml:space="preserve">  </w:t>
      </w:r>
    </w:p>
    <w:p xmlns:wp14="http://schemas.microsoft.com/office/word/2010/wordml" w:rsidP="1A6FC4A9" w14:paraId="53C3D1D4" wp14:textId="0B99DB3E">
      <w:pPr>
        <w:pStyle w:val="Normal"/>
        <w:spacing w:after="160" w:line="360" w:lineRule="auto"/>
        <w:rPr>
          <w:rFonts w:ascii="Arial" w:hAnsi="Arial" w:eastAsia="Arial" w:cs="Arial"/>
          <w:b w:val="0"/>
          <w:bCs w:val="0"/>
          <w:i w:val="0"/>
          <w:iCs w:val="0"/>
          <w:caps w:val="0"/>
          <w:smallCaps w:val="0"/>
          <w:noProof w:val="0"/>
          <w:color w:val="auto"/>
          <w:sz w:val="22"/>
          <w:szCs w:val="22"/>
          <w:lang w:val="en-GB"/>
        </w:rPr>
      </w:pP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The diversity of the group can bring about poor judgement of individuals and therefore the feeling of a togetherness and team morale is not supported which is leading to poor communication at this stage.  Hofstede’s Cultural Dimensions Theory evaluates the effects of society’s culture, and the values individual members hold (</w:t>
      </w:r>
      <w:r w:rsidRPr="1A6FC4A9" w:rsidR="7852BF0D">
        <w:rPr>
          <w:rFonts w:ascii="Arial" w:hAnsi="Arial" w:eastAsia="Arial" w:cs="Arial"/>
          <w:b w:val="0"/>
          <w:bCs w:val="0"/>
          <w:i w:val="0"/>
          <w:iCs w:val="0"/>
          <w:caps w:val="0"/>
          <w:smallCaps w:val="0"/>
          <w:noProof w:val="0"/>
          <w:color w:val="C00000"/>
          <w:sz w:val="22"/>
          <w:szCs w:val="22"/>
          <w:lang w:val="en-GB"/>
        </w:rPr>
        <w:t>Hofstede, 2011)</w:t>
      </w: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  It sets a standard to not only learn the customs, courtesies and business protocols of their counterparts but also understand the management philosophies and the national character and mindsets of individuals.</w:t>
      </w: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At Next, the team are from varying backgrounds regarding their location around the globe, this has had a negative impact on how they communicate as a team.</w:t>
      </w: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Some members may sense resentment towards other members personalities and their values.</w:t>
      </w:r>
      <w:r w:rsidRPr="1A6FC4A9" w:rsidR="74145F8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Culture can have an impact</w:t>
      </w:r>
      <w:bookmarkStart w:name="_Int_CLzqgyI0" w:id="886497973"/>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bookmarkEnd w:id="886497973"/>
      <w:r w:rsidRPr="1A6FC4A9" w:rsidR="7852BF0D">
        <w:rPr>
          <w:rFonts w:ascii="Arial" w:hAnsi="Arial" w:eastAsia="Arial" w:cs="Arial"/>
          <w:b w:val="0"/>
          <w:bCs w:val="0"/>
          <w:i w:val="0"/>
          <w:iCs w:val="0"/>
          <w:caps w:val="0"/>
          <w:smallCaps w:val="0"/>
          <w:noProof w:val="0"/>
          <w:color w:val="000000" w:themeColor="text1" w:themeTint="FF" w:themeShade="FF"/>
          <w:sz w:val="22"/>
          <w:szCs w:val="22"/>
          <w:lang w:val="en-GB"/>
        </w:rPr>
        <w:t xml:space="preserve">on how we build trust and how we communicate that trust.  Although it is a negative element, it also has its positive outcomes on team dynamics.  </w:t>
      </w:r>
      <w:r w:rsidRPr="1A6FC4A9" w:rsidR="7852BF0D">
        <w:rPr>
          <w:rFonts w:ascii="Arial" w:hAnsi="Arial" w:eastAsia="Arial" w:cs="Arial"/>
          <w:b w:val="0"/>
          <w:bCs w:val="0"/>
          <w:i w:val="0"/>
          <w:iCs w:val="0"/>
          <w:caps w:val="0"/>
          <w:smallCaps w:val="0"/>
          <w:noProof w:val="0"/>
          <w:color w:val="C00000"/>
          <w:sz w:val="22"/>
          <w:szCs w:val="22"/>
          <w:lang w:val="en-GB"/>
        </w:rPr>
        <w:t xml:space="preserve">Cletus et al (2018) </w:t>
      </w:r>
      <w:r w:rsidRPr="1A6FC4A9" w:rsidR="7852BF0D">
        <w:rPr>
          <w:rFonts w:ascii="Arial" w:hAnsi="Arial" w:eastAsia="Arial" w:cs="Arial"/>
          <w:b w:val="0"/>
          <w:bCs w:val="0"/>
          <w:i w:val="0"/>
          <w:iCs w:val="0"/>
          <w:caps w:val="0"/>
          <w:smallCaps w:val="0"/>
          <w:noProof w:val="0"/>
          <w:color w:val="auto"/>
          <w:sz w:val="22"/>
          <w:szCs w:val="22"/>
          <w:lang w:val="en-GB"/>
        </w:rPr>
        <w:t xml:space="preserve">studied workplace diversity and stated that by integrating diversity into the recruitment process it ensured that the best talents are selected.  They found that workplace diversity increases critical thinking, problem solving and employee professional skills.  Similar study by </w:t>
      </w:r>
      <w:r w:rsidRPr="1A6FC4A9" w:rsidR="7852BF0D">
        <w:rPr>
          <w:rFonts w:ascii="Arial" w:hAnsi="Arial" w:eastAsia="Arial" w:cs="Arial"/>
          <w:b w:val="0"/>
          <w:bCs w:val="0"/>
          <w:i w:val="0"/>
          <w:iCs w:val="0"/>
          <w:caps w:val="0"/>
          <w:smallCaps w:val="0"/>
          <w:noProof w:val="0"/>
          <w:color w:val="C00000"/>
          <w:sz w:val="22"/>
          <w:szCs w:val="22"/>
          <w:lang w:val="en-GB"/>
        </w:rPr>
        <w:t xml:space="preserve">Van </w:t>
      </w:r>
      <w:proofErr w:type="spellStart"/>
      <w:r w:rsidRPr="1A6FC4A9" w:rsidR="7852BF0D">
        <w:rPr>
          <w:rFonts w:ascii="Arial" w:hAnsi="Arial" w:eastAsia="Arial" w:cs="Arial"/>
          <w:b w:val="0"/>
          <w:bCs w:val="0"/>
          <w:i w:val="0"/>
          <w:iCs w:val="0"/>
          <w:caps w:val="0"/>
          <w:smallCaps w:val="0"/>
          <w:noProof w:val="0"/>
          <w:color w:val="C00000"/>
          <w:sz w:val="22"/>
          <w:szCs w:val="22"/>
          <w:lang w:val="en-GB"/>
        </w:rPr>
        <w:t>Knippenburg</w:t>
      </w:r>
      <w:proofErr w:type="spellEnd"/>
      <w:r w:rsidRPr="1A6FC4A9" w:rsidR="7852BF0D">
        <w:rPr>
          <w:rFonts w:ascii="Arial" w:hAnsi="Arial" w:eastAsia="Arial" w:cs="Arial"/>
          <w:b w:val="0"/>
          <w:bCs w:val="0"/>
          <w:i w:val="0"/>
          <w:iCs w:val="0"/>
          <w:caps w:val="0"/>
          <w:smallCaps w:val="0"/>
          <w:noProof w:val="0"/>
          <w:color w:val="C00000"/>
          <w:sz w:val="22"/>
          <w:szCs w:val="22"/>
          <w:lang w:val="en-GB"/>
        </w:rPr>
        <w:t xml:space="preserve"> and Schippers (2007)</w:t>
      </w:r>
      <w:r w:rsidRPr="1A6FC4A9" w:rsidR="7852BF0D">
        <w:rPr>
          <w:rFonts w:ascii="Arial" w:hAnsi="Arial" w:eastAsia="Arial" w:cs="Arial"/>
          <w:b w:val="0"/>
          <w:bCs w:val="0"/>
          <w:i w:val="0"/>
          <w:iCs w:val="0"/>
          <w:caps w:val="0"/>
          <w:smallCaps w:val="0"/>
          <w:noProof w:val="0"/>
          <w:color w:val="auto"/>
          <w:sz w:val="22"/>
          <w:szCs w:val="22"/>
          <w:lang w:val="en-GB"/>
        </w:rPr>
        <w:t xml:space="preserve"> found that the diversity of a group can impact their information and decision making which can act as an information resource to the team in a positive light.  The availability of task relevant information, knowledge and perspectives for the team can improve the quality of performance.  But it can also create an inter-group bias which can cause disruptions by those who show less tolerance, trust or cooperation to those who are dissimilar.  </w:t>
      </w:r>
      <w:r w:rsidRPr="1A6FC4A9" w:rsidR="7852BF0D">
        <w:rPr>
          <w:rFonts w:ascii="Arial" w:hAnsi="Arial" w:eastAsia="Arial" w:cs="Arial"/>
          <w:b w:val="0"/>
          <w:bCs w:val="0"/>
          <w:i w:val="0"/>
          <w:iCs w:val="0"/>
          <w:caps w:val="0"/>
          <w:smallCaps w:val="0"/>
          <w:noProof w:val="0"/>
          <w:color w:val="auto"/>
          <w:sz w:val="22"/>
          <w:szCs w:val="22"/>
          <w:lang w:val="en-GB"/>
        </w:rPr>
        <w:t>Next can look to promote acceptance by building communication</w:t>
      </w:r>
      <w:r w:rsidRPr="1A6FC4A9" w:rsidR="7852BF0D">
        <w:rPr>
          <w:rFonts w:ascii="Arial" w:hAnsi="Arial" w:eastAsia="Arial" w:cs="Arial"/>
          <w:b w:val="0"/>
          <w:bCs w:val="0"/>
          <w:i w:val="0"/>
          <w:iCs w:val="0"/>
          <w:caps w:val="0"/>
          <w:smallCaps w:val="0"/>
          <w:noProof w:val="0"/>
          <w:color w:val="auto"/>
          <w:sz w:val="22"/>
          <w:szCs w:val="22"/>
          <w:lang w:val="en-GB"/>
        </w:rPr>
        <w:t xml:space="preserve"> </w:t>
      </w:r>
      <w:r w:rsidRPr="1A6FC4A9" w:rsidR="7852BF0D">
        <w:rPr>
          <w:rFonts w:ascii="Arial" w:hAnsi="Arial" w:eastAsia="Arial" w:cs="Arial"/>
          <w:b w:val="0"/>
          <w:bCs w:val="0"/>
          <w:i w:val="0"/>
          <w:iCs w:val="0"/>
          <w:caps w:val="0"/>
          <w:smallCaps w:val="0"/>
          <w:noProof w:val="0"/>
          <w:color w:val="auto"/>
          <w:sz w:val="22"/>
          <w:szCs w:val="22"/>
          <w:lang w:val="en-GB"/>
        </w:rPr>
        <w:t>and team spirit by applying strategies that can promote the cultural differences.  Offering training programmes or workshops to understand their co-worker's way of life can make it beneficial for individuals' cooperation in teamwork.  A study by Patrick and Kumar (2012) looked at issues and challenges faced managing diversity in the workplace.  They did this research considering the ever-growing diversity of groups and the benefits that it provides organisations.  They concluded that increasing the knowledge of individuals regarding the culture of the people of their organisation can reduce the communication barriers.  Offering to do team quizzes unrelated to the task to get the team bonding and talking, can help them overcome their negative perceptions of one another hence leading to a more cohesive work force and enhance the productivity of the project.</w:t>
      </w:r>
    </w:p>
    <w:p w:rsidR="74145F8D" w:rsidP="74145F8D" w:rsidRDefault="74145F8D" w14:paraId="5EA39FD4" w14:textId="44A27297">
      <w:pPr>
        <w:pStyle w:val="Normal"/>
        <w:spacing w:after="160" w:line="360" w:lineRule="auto"/>
        <w:rPr>
          <w:rFonts w:ascii="Arial" w:hAnsi="Arial" w:eastAsia="Arial" w:cs="Arial"/>
          <w:b w:val="1"/>
          <w:bCs w:val="1"/>
          <w:noProof w:val="0"/>
          <w:sz w:val="22"/>
          <w:szCs w:val="22"/>
          <w:lang w:val="en-GB"/>
        </w:rPr>
      </w:pPr>
    </w:p>
    <w:p xmlns:wp14="http://schemas.microsoft.com/office/word/2010/wordml" w:rsidP="74145F8D" w14:paraId="6DECE4F3" wp14:textId="11D4D967">
      <w:pPr>
        <w:pStyle w:val="Normal"/>
        <w:spacing w:after="160" w:line="360" w:lineRule="auto"/>
        <w:rPr>
          <w:rFonts w:ascii="Arial" w:hAnsi="Arial" w:eastAsia="Arial" w:cs="Arial"/>
          <w:b w:val="1"/>
          <w:bCs w:val="1"/>
          <w:noProof w:val="0"/>
          <w:sz w:val="22"/>
          <w:szCs w:val="22"/>
          <w:lang w:val="en-GB"/>
        </w:rPr>
      </w:pPr>
      <w:r w:rsidRPr="74145F8D" w:rsidR="02BE8FF7">
        <w:rPr>
          <w:rFonts w:ascii="Arial" w:hAnsi="Arial" w:eastAsia="Arial" w:cs="Arial"/>
          <w:b w:val="1"/>
          <w:bCs w:val="1"/>
          <w:noProof w:val="0"/>
          <w:sz w:val="22"/>
          <w:szCs w:val="22"/>
          <w:lang w:val="en-GB"/>
        </w:rPr>
        <w:t>3</w:t>
      </w:r>
      <w:r>
        <w:tab/>
      </w:r>
      <w:r w:rsidRPr="74145F8D" w:rsidR="7852BF0D">
        <w:rPr>
          <w:rFonts w:ascii="Arial" w:hAnsi="Arial" w:eastAsia="Arial" w:cs="Arial"/>
          <w:b w:val="1"/>
          <w:bCs w:val="1"/>
          <w:noProof w:val="0"/>
          <w:sz w:val="22"/>
          <w:szCs w:val="22"/>
          <w:lang w:val="en-GB"/>
        </w:rPr>
        <w:t>TEAM DESIGN</w:t>
      </w:r>
    </w:p>
    <w:p xmlns:wp14="http://schemas.microsoft.com/office/word/2010/wordml" w:rsidP="7852BF0D" w14:paraId="609551F3" wp14:textId="344C0C69">
      <w:pPr>
        <w:pStyle w:val="Normal"/>
        <w:spacing w:line="360" w:lineRule="auto"/>
        <w:rPr>
          <w:rFonts w:ascii="Arial" w:hAnsi="Arial" w:eastAsia="Arial" w:cs="Arial"/>
          <w:b w:val="0"/>
          <w:bCs w:val="0"/>
          <w:noProof w:val="0"/>
          <w:color w:val="C00000"/>
          <w:sz w:val="22"/>
          <w:szCs w:val="22"/>
          <w:lang w:val="en-GB"/>
        </w:rPr>
      </w:pPr>
      <w:r w:rsidRPr="7852BF0D" w:rsidR="7852BF0D">
        <w:rPr>
          <w:rFonts w:ascii="Arial" w:hAnsi="Arial" w:eastAsia="Arial" w:cs="Arial"/>
          <w:b w:val="0"/>
          <w:bCs w:val="0"/>
          <w:noProof w:val="0"/>
          <w:color w:val="C00000"/>
          <w:sz w:val="22"/>
          <w:szCs w:val="22"/>
          <w:lang w:val="en-GB"/>
        </w:rPr>
        <w:t xml:space="preserve">“Team design affects how a group of individuals interact as a unit and serves as a key determinant of success” (Maund, </w:t>
      </w:r>
      <w:proofErr w:type="spellStart"/>
      <w:r w:rsidRPr="7852BF0D" w:rsidR="7852BF0D">
        <w:rPr>
          <w:rFonts w:ascii="Arial" w:hAnsi="Arial" w:eastAsia="Arial" w:cs="Arial"/>
          <w:b w:val="0"/>
          <w:bCs w:val="0"/>
          <w:noProof w:val="0"/>
          <w:color w:val="C00000"/>
          <w:sz w:val="22"/>
          <w:szCs w:val="22"/>
          <w:lang w:val="en-GB"/>
        </w:rPr>
        <w:t>Schriek</w:t>
      </w:r>
      <w:proofErr w:type="spellEnd"/>
      <w:r w:rsidRPr="7852BF0D" w:rsidR="7852BF0D">
        <w:rPr>
          <w:rFonts w:ascii="Arial" w:hAnsi="Arial" w:eastAsia="Arial" w:cs="Arial"/>
          <w:b w:val="0"/>
          <w:bCs w:val="0"/>
          <w:noProof w:val="0"/>
          <w:color w:val="C00000"/>
          <w:sz w:val="22"/>
          <w:szCs w:val="22"/>
          <w:lang w:val="en-GB"/>
        </w:rPr>
        <w:t xml:space="preserve"> and Tinkler, 2017, p. 21).  </w:t>
      </w:r>
      <w:r w:rsidRPr="7852BF0D" w:rsidR="7852BF0D">
        <w:rPr>
          <w:rFonts w:ascii="Arial" w:hAnsi="Arial" w:eastAsia="Arial" w:cs="Arial"/>
          <w:b w:val="0"/>
          <w:bCs w:val="0"/>
          <w:noProof w:val="0"/>
          <w:color w:val="auto"/>
          <w:sz w:val="22"/>
          <w:szCs w:val="22"/>
          <w:lang w:val="en-GB"/>
        </w:rPr>
        <w:t xml:space="preserve">Understanding the specific goals and tasks that are required to be completed, leaders can select appropriate team members and allocate their roles.  </w:t>
      </w:r>
    </w:p>
    <w:p xmlns:wp14="http://schemas.microsoft.com/office/word/2010/wordml" w:rsidP="7852BF0D" w14:paraId="3EC677B7" wp14:textId="50B7CC79">
      <w:pPr>
        <w:pStyle w:val="Normal"/>
        <w:spacing w:line="360" w:lineRule="auto"/>
        <w:rPr>
          <w:rFonts w:ascii="Arial" w:hAnsi="Arial" w:eastAsia="Arial" w:cs="Arial"/>
          <w:b w:val="1"/>
          <w:bCs w:val="1"/>
          <w:noProof w:val="0"/>
          <w:sz w:val="22"/>
          <w:szCs w:val="22"/>
          <w:lang w:val="en-GB"/>
        </w:rPr>
      </w:pPr>
      <w:r w:rsidRPr="7852BF0D" w:rsidR="5B5FB7EB">
        <w:rPr>
          <w:rFonts w:ascii="Arial" w:hAnsi="Arial" w:eastAsia="Arial" w:cs="Arial"/>
          <w:b w:val="1"/>
          <w:bCs w:val="1"/>
          <w:noProof w:val="0"/>
          <w:sz w:val="22"/>
          <w:szCs w:val="22"/>
          <w:lang w:val="en-GB"/>
        </w:rPr>
        <w:t>3.1</w:t>
      </w:r>
      <w:r>
        <w:tab/>
      </w:r>
      <w:r w:rsidRPr="7852BF0D" w:rsidR="5B5FB7EB">
        <w:rPr>
          <w:rFonts w:ascii="Arial" w:hAnsi="Arial" w:eastAsia="Arial" w:cs="Arial"/>
          <w:b w:val="1"/>
          <w:bCs w:val="1"/>
          <w:noProof w:val="0"/>
          <w:sz w:val="22"/>
          <w:szCs w:val="22"/>
          <w:lang w:val="en-GB"/>
        </w:rPr>
        <w:t>The Importance of Team Design</w:t>
      </w:r>
    </w:p>
    <w:p xmlns:wp14="http://schemas.microsoft.com/office/word/2010/wordml" w:rsidP="1A6FC4A9" w14:paraId="1761B9D9" wp14:textId="1F219484">
      <w:pPr>
        <w:pStyle w:val="Normal"/>
        <w:spacing w:line="360" w:lineRule="auto"/>
        <w:rPr>
          <w:rFonts w:ascii="Arial" w:hAnsi="Arial" w:eastAsia="Arial" w:cs="Arial"/>
          <w:noProof w:val="0"/>
          <w:color w:val="auto"/>
          <w:sz w:val="22"/>
          <w:szCs w:val="22"/>
          <w:lang w:val="en-GB"/>
        </w:rPr>
      </w:pPr>
      <w:r w:rsidRPr="1A6FC4A9" w:rsidR="5B5FB7EB">
        <w:rPr>
          <w:rFonts w:ascii="Arial" w:hAnsi="Arial" w:eastAsia="Arial" w:cs="Arial"/>
          <w:noProof w:val="0"/>
          <w:sz w:val="22"/>
          <w:szCs w:val="22"/>
          <w:lang w:val="en-GB"/>
        </w:rPr>
        <w:t xml:space="preserve">Depending on the type of organization and the project, the roles of individuals play a big part in making it successful.  </w:t>
      </w:r>
      <w:r w:rsidRPr="1A6FC4A9" w:rsidR="5B5FB7EB">
        <w:rPr>
          <w:rFonts w:ascii="Arial" w:hAnsi="Arial" w:eastAsia="Arial" w:cs="Arial"/>
          <w:noProof w:val="0"/>
          <w:sz w:val="22"/>
          <w:szCs w:val="22"/>
          <w:lang w:val="en-GB"/>
        </w:rPr>
        <w:t xml:space="preserve">A combination of personality and individual team roles are </w:t>
      </w:r>
      <w:r w:rsidRPr="1A6FC4A9" w:rsidR="5B5FB7EB">
        <w:rPr>
          <w:rFonts w:ascii="Arial" w:hAnsi="Arial" w:eastAsia="Arial" w:cs="Arial"/>
          <w:noProof w:val="0"/>
          <w:sz w:val="22"/>
          <w:szCs w:val="22"/>
          <w:lang w:val="en-GB"/>
        </w:rPr>
        <w:t>required</w:t>
      </w:r>
      <w:r w:rsidRPr="1A6FC4A9" w:rsidR="5B5FB7EB">
        <w:rPr>
          <w:rFonts w:ascii="Arial" w:hAnsi="Arial" w:eastAsia="Arial" w:cs="Arial"/>
          <w:noProof w:val="0"/>
          <w:sz w:val="22"/>
          <w:szCs w:val="22"/>
          <w:lang w:val="en-GB"/>
        </w:rPr>
        <w:t xml:space="preserve"> for a team to succeed or even fail</w:t>
      </w:r>
      <w:r w:rsidRPr="1A6FC4A9" w:rsidR="5B5FB7EB">
        <w:rPr>
          <w:rFonts w:ascii="Arial" w:hAnsi="Arial" w:eastAsia="Arial" w:cs="Arial"/>
          <w:noProof w:val="0"/>
          <w:sz w:val="22"/>
          <w:szCs w:val="22"/>
          <w:lang w:val="en-GB"/>
        </w:rPr>
        <w:t xml:space="preserve">.  Team culture is a set of shared beliefs, values and customs an organisation presents to its employees to influence their behaviour.  Reminding team members of previous milestones reached by themselves or previous groups reinforces the company’s values.  This can be achieved </w:t>
      </w:r>
      <w:r w:rsidRPr="1A6FC4A9" w:rsidR="7852BF0D">
        <w:rPr>
          <w:rFonts w:ascii="Arial" w:hAnsi="Arial" w:eastAsia="Arial" w:cs="Arial"/>
          <w:noProof w:val="0"/>
          <w:sz w:val="22"/>
          <w:szCs w:val="22"/>
          <w:lang w:val="en-GB"/>
        </w:rPr>
        <w:t>through symbols or achievement certificates published at the end of correspondence sent out to team members or posters on work walls.  Team size plays an important role when designing a team.  The optimal size for a group is with the least number of members and enough to accomplish tasks between them</w:t>
      </w:r>
      <w:r w:rsidRPr="1A6FC4A9" w:rsidR="7852BF0D">
        <w:rPr>
          <w:rFonts w:ascii="Arial" w:hAnsi="Arial" w:eastAsia="Arial" w:cs="Arial"/>
          <w:noProof w:val="0"/>
          <w:color w:val="C00000"/>
          <w:sz w:val="22"/>
          <w:szCs w:val="22"/>
          <w:lang w:val="en-GB"/>
        </w:rPr>
        <w:t xml:space="preserve"> (Hackman and Hackman, 2002)</w:t>
      </w:r>
      <w:r w:rsidRPr="1A6FC4A9" w:rsidR="7852BF0D">
        <w:rPr>
          <w:rFonts w:ascii="Arial" w:hAnsi="Arial" w:eastAsia="Arial" w:cs="Arial"/>
          <w:noProof w:val="0"/>
          <w:sz w:val="22"/>
          <w:szCs w:val="22"/>
          <w:lang w:val="en-GB"/>
        </w:rPr>
        <w:t xml:space="preserve">.  Depending on the complex nature of the task and how large scale it is, the ideal size would be between four and eight members.  </w:t>
      </w:r>
      <w:proofErr w:type="spellStart"/>
      <w:r w:rsidRPr="1A6FC4A9" w:rsidR="7852BF0D">
        <w:rPr>
          <w:rFonts w:ascii="Arial" w:hAnsi="Arial" w:eastAsia="Arial" w:cs="Arial"/>
          <w:noProof w:val="0"/>
          <w:color w:val="C00000"/>
          <w:sz w:val="22"/>
          <w:szCs w:val="22"/>
          <w:lang w:val="en-GB"/>
        </w:rPr>
        <w:t>Seijts</w:t>
      </w:r>
      <w:proofErr w:type="spellEnd"/>
      <w:r w:rsidRPr="1A6FC4A9" w:rsidR="7852BF0D">
        <w:rPr>
          <w:rFonts w:ascii="Arial" w:hAnsi="Arial" w:eastAsia="Arial" w:cs="Arial"/>
          <w:noProof w:val="0"/>
          <w:color w:val="C00000"/>
          <w:sz w:val="22"/>
          <w:szCs w:val="22"/>
          <w:lang w:val="en-GB"/>
        </w:rPr>
        <w:t xml:space="preserve"> and Latham, (2000)</w:t>
      </w:r>
      <w:r w:rsidRPr="1A6FC4A9" w:rsidR="7852BF0D">
        <w:rPr>
          <w:rFonts w:ascii="Arial" w:hAnsi="Arial" w:eastAsia="Arial" w:cs="Arial"/>
          <w:noProof w:val="0"/>
          <w:color w:val="auto"/>
          <w:sz w:val="22"/>
          <w:szCs w:val="22"/>
          <w:lang w:val="en-GB"/>
        </w:rPr>
        <w:t xml:space="preserve"> found in their study of group performance that additional members in the larger group had hindered the performance of a task.  The outcome was higher levels of commitment amongst members of the smaller group, hence outperforming the larger group.</w:t>
      </w:r>
      <w:r w:rsidRPr="1A6FC4A9" w:rsidR="7852BF0D">
        <w:rPr>
          <w:rFonts w:ascii="Arial" w:hAnsi="Arial" w:eastAsia="Arial" w:cs="Arial"/>
          <w:noProof w:val="0"/>
          <w:color w:val="auto"/>
          <w:sz w:val="22"/>
          <w:szCs w:val="22"/>
          <w:lang w:val="en-GB"/>
        </w:rPr>
        <w:t xml:space="preserve">  This could be due to smaller teams being more cooperative as it is much easier to come to an agreement.  Also, there is little room for social loafing within the smaller group.  </w:t>
      </w:r>
      <w:r w:rsidRPr="1A6FC4A9" w:rsidR="7852BF0D">
        <w:rPr>
          <w:rFonts w:ascii="Arial" w:hAnsi="Arial" w:eastAsia="Arial" w:cs="Arial"/>
          <w:noProof w:val="0"/>
          <w:sz w:val="22"/>
          <w:szCs w:val="22"/>
          <w:lang w:val="en-GB"/>
        </w:rPr>
        <w:t>As an organisation Next should look at the size of the team it has set up, as the risks associated with oversized teams is many.</w:t>
      </w:r>
      <w:r w:rsidRPr="1A6FC4A9" w:rsidR="1A6FC4A9">
        <w:rPr>
          <w:rFonts w:ascii="Arial" w:hAnsi="Arial" w:eastAsia="Arial" w:cs="Arial"/>
          <w:noProof w:val="0"/>
          <w:color w:val="auto"/>
          <w:sz w:val="22"/>
          <w:szCs w:val="22"/>
          <w:lang w:val="en-GB"/>
        </w:rPr>
        <w:t xml:space="preserve"> </w:t>
      </w:r>
      <w:r w:rsidRPr="1A6FC4A9" w:rsidR="7852BF0D">
        <w:rPr>
          <w:rFonts w:ascii="Arial" w:hAnsi="Arial" w:eastAsia="Arial" w:cs="Arial"/>
          <w:noProof w:val="0"/>
          <w:color w:val="auto"/>
          <w:sz w:val="22"/>
          <w:szCs w:val="22"/>
          <w:lang w:val="en-GB"/>
        </w:rPr>
        <w:t xml:space="preserve">Currently the Next team are showing signs that some members may be social loafing as members are reluctant to speak up.  It would be necessary investigate whether there is room to decrease size. </w:t>
      </w:r>
    </w:p>
    <w:p xmlns:wp14="http://schemas.microsoft.com/office/word/2010/wordml" w:rsidP="7852BF0D" w14:paraId="1431E50F" wp14:textId="2C65688E">
      <w:pPr>
        <w:pStyle w:val="Normal"/>
        <w:spacing w:line="360" w:lineRule="auto"/>
        <w:rPr>
          <w:rFonts w:ascii="Arial" w:hAnsi="Arial" w:eastAsia="Arial" w:cs="Arial"/>
          <w:noProof w:val="0"/>
          <w:sz w:val="22"/>
          <w:szCs w:val="22"/>
          <w:lang w:val="en-GB"/>
        </w:rPr>
      </w:pPr>
      <w:r w:rsidRPr="7852BF0D" w:rsidR="5B5FB7EB">
        <w:rPr>
          <w:rFonts w:ascii="Arial" w:hAnsi="Arial" w:eastAsia="Arial" w:cs="Arial"/>
          <w:b w:val="1"/>
          <w:bCs w:val="1"/>
          <w:noProof w:val="0"/>
          <w:sz w:val="22"/>
          <w:szCs w:val="22"/>
          <w:lang w:val="en-GB"/>
        </w:rPr>
        <w:t>3.2</w:t>
      </w:r>
      <w:r>
        <w:tab/>
      </w:r>
      <w:r w:rsidRPr="7852BF0D" w:rsidR="5B5FB7EB">
        <w:rPr>
          <w:rFonts w:ascii="Arial" w:hAnsi="Arial" w:eastAsia="Arial" w:cs="Arial"/>
          <w:b w:val="1"/>
          <w:bCs w:val="1"/>
          <w:noProof w:val="0"/>
          <w:sz w:val="22"/>
          <w:szCs w:val="22"/>
          <w:lang w:val="en-GB"/>
        </w:rPr>
        <w:t>Belbin’s Team Roles</w:t>
      </w:r>
    </w:p>
    <w:p xmlns:wp14="http://schemas.microsoft.com/office/word/2010/wordml" w:rsidP="5B5FB7EB" w14:paraId="6F3F354B" wp14:textId="4719C74A">
      <w:pPr>
        <w:spacing w:line="360" w:lineRule="auto"/>
      </w:pPr>
      <w:r w:rsidRPr="7852BF0D" w:rsidR="5B5FB7EB">
        <w:rPr>
          <w:rFonts w:ascii="Arial" w:hAnsi="Arial" w:eastAsia="Arial" w:cs="Arial"/>
          <w:noProof w:val="0"/>
          <w:color w:val="C00000"/>
          <w:sz w:val="22"/>
          <w:szCs w:val="22"/>
          <w:lang w:val="en-GB"/>
        </w:rPr>
        <w:t xml:space="preserve">Belbin (2010) </w:t>
      </w:r>
      <w:r w:rsidRPr="7852BF0D" w:rsidR="5B5FB7EB">
        <w:rPr>
          <w:rFonts w:ascii="Arial" w:hAnsi="Arial" w:eastAsia="Arial" w:cs="Arial"/>
          <w:noProof w:val="0"/>
          <w:color w:val="000000" w:themeColor="text1" w:themeTint="FF" w:themeShade="FF"/>
          <w:sz w:val="22"/>
          <w:szCs w:val="22"/>
          <w:lang w:val="en-GB"/>
        </w:rPr>
        <w:t>developed an idea of 9 roles divided in 3 categories.  He had found that a team of six would be most suitable for an effective team and that some members would fulfil more than one role (</w:t>
      </w:r>
      <w:r w:rsidRPr="7852BF0D" w:rsidR="5B5FB7EB">
        <w:rPr>
          <w:rFonts w:ascii="Arial" w:hAnsi="Arial" w:eastAsia="Arial" w:cs="Arial"/>
          <w:noProof w:val="0"/>
          <w:color w:val="C00000"/>
          <w:sz w:val="22"/>
          <w:szCs w:val="22"/>
          <w:lang w:val="en-GB"/>
        </w:rPr>
        <w:t xml:space="preserve">Fisher et al,1998).  </w:t>
      </w:r>
      <w:r w:rsidRPr="7852BF0D" w:rsidR="5B5FB7EB">
        <w:rPr>
          <w:rFonts w:ascii="Arial" w:hAnsi="Arial" w:eastAsia="Arial" w:cs="Arial"/>
          <w:noProof w:val="0"/>
          <w:sz w:val="22"/>
          <w:szCs w:val="22"/>
          <w:lang w:val="en-GB"/>
        </w:rPr>
        <w:t xml:space="preserve">The structure of Belbin’s team roles has been built around the types of personalities each role fitting individual has (see fig.2). </w:t>
      </w:r>
    </w:p>
    <w:p xmlns:wp14="http://schemas.microsoft.com/office/word/2010/wordml" w:rsidP="5B5FB7EB" w14:paraId="2C33F7EF" wp14:textId="1B13759B">
      <w:pPr>
        <w:spacing w:line="360" w:lineRule="auto"/>
      </w:pPr>
      <w:r w:rsidRPr="7852BF0D" w:rsidR="5B5FB7EB">
        <w:rPr>
          <w:rFonts w:ascii="Arial" w:hAnsi="Arial" w:eastAsia="Arial" w:cs="Arial"/>
          <w:noProof w:val="0"/>
          <w:sz w:val="22"/>
          <w:szCs w:val="22"/>
          <w:lang w:val="en-GB"/>
        </w:rPr>
        <w:t>Fig.2</w:t>
      </w:r>
    </w:p>
    <w:p xmlns:wp14="http://schemas.microsoft.com/office/word/2010/wordml" w:rsidP="5B5FB7EB" w14:paraId="25EC78A2" wp14:textId="346A9254">
      <w:pPr>
        <w:pStyle w:val="Normal"/>
        <w:spacing w:line="360" w:lineRule="auto"/>
        <w:rPr>
          <w:rFonts w:ascii="Arial" w:hAnsi="Arial" w:eastAsia="Arial" w:cs="Arial"/>
          <w:noProof w:val="0"/>
          <w:sz w:val="22"/>
          <w:szCs w:val="22"/>
          <w:lang w:val="en-GB"/>
        </w:rPr>
      </w:pPr>
    </w:p>
    <w:p xmlns:wp14="http://schemas.microsoft.com/office/word/2010/wordml" w:rsidP="5B5FB7EB" w14:paraId="65BBCA43" wp14:textId="40A41786">
      <w:pPr>
        <w:pStyle w:val="Normal"/>
        <w:spacing w:line="360" w:lineRule="auto"/>
      </w:pPr>
      <w:r w:rsidR="5B5FB7EB">
        <w:drawing>
          <wp:inline xmlns:wp14="http://schemas.microsoft.com/office/word/2010/wordprocessingDrawing" wp14:editId="72C97CED" wp14:anchorId="3730631E">
            <wp:extent cx="4572000" cy="1504950"/>
            <wp:effectExtent l="0" t="0" r="0" b="0"/>
            <wp:docPr id="1260810512" name="" title=""/>
            <wp:cNvGraphicFramePr>
              <a:graphicFrameLocks noChangeAspect="1"/>
            </wp:cNvGraphicFramePr>
            <a:graphic>
              <a:graphicData uri="http://schemas.openxmlformats.org/drawingml/2006/picture">
                <pic:pic>
                  <pic:nvPicPr>
                    <pic:cNvPr id="0" name=""/>
                    <pic:cNvPicPr/>
                  </pic:nvPicPr>
                  <pic:blipFill>
                    <a:blip r:embed="R1a1c7b0ba3544359">
                      <a:extLst>
                        <a:ext xmlns:a="http://schemas.openxmlformats.org/drawingml/2006/main" uri="{28A0092B-C50C-407E-A947-70E740481C1C}">
                          <a14:useLocalDpi val="0"/>
                        </a:ext>
                      </a:extLst>
                    </a:blip>
                    <a:stretch>
                      <a:fillRect/>
                    </a:stretch>
                  </pic:blipFill>
                  <pic:spPr>
                    <a:xfrm>
                      <a:off x="0" y="0"/>
                      <a:ext cx="4572000" cy="1504950"/>
                    </a:xfrm>
                    <a:prstGeom prst="rect">
                      <a:avLst/>
                    </a:prstGeom>
                  </pic:spPr>
                </pic:pic>
              </a:graphicData>
            </a:graphic>
          </wp:inline>
        </w:drawing>
      </w:r>
    </w:p>
    <w:p xmlns:wp14="http://schemas.microsoft.com/office/word/2010/wordml" w:rsidP="5B5FB7EB" w14:paraId="0C045EDE" wp14:textId="5A9FBF86">
      <w:pPr>
        <w:pStyle w:val="Normal"/>
        <w:spacing w:line="360" w:lineRule="auto"/>
      </w:pPr>
      <w:r w:rsidR="5B5FB7EB">
        <w:drawing>
          <wp:inline xmlns:wp14="http://schemas.microsoft.com/office/word/2010/wordprocessingDrawing" wp14:editId="2140FAB7" wp14:anchorId="56E17C7D">
            <wp:extent cx="4572000" cy="1009650"/>
            <wp:effectExtent l="0" t="0" r="0" b="0"/>
            <wp:docPr id="1419754762" name="" title=""/>
            <wp:cNvGraphicFramePr>
              <a:graphicFrameLocks noChangeAspect="1"/>
            </wp:cNvGraphicFramePr>
            <a:graphic>
              <a:graphicData uri="http://schemas.openxmlformats.org/drawingml/2006/picture">
                <pic:pic>
                  <pic:nvPicPr>
                    <pic:cNvPr id="0" name=""/>
                    <pic:cNvPicPr/>
                  </pic:nvPicPr>
                  <pic:blipFill>
                    <a:blip r:embed="Re909c60a64e14119">
                      <a:extLst>
                        <a:ext xmlns:a="http://schemas.openxmlformats.org/drawingml/2006/main" uri="{28A0092B-C50C-407E-A947-70E740481C1C}">
                          <a14:useLocalDpi val="0"/>
                        </a:ext>
                      </a:extLst>
                    </a:blip>
                    <a:stretch>
                      <a:fillRect/>
                    </a:stretch>
                  </pic:blipFill>
                  <pic:spPr>
                    <a:xfrm>
                      <a:off x="0" y="0"/>
                      <a:ext cx="4572000" cy="1009650"/>
                    </a:xfrm>
                    <a:prstGeom prst="rect">
                      <a:avLst/>
                    </a:prstGeom>
                  </pic:spPr>
                </pic:pic>
              </a:graphicData>
            </a:graphic>
          </wp:inline>
        </w:drawing>
      </w:r>
    </w:p>
    <w:p xmlns:wp14="http://schemas.microsoft.com/office/word/2010/wordml" w:rsidP="5B5FB7EB" w14:paraId="109BDEB4" wp14:textId="6E305460">
      <w:pPr>
        <w:pStyle w:val="Normal"/>
        <w:spacing w:line="360" w:lineRule="auto"/>
      </w:pPr>
      <w:r w:rsidR="5B5FB7EB">
        <w:drawing>
          <wp:inline xmlns:wp14="http://schemas.microsoft.com/office/word/2010/wordprocessingDrawing" wp14:editId="2F65AB69" wp14:anchorId="5F1B9421">
            <wp:extent cx="4572000" cy="1000125"/>
            <wp:effectExtent l="0" t="0" r="0" b="0"/>
            <wp:docPr id="218271912" name="" title=""/>
            <wp:cNvGraphicFramePr>
              <a:graphicFrameLocks noChangeAspect="1"/>
            </wp:cNvGraphicFramePr>
            <a:graphic>
              <a:graphicData uri="http://schemas.openxmlformats.org/drawingml/2006/picture">
                <pic:pic>
                  <pic:nvPicPr>
                    <pic:cNvPr id="0" name=""/>
                    <pic:cNvPicPr/>
                  </pic:nvPicPr>
                  <pic:blipFill>
                    <a:blip r:embed="Rc55a3c8dfd694079">
                      <a:extLst>
                        <a:ext xmlns:a="http://schemas.openxmlformats.org/drawingml/2006/main" uri="{28A0092B-C50C-407E-A947-70E740481C1C}">
                          <a14:useLocalDpi val="0"/>
                        </a:ext>
                      </a:extLst>
                    </a:blip>
                    <a:stretch>
                      <a:fillRect/>
                    </a:stretch>
                  </pic:blipFill>
                  <pic:spPr>
                    <a:xfrm>
                      <a:off x="0" y="0"/>
                      <a:ext cx="4572000" cy="1000125"/>
                    </a:xfrm>
                    <a:prstGeom prst="rect">
                      <a:avLst/>
                    </a:prstGeom>
                  </pic:spPr>
                </pic:pic>
              </a:graphicData>
            </a:graphic>
          </wp:inline>
        </w:drawing>
      </w:r>
    </w:p>
    <w:p xmlns:wp14="http://schemas.microsoft.com/office/word/2010/wordml" w:rsidP="5B5FB7EB" w14:paraId="3403F7C9" wp14:textId="6005E452">
      <w:pPr>
        <w:pStyle w:val="Normal"/>
        <w:spacing w:line="360" w:lineRule="auto"/>
        <w:ind w:left="5040" w:firstLine="720"/>
      </w:pPr>
      <w:r w:rsidRPr="1A6FC4A9" w:rsidR="5B5FB7EB">
        <w:rPr>
          <w:rFonts w:ascii="Arial" w:hAnsi="Arial" w:eastAsia="Arial" w:cs="Arial"/>
          <w:noProof w:val="0"/>
          <w:sz w:val="22"/>
          <w:szCs w:val="22"/>
          <w:lang w:val="en-GB"/>
        </w:rPr>
        <w:t>Source: Moodle</w:t>
      </w:r>
    </w:p>
    <w:p xmlns:wp14="http://schemas.microsoft.com/office/word/2010/wordml" w:rsidP="1A6FC4A9" w14:paraId="770C8D02" wp14:textId="76DDB52F">
      <w:pPr>
        <w:spacing w:line="360" w:lineRule="auto"/>
        <w:rPr>
          <w:rFonts w:ascii="Arial" w:hAnsi="Arial" w:eastAsia="Arial" w:cs="Arial"/>
          <w:noProof w:val="0"/>
          <w:sz w:val="22"/>
          <w:szCs w:val="22"/>
          <w:lang w:val="en-GB"/>
        </w:rPr>
      </w:pPr>
    </w:p>
    <w:p xmlns:wp14="http://schemas.microsoft.com/office/word/2010/wordml" w:rsidP="1A6FC4A9" w14:paraId="25A766B9" wp14:textId="2F0BDDF4">
      <w:pPr>
        <w:pStyle w:val="Normal"/>
        <w:spacing w:line="360" w:lineRule="auto"/>
        <w:rPr>
          <w:rFonts w:ascii="Arial" w:hAnsi="Arial" w:eastAsia="Arial" w:cs="Arial"/>
          <w:noProof w:val="0"/>
          <w:sz w:val="22"/>
          <w:szCs w:val="22"/>
          <w:lang w:val="en-GB"/>
        </w:rPr>
      </w:pPr>
    </w:p>
    <w:p xmlns:wp14="http://schemas.microsoft.com/office/word/2010/wordml" w:rsidP="1A6FC4A9" w14:paraId="1443D525" wp14:textId="32A78E8D">
      <w:pPr>
        <w:pStyle w:val="Normal"/>
        <w:spacing w:line="360" w:lineRule="auto"/>
        <w:rPr>
          <w:rFonts w:ascii="Arial" w:hAnsi="Arial" w:eastAsia="Arial" w:cs="Arial"/>
          <w:noProof w:val="0"/>
          <w:sz w:val="22"/>
          <w:szCs w:val="22"/>
          <w:lang w:val="en-GB"/>
        </w:rPr>
      </w:pPr>
      <w:r w:rsidRPr="1A6FC4A9" w:rsidR="7852BF0D">
        <w:rPr>
          <w:rFonts w:ascii="Arial" w:hAnsi="Arial" w:eastAsia="Arial" w:cs="Arial"/>
          <w:noProof w:val="0"/>
          <w:color w:val="auto"/>
          <w:sz w:val="22"/>
          <w:szCs w:val="22"/>
          <w:lang w:val="en-GB"/>
        </w:rPr>
        <w:t>It would be appro</w:t>
      </w:r>
      <w:r w:rsidRPr="1A6FC4A9" w:rsidR="7852BF0D">
        <w:rPr>
          <w:rFonts w:ascii="Arial" w:hAnsi="Arial" w:eastAsia="Arial" w:cs="Arial"/>
          <w:noProof w:val="0"/>
          <w:color w:val="auto"/>
          <w:sz w:val="22"/>
          <w:szCs w:val="22"/>
          <w:lang w:val="en-GB"/>
        </w:rPr>
        <w:t>priate to include all roles required to undertake the goal set to maximise the performance.</w:t>
      </w:r>
      <w:r w:rsidRPr="1A6FC4A9" w:rsidR="1A6FC4A9">
        <w:rPr>
          <w:rFonts w:ascii="Arial" w:hAnsi="Arial" w:eastAsia="Arial" w:cs="Arial"/>
          <w:noProof w:val="0"/>
          <w:sz w:val="22"/>
          <w:szCs w:val="22"/>
          <w:lang w:val="en-GB"/>
        </w:rPr>
        <w:t xml:space="preserve">  </w:t>
      </w:r>
      <w:r w:rsidRPr="1A6FC4A9" w:rsidR="5B5FB7EB">
        <w:rPr>
          <w:rFonts w:ascii="Arial" w:hAnsi="Arial" w:eastAsia="Arial" w:cs="Arial"/>
          <w:noProof w:val="0"/>
          <w:sz w:val="22"/>
          <w:szCs w:val="22"/>
          <w:lang w:val="en-GB"/>
        </w:rPr>
        <w:t xml:space="preserve">Allocating two members for each role could considerably make the team more effective.  This could be through the leader recognising achievements of individuals and delegating the task, </w:t>
      </w:r>
      <w:r w:rsidRPr="1A6FC4A9" w:rsidR="5B5FB7EB">
        <w:rPr>
          <w:rFonts w:ascii="Arial" w:hAnsi="Arial" w:eastAsia="Arial" w:cs="Arial"/>
          <w:noProof w:val="0"/>
          <w:sz w:val="22"/>
          <w:szCs w:val="22"/>
          <w:lang w:val="en-GB"/>
        </w:rPr>
        <w:t>making a group</w:t>
      </w:r>
      <w:r w:rsidRPr="1A6FC4A9" w:rsidR="5B5FB7EB">
        <w:rPr>
          <w:rFonts w:ascii="Arial" w:hAnsi="Arial" w:eastAsia="Arial" w:cs="Arial"/>
          <w:noProof w:val="0"/>
          <w:sz w:val="22"/>
          <w:szCs w:val="22"/>
          <w:lang w:val="en-GB"/>
        </w:rPr>
        <w:t xml:space="preserve"> decision or individual members taking the initiative to take on a task.</w:t>
      </w:r>
    </w:p>
    <w:p w:rsidR="7852BF0D" w:rsidP="7852BF0D" w:rsidRDefault="7852BF0D" w14:paraId="7BB01C70" w14:textId="684C9F37">
      <w:pPr>
        <w:pStyle w:val="Normal"/>
        <w:spacing w:line="360" w:lineRule="auto"/>
        <w:rPr>
          <w:rFonts w:ascii="Arial" w:hAnsi="Arial" w:eastAsia="Arial" w:cs="Arial"/>
          <w:noProof w:val="0"/>
          <w:sz w:val="22"/>
          <w:szCs w:val="22"/>
          <w:lang w:val="en-GB"/>
        </w:rPr>
      </w:pPr>
    </w:p>
    <w:p w:rsidR="7852BF0D" w:rsidP="74145F8D" w:rsidRDefault="7852BF0D" w14:paraId="597DA958" w14:textId="409FD55C">
      <w:pPr>
        <w:pStyle w:val="Normal"/>
        <w:spacing w:line="360" w:lineRule="auto"/>
        <w:rPr>
          <w:rFonts w:ascii="Arial" w:hAnsi="Arial" w:eastAsia="Arial" w:cs="Arial"/>
          <w:b w:val="1"/>
          <w:bCs w:val="1"/>
          <w:noProof w:val="0"/>
          <w:sz w:val="22"/>
          <w:szCs w:val="22"/>
          <w:lang w:val="en-GB"/>
        </w:rPr>
      </w:pPr>
      <w:r w:rsidRPr="74145F8D" w:rsidR="7852BF0D">
        <w:rPr>
          <w:rFonts w:ascii="Arial" w:hAnsi="Arial" w:eastAsia="Arial" w:cs="Arial"/>
          <w:b w:val="1"/>
          <w:bCs w:val="1"/>
          <w:noProof w:val="0"/>
          <w:sz w:val="22"/>
          <w:szCs w:val="22"/>
          <w:lang w:val="en-GB"/>
        </w:rPr>
        <w:t>3.4</w:t>
      </w:r>
      <w:r>
        <w:tab/>
      </w:r>
      <w:r w:rsidRPr="74145F8D" w:rsidR="7852BF0D">
        <w:rPr>
          <w:rFonts w:ascii="Arial" w:hAnsi="Arial" w:eastAsia="Arial" w:cs="Arial"/>
          <w:b w:val="1"/>
          <w:bCs w:val="1"/>
          <w:noProof w:val="0"/>
          <w:sz w:val="22"/>
          <w:szCs w:val="22"/>
          <w:lang w:val="en-GB"/>
        </w:rPr>
        <w:t xml:space="preserve">Advantages of considering Belbin’s team roles </w:t>
      </w:r>
    </w:p>
    <w:p w:rsidR="7852BF0D" w:rsidP="7852BF0D" w:rsidRDefault="7852BF0D" w14:paraId="6EC5ED51" w14:textId="762ABB8B">
      <w:pPr>
        <w:pStyle w:val="Normal"/>
        <w:spacing w:line="360" w:lineRule="auto"/>
        <w:rPr>
          <w:rFonts w:ascii="Arial" w:hAnsi="Arial" w:eastAsia="Arial" w:cs="Arial"/>
          <w:b w:val="0"/>
          <w:bCs w:val="0"/>
          <w:noProof w:val="0"/>
          <w:sz w:val="22"/>
          <w:szCs w:val="22"/>
          <w:lang w:val="en-GB"/>
        </w:rPr>
      </w:pPr>
      <w:r w:rsidRPr="74145F8D" w:rsidR="7852BF0D">
        <w:rPr>
          <w:rFonts w:ascii="Arial" w:hAnsi="Arial" w:eastAsia="Arial" w:cs="Arial"/>
          <w:b w:val="0"/>
          <w:bCs w:val="0"/>
          <w:noProof w:val="0"/>
          <w:sz w:val="22"/>
          <w:szCs w:val="22"/>
          <w:lang w:val="en-GB"/>
        </w:rPr>
        <w:t>According to Belbin.com (2022)</w:t>
      </w:r>
    </w:p>
    <w:p w:rsidR="7852BF0D" w:rsidP="7852BF0D" w:rsidRDefault="7852BF0D" w14:paraId="06B148A5" w14:textId="7828F784">
      <w:pPr>
        <w:pStyle w:val="ListParagraph"/>
        <w:numPr>
          <w:ilvl w:val="0"/>
          <w:numId w:val="2"/>
        </w:numPr>
        <w:spacing w:line="360" w:lineRule="auto"/>
        <w:rPr>
          <w:rFonts w:ascii="Arial" w:hAnsi="Arial" w:eastAsia="Arial" w:cs="Arial"/>
          <w:noProof w:val="0"/>
          <w:sz w:val="22"/>
          <w:szCs w:val="22"/>
          <w:lang w:val="en-GB"/>
        </w:rPr>
      </w:pPr>
      <w:r w:rsidRPr="7852BF0D" w:rsidR="7852BF0D">
        <w:rPr>
          <w:rFonts w:ascii="Arial" w:hAnsi="Arial" w:eastAsia="Arial" w:cs="Arial"/>
          <w:noProof w:val="0"/>
          <w:sz w:val="22"/>
          <w:szCs w:val="22"/>
          <w:lang w:val="en-GB"/>
        </w:rPr>
        <w:t xml:space="preserve">Teams are balanced </w:t>
      </w:r>
      <w:r w:rsidRPr="7852BF0D" w:rsidR="7852BF0D">
        <w:rPr>
          <w:rFonts w:ascii="Arial" w:hAnsi="Arial" w:eastAsia="Arial" w:cs="Arial"/>
          <w:noProof w:val="0"/>
          <w:sz w:val="22"/>
          <w:szCs w:val="22"/>
          <w:lang w:val="en-GB"/>
        </w:rPr>
        <w:t>based on</w:t>
      </w:r>
      <w:r w:rsidRPr="7852BF0D" w:rsidR="7852BF0D">
        <w:rPr>
          <w:rFonts w:ascii="Arial" w:hAnsi="Arial" w:eastAsia="Arial" w:cs="Arial"/>
          <w:noProof w:val="0"/>
          <w:sz w:val="22"/>
          <w:szCs w:val="22"/>
          <w:lang w:val="en-GB"/>
        </w:rPr>
        <w:t xml:space="preserve"> </w:t>
      </w:r>
      <w:r w:rsidRPr="7852BF0D" w:rsidR="7852BF0D">
        <w:rPr>
          <w:rFonts w:ascii="Arial" w:hAnsi="Arial" w:eastAsia="Arial" w:cs="Arial"/>
          <w:noProof w:val="0"/>
          <w:sz w:val="22"/>
          <w:szCs w:val="22"/>
          <w:lang w:val="en-GB"/>
        </w:rPr>
        <w:t>behavioural</w:t>
      </w:r>
      <w:r w:rsidRPr="7852BF0D" w:rsidR="7852BF0D">
        <w:rPr>
          <w:rFonts w:ascii="Arial" w:hAnsi="Arial" w:eastAsia="Arial" w:cs="Arial"/>
          <w:noProof w:val="0"/>
          <w:sz w:val="22"/>
          <w:szCs w:val="22"/>
          <w:lang w:val="en-GB"/>
        </w:rPr>
        <w:t xml:space="preserve"> contributions rather than job titles.</w:t>
      </w:r>
    </w:p>
    <w:p w:rsidR="7852BF0D" w:rsidP="7852BF0D" w:rsidRDefault="7852BF0D" w14:paraId="4D372975" w14:textId="1C61E3E2">
      <w:pPr>
        <w:pStyle w:val="ListParagraph"/>
        <w:numPr>
          <w:ilvl w:val="0"/>
          <w:numId w:val="2"/>
        </w:numPr>
        <w:spacing w:line="360" w:lineRule="auto"/>
        <w:rPr>
          <w:rFonts w:ascii="Arial" w:hAnsi="Arial" w:eastAsia="Arial" w:cs="Arial"/>
          <w:noProof w:val="0"/>
          <w:sz w:val="22"/>
          <w:szCs w:val="22"/>
          <w:lang w:val="en-GB"/>
        </w:rPr>
      </w:pPr>
      <w:r w:rsidRPr="7852BF0D" w:rsidR="7852BF0D">
        <w:rPr>
          <w:rFonts w:ascii="Arial" w:hAnsi="Arial" w:eastAsia="Arial" w:cs="Arial"/>
          <w:noProof w:val="0"/>
          <w:sz w:val="22"/>
          <w:szCs w:val="22"/>
          <w:lang w:val="en-GB"/>
        </w:rPr>
        <w:t>The right people according to their natural abilities doing the right job.</w:t>
      </w:r>
    </w:p>
    <w:p w:rsidR="7852BF0D" w:rsidP="7852BF0D" w:rsidRDefault="7852BF0D" w14:paraId="4BE90017" w14:textId="50EBA59D">
      <w:pPr>
        <w:pStyle w:val="ListParagraph"/>
        <w:numPr>
          <w:ilvl w:val="0"/>
          <w:numId w:val="2"/>
        </w:numPr>
        <w:spacing w:line="360" w:lineRule="auto"/>
        <w:rPr>
          <w:rFonts w:ascii="Arial" w:hAnsi="Arial" w:eastAsia="Arial" w:cs="Arial"/>
          <w:noProof w:val="0"/>
          <w:sz w:val="22"/>
          <w:szCs w:val="22"/>
          <w:lang w:val="en-GB"/>
        </w:rPr>
      </w:pPr>
      <w:r w:rsidRPr="7852BF0D" w:rsidR="7852BF0D">
        <w:rPr>
          <w:rFonts w:ascii="Arial" w:hAnsi="Arial" w:eastAsia="Arial" w:cs="Arial"/>
          <w:noProof w:val="0"/>
          <w:sz w:val="22"/>
          <w:szCs w:val="22"/>
          <w:lang w:val="en-GB"/>
        </w:rPr>
        <w:t>Bring together multi-functional teams.</w:t>
      </w:r>
    </w:p>
    <w:p w:rsidR="7852BF0D" w:rsidP="7852BF0D" w:rsidRDefault="7852BF0D" w14:paraId="48D6D903" w14:textId="7B4FA016">
      <w:pPr>
        <w:pStyle w:val="ListParagraph"/>
        <w:numPr>
          <w:ilvl w:val="0"/>
          <w:numId w:val="2"/>
        </w:numPr>
        <w:spacing w:line="360" w:lineRule="auto"/>
        <w:rPr>
          <w:rFonts w:ascii="Arial" w:hAnsi="Arial" w:eastAsia="Arial" w:cs="Arial"/>
          <w:noProof w:val="0"/>
          <w:sz w:val="22"/>
          <w:szCs w:val="22"/>
          <w:lang w:val="en-GB"/>
        </w:rPr>
      </w:pPr>
      <w:r w:rsidRPr="7852BF0D" w:rsidR="7852BF0D">
        <w:rPr>
          <w:rFonts w:ascii="Arial" w:hAnsi="Arial" w:eastAsia="Arial" w:cs="Arial"/>
          <w:noProof w:val="0"/>
          <w:sz w:val="22"/>
          <w:szCs w:val="22"/>
          <w:lang w:val="en-GB"/>
        </w:rPr>
        <w:t>Teams can work more effectively and inter-dependently.</w:t>
      </w:r>
    </w:p>
    <w:p w:rsidR="7852BF0D" w:rsidP="7852BF0D" w:rsidRDefault="7852BF0D" w14:paraId="7967EE46" w14:textId="3E3F0610">
      <w:pPr>
        <w:pStyle w:val="ListParagraph"/>
        <w:numPr>
          <w:ilvl w:val="0"/>
          <w:numId w:val="2"/>
        </w:numPr>
        <w:spacing w:line="360" w:lineRule="auto"/>
        <w:rPr>
          <w:rFonts w:ascii="Arial" w:hAnsi="Arial" w:eastAsia="Arial" w:cs="Arial"/>
          <w:noProof w:val="0"/>
          <w:sz w:val="22"/>
          <w:szCs w:val="22"/>
          <w:lang w:val="en-GB"/>
        </w:rPr>
      </w:pPr>
      <w:r w:rsidRPr="7852BF0D" w:rsidR="7852BF0D">
        <w:rPr>
          <w:rFonts w:ascii="Arial" w:hAnsi="Arial" w:eastAsia="Arial" w:cs="Arial"/>
          <w:noProof w:val="0"/>
          <w:sz w:val="22"/>
          <w:szCs w:val="22"/>
          <w:lang w:val="en-GB"/>
        </w:rPr>
        <w:t>Helps to identify gaps in teams that need filling.</w:t>
      </w:r>
    </w:p>
    <w:p w:rsidR="7852BF0D" w:rsidP="7852BF0D" w:rsidRDefault="7852BF0D" w14:paraId="360C68B7" w14:textId="171AA25F">
      <w:pPr>
        <w:pStyle w:val="ListParagraph"/>
        <w:numPr>
          <w:ilvl w:val="0"/>
          <w:numId w:val="2"/>
        </w:numPr>
        <w:spacing w:line="360" w:lineRule="auto"/>
        <w:rPr>
          <w:rFonts w:ascii="Arial" w:hAnsi="Arial" w:eastAsia="Arial" w:cs="Arial"/>
          <w:noProof w:val="0"/>
          <w:sz w:val="22"/>
          <w:szCs w:val="22"/>
          <w:lang w:val="en-GB"/>
        </w:rPr>
      </w:pPr>
      <w:r w:rsidRPr="7852BF0D" w:rsidR="7852BF0D">
        <w:rPr>
          <w:rFonts w:ascii="Arial" w:hAnsi="Arial" w:eastAsia="Arial" w:cs="Arial"/>
          <w:noProof w:val="0"/>
          <w:sz w:val="22"/>
          <w:szCs w:val="22"/>
          <w:lang w:val="en-GB"/>
        </w:rPr>
        <w:t>Making decisions on who to recruit or promote.</w:t>
      </w:r>
    </w:p>
    <w:p w:rsidR="7852BF0D" w:rsidP="7852BF0D" w:rsidRDefault="7852BF0D" w14:paraId="2A72C6F9" w14:textId="2ECD5FF5">
      <w:pPr>
        <w:pStyle w:val="ListParagraph"/>
        <w:numPr>
          <w:ilvl w:val="0"/>
          <w:numId w:val="2"/>
        </w:numPr>
        <w:spacing w:line="360" w:lineRule="auto"/>
        <w:rPr>
          <w:rFonts w:ascii="Arial" w:hAnsi="Arial" w:eastAsia="Arial" w:cs="Arial"/>
          <w:noProof w:val="0"/>
          <w:sz w:val="22"/>
          <w:szCs w:val="22"/>
          <w:lang w:val="en-GB"/>
        </w:rPr>
      </w:pPr>
      <w:r w:rsidRPr="74145F8D" w:rsidR="7852BF0D">
        <w:rPr>
          <w:rFonts w:ascii="Arial" w:hAnsi="Arial" w:eastAsia="Arial" w:cs="Arial"/>
          <w:noProof w:val="0"/>
          <w:sz w:val="22"/>
          <w:szCs w:val="22"/>
          <w:lang w:val="en-GB"/>
        </w:rPr>
        <w:t xml:space="preserve">Foster a culture that promotes </w:t>
      </w:r>
      <w:r w:rsidRPr="74145F8D" w:rsidR="7852BF0D">
        <w:rPr>
          <w:rFonts w:ascii="Arial" w:hAnsi="Arial" w:eastAsia="Arial" w:cs="Arial"/>
          <w:noProof w:val="0"/>
          <w:sz w:val="22"/>
          <w:szCs w:val="22"/>
          <w:lang w:val="en-GB"/>
        </w:rPr>
        <w:t>strengths</w:t>
      </w:r>
      <w:r w:rsidRPr="74145F8D" w:rsidR="7852BF0D">
        <w:rPr>
          <w:rFonts w:ascii="Arial" w:hAnsi="Arial" w:eastAsia="Arial" w:cs="Arial"/>
          <w:noProof w:val="0"/>
          <w:sz w:val="22"/>
          <w:szCs w:val="22"/>
          <w:lang w:val="en-GB"/>
        </w:rPr>
        <w:t>.</w:t>
      </w:r>
    </w:p>
    <w:p w:rsidR="74145F8D" w:rsidP="74145F8D" w:rsidRDefault="74145F8D" w14:paraId="597C6D88" w14:textId="68B4E7B4">
      <w:pPr>
        <w:pStyle w:val="Normal"/>
        <w:spacing w:line="360" w:lineRule="auto"/>
        <w:ind w:left="0"/>
        <w:rPr>
          <w:rFonts w:ascii="Arial" w:hAnsi="Arial" w:eastAsia="Arial" w:cs="Arial"/>
          <w:b w:val="1"/>
          <w:bCs w:val="1"/>
          <w:noProof w:val="0"/>
          <w:sz w:val="22"/>
          <w:szCs w:val="22"/>
          <w:lang w:val="en-GB"/>
        </w:rPr>
      </w:pPr>
    </w:p>
    <w:p w:rsidR="74145F8D" w:rsidP="74145F8D" w:rsidRDefault="74145F8D" w14:paraId="32A2F194" w14:textId="4E72D559">
      <w:pPr>
        <w:pStyle w:val="Normal"/>
        <w:spacing w:line="360" w:lineRule="auto"/>
        <w:ind w:left="0"/>
        <w:rPr>
          <w:rFonts w:ascii="Arial" w:hAnsi="Arial" w:eastAsia="Arial" w:cs="Arial"/>
          <w:b w:val="1"/>
          <w:bCs w:val="1"/>
          <w:noProof w:val="0"/>
          <w:sz w:val="22"/>
          <w:szCs w:val="22"/>
          <w:lang w:val="en-GB"/>
        </w:rPr>
      </w:pPr>
    </w:p>
    <w:p w:rsidR="74145F8D" w:rsidP="74145F8D" w:rsidRDefault="74145F8D" w14:paraId="3AD5B896" w14:textId="779F8F95">
      <w:pPr>
        <w:pStyle w:val="Normal"/>
        <w:spacing w:line="360" w:lineRule="auto"/>
        <w:ind w:left="0"/>
        <w:rPr>
          <w:rFonts w:ascii="Arial" w:hAnsi="Arial" w:eastAsia="Arial" w:cs="Arial"/>
          <w:b w:val="1"/>
          <w:bCs w:val="1"/>
          <w:noProof w:val="0"/>
          <w:sz w:val="22"/>
          <w:szCs w:val="22"/>
          <w:lang w:val="en-GB"/>
        </w:rPr>
      </w:pPr>
    </w:p>
    <w:p w:rsidR="74145F8D" w:rsidP="74145F8D" w:rsidRDefault="74145F8D" w14:paraId="2CF7E17E" w14:textId="65F5CC5A">
      <w:pPr>
        <w:pStyle w:val="Normal"/>
        <w:spacing w:line="360" w:lineRule="auto"/>
        <w:ind w:left="0"/>
        <w:rPr>
          <w:rFonts w:ascii="Arial" w:hAnsi="Arial" w:eastAsia="Arial" w:cs="Arial"/>
          <w:b w:val="1"/>
          <w:bCs w:val="1"/>
          <w:noProof w:val="0"/>
          <w:sz w:val="22"/>
          <w:szCs w:val="22"/>
          <w:lang w:val="en-GB"/>
        </w:rPr>
      </w:pPr>
    </w:p>
    <w:p w:rsidR="74145F8D" w:rsidP="74145F8D" w:rsidRDefault="74145F8D" w14:paraId="2368B2F1" w14:textId="62EB8B4B">
      <w:pPr>
        <w:pStyle w:val="Normal"/>
        <w:spacing w:line="360" w:lineRule="auto"/>
        <w:ind w:left="0"/>
        <w:rPr>
          <w:rFonts w:ascii="Arial" w:hAnsi="Arial" w:eastAsia="Arial" w:cs="Arial"/>
          <w:b w:val="1"/>
          <w:bCs w:val="1"/>
          <w:noProof w:val="0"/>
          <w:sz w:val="22"/>
          <w:szCs w:val="22"/>
          <w:lang w:val="en-GB"/>
        </w:rPr>
      </w:pPr>
    </w:p>
    <w:p w:rsidR="74145F8D" w:rsidP="74145F8D" w:rsidRDefault="74145F8D" w14:paraId="44735F5F" w14:textId="2FDD5687">
      <w:pPr>
        <w:pStyle w:val="Normal"/>
        <w:spacing w:line="360" w:lineRule="auto"/>
        <w:ind w:left="0"/>
        <w:rPr>
          <w:rFonts w:ascii="Arial" w:hAnsi="Arial" w:eastAsia="Arial" w:cs="Arial"/>
          <w:b w:val="1"/>
          <w:bCs w:val="1"/>
          <w:noProof w:val="0"/>
          <w:sz w:val="22"/>
          <w:szCs w:val="22"/>
          <w:lang w:val="en-GB"/>
        </w:rPr>
      </w:pPr>
    </w:p>
    <w:p w:rsidR="74145F8D" w:rsidP="74145F8D" w:rsidRDefault="74145F8D" w14:paraId="0E2E531F" w14:textId="2CE80B01">
      <w:pPr>
        <w:pStyle w:val="Normal"/>
        <w:spacing w:line="360" w:lineRule="auto"/>
        <w:ind w:left="0"/>
        <w:rPr>
          <w:rFonts w:ascii="Arial" w:hAnsi="Arial" w:eastAsia="Arial" w:cs="Arial"/>
          <w:b w:val="1"/>
          <w:bCs w:val="1"/>
          <w:noProof w:val="0"/>
          <w:sz w:val="22"/>
          <w:szCs w:val="22"/>
          <w:lang w:val="en-GB"/>
        </w:rPr>
      </w:pPr>
    </w:p>
    <w:p w:rsidR="74145F8D" w:rsidP="74145F8D" w:rsidRDefault="74145F8D" w14:paraId="5DED87F4" w14:textId="760CAE2E">
      <w:pPr>
        <w:pStyle w:val="Normal"/>
        <w:spacing w:line="360" w:lineRule="auto"/>
        <w:ind w:left="0"/>
        <w:rPr>
          <w:rFonts w:ascii="Arial" w:hAnsi="Arial" w:eastAsia="Arial" w:cs="Arial"/>
          <w:b w:val="1"/>
          <w:bCs w:val="1"/>
          <w:noProof w:val="0"/>
          <w:sz w:val="22"/>
          <w:szCs w:val="22"/>
          <w:lang w:val="en-GB"/>
        </w:rPr>
      </w:pPr>
    </w:p>
    <w:p w:rsidR="74145F8D" w:rsidP="74145F8D" w:rsidRDefault="74145F8D" w14:paraId="0E9E301C" w14:textId="6F4509E6">
      <w:pPr>
        <w:pStyle w:val="Normal"/>
        <w:spacing w:line="360" w:lineRule="auto"/>
        <w:ind w:left="0"/>
        <w:rPr>
          <w:rFonts w:ascii="Arial" w:hAnsi="Arial" w:eastAsia="Arial" w:cs="Arial"/>
          <w:b w:val="1"/>
          <w:bCs w:val="1"/>
          <w:noProof w:val="0"/>
          <w:sz w:val="22"/>
          <w:szCs w:val="22"/>
          <w:lang w:val="en-GB"/>
        </w:rPr>
      </w:pPr>
    </w:p>
    <w:p w:rsidR="74145F8D" w:rsidP="74145F8D" w:rsidRDefault="74145F8D" w14:paraId="7C29B134" w14:textId="2BE32B63">
      <w:pPr>
        <w:pStyle w:val="Normal"/>
        <w:spacing w:line="360" w:lineRule="auto"/>
        <w:ind w:left="0"/>
        <w:rPr>
          <w:rFonts w:ascii="Arial" w:hAnsi="Arial" w:eastAsia="Arial" w:cs="Arial"/>
          <w:b w:val="1"/>
          <w:bCs w:val="1"/>
          <w:noProof w:val="0"/>
          <w:sz w:val="22"/>
          <w:szCs w:val="22"/>
          <w:lang w:val="en-GB"/>
        </w:rPr>
      </w:pPr>
    </w:p>
    <w:p w:rsidR="74145F8D" w:rsidP="74145F8D" w:rsidRDefault="74145F8D" w14:paraId="4468D595" w14:textId="0F34C3EE">
      <w:pPr>
        <w:pStyle w:val="Normal"/>
        <w:spacing w:line="360" w:lineRule="auto"/>
        <w:ind w:left="0"/>
        <w:rPr>
          <w:rFonts w:ascii="Arial" w:hAnsi="Arial" w:eastAsia="Arial" w:cs="Arial"/>
          <w:b w:val="1"/>
          <w:bCs w:val="1"/>
          <w:noProof w:val="0"/>
          <w:sz w:val="22"/>
          <w:szCs w:val="22"/>
          <w:lang w:val="en-GB"/>
        </w:rPr>
      </w:pPr>
    </w:p>
    <w:p w:rsidR="7852BF0D" w:rsidP="74145F8D" w:rsidRDefault="7852BF0D" w14:paraId="33B2FBF5" w14:textId="6D43CEC7">
      <w:pPr>
        <w:pStyle w:val="Normal"/>
        <w:spacing w:line="360" w:lineRule="auto"/>
        <w:ind w:left="0"/>
        <w:rPr>
          <w:rFonts w:ascii="Arial" w:hAnsi="Arial" w:eastAsia="Arial" w:cs="Arial"/>
          <w:b w:val="1"/>
          <w:bCs w:val="1"/>
          <w:noProof w:val="0"/>
          <w:sz w:val="22"/>
          <w:szCs w:val="22"/>
          <w:lang w:val="en-GB"/>
        </w:rPr>
      </w:pPr>
      <w:r w:rsidRPr="74145F8D" w:rsidR="74145F8D">
        <w:rPr>
          <w:rFonts w:ascii="Arial" w:hAnsi="Arial" w:eastAsia="Arial" w:cs="Arial"/>
          <w:b w:val="1"/>
          <w:bCs w:val="1"/>
          <w:noProof w:val="0"/>
          <w:sz w:val="22"/>
          <w:szCs w:val="22"/>
          <w:lang w:val="en-GB"/>
        </w:rPr>
        <w:t>4</w:t>
      </w:r>
      <w:r>
        <w:tab/>
      </w:r>
      <w:r w:rsidRPr="74145F8D" w:rsidR="74145F8D">
        <w:rPr>
          <w:rFonts w:ascii="Arial" w:hAnsi="Arial" w:eastAsia="Arial" w:cs="Arial"/>
          <w:b w:val="1"/>
          <w:bCs w:val="1"/>
          <w:noProof w:val="0"/>
          <w:sz w:val="22"/>
          <w:szCs w:val="22"/>
          <w:lang w:val="en-GB"/>
        </w:rPr>
        <w:t>THE IMPACT OF EFFECTIVE TEAMWORKING ON TEAM SUCCESS</w:t>
      </w:r>
    </w:p>
    <w:p w:rsidR="74145F8D" w:rsidP="74145F8D" w:rsidRDefault="74145F8D" w14:paraId="6C4B93CF" w14:textId="4496E666">
      <w:pPr>
        <w:pStyle w:val="Normal"/>
        <w:spacing w:line="360" w:lineRule="auto"/>
        <w:ind w:left="0"/>
        <w:rPr>
          <w:rFonts w:ascii="Arial" w:hAnsi="Arial" w:eastAsia="Arial" w:cs="Arial"/>
          <w:b w:val="1"/>
          <w:bCs w:val="1"/>
          <w:noProof w:val="0"/>
          <w:sz w:val="22"/>
          <w:szCs w:val="22"/>
          <w:lang w:val="en-GB"/>
        </w:rPr>
      </w:pPr>
      <w:r w:rsidRPr="74145F8D" w:rsidR="74145F8D">
        <w:rPr>
          <w:rFonts w:ascii="Arial" w:hAnsi="Arial" w:eastAsia="Arial" w:cs="Arial"/>
          <w:b w:val="0"/>
          <w:bCs w:val="0"/>
          <w:noProof w:val="0"/>
          <w:sz w:val="22"/>
          <w:szCs w:val="22"/>
          <w:lang w:val="en-GB"/>
        </w:rPr>
        <w:t>The Culture Code by Coyle (2018) identifies skills or attributes of successful groups and how it develops into an effective team.</w:t>
      </w:r>
    </w:p>
    <w:p w:rsidR="74145F8D" w:rsidP="74145F8D" w:rsidRDefault="74145F8D" w14:paraId="13864D3F" w14:textId="2D76FBE9">
      <w:pPr>
        <w:pStyle w:val="Normal"/>
        <w:spacing w:line="360" w:lineRule="auto"/>
        <w:ind w:left="0"/>
      </w:pPr>
      <w:r w:rsidR="74145F8D">
        <w:drawing>
          <wp:inline wp14:editId="7441BFAB" wp14:anchorId="3505BD6F">
            <wp:extent cx="6046838" cy="3514725"/>
            <wp:effectExtent l="0" t="0" r="0" b="0"/>
            <wp:docPr id="936806275" name="" title=""/>
            <wp:cNvGraphicFramePr>
              <a:graphicFrameLocks noChangeAspect="1"/>
            </wp:cNvGraphicFramePr>
            <a:graphic>
              <a:graphicData uri="http://schemas.openxmlformats.org/drawingml/2006/picture">
                <pic:pic>
                  <pic:nvPicPr>
                    <pic:cNvPr id="0" name=""/>
                    <pic:cNvPicPr/>
                  </pic:nvPicPr>
                  <pic:blipFill>
                    <a:blip r:embed="R28172386e5f94d77">
                      <a:extLst>
                        <a:ext xmlns:a="http://schemas.openxmlformats.org/drawingml/2006/main" uri="{28A0092B-C50C-407E-A947-70E740481C1C}">
                          <a14:useLocalDpi val="0"/>
                        </a:ext>
                      </a:extLst>
                    </a:blip>
                    <a:stretch>
                      <a:fillRect/>
                    </a:stretch>
                  </pic:blipFill>
                  <pic:spPr>
                    <a:xfrm>
                      <a:off x="0" y="0"/>
                      <a:ext cx="6046838" cy="3514725"/>
                    </a:xfrm>
                    <a:prstGeom prst="rect">
                      <a:avLst/>
                    </a:prstGeom>
                  </pic:spPr>
                </pic:pic>
              </a:graphicData>
            </a:graphic>
          </wp:inline>
        </w:drawing>
      </w:r>
      <w:r>
        <w:tab/>
      </w:r>
      <w:r>
        <w:tab/>
      </w:r>
      <w:r>
        <w:tab/>
      </w:r>
      <w:r>
        <w:tab/>
      </w:r>
      <w:r>
        <w:tab/>
      </w:r>
      <w:r>
        <w:tab/>
      </w:r>
      <w:r>
        <w:tab/>
      </w:r>
      <w:r>
        <w:tab/>
      </w:r>
      <w:r>
        <w:tab/>
      </w:r>
      <w:r>
        <w:tab/>
      </w:r>
      <w:r w:rsidRPr="74145F8D" w:rsidR="74145F8D">
        <w:rPr>
          <w:rFonts w:ascii="Arial" w:hAnsi="Arial" w:eastAsia="Arial" w:cs="Arial"/>
        </w:rPr>
        <w:t>Source: Author</w:t>
      </w:r>
    </w:p>
    <w:p w:rsidR="7852BF0D" w:rsidP="7852BF0D" w:rsidRDefault="7852BF0D" w14:paraId="5BEF3B61" w14:textId="0E111C39">
      <w:pPr>
        <w:spacing w:line="360" w:lineRule="auto"/>
        <w:rPr>
          <w:rFonts w:ascii="Arial" w:hAnsi="Arial" w:eastAsia="Arial" w:cs="Arial"/>
          <w:b w:val="1"/>
          <w:bCs w:val="1"/>
          <w:noProof w:val="0"/>
          <w:sz w:val="22"/>
          <w:szCs w:val="22"/>
          <w:lang w:val="en-GB"/>
        </w:rPr>
      </w:pPr>
    </w:p>
    <w:p w:rsidR="74145F8D" w:rsidP="74145F8D" w:rsidRDefault="74145F8D" w14:paraId="4667706C" w14:textId="411B9AD9">
      <w:pPr>
        <w:pStyle w:val="Normal"/>
        <w:spacing w:line="360" w:lineRule="auto"/>
        <w:rPr>
          <w:rFonts w:ascii="Arial" w:hAnsi="Arial" w:eastAsia="Arial" w:cs="Arial"/>
          <w:b w:val="1"/>
          <w:bCs w:val="1"/>
          <w:noProof w:val="0"/>
          <w:sz w:val="22"/>
          <w:szCs w:val="22"/>
          <w:lang w:val="en-GB"/>
        </w:rPr>
      </w:pPr>
      <w:r w:rsidRPr="74145F8D" w:rsidR="74145F8D">
        <w:rPr>
          <w:rFonts w:ascii="Arial" w:hAnsi="Arial" w:eastAsia="Arial" w:cs="Arial"/>
          <w:b w:val="0"/>
          <w:bCs w:val="0"/>
          <w:noProof w:val="0"/>
          <w:sz w:val="22"/>
          <w:szCs w:val="22"/>
          <w:lang w:val="en-GB"/>
        </w:rPr>
        <w:t>It is important that as a leader of such a big organisation to make sure the purpose is established and communicated regularly and clearly to remind team members of their aims and objectives to build strong identity.  Reminding the team of its goals can help keep the team on track and even motivate them.</w:t>
      </w:r>
    </w:p>
    <w:p w:rsidR="74145F8D" w:rsidP="74145F8D" w:rsidRDefault="74145F8D" w14:paraId="47FC066B" w14:textId="1EFE5909">
      <w:pPr>
        <w:pStyle w:val="Normal"/>
        <w:spacing w:line="360" w:lineRule="auto"/>
        <w:rPr>
          <w:rFonts w:ascii="Arial" w:hAnsi="Arial" w:eastAsia="Arial" w:cs="Arial"/>
          <w:b w:val="0"/>
          <w:bCs w:val="0"/>
          <w:noProof w:val="0"/>
          <w:sz w:val="22"/>
          <w:szCs w:val="22"/>
          <w:lang w:val="en-GB"/>
        </w:rPr>
      </w:pPr>
      <w:r w:rsidRPr="74145F8D" w:rsidR="74145F8D">
        <w:rPr>
          <w:rFonts w:ascii="Arial" w:hAnsi="Arial" w:eastAsia="Arial" w:cs="Arial"/>
          <w:b w:val="0"/>
          <w:bCs w:val="0"/>
          <w:noProof w:val="0"/>
          <w:sz w:val="22"/>
          <w:szCs w:val="22"/>
          <w:lang w:val="en-GB"/>
        </w:rPr>
        <w:t xml:space="preserve">A study by Salman and Hassan (2016) found teams are more likely to succeed if there are high levels of trust, effective communication, team cohesiveness, accountability, leadership and interpersonal relationships present which link employee performance.  Trust has been an important factor in most research and in this study.  They found that it builds confidence of </w:t>
      </w:r>
      <w:r w:rsidRPr="74145F8D" w:rsidR="74145F8D">
        <w:rPr>
          <w:rFonts w:ascii="Arial" w:hAnsi="Arial" w:eastAsia="Arial" w:cs="Arial"/>
          <w:b w:val="0"/>
          <w:bCs w:val="0"/>
          <w:noProof w:val="0"/>
          <w:sz w:val="22"/>
          <w:szCs w:val="22"/>
          <w:lang w:val="en-GB"/>
        </w:rPr>
        <w:t>each other's</w:t>
      </w:r>
      <w:r w:rsidRPr="74145F8D" w:rsidR="74145F8D">
        <w:rPr>
          <w:rFonts w:ascii="Arial" w:hAnsi="Arial" w:eastAsia="Arial" w:cs="Arial"/>
          <w:b w:val="0"/>
          <w:bCs w:val="0"/>
          <w:noProof w:val="0"/>
          <w:sz w:val="22"/>
          <w:szCs w:val="22"/>
          <w:lang w:val="en-GB"/>
        </w:rPr>
        <w:t xml:space="preserve"> competencies and reliabilities which create synergy in the organisation.</w:t>
      </w:r>
    </w:p>
    <w:p w:rsidR="7852BF0D" w:rsidP="7852BF0D" w:rsidRDefault="7852BF0D" w14:paraId="4A881AB4" w14:textId="764DD408">
      <w:pPr>
        <w:spacing w:line="360" w:lineRule="auto"/>
        <w:rPr>
          <w:rFonts w:ascii="Arial" w:hAnsi="Arial" w:eastAsia="Arial" w:cs="Arial"/>
          <w:b w:val="1"/>
          <w:bCs w:val="1"/>
          <w:noProof w:val="0"/>
          <w:sz w:val="22"/>
          <w:szCs w:val="22"/>
          <w:lang w:val="en-GB"/>
        </w:rPr>
      </w:pPr>
      <w:r w:rsidRPr="74145F8D" w:rsidR="74145F8D">
        <w:rPr>
          <w:rFonts w:ascii="Arial" w:hAnsi="Arial" w:eastAsia="Arial" w:cs="Arial"/>
          <w:b w:val="1"/>
          <w:bCs w:val="1"/>
          <w:noProof w:val="0"/>
          <w:sz w:val="22"/>
          <w:szCs w:val="22"/>
          <w:lang w:val="en-GB"/>
        </w:rPr>
        <w:t>Conclusion</w:t>
      </w:r>
    </w:p>
    <w:p w:rsidR="74145F8D" w:rsidP="74145F8D" w:rsidRDefault="74145F8D" w14:paraId="35E2004D" w14:textId="5237A347">
      <w:pPr>
        <w:pStyle w:val="Normal"/>
        <w:spacing w:line="360" w:lineRule="auto"/>
        <w:rPr>
          <w:rFonts w:ascii="Arial" w:hAnsi="Arial" w:eastAsia="Arial" w:cs="Arial"/>
          <w:b w:val="0"/>
          <w:bCs w:val="0"/>
          <w:noProof w:val="0"/>
          <w:sz w:val="22"/>
          <w:szCs w:val="22"/>
          <w:lang w:val="en-GB"/>
        </w:rPr>
      </w:pPr>
      <w:r w:rsidRPr="1A6FC4A9" w:rsidR="74145F8D">
        <w:rPr>
          <w:rFonts w:ascii="Arial" w:hAnsi="Arial" w:eastAsia="Arial" w:cs="Arial"/>
          <w:b w:val="0"/>
          <w:bCs w:val="0"/>
          <w:noProof w:val="0"/>
          <w:sz w:val="22"/>
          <w:szCs w:val="22"/>
          <w:lang w:val="en-GB"/>
        </w:rPr>
        <w:t xml:space="preserve">It can be concluded that following the recommendations given in each section </w:t>
      </w:r>
      <w:r w:rsidRPr="1A6FC4A9" w:rsidR="74145F8D">
        <w:rPr>
          <w:rFonts w:ascii="Arial" w:hAnsi="Arial" w:eastAsia="Arial" w:cs="Arial"/>
          <w:b w:val="0"/>
          <w:bCs w:val="0"/>
          <w:noProof w:val="0"/>
          <w:sz w:val="22"/>
          <w:szCs w:val="22"/>
          <w:lang w:val="en-GB"/>
        </w:rPr>
        <w:t>regarding</w:t>
      </w:r>
      <w:r w:rsidRPr="1A6FC4A9" w:rsidR="74145F8D">
        <w:rPr>
          <w:rFonts w:ascii="Arial" w:hAnsi="Arial" w:eastAsia="Arial" w:cs="Arial"/>
          <w:b w:val="0"/>
          <w:bCs w:val="0"/>
          <w:noProof w:val="0"/>
          <w:sz w:val="22"/>
          <w:szCs w:val="22"/>
          <w:lang w:val="en-GB"/>
        </w:rPr>
        <w:t xml:space="preserve"> building an effective team and the importance of team design and how to incorporate it into the organisation will positively </w:t>
      </w:r>
      <w:r w:rsidRPr="1A6FC4A9" w:rsidR="74145F8D">
        <w:rPr>
          <w:rFonts w:ascii="Arial" w:hAnsi="Arial" w:eastAsia="Arial" w:cs="Arial"/>
          <w:b w:val="0"/>
          <w:bCs w:val="0"/>
          <w:noProof w:val="0"/>
          <w:sz w:val="22"/>
          <w:szCs w:val="22"/>
          <w:lang w:val="en-GB"/>
        </w:rPr>
        <w:t>impact</w:t>
      </w:r>
      <w:r w:rsidRPr="1A6FC4A9" w:rsidR="74145F8D">
        <w:rPr>
          <w:rFonts w:ascii="Arial" w:hAnsi="Arial" w:eastAsia="Arial" w:cs="Arial"/>
          <w:b w:val="0"/>
          <w:bCs w:val="0"/>
          <w:noProof w:val="0"/>
          <w:sz w:val="22"/>
          <w:szCs w:val="22"/>
          <w:lang w:val="en-GB"/>
        </w:rPr>
        <w:t xml:space="preserve"> the goals set out by Next to </w:t>
      </w:r>
      <w:r w:rsidRPr="1A6FC4A9" w:rsidR="74145F8D">
        <w:rPr>
          <w:rFonts w:ascii="Arial" w:hAnsi="Arial" w:eastAsia="Arial" w:cs="Arial"/>
          <w:b w:val="0"/>
          <w:bCs w:val="0"/>
          <w:noProof w:val="0"/>
          <w:sz w:val="22"/>
          <w:szCs w:val="22"/>
          <w:lang w:val="en-GB"/>
        </w:rPr>
        <w:t>accomplish</w:t>
      </w:r>
      <w:r w:rsidRPr="1A6FC4A9" w:rsidR="74145F8D">
        <w:rPr>
          <w:rFonts w:ascii="Arial" w:hAnsi="Arial" w:eastAsia="Arial" w:cs="Arial"/>
          <w:b w:val="0"/>
          <w:bCs w:val="0"/>
          <w:noProof w:val="0"/>
          <w:sz w:val="22"/>
          <w:szCs w:val="22"/>
          <w:lang w:val="en-GB"/>
        </w:rPr>
        <w:t xml:space="preserve"> the launch of their project</w:t>
      </w:r>
      <w:r w:rsidRPr="1A6FC4A9" w:rsidR="74145F8D">
        <w:rPr>
          <w:rFonts w:ascii="Arial" w:hAnsi="Arial" w:eastAsia="Arial" w:cs="Arial"/>
          <w:b w:val="0"/>
          <w:bCs w:val="0"/>
          <w:noProof w:val="0"/>
          <w:sz w:val="22"/>
          <w:szCs w:val="22"/>
          <w:lang w:val="en-GB"/>
        </w:rPr>
        <w:t xml:space="preserve">.  </w:t>
      </w:r>
      <w:r w:rsidRPr="1A6FC4A9" w:rsidR="74145F8D">
        <w:rPr>
          <w:rFonts w:ascii="Arial" w:hAnsi="Arial" w:eastAsia="Arial" w:cs="Arial"/>
          <w:b w:val="0"/>
          <w:bCs w:val="0"/>
          <w:noProof w:val="0"/>
          <w:sz w:val="22"/>
          <w:szCs w:val="22"/>
          <w:lang w:val="en-GB"/>
        </w:rPr>
        <w:t xml:space="preserve">Recognising the behaviours of individuals in context to the stages of Tuckman’s Model can help </w:t>
      </w:r>
      <w:r w:rsidRPr="1A6FC4A9" w:rsidR="74145F8D">
        <w:rPr>
          <w:rFonts w:ascii="Arial" w:hAnsi="Arial" w:eastAsia="Arial" w:cs="Arial"/>
          <w:b w:val="0"/>
          <w:bCs w:val="0"/>
          <w:noProof w:val="0"/>
          <w:sz w:val="22"/>
          <w:szCs w:val="22"/>
          <w:lang w:val="en-GB"/>
        </w:rPr>
        <w:t>establish</w:t>
      </w:r>
      <w:r w:rsidRPr="1A6FC4A9" w:rsidR="74145F8D">
        <w:rPr>
          <w:rFonts w:ascii="Arial" w:hAnsi="Arial" w:eastAsia="Arial" w:cs="Arial"/>
          <w:b w:val="0"/>
          <w:bCs w:val="0"/>
          <w:noProof w:val="0"/>
          <w:sz w:val="22"/>
          <w:szCs w:val="22"/>
          <w:lang w:val="en-GB"/>
        </w:rPr>
        <w:t xml:space="preserve"> the current strengths of the project and can help support understanding the team from which improvements can be made</w:t>
      </w:r>
      <w:r w:rsidRPr="1A6FC4A9" w:rsidR="74145F8D">
        <w:rPr>
          <w:rFonts w:ascii="Arial" w:hAnsi="Arial" w:eastAsia="Arial" w:cs="Arial"/>
          <w:b w:val="0"/>
          <w:bCs w:val="0"/>
          <w:noProof w:val="0"/>
          <w:sz w:val="22"/>
          <w:szCs w:val="22"/>
          <w:lang w:val="en-GB"/>
        </w:rPr>
        <w:t xml:space="preserve">.  </w:t>
      </w:r>
      <w:r w:rsidRPr="1A6FC4A9" w:rsidR="74145F8D">
        <w:rPr>
          <w:rFonts w:ascii="Arial" w:hAnsi="Arial" w:eastAsia="Arial" w:cs="Arial"/>
          <w:b w:val="0"/>
          <w:bCs w:val="0"/>
          <w:noProof w:val="0"/>
          <w:sz w:val="22"/>
          <w:szCs w:val="22"/>
          <w:lang w:val="en-GB"/>
        </w:rPr>
        <w:t xml:space="preserve">Next should invest in the training of its teams to recognise the cultural differences of its team members as it will </w:t>
      </w:r>
      <w:r w:rsidRPr="1A6FC4A9" w:rsidR="74145F8D">
        <w:rPr>
          <w:rFonts w:ascii="Arial" w:hAnsi="Arial" w:eastAsia="Arial" w:cs="Arial"/>
          <w:b w:val="0"/>
          <w:bCs w:val="0"/>
          <w:noProof w:val="0"/>
          <w:sz w:val="22"/>
          <w:szCs w:val="22"/>
          <w:lang w:val="en-GB"/>
        </w:rPr>
        <w:t>benefit</w:t>
      </w:r>
      <w:r w:rsidRPr="1A6FC4A9" w:rsidR="74145F8D">
        <w:rPr>
          <w:rFonts w:ascii="Arial" w:hAnsi="Arial" w:eastAsia="Arial" w:cs="Arial"/>
          <w:b w:val="0"/>
          <w:bCs w:val="0"/>
          <w:noProof w:val="0"/>
          <w:sz w:val="22"/>
          <w:szCs w:val="22"/>
          <w:lang w:val="en-GB"/>
        </w:rPr>
        <w:t xml:space="preserve"> the organisation for the future</w:t>
      </w:r>
      <w:r w:rsidRPr="1A6FC4A9" w:rsidR="74145F8D">
        <w:rPr>
          <w:rFonts w:ascii="Arial" w:hAnsi="Arial" w:eastAsia="Arial" w:cs="Arial"/>
          <w:b w:val="0"/>
          <w:bCs w:val="0"/>
          <w:noProof w:val="0"/>
          <w:sz w:val="22"/>
          <w:szCs w:val="22"/>
          <w:lang w:val="en-GB"/>
        </w:rPr>
        <w:t xml:space="preserve">.  </w:t>
      </w:r>
      <w:r w:rsidRPr="1A6FC4A9" w:rsidR="74145F8D">
        <w:rPr>
          <w:rFonts w:ascii="Arial" w:hAnsi="Arial" w:eastAsia="Arial" w:cs="Arial"/>
          <w:b w:val="0"/>
          <w:bCs w:val="0"/>
          <w:noProof w:val="0"/>
          <w:sz w:val="22"/>
          <w:szCs w:val="22"/>
          <w:lang w:val="en-GB"/>
        </w:rPr>
        <w:t>Understanding these differences can make way for more innovative ideas and problem-solving techniques</w:t>
      </w:r>
      <w:r w:rsidRPr="1A6FC4A9" w:rsidR="74145F8D">
        <w:rPr>
          <w:rFonts w:ascii="Arial" w:hAnsi="Arial" w:eastAsia="Arial" w:cs="Arial"/>
          <w:b w:val="0"/>
          <w:bCs w:val="0"/>
          <w:noProof w:val="0"/>
          <w:sz w:val="22"/>
          <w:szCs w:val="22"/>
          <w:lang w:val="en-GB"/>
        </w:rPr>
        <w:t xml:space="preserve">.  </w:t>
      </w:r>
      <w:r w:rsidRPr="1A6FC4A9" w:rsidR="74145F8D">
        <w:rPr>
          <w:rFonts w:ascii="Arial" w:hAnsi="Arial" w:eastAsia="Arial" w:cs="Arial"/>
          <w:b w:val="0"/>
          <w:bCs w:val="0"/>
          <w:noProof w:val="0"/>
          <w:sz w:val="22"/>
          <w:szCs w:val="22"/>
          <w:lang w:val="en-GB"/>
        </w:rPr>
        <w:t xml:space="preserve">This will also </w:t>
      </w:r>
      <w:r w:rsidRPr="1A6FC4A9" w:rsidR="74145F8D">
        <w:rPr>
          <w:rFonts w:ascii="Arial" w:hAnsi="Arial" w:eastAsia="Arial" w:cs="Arial"/>
          <w:b w:val="0"/>
          <w:bCs w:val="0"/>
          <w:noProof w:val="0"/>
          <w:sz w:val="22"/>
          <w:szCs w:val="22"/>
          <w:lang w:val="en-GB"/>
        </w:rPr>
        <w:t>impact</w:t>
      </w:r>
      <w:r w:rsidRPr="1A6FC4A9" w:rsidR="74145F8D">
        <w:rPr>
          <w:rFonts w:ascii="Arial" w:hAnsi="Arial" w:eastAsia="Arial" w:cs="Arial"/>
          <w:b w:val="0"/>
          <w:bCs w:val="0"/>
          <w:noProof w:val="0"/>
          <w:sz w:val="22"/>
          <w:szCs w:val="22"/>
          <w:lang w:val="en-GB"/>
        </w:rPr>
        <w:t xml:space="preserve"> the effectiveness of communications between members and thus impact positively on the </w:t>
      </w:r>
      <w:r w:rsidRPr="1A6FC4A9" w:rsidR="74145F8D">
        <w:rPr>
          <w:rFonts w:ascii="Arial" w:hAnsi="Arial" w:eastAsia="Arial" w:cs="Arial"/>
          <w:b w:val="0"/>
          <w:bCs w:val="0"/>
          <w:noProof w:val="0"/>
          <w:sz w:val="22"/>
          <w:szCs w:val="22"/>
          <w:lang w:val="en-GB"/>
        </w:rPr>
        <w:t>organisation</w:t>
      </w:r>
      <w:r w:rsidRPr="1A6FC4A9" w:rsidR="74145F8D">
        <w:rPr>
          <w:rFonts w:ascii="Arial" w:hAnsi="Arial" w:eastAsia="Arial" w:cs="Arial"/>
          <w:b w:val="0"/>
          <w:bCs w:val="0"/>
          <w:noProof w:val="0"/>
          <w:sz w:val="22"/>
          <w:szCs w:val="22"/>
          <w:lang w:val="en-GB"/>
        </w:rPr>
        <w:t>.</w:t>
      </w:r>
    </w:p>
    <w:p w:rsidR="7852BF0D" w:rsidP="7852BF0D" w:rsidRDefault="7852BF0D" w14:paraId="5A99D18C" w14:textId="408BF60E">
      <w:pPr>
        <w:spacing w:line="360" w:lineRule="auto"/>
        <w:rPr>
          <w:rFonts w:ascii="Arial" w:hAnsi="Arial" w:eastAsia="Arial" w:cs="Arial"/>
          <w:b w:val="1"/>
          <w:bCs w:val="1"/>
          <w:noProof w:val="0"/>
          <w:sz w:val="22"/>
          <w:szCs w:val="22"/>
          <w:lang w:val="en-GB"/>
        </w:rPr>
      </w:pPr>
    </w:p>
    <w:p w:rsidR="7852BF0D" w:rsidP="7852BF0D" w:rsidRDefault="7852BF0D" w14:paraId="1D94A3DF" w14:textId="00E44352">
      <w:pPr>
        <w:spacing w:line="360" w:lineRule="auto"/>
        <w:rPr>
          <w:rFonts w:ascii="Arial" w:hAnsi="Arial" w:eastAsia="Arial" w:cs="Arial"/>
          <w:b w:val="1"/>
          <w:bCs w:val="1"/>
          <w:noProof w:val="0"/>
          <w:sz w:val="22"/>
          <w:szCs w:val="22"/>
          <w:lang w:val="en-GB"/>
        </w:rPr>
      </w:pPr>
    </w:p>
    <w:p w:rsidR="7852BF0D" w:rsidP="7852BF0D" w:rsidRDefault="7852BF0D" w14:paraId="14DFE181" w14:textId="12337AE3">
      <w:pPr>
        <w:spacing w:line="360" w:lineRule="auto"/>
        <w:rPr>
          <w:rFonts w:ascii="Arial" w:hAnsi="Arial" w:eastAsia="Arial" w:cs="Arial"/>
          <w:b w:val="1"/>
          <w:bCs w:val="1"/>
          <w:noProof w:val="0"/>
          <w:sz w:val="22"/>
          <w:szCs w:val="22"/>
          <w:lang w:val="en-GB"/>
        </w:rPr>
      </w:pPr>
    </w:p>
    <w:p w:rsidR="02BE8FF7" w:rsidP="02BE8FF7" w:rsidRDefault="02BE8FF7" w14:paraId="151CA657" w14:textId="1295B842">
      <w:pPr>
        <w:pStyle w:val="Normal"/>
        <w:spacing w:line="360" w:lineRule="auto"/>
        <w:rPr>
          <w:rFonts w:ascii="Arial" w:hAnsi="Arial" w:eastAsia="Arial" w:cs="Arial"/>
          <w:noProof w:val="0"/>
          <w:sz w:val="22"/>
          <w:szCs w:val="22"/>
          <w:lang w:val="en-GB"/>
        </w:rPr>
      </w:pPr>
    </w:p>
    <w:p w:rsidR="02BE8FF7" w:rsidP="02BE8FF7" w:rsidRDefault="02BE8FF7" w14:paraId="4AA62781" w14:textId="1F1A4582">
      <w:pPr>
        <w:pStyle w:val="Normal"/>
        <w:spacing w:line="360" w:lineRule="auto"/>
        <w:rPr>
          <w:rFonts w:ascii="Arial" w:hAnsi="Arial" w:eastAsia="Arial" w:cs="Arial"/>
          <w:b w:val="1"/>
          <w:bCs w:val="1"/>
          <w:noProof w:val="0"/>
          <w:sz w:val="22"/>
          <w:szCs w:val="22"/>
          <w:lang w:val="en-GB"/>
        </w:rPr>
      </w:pPr>
      <w:r w:rsidRPr="02BE8FF7" w:rsidR="02BE8FF7">
        <w:rPr>
          <w:rFonts w:ascii="Arial" w:hAnsi="Arial" w:eastAsia="Arial" w:cs="Arial"/>
          <w:b w:val="1"/>
          <w:bCs w:val="1"/>
          <w:noProof w:val="0"/>
          <w:sz w:val="22"/>
          <w:szCs w:val="22"/>
          <w:lang w:val="en-GB"/>
        </w:rPr>
        <w:t>4</w:t>
      </w:r>
      <w:r>
        <w:tab/>
      </w:r>
      <w:r w:rsidRPr="02BE8FF7" w:rsidR="02BE8FF7">
        <w:rPr>
          <w:rFonts w:ascii="Arial" w:hAnsi="Arial" w:eastAsia="Arial" w:cs="Arial"/>
          <w:b w:val="1"/>
          <w:bCs w:val="1"/>
          <w:noProof w:val="0"/>
          <w:sz w:val="22"/>
          <w:szCs w:val="22"/>
          <w:lang w:val="en-GB"/>
        </w:rPr>
        <w:t>DISCUSSION</w:t>
      </w:r>
    </w:p>
    <w:p xmlns:wp14="http://schemas.microsoft.com/office/word/2010/wordml" w:rsidP="02BE8FF7" w14:paraId="2B336655" wp14:textId="3B6344CC">
      <w:pPr>
        <w:spacing w:line="360" w:lineRule="auto"/>
        <w:rPr>
          <w:rFonts w:ascii="Arial" w:hAnsi="Arial" w:eastAsia="Arial" w:cs="Arial"/>
          <w:b w:val="1"/>
          <w:bCs w:val="1"/>
          <w:noProof w:val="0"/>
          <w:sz w:val="22"/>
          <w:szCs w:val="22"/>
          <w:lang w:val="en-GB"/>
        </w:rPr>
      </w:pPr>
      <w:r w:rsidRPr="02BE8FF7" w:rsidR="5B5FB7EB">
        <w:rPr>
          <w:rFonts w:ascii="Arial" w:hAnsi="Arial" w:eastAsia="Arial" w:cs="Arial"/>
          <w:b w:val="1"/>
          <w:bCs w:val="1"/>
          <w:noProof w:val="0"/>
          <w:sz w:val="22"/>
          <w:szCs w:val="22"/>
          <w:lang w:val="en-GB"/>
        </w:rPr>
        <w:t>Team Composition</w:t>
      </w:r>
    </w:p>
    <w:p w:rsidR="02BE8FF7" w:rsidP="02BE8FF7" w:rsidRDefault="02BE8FF7" w14:paraId="7C333421" w14:textId="28DAB851">
      <w:pPr>
        <w:pStyle w:val="Normal"/>
        <w:spacing w:line="360" w:lineRule="auto"/>
        <w:rPr>
          <w:rFonts w:ascii="Arial" w:hAnsi="Arial" w:eastAsia="Arial" w:cs="Arial"/>
          <w:b w:val="1"/>
          <w:bCs w:val="1"/>
          <w:noProof w:val="0"/>
          <w:sz w:val="22"/>
          <w:szCs w:val="22"/>
          <w:lang w:val="en-GB"/>
        </w:rPr>
      </w:pPr>
      <w:proofErr w:type="spellStart"/>
      <w:r w:rsidRPr="02BE8FF7" w:rsidR="02BE8FF7">
        <w:rPr>
          <w:rFonts w:ascii="Arial" w:hAnsi="Arial" w:eastAsia="Arial" w:cs="Arial"/>
          <w:b w:val="1"/>
          <w:bCs w:val="1"/>
          <w:noProof w:val="0"/>
          <w:sz w:val="22"/>
          <w:szCs w:val="22"/>
          <w:lang w:val="en-GB"/>
        </w:rPr>
        <w:t>Coyles</w:t>
      </w:r>
      <w:proofErr w:type="spellEnd"/>
      <w:r w:rsidRPr="02BE8FF7" w:rsidR="02BE8FF7">
        <w:rPr>
          <w:rFonts w:ascii="Arial" w:hAnsi="Arial" w:eastAsia="Arial" w:cs="Arial"/>
          <w:b w:val="1"/>
          <w:bCs w:val="1"/>
          <w:noProof w:val="0"/>
          <w:sz w:val="22"/>
          <w:szCs w:val="22"/>
          <w:lang w:val="en-GB"/>
        </w:rPr>
        <w:t xml:space="preserve"> Code</w:t>
      </w:r>
    </w:p>
    <w:p w:rsidR="02BE8FF7" w:rsidP="02BE8FF7" w:rsidRDefault="02BE8FF7" w14:paraId="22226980" w14:textId="0358B44B">
      <w:pPr>
        <w:pStyle w:val="Normal"/>
        <w:spacing w:line="360" w:lineRule="auto"/>
        <w:rPr>
          <w:rFonts w:ascii="Arial" w:hAnsi="Arial" w:eastAsia="Arial" w:cs="Arial"/>
          <w:b w:val="1"/>
          <w:bCs w:val="1"/>
          <w:noProof w:val="0"/>
          <w:sz w:val="22"/>
          <w:szCs w:val="22"/>
          <w:lang w:val="en-GB"/>
        </w:rPr>
      </w:pPr>
      <w:r w:rsidRPr="02BE8FF7" w:rsidR="02BE8FF7">
        <w:rPr>
          <w:rFonts w:ascii="Arial" w:hAnsi="Arial" w:eastAsia="Arial" w:cs="Arial"/>
          <w:b w:val="1"/>
          <w:bCs w:val="1"/>
          <w:noProof w:val="0"/>
          <w:sz w:val="22"/>
          <w:szCs w:val="22"/>
          <w:lang w:val="en-GB"/>
        </w:rPr>
        <w:t>Advantages of Effective Teamworking</w:t>
      </w:r>
    </w:p>
    <w:p w:rsidR="02BE8FF7" w:rsidP="02BE8FF7" w:rsidRDefault="02BE8FF7" w14:paraId="77E56657" w14:textId="1A7C2A03">
      <w:pPr>
        <w:pStyle w:val="Normal"/>
        <w:spacing w:line="360" w:lineRule="auto"/>
        <w:rPr>
          <w:rFonts w:ascii="Arial" w:hAnsi="Arial" w:eastAsia="Arial" w:cs="Arial"/>
          <w:b w:val="1"/>
          <w:bCs w:val="1"/>
          <w:noProof w:val="0"/>
          <w:sz w:val="22"/>
          <w:szCs w:val="22"/>
          <w:lang w:val="en-GB"/>
        </w:rPr>
      </w:pPr>
      <w:r w:rsidRPr="02BE8FF7" w:rsidR="02BE8FF7">
        <w:rPr>
          <w:rFonts w:ascii="Arial" w:hAnsi="Arial" w:eastAsia="Arial" w:cs="Arial"/>
          <w:b w:val="1"/>
          <w:bCs w:val="1"/>
          <w:noProof w:val="0"/>
          <w:sz w:val="22"/>
          <w:szCs w:val="22"/>
          <w:lang w:val="en-GB"/>
        </w:rPr>
        <w:t>The Impact of Poor Teamwork</w:t>
      </w:r>
    </w:p>
    <w:p w:rsidR="02BE8FF7" w:rsidP="02BE8FF7" w:rsidRDefault="02BE8FF7" w14:paraId="43A56442" w14:textId="1DE62FD3">
      <w:pPr>
        <w:pStyle w:val="Normal"/>
        <w:spacing w:line="360" w:lineRule="auto"/>
        <w:rPr>
          <w:rFonts w:ascii="Arial" w:hAnsi="Arial" w:eastAsia="Arial" w:cs="Arial"/>
          <w:noProof w:val="0"/>
          <w:sz w:val="22"/>
          <w:szCs w:val="22"/>
          <w:lang w:val="en-GB"/>
        </w:rPr>
      </w:pPr>
    </w:p>
    <w:p xmlns:wp14="http://schemas.microsoft.com/office/word/2010/wordml" w:rsidP="5B5FB7EB" w14:paraId="7D8C7024" wp14:textId="47364B23">
      <w:pPr>
        <w:spacing w:line="360" w:lineRule="auto"/>
      </w:pPr>
      <w:r w:rsidRPr="5B5FB7EB" w:rsidR="5B5FB7EB">
        <w:rPr>
          <w:rFonts w:ascii="Arial" w:hAnsi="Arial" w:eastAsia="Arial" w:cs="Arial"/>
          <w:noProof w:val="0"/>
          <w:sz w:val="24"/>
          <w:szCs w:val="24"/>
          <w:lang w:val="en-GB"/>
        </w:rPr>
        <w:t>REFERENCES</w:t>
      </w:r>
    </w:p>
    <w:p xmlns:wp14="http://schemas.microsoft.com/office/word/2010/wordml" w:rsidP="5B5FB7EB" w14:paraId="62A2CF05" wp14:textId="4FE7104D">
      <w:pPr>
        <w:spacing w:line="360" w:lineRule="auto"/>
        <w:rPr>
          <w:sz w:val="22"/>
          <w:szCs w:val="22"/>
        </w:rPr>
      </w:pPr>
      <w:hyperlink r:id="Rb772550a53e245fe">
        <w:r w:rsidRPr="7852BF0D" w:rsidR="5B5FB7EB">
          <w:rPr>
            <w:rStyle w:val="Hyperlink"/>
            <w:rFonts w:ascii="Arial" w:hAnsi="Arial" w:eastAsia="Arial" w:cs="Arial"/>
            <w:strike w:val="0"/>
            <w:dstrike w:val="0"/>
            <w:noProof w:val="0"/>
            <w:sz w:val="22"/>
            <w:szCs w:val="22"/>
            <w:lang w:val="en-GB"/>
          </w:rPr>
          <w:t>Bond-Barnard, T.J.</w:t>
        </w:r>
      </w:hyperlink>
      <w:r w:rsidRPr="7852BF0D" w:rsidR="5B5FB7EB">
        <w:rPr>
          <w:rFonts w:ascii="Arial" w:hAnsi="Arial" w:eastAsia="Arial" w:cs="Arial"/>
          <w:noProof w:val="0"/>
          <w:color w:val="000000" w:themeColor="text1" w:themeTint="FF" w:themeShade="FF"/>
          <w:sz w:val="22"/>
          <w:szCs w:val="22"/>
          <w:lang w:val="en-GB"/>
        </w:rPr>
        <w:t xml:space="preserve">, </w:t>
      </w:r>
      <w:hyperlink r:id="Rf4f1bf7138b4495e">
        <w:r w:rsidRPr="7852BF0D" w:rsidR="5B5FB7EB">
          <w:rPr>
            <w:rStyle w:val="Hyperlink"/>
            <w:rFonts w:ascii="Arial" w:hAnsi="Arial" w:eastAsia="Arial" w:cs="Arial"/>
            <w:strike w:val="0"/>
            <w:dstrike w:val="0"/>
            <w:noProof w:val="0"/>
            <w:sz w:val="22"/>
            <w:szCs w:val="22"/>
            <w:lang w:val="en-GB"/>
          </w:rPr>
          <w:t>Fletcher, L.</w:t>
        </w:r>
      </w:hyperlink>
      <w:r w:rsidRPr="7852BF0D" w:rsidR="5B5FB7EB">
        <w:rPr>
          <w:rFonts w:ascii="Arial" w:hAnsi="Arial" w:eastAsia="Arial" w:cs="Arial"/>
          <w:noProof w:val="0"/>
          <w:color w:val="000000" w:themeColor="text1" w:themeTint="FF" w:themeShade="FF"/>
          <w:sz w:val="22"/>
          <w:szCs w:val="22"/>
          <w:lang w:val="en-GB"/>
        </w:rPr>
        <w:t xml:space="preserve"> and </w:t>
      </w:r>
      <w:hyperlink r:id="R9c4fd24a23634525">
        <w:r w:rsidRPr="7852BF0D" w:rsidR="5B5FB7EB">
          <w:rPr>
            <w:rStyle w:val="Hyperlink"/>
            <w:rFonts w:ascii="Arial" w:hAnsi="Arial" w:eastAsia="Arial" w:cs="Arial"/>
            <w:strike w:val="0"/>
            <w:dstrike w:val="0"/>
            <w:noProof w:val="0"/>
            <w:sz w:val="22"/>
            <w:szCs w:val="22"/>
            <w:lang w:val="en-GB"/>
          </w:rPr>
          <w:t>Steyn, H.</w:t>
        </w:r>
      </w:hyperlink>
      <w:r w:rsidRPr="7852BF0D" w:rsidR="5B5FB7EB">
        <w:rPr>
          <w:rFonts w:ascii="Arial" w:hAnsi="Arial" w:eastAsia="Arial" w:cs="Arial"/>
          <w:noProof w:val="0"/>
          <w:color w:val="000000" w:themeColor="text1" w:themeTint="FF" w:themeShade="FF"/>
          <w:sz w:val="22"/>
          <w:szCs w:val="22"/>
          <w:lang w:val="en-GB"/>
        </w:rPr>
        <w:t xml:space="preserve"> (2018), "Linking trust and collaboration in project teams to project management success", </w:t>
      </w:r>
      <w:hyperlink r:id="Rcbbd7b521f2941cc">
        <w:r w:rsidRPr="7852BF0D" w:rsidR="5B5FB7EB">
          <w:rPr>
            <w:rStyle w:val="Hyperlink"/>
            <w:rFonts w:ascii="Arial" w:hAnsi="Arial" w:eastAsia="Arial" w:cs="Arial"/>
            <w:i w:val="1"/>
            <w:iCs w:val="1"/>
            <w:strike w:val="0"/>
            <w:dstrike w:val="0"/>
            <w:noProof w:val="0"/>
            <w:sz w:val="22"/>
            <w:szCs w:val="22"/>
            <w:lang w:val="en-GB"/>
          </w:rPr>
          <w:t>International Journal of Managing Projects in Business</w:t>
        </w:r>
      </w:hyperlink>
      <w:r w:rsidRPr="7852BF0D" w:rsidR="5B5FB7EB">
        <w:rPr>
          <w:rFonts w:ascii="Arial" w:hAnsi="Arial" w:eastAsia="Arial" w:cs="Arial"/>
          <w:noProof w:val="0"/>
          <w:color w:val="000000" w:themeColor="text1" w:themeTint="FF" w:themeShade="FF"/>
          <w:sz w:val="22"/>
          <w:szCs w:val="22"/>
          <w:lang w:val="en-GB"/>
        </w:rPr>
        <w:t xml:space="preserve">, Vol. 11 No. 2, pp. 432-457. </w:t>
      </w:r>
      <w:hyperlink r:id="Rda48cc63c86b4558">
        <w:r w:rsidRPr="7852BF0D" w:rsidR="5B5FB7EB">
          <w:rPr>
            <w:rStyle w:val="Hyperlink"/>
            <w:rFonts w:ascii="Arial" w:hAnsi="Arial" w:eastAsia="Arial" w:cs="Arial"/>
            <w:strike w:val="0"/>
            <w:dstrike w:val="0"/>
            <w:noProof w:val="0"/>
            <w:sz w:val="22"/>
            <w:szCs w:val="22"/>
            <w:lang w:val="en-GB"/>
          </w:rPr>
          <w:t>https://doi.org/10.1108/IJMPB-06-2017-0068</w:t>
        </w:r>
      </w:hyperlink>
    </w:p>
    <w:p w:rsidR="7852BF0D" w:rsidP="7852BF0D" w:rsidRDefault="7852BF0D" w14:paraId="42549BC0" w14:textId="113C979F">
      <w:pPr>
        <w:pStyle w:val="Normal"/>
        <w:spacing w:line="360" w:lineRule="auto"/>
        <w:rPr>
          <w:rFonts w:ascii="Arial" w:hAnsi="Arial" w:eastAsia="Arial" w:cs="Arial"/>
          <w:strike w:val="0"/>
          <w:dstrike w:val="0"/>
          <w:noProof w:val="0"/>
          <w:sz w:val="22"/>
          <w:szCs w:val="22"/>
          <w:lang w:val="en-GB"/>
        </w:rPr>
      </w:pPr>
    </w:p>
    <w:p xmlns:wp14="http://schemas.microsoft.com/office/word/2010/wordml" w:rsidP="5B5FB7EB" w14:paraId="2A0F0BE7" wp14:textId="09578120">
      <w:pPr>
        <w:rPr>
          <w:rFonts w:ascii="Arial" w:hAnsi="Arial" w:eastAsia="Arial" w:cs="Arial"/>
          <w:noProof w:val="0"/>
          <w:color w:val="000000" w:themeColor="text1" w:themeTint="FF" w:themeShade="FF"/>
          <w:sz w:val="22"/>
          <w:szCs w:val="22"/>
          <w:lang w:val="en-GB"/>
        </w:rPr>
      </w:pPr>
      <w:r w:rsidRPr="7852BF0D" w:rsidR="5B5FB7EB">
        <w:rPr>
          <w:rFonts w:ascii="Arial" w:hAnsi="Arial" w:eastAsia="Arial" w:cs="Arial"/>
          <w:noProof w:val="0"/>
          <w:color w:val="000000" w:themeColor="text1" w:themeTint="FF" w:themeShade="FF"/>
          <w:sz w:val="22"/>
          <w:szCs w:val="22"/>
          <w:lang w:val="en-GB"/>
        </w:rPr>
        <w:t xml:space="preserve">Belbin, M., (2010), </w:t>
      </w:r>
      <w:r w:rsidRPr="7852BF0D" w:rsidR="5B5FB7EB">
        <w:rPr>
          <w:rFonts w:ascii="Arial" w:hAnsi="Arial" w:eastAsia="Arial" w:cs="Arial"/>
          <w:i w:val="1"/>
          <w:iCs w:val="1"/>
          <w:noProof w:val="0"/>
          <w:color w:val="000000" w:themeColor="text1" w:themeTint="FF" w:themeShade="FF"/>
          <w:sz w:val="22"/>
          <w:szCs w:val="22"/>
          <w:lang w:val="en-GB"/>
        </w:rPr>
        <w:t>Team Roles at Work</w:t>
      </w:r>
      <w:r w:rsidRPr="7852BF0D" w:rsidR="5B5FB7EB">
        <w:rPr>
          <w:rFonts w:ascii="Arial" w:hAnsi="Arial" w:eastAsia="Arial" w:cs="Arial"/>
          <w:noProof w:val="0"/>
          <w:color w:val="000000" w:themeColor="text1" w:themeTint="FF" w:themeShade="FF"/>
          <w:sz w:val="22"/>
          <w:szCs w:val="22"/>
          <w:lang w:val="en-GB"/>
        </w:rPr>
        <w:t>, eBook Collection (EBSCOhost), Routledge</w:t>
      </w:r>
    </w:p>
    <w:p w:rsidR="7852BF0D" w:rsidP="7852BF0D" w:rsidRDefault="7852BF0D" w14:paraId="57E022EE" w14:textId="247F848B">
      <w:pPr>
        <w:pStyle w:val="Normal"/>
        <w:rPr>
          <w:rFonts w:ascii="Arial" w:hAnsi="Arial" w:eastAsia="Arial" w:cs="Arial"/>
          <w:noProof w:val="0"/>
          <w:color w:val="000000" w:themeColor="text1" w:themeTint="FF" w:themeShade="FF"/>
          <w:sz w:val="22"/>
          <w:szCs w:val="22"/>
          <w:lang w:val="en-GB"/>
        </w:rPr>
      </w:pPr>
    </w:p>
    <w:p w:rsidR="7852BF0D" w:rsidP="7852BF0D" w:rsidRDefault="7852BF0D" w14:paraId="0E5EA21E" w14:textId="410C8AC0">
      <w:pPr>
        <w:pStyle w:val="Normal"/>
      </w:pPr>
      <w:r w:rsidRPr="7852BF0D" w:rsidR="7852BF0D">
        <w:rPr>
          <w:rFonts w:ascii="Arial" w:hAnsi="Arial" w:eastAsia="Arial" w:cs="Arial"/>
          <w:noProof w:val="0"/>
          <w:sz w:val="22"/>
          <w:szCs w:val="22"/>
          <w:lang w:val="en-GB"/>
        </w:rPr>
        <w:t>https://www.belbin.com/belbin-for-teams/why-use-belbin-new</w:t>
      </w:r>
    </w:p>
    <w:p xmlns:wp14="http://schemas.microsoft.com/office/word/2010/wordml" w:rsidP="5B5FB7EB" w14:paraId="1090E9E9" wp14:textId="39D49586">
      <w:pPr>
        <w:spacing w:line="408" w:lineRule="auto"/>
        <w:rPr>
          <w:rFonts w:ascii="Times New Roman" w:hAnsi="Times New Roman" w:eastAsia="Times New Roman" w:cs="Times New Roman"/>
          <w:noProof w:val="0"/>
          <w:color w:val="000000" w:themeColor="text1" w:themeTint="FF" w:themeShade="FF"/>
          <w:sz w:val="22"/>
          <w:szCs w:val="22"/>
          <w:lang w:val="en-GB"/>
        </w:rPr>
      </w:pPr>
      <w:r w:rsidRPr="7852BF0D" w:rsidR="5B5FB7EB">
        <w:rPr>
          <w:rFonts w:ascii="Times New Roman" w:hAnsi="Times New Roman" w:eastAsia="Times New Roman" w:cs="Times New Roman"/>
          <w:noProof w:val="0"/>
          <w:color w:val="000000" w:themeColor="text1" w:themeTint="FF" w:themeShade="FF"/>
          <w:sz w:val="22"/>
          <w:szCs w:val="22"/>
          <w:lang w:val="en-GB"/>
        </w:rPr>
        <w:t xml:space="preserve"> </w:t>
      </w:r>
    </w:p>
    <w:p w:rsidR="7852BF0D" w:rsidP="7852BF0D" w:rsidRDefault="7852BF0D" w14:paraId="0B44494B" w14:textId="43D9B139">
      <w:pPr>
        <w:pStyle w:val="Normal"/>
        <w:spacing w:line="408" w:lineRule="auto"/>
        <w:rPr>
          <w:rFonts w:ascii="Times New Roman" w:hAnsi="Times New Roman" w:eastAsia="Times New Roman" w:cs="Times New Roman"/>
          <w:noProof w:val="0"/>
          <w:sz w:val="22"/>
          <w:szCs w:val="22"/>
          <w:lang w:val="en-GB"/>
        </w:rPr>
      </w:pPr>
      <w:r w:rsidRPr="7852BF0D" w:rsidR="7852BF0D">
        <w:rPr>
          <w:rFonts w:ascii="Arial" w:hAnsi="Arial" w:eastAsia="Arial" w:cs="Arial"/>
          <w:b w:val="0"/>
          <w:bCs w:val="0"/>
          <w:i w:val="0"/>
          <w:iCs w:val="0"/>
          <w:caps w:val="0"/>
          <w:smallCaps w:val="0"/>
          <w:noProof w:val="0"/>
          <w:color w:val="222222"/>
          <w:sz w:val="19"/>
          <w:szCs w:val="19"/>
          <w:lang w:val="en-GB"/>
        </w:rPr>
        <w:t xml:space="preserve">Cletus, H.E., Mahmood, N.A., Umar, A. and Ibrahim, A.D., 2018. Prospects and challenges of workplace diversity in modern day organizations: A critical review. </w:t>
      </w:r>
      <w:r w:rsidRPr="7852BF0D" w:rsidR="7852BF0D">
        <w:rPr>
          <w:rFonts w:ascii="Arial" w:hAnsi="Arial" w:eastAsia="Arial" w:cs="Arial"/>
          <w:b w:val="0"/>
          <w:bCs w:val="0"/>
          <w:i w:val="1"/>
          <w:iCs w:val="1"/>
          <w:caps w:val="0"/>
          <w:smallCaps w:val="0"/>
          <w:noProof w:val="0"/>
          <w:color w:val="222222"/>
          <w:sz w:val="19"/>
          <w:szCs w:val="19"/>
          <w:lang w:val="en-GB"/>
        </w:rPr>
        <w:t>HOLISTICA–Journal of Business and Public Administration</w:t>
      </w:r>
      <w:r w:rsidRPr="7852BF0D" w:rsidR="7852BF0D">
        <w:rPr>
          <w:rFonts w:ascii="Arial" w:hAnsi="Arial" w:eastAsia="Arial" w:cs="Arial"/>
          <w:b w:val="0"/>
          <w:bCs w:val="0"/>
          <w:i w:val="0"/>
          <w:iCs w:val="0"/>
          <w:caps w:val="0"/>
          <w:smallCaps w:val="0"/>
          <w:noProof w:val="0"/>
          <w:color w:val="222222"/>
          <w:sz w:val="19"/>
          <w:szCs w:val="19"/>
          <w:lang w:val="en-GB"/>
        </w:rPr>
        <w:t xml:space="preserve">, </w:t>
      </w:r>
      <w:r w:rsidRPr="7852BF0D" w:rsidR="7852BF0D">
        <w:rPr>
          <w:rFonts w:ascii="Arial" w:hAnsi="Arial" w:eastAsia="Arial" w:cs="Arial"/>
          <w:b w:val="0"/>
          <w:bCs w:val="0"/>
          <w:i w:val="1"/>
          <w:iCs w:val="1"/>
          <w:caps w:val="0"/>
          <w:smallCaps w:val="0"/>
          <w:noProof w:val="0"/>
          <w:color w:val="222222"/>
          <w:sz w:val="19"/>
          <w:szCs w:val="19"/>
          <w:lang w:val="en-GB"/>
        </w:rPr>
        <w:t>9</w:t>
      </w:r>
      <w:r w:rsidRPr="7852BF0D" w:rsidR="7852BF0D">
        <w:rPr>
          <w:rFonts w:ascii="Arial" w:hAnsi="Arial" w:eastAsia="Arial" w:cs="Arial"/>
          <w:b w:val="0"/>
          <w:bCs w:val="0"/>
          <w:i w:val="0"/>
          <w:iCs w:val="0"/>
          <w:caps w:val="0"/>
          <w:smallCaps w:val="0"/>
          <w:noProof w:val="0"/>
          <w:color w:val="222222"/>
          <w:sz w:val="19"/>
          <w:szCs w:val="19"/>
          <w:lang w:val="en-GB"/>
        </w:rPr>
        <w:t>(2), pp.35-52.</w:t>
      </w:r>
      <w:r w:rsidRPr="7852BF0D" w:rsidR="7852BF0D">
        <w:rPr>
          <w:rFonts w:ascii="Arial" w:hAnsi="Arial" w:eastAsia="Arial" w:cs="Arial"/>
          <w:noProof w:val="0"/>
          <w:sz w:val="19"/>
          <w:szCs w:val="19"/>
          <w:lang w:val="en-GB"/>
        </w:rPr>
        <w:t xml:space="preserve"> DOI:10. 2478/hjbpa-2018-0011</w:t>
      </w:r>
    </w:p>
    <w:p w:rsidR="7852BF0D" w:rsidP="7852BF0D" w:rsidRDefault="7852BF0D" w14:paraId="21F76897" w14:textId="7605264E">
      <w:pPr>
        <w:pStyle w:val="Normal"/>
        <w:spacing w:line="408" w:lineRule="auto"/>
        <w:rPr>
          <w:rFonts w:ascii="Arial" w:hAnsi="Arial" w:eastAsia="Arial" w:cs="Arial"/>
          <w:noProof w:val="0"/>
          <w:sz w:val="19"/>
          <w:szCs w:val="19"/>
          <w:lang w:val="en-GB"/>
        </w:rPr>
      </w:pPr>
    </w:p>
    <w:p xmlns:wp14="http://schemas.microsoft.com/office/word/2010/wordml" w:rsidP="5B5FB7EB" w14:paraId="56B03B88" wp14:textId="61CB4418">
      <w:pPr>
        <w:spacing w:line="408" w:lineRule="auto"/>
        <w:rPr>
          <w:rFonts w:ascii="Arial" w:hAnsi="Arial" w:eastAsia="Arial" w:cs="Arial"/>
          <w:noProof w:val="0"/>
          <w:color w:val="000000" w:themeColor="text1" w:themeTint="FF" w:themeShade="FF"/>
          <w:sz w:val="22"/>
          <w:szCs w:val="22"/>
          <w:lang w:val="en-GB"/>
        </w:rPr>
      </w:pPr>
      <w:r w:rsidRPr="7852BF0D" w:rsidR="5B5FB7EB">
        <w:rPr>
          <w:rFonts w:ascii="Arial" w:hAnsi="Arial" w:eastAsia="Arial" w:cs="Arial"/>
          <w:noProof w:val="0"/>
          <w:color w:val="000000" w:themeColor="text1" w:themeTint="FF" w:themeShade="FF"/>
          <w:sz w:val="22"/>
          <w:szCs w:val="22"/>
          <w:lang w:val="en-GB"/>
        </w:rPr>
        <w:t xml:space="preserve">Griffith, Brian A., and Ethan B. Dunham (2014) Working in </w:t>
      </w:r>
      <w:proofErr w:type="gramStart"/>
      <w:r w:rsidRPr="7852BF0D" w:rsidR="5B5FB7EB">
        <w:rPr>
          <w:rFonts w:ascii="Arial" w:hAnsi="Arial" w:eastAsia="Arial" w:cs="Arial"/>
          <w:noProof w:val="0"/>
          <w:color w:val="000000" w:themeColor="text1" w:themeTint="FF" w:themeShade="FF"/>
          <w:sz w:val="22"/>
          <w:szCs w:val="22"/>
          <w:lang w:val="en-GB"/>
        </w:rPr>
        <w:t>Teams :</w:t>
      </w:r>
      <w:proofErr w:type="gramEnd"/>
      <w:r w:rsidRPr="7852BF0D" w:rsidR="5B5FB7EB">
        <w:rPr>
          <w:rFonts w:ascii="Arial" w:hAnsi="Arial" w:eastAsia="Arial" w:cs="Arial"/>
          <w:noProof w:val="0"/>
          <w:color w:val="000000" w:themeColor="text1" w:themeTint="FF" w:themeShade="FF"/>
          <w:sz w:val="22"/>
          <w:szCs w:val="22"/>
          <w:lang w:val="en-GB"/>
        </w:rPr>
        <w:t xml:space="preserve"> Moving </w:t>
      </w:r>
      <w:proofErr w:type="gramStart"/>
      <w:r w:rsidRPr="7852BF0D" w:rsidR="5B5FB7EB">
        <w:rPr>
          <w:rFonts w:ascii="Arial" w:hAnsi="Arial" w:eastAsia="Arial" w:cs="Arial"/>
          <w:noProof w:val="0"/>
          <w:color w:val="000000" w:themeColor="text1" w:themeTint="FF" w:themeShade="FF"/>
          <w:sz w:val="22"/>
          <w:szCs w:val="22"/>
          <w:lang w:val="en-GB"/>
        </w:rPr>
        <w:t>From</w:t>
      </w:r>
      <w:proofErr w:type="gramEnd"/>
      <w:r w:rsidRPr="7852BF0D" w:rsidR="5B5FB7EB">
        <w:rPr>
          <w:rFonts w:ascii="Arial" w:hAnsi="Arial" w:eastAsia="Arial" w:cs="Arial"/>
          <w:noProof w:val="0"/>
          <w:color w:val="000000" w:themeColor="text1" w:themeTint="FF" w:themeShade="FF"/>
          <w:sz w:val="22"/>
          <w:szCs w:val="22"/>
          <w:lang w:val="en-GB"/>
        </w:rPr>
        <w:t xml:space="preserve"> High Potential to High Performance, SAGE Publications, </w:t>
      </w:r>
    </w:p>
    <w:p w:rsidR="7852BF0D" w:rsidP="7852BF0D" w:rsidRDefault="7852BF0D" w14:paraId="2CC012E2" w14:textId="51F8AA25">
      <w:pPr>
        <w:pStyle w:val="Normal"/>
        <w:spacing w:line="408" w:lineRule="auto"/>
        <w:rPr>
          <w:rFonts w:ascii="Arial" w:hAnsi="Arial" w:eastAsia="Arial" w:cs="Arial"/>
          <w:noProof w:val="0"/>
          <w:color w:val="000000" w:themeColor="text1" w:themeTint="FF" w:themeShade="FF"/>
          <w:sz w:val="22"/>
          <w:szCs w:val="22"/>
          <w:lang w:val="en-GB"/>
        </w:rPr>
      </w:pPr>
    </w:p>
    <w:p w:rsidR="7852BF0D" w:rsidP="7852BF0D" w:rsidRDefault="7852BF0D" w14:paraId="6D0BFB15" w14:textId="08F260B9">
      <w:pPr>
        <w:pStyle w:val="Normal"/>
        <w:spacing w:line="408" w:lineRule="auto"/>
        <w:rPr>
          <w:rFonts w:ascii="Arial" w:hAnsi="Arial" w:eastAsia="Arial" w:cs="Arial"/>
          <w:noProof w:val="0"/>
          <w:sz w:val="22"/>
          <w:szCs w:val="22"/>
          <w:lang w:val="en-GB"/>
        </w:rPr>
      </w:pPr>
      <w:r w:rsidRPr="7852BF0D" w:rsidR="7852BF0D">
        <w:rPr>
          <w:rFonts w:ascii="Arial" w:hAnsi="Arial" w:eastAsia="Arial" w:cs="Arial"/>
          <w:b w:val="0"/>
          <w:bCs w:val="0"/>
          <w:i w:val="0"/>
          <w:iCs w:val="0"/>
          <w:caps w:val="0"/>
          <w:smallCaps w:val="0"/>
          <w:noProof w:val="0"/>
          <w:color w:val="222222"/>
          <w:sz w:val="19"/>
          <w:szCs w:val="19"/>
          <w:lang w:val="en-GB"/>
        </w:rPr>
        <w:t xml:space="preserve">Hackman, J.R. and Hackman, R.J., 2002. </w:t>
      </w:r>
      <w:r w:rsidRPr="7852BF0D" w:rsidR="7852BF0D">
        <w:rPr>
          <w:rFonts w:ascii="Arial" w:hAnsi="Arial" w:eastAsia="Arial" w:cs="Arial"/>
          <w:b w:val="0"/>
          <w:bCs w:val="0"/>
          <w:i w:val="1"/>
          <w:iCs w:val="1"/>
          <w:caps w:val="0"/>
          <w:smallCaps w:val="0"/>
          <w:noProof w:val="0"/>
          <w:color w:val="222222"/>
          <w:sz w:val="19"/>
          <w:szCs w:val="19"/>
          <w:lang w:val="en-GB"/>
        </w:rPr>
        <w:t>Leading teams: Setting the stage for great performances</w:t>
      </w:r>
      <w:r w:rsidRPr="7852BF0D" w:rsidR="7852BF0D">
        <w:rPr>
          <w:rFonts w:ascii="Arial" w:hAnsi="Arial" w:eastAsia="Arial" w:cs="Arial"/>
          <w:b w:val="0"/>
          <w:bCs w:val="0"/>
          <w:i w:val="0"/>
          <w:iCs w:val="0"/>
          <w:caps w:val="0"/>
          <w:smallCaps w:val="0"/>
          <w:noProof w:val="0"/>
          <w:color w:val="222222"/>
          <w:sz w:val="19"/>
          <w:szCs w:val="19"/>
          <w:lang w:val="en-GB"/>
        </w:rPr>
        <w:t>. Harvard Business Press.</w:t>
      </w:r>
    </w:p>
    <w:p w:rsidR="7852BF0D" w:rsidP="7852BF0D" w:rsidRDefault="7852BF0D" w14:paraId="50B4D78F" w14:textId="291AD966">
      <w:pPr>
        <w:pStyle w:val="Normal"/>
        <w:spacing w:line="408" w:lineRule="auto"/>
        <w:rPr>
          <w:rFonts w:ascii="Arial" w:hAnsi="Arial" w:eastAsia="Arial" w:cs="Arial"/>
          <w:noProof w:val="0"/>
          <w:color w:val="000000" w:themeColor="text1" w:themeTint="FF" w:themeShade="FF"/>
          <w:sz w:val="22"/>
          <w:szCs w:val="22"/>
          <w:lang w:val="en-GB"/>
        </w:rPr>
      </w:pPr>
    </w:p>
    <w:p xmlns:wp14="http://schemas.microsoft.com/office/word/2010/wordml" w:rsidP="7852BF0D" w14:paraId="5F8894F9" wp14:textId="773C71F2">
      <w:pPr>
        <w:pStyle w:val="Normal"/>
        <w:spacing w:line="408" w:lineRule="auto"/>
        <w:rPr>
          <w:rFonts w:ascii="Arial" w:hAnsi="Arial" w:eastAsia="Arial" w:cs="Arial"/>
          <w:noProof w:val="0"/>
          <w:color w:val="000000" w:themeColor="text1" w:themeTint="FF" w:themeShade="FF"/>
          <w:sz w:val="22"/>
          <w:szCs w:val="22"/>
          <w:lang w:val="en-GB"/>
        </w:rPr>
      </w:pPr>
      <w:r w:rsidRPr="7852BF0D" w:rsidR="5B5FB7EB">
        <w:rPr>
          <w:rFonts w:ascii="Arial" w:hAnsi="Arial" w:eastAsia="Arial" w:cs="Arial"/>
          <w:noProof w:val="0"/>
          <w:color w:val="000000" w:themeColor="text1" w:themeTint="FF" w:themeShade="FF"/>
          <w:sz w:val="22"/>
          <w:szCs w:val="22"/>
          <w:lang w:val="en-GB"/>
        </w:rPr>
        <w:t xml:space="preserve"> </w:t>
      </w:r>
      <w:r w:rsidRPr="7852BF0D" w:rsidR="7852BF0D">
        <w:rPr>
          <w:rFonts w:ascii="Arial" w:hAnsi="Arial" w:eastAsia="Arial" w:cs="Arial"/>
          <w:noProof w:val="0"/>
          <w:sz w:val="22"/>
          <w:szCs w:val="22"/>
          <w:lang w:val="en-GB"/>
        </w:rPr>
        <w:t xml:space="preserve">Hofstede, G. (2011). </w:t>
      </w:r>
      <w:r w:rsidRPr="7852BF0D" w:rsidR="7852BF0D">
        <w:rPr>
          <w:rFonts w:ascii="Arial" w:hAnsi="Arial" w:eastAsia="Arial" w:cs="Arial"/>
          <w:noProof w:val="0"/>
          <w:sz w:val="22"/>
          <w:szCs w:val="22"/>
          <w:lang w:val="en-GB"/>
        </w:rPr>
        <w:t>Dimensionalizing</w:t>
      </w:r>
      <w:r w:rsidRPr="7852BF0D" w:rsidR="7852BF0D">
        <w:rPr>
          <w:rFonts w:ascii="Arial" w:hAnsi="Arial" w:eastAsia="Arial" w:cs="Arial"/>
          <w:noProof w:val="0"/>
          <w:sz w:val="22"/>
          <w:szCs w:val="22"/>
          <w:lang w:val="en-GB"/>
        </w:rPr>
        <w:t xml:space="preserve"> Cultures: The Hofstede Model in Context. Online Readings in Psychology and Culture, 2(1). </w:t>
      </w:r>
      <w:hyperlink r:id="R83d0829b3aca468e">
        <w:r w:rsidRPr="7852BF0D" w:rsidR="7852BF0D">
          <w:rPr>
            <w:rStyle w:val="Hyperlink"/>
            <w:rFonts w:ascii="Arial" w:hAnsi="Arial" w:eastAsia="Arial" w:cs="Arial"/>
            <w:noProof w:val="0"/>
            <w:sz w:val="22"/>
            <w:szCs w:val="22"/>
            <w:lang w:val="en-GB"/>
          </w:rPr>
          <w:t>https://doi.org/10.9707/2307-0919.1014</w:t>
        </w:r>
      </w:hyperlink>
    </w:p>
    <w:p w:rsidR="7852BF0D" w:rsidP="7852BF0D" w:rsidRDefault="7852BF0D" w14:paraId="015D37C7" w14:textId="220438B0">
      <w:pPr>
        <w:pStyle w:val="Normal"/>
        <w:spacing w:line="408" w:lineRule="auto"/>
        <w:rPr>
          <w:rFonts w:ascii="Arial" w:hAnsi="Arial" w:eastAsia="Arial" w:cs="Arial"/>
          <w:noProof w:val="0"/>
          <w:sz w:val="22"/>
          <w:szCs w:val="22"/>
          <w:lang w:val="en-GB"/>
        </w:rPr>
      </w:pPr>
    </w:p>
    <w:p xmlns:wp14="http://schemas.microsoft.com/office/word/2010/wordml" w:rsidP="5B5FB7EB" w14:paraId="3B3DB25E" wp14:textId="4EF9DAAE">
      <w:pPr>
        <w:spacing w:line="408" w:lineRule="auto"/>
        <w:rPr>
          <w:rFonts w:ascii="Arial" w:hAnsi="Arial" w:eastAsia="Arial" w:cs="Arial"/>
          <w:noProof w:val="0"/>
          <w:color w:val="000000" w:themeColor="text1" w:themeTint="FF" w:themeShade="FF"/>
          <w:sz w:val="22"/>
          <w:szCs w:val="22"/>
          <w:lang w:val="en-GB"/>
        </w:rPr>
      </w:pPr>
      <w:r w:rsidRPr="5B5FB7EB" w:rsidR="5B5FB7EB">
        <w:rPr>
          <w:rFonts w:ascii="Arial" w:hAnsi="Arial" w:eastAsia="Arial" w:cs="Arial"/>
          <w:noProof w:val="0"/>
          <w:color w:val="000000" w:themeColor="text1" w:themeTint="FF" w:themeShade="FF"/>
          <w:sz w:val="22"/>
          <w:szCs w:val="22"/>
          <w:lang w:val="en-GB"/>
        </w:rPr>
        <w:t>King, D. and Lawley, S., 2016. Organizational behaviour. Oxford University Press.</w:t>
      </w:r>
    </w:p>
    <w:p xmlns:wp14="http://schemas.microsoft.com/office/word/2010/wordml" w:rsidP="5B5FB7EB" w14:paraId="18A36A51" wp14:textId="01249063">
      <w:pPr>
        <w:spacing w:line="360" w:lineRule="auto"/>
        <w:rPr>
          <w:rFonts w:ascii="Arial" w:hAnsi="Arial" w:eastAsia="Arial" w:cs="Arial"/>
          <w:noProof w:val="0"/>
          <w:sz w:val="22"/>
          <w:szCs w:val="22"/>
          <w:lang w:val="en-GB"/>
        </w:rPr>
      </w:pPr>
      <w:r w:rsidRPr="5B5FB7EB" w:rsidR="5B5FB7EB">
        <w:rPr>
          <w:rFonts w:ascii="Arial" w:hAnsi="Arial" w:eastAsia="Arial" w:cs="Arial"/>
          <w:noProof w:val="0"/>
          <w:sz w:val="22"/>
          <w:szCs w:val="22"/>
          <w:lang w:val="en-GB"/>
        </w:rPr>
        <w:t xml:space="preserve"> </w:t>
      </w:r>
    </w:p>
    <w:p xmlns:wp14="http://schemas.microsoft.com/office/word/2010/wordml" w:rsidP="5B5FB7EB" w14:paraId="17A0A4EE" wp14:textId="478CD484">
      <w:pPr>
        <w:spacing w:line="360" w:lineRule="auto"/>
        <w:rPr>
          <w:rFonts w:ascii="Arial" w:hAnsi="Arial" w:eastAsia="Arial" w:cs="Arial"/>
          <w:noProof w:val="0"/>
          <w:color w:val="292929"/>
          <w:sz w:val="22"/>
          <w:szCs w:val="22"/>
          <w:lang w:val="en-GB"/>
        </w:rPr>
      </w:pPr>
      <w:r w:rsidRPr="7852BF0D" w:rsidR="5B5FB7EB">
        <w:rPr>
          <w:rFonts w:ascii="Arial" w:hAnsi="Arial" w:eastAsia="Arial" w:cs="Arial"/>
          <w:noProof w:val="0"/>
          <w:color w:val="292929"/>
          <w:sz w:val="22"/>
          <w:szCs w:val="22"/>
          <w:lang w:val="en-GB"/>
        </w:rPr>
        <w:t>Katzenbach, J., Smith, D. and Smith, D. (2015). Discipline of Teams. Boston: Perseus Book LLC (Ingram).</w:t>
      </w:r>
    </w:p>
    <w:p xmlns:wp14="http://schemas.microsoft.com/office/word/2010/wordml" w:rsidP="7852BF0D" w14:paraId="68890C68" wp14:textId="410DB60D">
      <w:pPr>
        <w:pStyle w:val="Normal"/>
        <w:spacing w:line="360" w:lineRule="auto"/>
        <w:rPr>
          <w:rFonts w:ascii="Arial" w:hAnsi="Arial" w:eastAsia="Arial" w:cs="Arial"/>
          <w:noProof w:val="0"/>
          <w:color w:val="292929"/>
          <w:sz w:val="22"/>
          <w:szCs w:val="22"/>
          <w:lang w:val="en-GB"/>
        </w:rPr>
      </w:pPr>
    </w:p>
    <w:p xmlns:wp14="http://schemas.microsoft.com/office/word/2010/wordml" w:rsidP="5B5FB7EB" w14:paraId="5D326526" wp14:textId="4FC35191">
      <w:pPr>
        <w:spacing w:line="360" w:lineRule="auto"/>
        <w:rPr>
          <w:rFonts w:ascii="Arial" w:hAnsi="Arial" w:eastAsia="Arial" w:cs="Arial"/>
          <w:noProof w:val="0"/>
          <w:color w:val="000000" w:themeColor="text1" w:themeTint="FF" w:themeShade="FF"/>
          <w:sz w:val="22"/>
          <w:szCs w:val="22"/>
          <w:lang w:val="en-GB"/>
        </w:rPr>
      </w:pPr>
      <w:r w:rsidRPr="74145F8D" w:rsidR="5B5FB7EB">
        <w:rPr>
          <w:rFonts w:ascii="Arial" w:hAnsi="Arial" w:eastAsia="Arial" w:cs="Arial"/>
          <w:noProof w:val="0"/>
          <w:color w:val="000000" w:themeColor="text1" w:themeTint="FF" w:themeShade="FF"/>
          <w:sz w:val="22"/>
          <w:szCs w:val="22"/>
          <w:lang w:val="en-GB"/>
        </w:rPr>
        <w:t xml:space="preserve">Medium. 2022. </w:t>
      </w:r>
      <w:r w:rsidRPr="74145F8D" w:rsidR="5B5FB7EB">
        <w:rPr>
          <w:rFonts w:ascii="Arial" w:hAnsi="Arial" w:eastAsia="Arial" w:cs="Arial"/>
          <w:i w:val="1"/>
          <w:iCs w:val="1"/>
          <w:noProof w:val="0"/>
          <w:color w:val="000000" w:themeColor="text1" w:themeTint="FF" w:themeShade="FF"/>
          <w:sz w:val="22"/>
          <w:szCs w:val="22"/>
          <w:lang w:val="en-GB"/>
        </w:rPr>
        <w:t>Managing Projects and Teams in a Digital Age</w:t>
      </w:r>
      <w:r w:rsidRPr="74145F8D" w:rsidR="5B5FB7EB">
        <w:rPr>
          <w:rFonts w:ascii="Arial" w:hAnsi="Arial" w:eastAsia="Arial" w:cs="Arial"/>
          <w:noProof w:val="0"/>
          <w:color w:val="000000" w:themeColor="text1" w:themeTint="FF" w:themeShade="FF"/>
          <w:sz w:val="22"/>
          <w:szCs w:val="22"/>
          <w:lang w:val="en-GB"/>
        </w:rPr>
        <w:t>. [online] Available at: &lt;https://medium.com/@gabrielsinico/managing-projects-and-teams-in-a-digital-age-7b6df3c73bdf&gt; [Accessed 6 June 2022].</w:t>
      </w:r>
    </w:p>
    <w:p w:rsidR="74145F8D" w:rsidP="74145F8D" w:rsidRDefault="74145F8D" w14:paraId="45D403AB" w14:textId="6427B491">
      <w:pPr>
        <w:pStyle w:val="Normal"/>
        <w:spacing w:line="360" w:lineRule="auto"/>
        <w:rPr>
          <w:rFonts w:ascii="Arial" w:hAnsi="Arial" w:eastAsia="Arial" w:cs="Arial"/>
          <w:noProof w:val="0"/>
          <w:color w:val="000000" w:themeColor="text1" w:themeTint="FF" w:themeShade="FF"/>
          <w:sz w:val="22"/>
          <w:szCs w:val="22"/>
          <w:lang w:val="en-GB"/>
        </w:rPr>
      </w:pPr>
    </w:p>
    <w:p w:rsidR="74145F8D" w:rsidP="74145F8D" w:rsidRDefault="74145F8D" w14:paraId="5473BBA6" w14:textId="64D8576C">
      <w:pPr>
        <w:pStyle w:val="Normal"/>
        <w:spacing w:line="360" w:lineRule="auto"/>
        <w:rPr>
          <w:rFonts w:ascii="Arial" w:hAnsi="Arial" w:eastAsia="Arial" w:cs="Arial"/>
          <w:noProof w:val="0"/>
          <w:sz w:val="22"/>
          <w:szCs w:val="22"/>
          <w:lang w:val="en-GB"/>
        </w:rPr>
      </w:pPr>
      <w:r w:rsidRPr="74145F8D" w:rsidR="74145F8D">
        <w:rPr>
          <w:rFonts w:ascii="Arial" w:hAnsi="Arial" w:eastAsia="Arial" w:cs="Arial"/>
          <w:b w:val="0"/>
          <w:bCs w:val="0"/>
          <w:i w:val="0"/>
          <w:iCs w:val="0"/>
          <w:caps w:val="0"/>
          <w:smallCaps w:val="0"/>
          <w:noProof w:val="0"/>
          <w:color w:val="000000" w:themeColor="text1" w:themeTint="FF" w:themeShade="FF"/>
          <w:sz w:val="22"/>
          <w:szCs w:val="22"/>
          <w:lang w:val="en-GB"/>
        </w:rPr>
        <w:t xml:space="preserve">Maund, A., </w:t>
      </w:r>
      <w:proofErr w:type="spellStart"/>
      <w:r w:rsidRPr="74145F8D" w:rsidR="74145F8D">
        <w:rPr>
          <w:rFonts w:ascii="Arial" w:hAnsi="Arial" w:eastAsia="Arial" w:cs="Arial"/>
          <w:b w:val="0"/>
          <w:bCs w:val="0"/>
          <w:i w:val="0"/>
          <w:iCs w:val="0"/>
          <w:caps w:val="0"/>
          <w:smallCaps w:val="0"/>
          <w:noProof w:val="0"/>
          <w:color w:val="000000" w:themeColor="text1" w:themeTint="FF" w:themeShade="FF"/>
          <w:sz w:val="22"/>
          <w:szCs w:val="22"/>
          <w:lang w:val="en-GB"/>
        </w:rPr>
        <w:t>Schriek</w:t>
      </w:r>
      <w:proofErr w:type="spellEnd"/>
      <w:r w:rsidRPr="74145F8D" w:rsidR="74145F8D">
        <w:rPr>
          <w:rFonts w:ascii="Arial" w:hAnsi="Arial" w:eastAsia="Arial" w:cs="Arial"/>
          <w:b w:val="0"/>
          <w:bCs w:val="0"/>
          <w:i w:val="0"/>
          <w:iCs w:val="0"/>
          <w:caps w:val="0"/>
          <w:smallCaps w:val="0"/>
          <w:noProof w:val="0"/>
          <w:color w:val="000000" w:themeColor="text1" w:themeTint="FF" w:themeShade="FF"/>
          <w:sz w:val="22"/>
          <w:szCs w:val="22"/>
          <w:lang w:val="en-GB"/>
        </w:rPr>
        <w:t xml:space="preserve">, M. and Tinkler, P., 2017. </w:t>
      </w:r>
      <w:r w:rsidRPr="74145F8D" w:rsidR="74145F8D">
        <w:rPr>
          <w:rFonts w:ascii="Arial" w:hAnsi="Arial" w:eastAsia="Arial" w:cs="Arial"/>
          <w:b w:val="0"/>
          <w:bCs w:val="0"/>
          <w:i w:val="1"/>
          <w:iCs w:val="1"/>
          <w:caps w:val="0"/>
          <w:smallCaps w:val="0"/>
          <w:noProof w:val="0"/>
          <w:color w:val="000000" w:themeColor="text1" w:themeTint="FF" w:themeShade="FF"/>
          <w:sz w:val="22"/>
          <w:szCs w:val="22"/>
          <w:lang w:val="en-GB"/>
        </w:rPr>
        <w:t>Certificate in Higher Education: Skills for the Workplace Student Yearbook</w:t>
      </w:r>
      <w:r w:rsidRPr="74145F8D" w:rsidR="74145F8D">
        <w:rPr>
          <w:rFonts w:ascii="Arial" w:hAnsi="Arial" w:eastAsia="Arial" w:cs="Arial"/>
          <w:b w:val="0"/>
          <w:bCs w:val="0"/>
          <w:i w:val="0"/>
          <w:iCs w:val="0"/>
          <w:caps w:val="0"/>
          <w:smallCaps w:val="0"/>
          <w:noProof w:val="0"/>
          <w:color w:val="000000" w:themeColor="text1" w:themeTint="FF" w:themeShade="FF"/>
          <w:sz w:val="22"/>
          <w:szCs w:val="22"/>
          <w:lang w:val="en-GB"/>
        </w:rPr>
        <w:t>. SAGE Publications Ltd.</w:t>
      </w:r>
    </w:p>
    <w:p xmlns:wp14="http://schemas.microsoft.com/office/word/2010/wordml" w:rsidP="5B5FB7EB" w14:paraId="73EACD60" wp14:textId="2E9F598A">
      <w:pPr>
        <w:spacing w:line="360" w:lineRule="auto"/>
        <w:rPr>
          <w:rFonts w:ascii="Arial" w:hAnsi="Arial" w:eastAsia="Arial" w:cs="Arial"/>
          <w:noProof w:val="0"/>
          <w:color w:val="292929"/>
          <w:sz w:val="22"/>
          <w:szCs w:val="22"/>
          <w:lang w:val="en-GB"/>
        </w:rPr>
      </w:pPr>
      <w:r w:rsidRPr="5B5FB7EB" w:rsidR="5B5FB7EB">
        <w:rPr>
          <w:rFonts w:ascii="Arial" w:hAnsi="Arial" w:eastAsia="Arial" w:cs="Arial"/>
          <w:noProof w:val="0"/>
          <w:color w:val="292929"/>
          <w:sz w:val="22"/>
          <w:szCs w:val="22"/>
          <w:lang w:val="en-GB"/>
        </w:rPr>
        <w:t xml:space="preserve"> </w:t>
      </w:r>
    </w:p>
    <w:p xmlns:wp14="http://schemas.microsoft.com/office/word/2010/wordml" w:rsidP="5B5FB7EB" w14:paraId="5094ABF0" wp14:textId="702601EA">
      <w:pPr>
        <w:spacing w:line="360" w:lineRule="auto"/>
        <w:rPr>
          <w:rFonts w:ascii="Arial" w:hAnsi="Arial" w:eastAsia="Arial" w:cs="Arial"/>
          <w:noProof w:val="0"/>
          <w:color w:val="292929"/>
          <w:sz w:val="22"/>
          <w:szCs w:val="22"/>
          <w:lang w:val="en-GB"/>
        </w:rPr>
      </w:pPr>
      <w:proofErr w:type="spellStart"/>
      <w:r w:rsidRPr="74145F8D" w:rsidR="5B5FB7EB">
        <w:rPr>
          <w:rFonts w:ascii="Arial" w:hAnsi="Arial" w:eastAsia="Arial" w:cs="Arial"/>
          <w:noProof w:val="0"/>
          <w:color w:val="000000" w:themeColor="text1" w:themeTint="FF" w:themeShade="FF"/>
          <w:sz w:val="22"/>
          <w:szCs w:val="22"/>
          <w:lang w:val="en-GB"/>
        </w:rPr>
        <w:t>McCahan</w:t>
      </w:r>
      <w:proofErr w:type="spellEnd"/>
      <w:r w:rsidRPr="74145F8D" w:rsidR="5B5FB7EB">
        <w:rPr>
          <w:rFonts w:ascii="Arial" w:hAnsi="Arial" w:eastAsia="Arial" w:cs="Arial"/>
          <w:noProof w:val="0"/>
          <w:color w:val="000000" w:themeColor="text1" w:themeTint="FF" w:themeShade="FF"/>
          <w:sz w:val="22"/>
          <w:szCs w:val="22"/>
          <w:lang w:val="en-GB"/>
        </w:rPr>
        <w:t xml:space="preserve">, S., Anderson, P., </w:t>
      </w:r>
      <w:proofErr w:type="spellStart"/>
      <w:r w:rsidRPr="74145F8D" w:rsidR="5B5FB7EB">
        <w:rPr>
          <w:rFonts w:ascii="Arial" w:hAnsi="Arial" w:eastAsia="Arial" w:cs="Arial"/>
          <w:noProof w:val="0"/>
          <w:color w:val="000000" w:themeColor="text1" w:themeTint="FF" w:themeShade="FF"/>
          <w:sz w:val="22"/>
          <w:szCs w:val="22"/>
          <w:lang w:val="en-GB"/>
        </w:rPr>
        <w:t>Kortschot</w:t>
      </w:r>
      <w:proofErr w:type="spellEnd"/>
      <w:r w:rsidRPr="74145F8D" w:rsidR="5B5FB7EB">
        <w:rPr>
          <w:rFonts w:ascii="Arial" w:hAnsi="Arial" w:eastAsia="Arial" w:cs="Arial"/>
          <w:noProof w:val="0"/>
          <w:color w:val="000000" w:themeColor="text1" w:themeTint="FF" w:themeShade="FF"/>
          <w:sz w:val="22"/>
          <w:szCs w:val="22"/>
          <w:lang w:val="en-GB"/>
        </w:rPr>
        <w:t xml:space="preserve">, M., Weiss, P. E., and Woodhouse, K. A. “Introduction to teamwork,” in </w:t>
      </w:r>
      <w:r w:rsidRPr="74145F8D" w:rsidR="5B5FB7EB">
        <w:rPr>
          <w:rFonts w:ascii="Arial" w:hAnsi="Arial" w:eastAsia="Arial" w:cs="Arial"/>
          <w:i w:val="1"/>
          <w:iCs w:val="1"/>
          <w:noProof w:val="0"/>
          <w:color w:val="000000" w:themeColor="text1" w:themeTint="FF" w:themeShade="FF"/>
          <w:sz w:val="22"/>
          <w:szCs w:val="22"/>
          <w:lang w:val="en-GB"/>
        </w:rPr>
        <w:t>Designing Engineers: An Introductory Text</w:t>
      </w:r>
      <w:r w:rsidRPr="74145F8D" w:rsidR="5B5FB7EB">
        <w:rPr>
          <w:rFonts w:ascii="Arial" w:hAnsi="Arial" w:eastAsia="Arial" w:cs="Arial"/>
          <w:noProof w:val="0"/>
          <w:color w:val="000000" w:themeColor="text1" w:themeTint="FF" w:themeShade="FF"/>
          <w:sz w:val="22"/>
          <w:szCs w:val="22"/>
          <w:lang w:val="en-GB"/>
        </w:rPr>
        <w:t>, Hoboken, NJ: Wiley, 2015, pp. 219-246.</w:t>
      </w:r>
      <w:r w:rsidRPr="74145F8D" w:rsidR="5B5FB7EB">
        <w:rPr>
          <w:rFonts w:ascii="Arial" w:hAnsi="Arial" w:eastAsia="Arial" w:cs="Arial"/>
          <w:noProof w:val="0"/>
          <w:color w:val="292929"/>
          <w:sz w:val="22"/>
          <w:szCs w:val="22"/>
          <w:lang w:val="en-GB"/>
        </w:rPr>
        <w:t xml:space="preserve"> </w:t>
      </w:r>
    </w:p>
    <w:p w:rsidR="74145F8D" w:rsidP="74145F8D" w:rsidRDefault="74145F8D" w14:paraId="3621AFC2" w14:textId="14F862C7">
      <w:pPr>
        <w:pStyle w:val="Normal"/>
        <w:spacing w:line="360" w:lineRule="auto"/>
        <w:rPr>
          <w:rFonts w:ascii="Arial" w:hAnsi="Arial" w:eastAsia="Arial" w:cs="Arial"/>
          <w:noProof w:val="0"/>
          <w:color w:val="292929"/>
          <w:sz w:val="22"/>
          <w:szCs w:val="22"/>
          <w:lang w:val="en-GB"/>
        </w:rPr>
      </w:pPr>
    </w:p>
    <w:p w:rsidR="74145F8D" w:rsidP="74145F8D" w:rsidRDefault="74145F8D" w14:paraId="1238914B" w14:textId="6B6618E3">
      <w:pPr>
        <w:pStyle w:val="Normal"/>
        <w:spacing w:line="360" w:lineRule="auto"/>
        <w:rPr>
          <w:rFonts w:ascii="Arial" w:hAnsi="Arial" w:eastAsia="Arial" w:cs="Arial"/>
          <w:noProof w:val="0"/>
          <w:sz w:val="22"/>
          <w:szCs w:val="22"/>
          <w:lang w:val="en-GB"/>
        </w:rPr>
      </w:pPr>
      <w:r w:rsidRPr="74145F8D" w:rsidR="74145F8D">
        <w:rPr>
          <w:rFonts w:ascii="Arial" w:hAnsi="Arial" w:eastAsia="Arial" w:cs="Arial"/>
          <w:b w:val="0"/>
          <w:bCs w:val="0"/>
          <w:i w:val="0"/>
          <w:iCs w:val="0"/>
          <w:caps w:val="0"/>
          <w:smallCaps w:val="0"/>
          <w:noProof w:val="0"/>
          <w:color w:val="222222"/>
          <w:sz w:val="22"/>
          <w:szCs w:val="22"/>
          <w:lang w:val="en-GB"/>
        </w:rPr>
        <w:t xml:space="preserve">Patrick, H.A. and Kumar, V.R., 2012. Managing workplace diversity: Issues and challenges. </w:t>
      </w:r>
      <w:r w:rsidRPr="74145F8D" w:rsidR="74145F8D">
        <w:rPr>
          <w:rFonts w:ascii="Arial" w:hAnsi="Arial" w:eastAsia="Arial" w:cs="Arial"/>
          <w:b w:val="0"/>
          <w:bCs w:val="0"/>
          <w:i w:val="1"/>
          <w:iCs w:val="1"/>
          <w:caps w:val="0"/>
          <w:smallCaps w:val="0"/>
          <w:noProof w:val="0"/>
          <w:color w:val="222222"/>
          <w:sz w:val="22"/>
          <w:szCs w:val="22"/>
          <w:lang w:val="en-GB"/>
        </w:rPr>
        <w:t>Sage Open</w:t>
      </w:r>
      <w:r w:rsidRPr="74145F8D" w:rsidR="74145F8D">
        <w:rPr>
          <w:rFonts w:ascii="Arial" w:hAnsi="Arial" w:eastAsia="Arial" w:cs="Arial"/>
          <w:b w:val="0"/>
          <w:bCs w:val="0"/>
          <w:i w:val="0"/>
          <w:iCs w:val="0"/>
          <w:caps w:val="0"/>
          <w:smallCaps w:val="0"/>
          <w:noProof w:val="0"/>
          <w:color w:val="222222"/>
          <w:sz w:val="22"/>
          <w:szCs w:val="22"/>
          <w:lang w:val="en-GB"/>
        </w:rPr>
        <w:t xml:space="preserve">, </w:t>
      </w:r>
      <w:r w:rsidRPr="74145F8D" w:rsidR="74145F8D">
        <w:rPr>
          <w:rFonts w:ascii="Arial" w:hAnsi="Arial" w:eastAsia="Arial" w:cs="Arial"/>
          <w:b w:val="0"/>
          <w:bCs w:val="0"/>
          <w:i w:val="1"/>
          <w:iCs w:val="1"/>
          <w:caps w:val="0"/>
          <w:smallCaps w:val="0"/>
          <w:noProof w:val="0"/>
          <w:color w:val="222222"/>
          <w:sz w:val="22"/>
          <w:szCs w:val="22"/>
          <w:lang w:val="en-GB"/>
        </w:rPr>
        <w:t>2</w:t>
      </w:r>
      <w:r w:rsidRPr="74145F8D" w:rsidR="74145F8D">
        <w:rPr>
          <w:rFonts w:ascii="Arial" w:hAnsi="Arial" w:eastAsia="Arial" w:cs="Arial"/>
          <w:b w:val="0"/>
          <w:bCs w:val="0"/>
          <w:i w:val="0"/>
          <w:iCs w:val="0"/>
          <w:caps w:val="0"/>
          <w:smallCaps w:val="0"/>
          <w:noProof w:val="0"/>
          <w:color w:val="222222"/>
          <w:sz w:val="22"/>
          <w:szCs w:val="22"/>
          <w:lang w:val="en-GB"/>
        </w:rPr>
        <w:t>(2), p.2158244012444615.</w:t>
      </w:r>
      <w:r w:rsidRPr="74145F8D" w:rsidR="74145F8D">
        <w:rPr>
          <w:rFonts w:ascii="Arial" w:hAnsi="Arial" w:eastAsia="Arial" w:cs="Arial"/>
          <w:noProof w:val="0"/>
          <w:sz w:val="21"/>
          <w:szCs w:val="21"/>
          <w:lang w:val="en-GB"/>
        </w:rPr>
        <w:t xml:space="preserve"> </w:t>
      </w:r>
      <w:hyperlink r:id="Ra6cb5f9928e44faf">
        <w:r w:rsidRPr="74145F8D" w:rsidR="74145F8D">
          <w:rPr>
            <w:rStyle w:val="Hyperlink"/>
            <w:rFonts w:ascii="Arial" w:hAnsi="Arial" w:eastAsia="Arial" w:cs="Arial"/>
            <w:b w:val="0"/>
            <w:bCs w:val="0"/>
            <w:i w:val="0"/>
            <w:iCs w:val="0"/>
            <w:caps w:val="0"/>
            <w:smallCaps w:val="0"/>
            <w:strike w:val="0"/>
            <w:dstrike w:val="0"/>
            <w:noProof w:val="0"/>
            <w:sz w:val="21"/>
            <w:szCs w:val="21"/>
            <w:lang w:val="en-GB"/>
          </w:rPr>
          <w:t>https://doi.org/10.1177/2158244012444615</w:t>
        </w:r>
      </w:hyperlink>
    </w:p>
    <w:p w:rsidR="7852BF0D" w:rsidP="7852BF0D" w:rsidRDefault="7852BF0D" w14:paraId="5867BA65" w14:textId="0401A7A9">
      <w:pPr>
        <w:pStyle w:val="Normal"/>
        <w:spacing w:line="360" w:lineRule="auto"/>
        <w:rPr>
          <w:rFonts w:ascii="Arial" w:hAnsi="Arial" w:eastAsia="Arial" w:cs="Arial"/>
          <w:noProof w:val="0"/>
          <w:color w:val="292929"/>
          <w:sz w:val="22"/>
          <w:szCs w:val="22"/>
          <w:lang w:val="en-GB"/>
        </w:rPr>
      </w:pPr>
    </w:p>
    <w:p xmlns:wp14="http://schemas.microsoft.com/office/word/2010/wordml" w:rsidP="7852BF0D" w14:paraId="54EE12C4" wp14:textId="5AA883F7">
      <w:pPr>
        <w:pStyle w:val="Normal"/>
        <w:spacing w:line="360" w:lineRule="auto"/>
        <w:rPr>
          <w:rFonts w:ascii="Arial" w:hAnsi="Arial" w:eastAsia="Arial" w:cs="Arial"/>
          <w:noProof w:val="0"/>
          <w:sz w:val="22"/>
          <w:szCs w:val="22"/>
          <w:lang w:val="en-GB"/>
        </w:rPr>
      </w:pPr>
      <w:r w:rsidRPr="7852BF0D" w:rsidR="5B5FB7EB">
        <w:rPr>
          <w:rFonts w:ascii="Arial" w:hAnsi="Arial" w:eastAsia="Arial" w:cs="Arial"/>
          <w:noProof w:val="0"/>
          <w:color w:val="292929"/>
          <w:sz w:val="22"/>
          <w:szCs w:val="22"/>
          <w:lang w:val="en-GB"/>
        </w:rPr>
        <w:t xml:space="preserve"> </w:t>
      </w:r>
      <w:r w:rsidRPr="7852BF0D" w:rsidR="7852BF0D">
        <w:rPr>
          <w:rFonts w:ascii="Arial" w:hAnsi="Arial" w:eastAsia="Arial" w:cs="Arial"/>
          <w:b w:val="0"/>
          <w:bCs w:val="0"/>
          <w:i w:val="0"/>
          <w:iCs w:val="0"/>
          <w:caps w:val="0"/>
          <w:smallCaps w:val="0"/>
          <w:noProof w:val="0"/>
          <w:color w:val="222222"/>
          <w:sz w:val="19"/>
          <w:szCs w:val="19"/>
          <w:lang w:val="en-GB"/>
        </w:rPr>
        <w:t xml:space="preserve">Seijts, G.H. and Latham, G.P., 2000. The effects of goal setting and group size on performance in a social dilemma. </w:t>
      </w:r>
      <w:r w:rsidRPr="7852BF0D" w:rsidR="7852BF0D">
        <w:rPr>
          <w:rFonts w:ascii="Arial" w:hAnsi="Arial" w:eastAsia="Arial" w:cs="Arial"/>
          <w:b w:val="0"/>
          <w:bCs w:val="0"/>
          <w:i w:val="1"/>
          <w:iCs w:val="1"/>
          <w:caps w:val="0"/>
          <w:smallCaps w:val="0"/>
          <w:noProof w:val="0"/>
          <w:color w:val="222222"/>
          <w:sz w:val="19"/>
          <w:szCs w:val="19"/>
          <w:lang w:val="en-GB"/>
        </w:rPr>
        <w:t>Canadian Journal of Behavioural Science/Revue canadienne des sciences du comportement</w:t>
      </w:r>
      <w:r w:rsidRPr="7852BF0D" w:rsidR="7852BF0D">
        <w:rPr>
          <w:rFonts w:ascii="Arial" w:hAnsi="Arial" w:eastAsia="Arial" w:cs="Arial"/>
          <w:b w:val="0"/>
          <w:bCs w:val="0"/>
          <w:i w:val="0"/>
          <w:iCs w:val="0"/>
          <w:caps w:val="0"/>
          <w:smallCaps w:val="0"/>
          <w:noProof w:val="0"/>
          <w:color w:val="222222"/>
          <w:sz w:val="19"/>
          <w:szCs w:val="19"/>
          <w:lang w:val="en-GB"/>
        </w:rPr>
        <w:t xml:space="preserve">, </w:t>
      </w:r>
      <w:r w:rsidRPr="7852BF0D" w:rsidR="7852BF0D">
        <w:rPr>
          <w:rFonts w:ascii="Arial" w:hAnsi="Arial" w:eastAsia="Arial" w:cs="Arial"/>
          <w:b w:val="0"/>
          <w:bCs w:val="0"/>
          <w:i w:val="1"/>
          <w:iCs w:val="1"/>
          <w:caps w:val="0"/>
          <w:smallCaps w:val="0"/>
          <w:noProof w:val="0"/>
          <w:color w:val="222222"/>
          <w:sz w:val="19"/>
          <w:szCs w:val="19"/>
          <w:lang w:val="en-GB"/>
        </w:rPr>
        <w:t>32</w:t>
      </w:r>
      <w:r w:rsidRPr="7852BF0D" w:rsidR="7852BF0D">
        <w:rPr>
          <w:rFonts w:ascii="Arial" w:hAnsi="Arial" w:eastAsia="Arial" w:cs="Arial"/>
          <w:b w:val="0"/>
          <w:bCs w:val="0"/>
          <w:i w:val="0"/>
          <w:iCs w:val="0"/>
          <w:caps w:val="0"/>
          <w:smallCaps w:val="0"/>
          <w:noProof w:val="0"/>
          <w:color w:val="222222"/>
          <w:sz w:val="19"/>
          <w:szCs w:val="19"/>
          <w:lang w:val="en-GB"/>
        </w:rPr>
        <w:t>(2), p.104.</w:t>
      </w:r>
    </w:p>
    <w:p xmlns:wp14="http://schemas.microsoft.com/office/word/2010/wordml" w:rsidP="5B5FB7EB" w14:paraId="476C6D88" wp14:textId="5F249E7C">
      <w:pPr>
        <w:spacing w:line="360" w:lineRule="auto"/>
        <w:rPr>
          <w:rFonts w:ascii="Arial" w:hAnsi="Arial" w:eastAsia="Arial" w:cs="Arial"/>
          <w:noProof w:val="0"/>
          <w:color w:val="292929"/>
          <w:sz w:val="22"/>
          <w:szCs w:val="22"/>
          <w:lang w:val="en-GB"/>
        </w:rPr>
      </w:pPr>
      <w:r w:rsidRPr="5B5FB7EB" w:rsidR="5B5FB7EB">
        <w:rPr>
          <w:rFonts w:ascii="Arial" w:hAnsi="Arial" w:eastAsia="Arial" w:cs="Arial"/>
          <w:noProof w:val="0"/>
          <w:color w:val="292929"/>
          <w:sz w:val="22"/>
          <w:szCs w:val="22"/>
          <w:lang w:val="en-GB"/>
        </w:rPr>
        <w:t>Wheelan, S.A (2016.). Creating effective teams. 5th ed. London: SAGE.</w:t>
      </w:r>
    </w:p>
    <w:p xmlns:wp14="http://schemas.microsoft.com/office/word/2010/wordml" w:rsidP="5B5FB7EB" w14:paraId="1EE7D5D1" wp14:textId="1FF08F2F">
      <w:pPr>
        <w:rPr>
          <w:rFonts w:ascii="Times New Roman" w:hAnsi="Times New Roman" w:eastAsia="Times New Roman" w:cs="Times New Roman"/>
          <w:noProof w:val="0"/>
          <w:color w:val="000000" w:themeColor="text1" w:themeTint="FF" w:themeShade="FF"/>
          <w:sz w:val="22"/>
          <w:szCs w:val="22"/>
          <w:lang w:val="en-GB"/>
        </w:rPr>
      </w:pPr>
      <w:r w:rsidRPr="5B5FB7EB" w:rsidR="5B5FB7EB">
        <w:rPr>
          <w:rFonts w:ascii="Times New Roman" w:hAnsi="Times New Roman" w:eastAsia="Times New Roman" w:cs="Times New Roman"/>
          <w:noProof w:val="0"/>
          <w:color w:val="000000" w:themeColor="text1" w:themeTint="FF" w:themeShade="FF"/>
          <w:sz w:val="22"/>
          <w:szCs w:val="22"/>
          <w:lang w:val="en-GB"/>
        </w:rPr>
        <w:t xml:space="preserve"> </w:t>
      </w:r>
    </w:p>
    <w:p xmlns:wp14="http://schemas.microsoft.com/office/word/2010/wordml" w:rsidP="7852BF0D" w14:paraId="0557AAAE" wp14:textId="39D96468">
      <w:pPr>
        <w:spacing w:line="257" w:lineRule="auto"/>
        <w:rPr>
          <w:rFonts w:ascii="Arial" w:hAnsi="Arial" w:eastAsia="Arial" w:cs="Arial"/>
          <w:noProof w:val="0"/>
          <w:color w:val="000000" w:themeColor="text1" w:themeTint="FF" w:themeShade="FF"/>
          <w:sz w:val="22"/>
          <w:szCs w:val="22"/>
          <w:lang w:val="en-GB"/>
        </w:rPr>
      </w:pPr>
      <w:r w:rsidRPr="7852BF0D" w:rsidR="5B5FB7EB">
        <w:rPr>
          <w:rFonts w:ascii="Arial" w:hAnsi="Arial" w:eastAsia="Arial" w:cs="Arial"/>
          <w:noProof w:val="0"/>
          <w:color w:val="000000" w:themeColor="text1" w:themeTint="FF" w:themeShade="FF"/>
          <w:sz w:val="22"/>
          <w:szCs w:val="22"/>
          <w:lang w:val="en-GB"/>
        </w:rPr>
        <w:t xml:space="preserve">Thomas, K.W., and Kilmann, R. H. “Thomas–Kilmann Conflict Mode Instrument,” Tuxedo NY: </w:t>
      </w:r>
      <w:proofErr w:type="spellStart"/>
      <w:r w:rsidRPr="7852BF0D" w:rsidR="5B5FB7EB">
        <w:rPr>
          <w:rFonts w:ascii="Arial" w:hAnsi="Arial" w:eastAsia="Arial" w:cs="Arial"/>
          <w:noProof w:val="0"/>
          <w:color w:val="000000" w:themeColor="text1" w:themeTint="FF" w:themeShade="FF"/>
          <w:sz w:val="22"/>
          <w:szCs w:val="22"/>
          <w:lang w:val="en-GB"/>
        </w:rPr>
        <w:t>Xicom</w:t>
      </w:r>
      <w:proofErr w:type="spellEnd"/>
      <w:r w:rsidRPr="7852BF0D" w:rsidR="5B5FB7EB">
        <w:rPr>
          <w:rFonts w:ascii="Arial" w:hAnsi="Arial" w:eastAsia="Arial" w:cs="Arial"/>
          <w:noProof w:val="0"/>
          <w:color w:val="000000" w:themeColor="text1" w:themeTint="FF" w:themeShade="FF"/>
          <w:sz w:val="22"/>
          <w:szCs w:val="22"/>
          <w:lang w:val="en-GB"/>
        </w:rPr>
        <w:t xml:space="preserve">, 1974. </w:t>
      </w:r>
    </w:p>
    <w:p xmlns:wp14="http://schemas.microsoft.com/office/word/2010/wordml" w:rsidP="5B5FB7EB" w14:paraId="3BAACB02" wp14:textId="5789EB72">
      <w:pPr>
        <w:spacing w:line="257" w:lineRule="auto"/>
        <w:rPr>
          <w:rFonts w:ascii="Arial" w:hAnsi="Arial" w:eastAsia="Arial" w:cs="Arial"/>
          <w:noProof w:val="0"/>
          <w:sz w:val="22"/>
          <w:szCs w:val="22"/>
          <w:lang w:val="en-GB"/>
        </w:rPr>
      </w:pPr>
      <w:r w:rsidRPr="5B5FB7EB" w:rsidR="5B5FB7EB">
        <w:rPr>
          <w:rFonts w:ascii="Arial" w:hAnsi="Arial" w:eastAsia="Arial" w:cs="Arial"/>
          <w:noProof w:val="0"/>
          <w:sz w:val="22"/>
          <w:szCs w:val="22"/>
          <w:lang w:val="en-GB"/>
        </w:rPr>
        <w:t xml:space="preserve"> </w:t>
      </w:r>
    </w:p>
    <w:p xmlns:wp14="http://schemas.microsoft.com/office/word/2010/wordml" w:rsidP="5B5FB7EB" w14:paraId="385AE89C" wp14:textId="15C8A950">
      <w:pPr>
        <w:spacing w:line="257" w:lineRule="auto"/>
        <w:rPr>
          <w:rFonts w:ascii="Arial" w:hAnsi="Arial" w:eastAsia="Arial" w:cs="Arial"/>
          <w:noProof w:val="0"/>
          <w:color w:val="000000" w:themeColor="text1" w:themeTint="FF" w:themeShade="FF"/>
          <w:sz w:val="22"/>
          <w:szCs w:val="22"/>
          <w:lang w:val="en-GB"/>
        </w:rPr>
      </w:pPr>
      <w:r w:rsidRPr="02BE8FF7" w:rsidR="5B5FB7EB">
        <w:rPr>
          <w:rFonts w:ascii="Arial" w:hAnsi="Arial" w:eastAsia="Arial" w:cs="Arial"/>
          <w:noProof w:val="0"/>
          <w:color w:val="000000" w:themeColor="text1" w:themeTint="FF" w:themeShade="FF"/>
          <w:sz w:val="22"/>
          <w:szCs w:val="22"/>
          <w:lang w:val="en-GB"/>
        </w:rPr>
        <w:t xml:space="preserve">Wheelan, S.A., Davidson, B. and </w:t>
      </w:r>
      <w:proofErr w:type="spellStart"/>
      <w:r w:rsidRPr="02BE8FF7" w:rsidR="5B5FB7EB">
        <w:rPr>
          <w:rFonts w:ascii="Arial" w:hAnsi="Arial" w:eastAsia="Arial" w:cs="Arial"/>
          <w:noProof w:val="0"/>
          <w:color w:val="000000" w:themeColor="text1" w:themeTint="FF" w:themeShade="FF"/>
          <w:sz w:val="22"/>
          <w:szCs w:val="22"/>
          <w:lang w:val="en-GB"/>
        </w:rPr>
        <w:t>Tilin</w:t>
      </w:r>
      <w:proofErr w:type="spellEnd"/>
      <w:r w:rsidRPr="02BE8FF7" w:rsidR="5B5FB7EB">
        <w:rPr>
          <w:rFonts w:ascii="Arial" w:hAnsi="Arial" w:eastAsia="Arial" w:cs="Arial"/>
          <w:noProof w:val="0"/>
          <w:color w:val="000000" w:themeColor="text1" w:themeTint="FF" w:themeShade="FF"/>
          <w:sz w:val="22"/>
          <w:szCs w:val="22"/>
          <w:lang w:val="en-GB"/>
        </w:rPr>
        <w:t xml:space="preserve">, F., 2003. Group development across time: Reality or </w:t>
      </w:r>
      <w:proofErr w:type="gramStart"/>
      <w:r w:rsidRPr="02BE8FF7" w:rsidR="5B5FB7EB">
        <w:rPr>
          <w:rFonts w:ascii="Arial" w:hAnsi="Arial" w:eastAsia="Arial" w:cs="Arial"/>
          <w:noProof w:val="0"/>
          <w:color w:val="000000" w:themeColor="text1" w:themeTint="FF" w:themeShade="FF"/>
          <w:sz w:val="22"/>
          <w:szCs w:val="22"/>
          <w:lang w:val="en-GB"/>
        </w:rPr>
        <w:t>illusion?.</w:t>
      </w:r>
      <w:proofErr w:type="gramEnd"/>
      <w:r w:rsidRPr="02BE8FF7" w:rsidR="5B5FB7EB">
        <w:rPr>
          <w:rFonts w:ascii="Arial" w:hAnsi="Arial" w:eastAsia="Arial" w:cs="Arial"/>
          <w:noProof w:val="0"/>
          <w:color w:val="000000" w:themeColor="text1" w:themeTint="FF" w:themeShade="FF"/>
          <w:sz w:val="22"/>
          <w:szCs w:val="22"/>
          <w:lang w:val="en-GB"/>
        </w:rPr>
        <w:t xml:space="preserve"> </w:t>
      </w:r>
      <w:r w:rsidRPr="02BE8FF7" w:rsidR="5B5FB7EB">
        <w:rPr>
          <w:rFonts w:ascii="Arial" w:hAnsi="Arial" w:eastAsia="Arial" w:cs="Arial"/>
          <w:i w:val="1"/>
          <w:iCs w:val="1"/>
          <w:noProof w:val="0"/>
          <w:color w:val="000000" w:themeColor="text1" w:themeTint="FF" w:themeShade="FF"/>
          <w:sz w:val="22"/>
          <w:szCs w:val="22"/>
          <w:lang w:val="en-GB"/>
        </w:rPr>
        <w:t>Small group research</w:t>
      </w:r>
      <w:r w:rsidRPr="02BE8FF7" w:rsidR="5B5FB7EB">
        <w:rPr>
          <w:rFonts w:ascii="Arial" w:hAnsi="Arial" w:eastAsia="Arial" w:cs="Arial"/>
          <w:noProof w:val="0"/>
          <w:color w:val="000000" w:themeColor="text1" w:themeTint="FF" w:themeShade="FF"/>
          <w:sz w:val="22"/>
          <w:szCs w:val="22"/>
          <w:lang w:val="en-GB"/>
        </w:rPr>
        <w:t xml:space="preserve">, </w:t>
      </w:r>
      <w:r w:rsidRPr="02BE8FF7" w:rsidR="5B5FB7EB">
        <w:rPr>
          <w:rFonts w:ascii="Arial" w:hAnsi="Arial" w:eastAsia="Arial" w:cs="Arial"/>
          <w:i w:val="1"/>
          <w:iCs w:val="1"/>
          <w:noProof w:val="0"/>
          <w:color w:val="000000" w:themeColor="text1" w:themeTint="FF" w:themeShade="FF"/>
          <w:sz w:val="22"/>
          <w:szCs w:val="22"/>
          <w:lang w:val="en-GB"/>
        </w:rPr>
        <w:t>34</w:t>
      </w:r>
      <w:r w:rsidRPr="02BE8FF7" w:rsidR="5B5FB7EB">
        <w:rPr>
          <w:rFonts w:ascii="Arial" w:hAnsi="Arial" w:eastAsia="Arial" w:cs="Arial"/>
          <w:noProof w:val="0"/>
          <w:color w:val="000000" w:themeColor="text1" w:themeTint="FF" w:themeShade="FF"/>
          <w:sz w:val="22"/>
          <w:szCs w:val="22"/>
          <w:lang w:val="en-GB"/>
        </w:rPr>
        <w:t>(2), pp.223-245.</w:t>
      </w:r>
    </w:p>
    <w:p w:rsidR="02BE8FF7" w:rsidP="02BE8FF7" w:rsidRDefault="02BE8FF7" w14:paraId="16DC55C0" w14:textId="3875E014">
      <w:pPr>
        <w:pStyle w:val="Normal"/>
        <w:spacing w:line="257" w:lineRule="auto"/>
        <w:rPr>
          <w:rFonts w:ascii="Arial" w:hAnsi="Arial" w:eastAsia="Arial" w:cs="Arial"/>
          <w:noProof w:val="0"/>
          <w:color w:val="000000" w:themeColor="text1" w:themeTint="FF" w:themeShade="FF"/>
          <w:sz w:val="22"/>
          <w:szCs w:val="22"/>
          <w:lang w:val="en-GB"/>
        </w:rPr>
      </w:pPr>
    </w:p>
    <w:p w:rsidR="02BE8FF7" w:rsidP="02BE8FF7" w:rsidRDefault="02BE8FF7" w14:paraId="6381AAEE" w14:textId="343A9F0B">
      <w:pPr>
        <w:pStyle w:val="Normal"/>
        <w:spacing w:line="257" w:lineRule="auto"/>
        <w:rPr>
          <w:rFonts w:ascii="Arial" w:hAnsi="Arial" w:eastAsia="Arial" w:cs="Arial"/>
          <w:noProof w:val="0"/>
          <w:sz w:val="22"/>
          <w:szCs w:val="22"/>
          <w:lang w:val="en-GB"/>
        </w:rPr>
      </w:pPr>
      <w:r w:rsidRPr="02BE8FF7" w:rsidR="02BE8FF7">
        <w:rPr>
          <w:rFonts w:ascii="Arial" w:hAnsi="Arial" w:eastAsia="Arial" w:cs="Arial"/>
          <w:b w:val="0"/>
          <w:bCs w:val="0"/>
          <w:i w:val="0"/>
          <w:iCs w:val="0"/>
          <w:caps w:val="0"/>
          <w:smallCaps w:val="0"/>
          <w:noProof w:val="0"/>
          <w:color w:val="222222"/>
          <w:sz w:val="22"/>
          <w:szCs w:val="22"/>
          <w:lang w:val="en-GB"/>
        </w:rPr>
        <w:t xml:space="preserve">Wheelan, S.A., 1994. </w:t>
      </w:r>
      <w:r w:rsidRPr="02BE8FF7" w:rsidR="02BE8FF7">
        <w:rPr>
          <w:rFonts w:ascii="Arial" w:hAnsi="Arial" w:eastAsia="Arial" w:cs="Arial"/>
          <w:b w:val="0"/>
          <w:bCs w:val="0"/>
          <w:i w:val="1"/>
          <w:iCs w:val="1"/>
          <w:caps w:val="0"/>
          <w:smallCaps w:val="0"/>
          <w:noProof w:val="0"/>
          <w:color w:val="222222"/>
          <w:sz w:val="22"/>
          <w:szCs w:val="22"/>
          <w:lang w:val="en-GB"/>
        </w:rPr>
        <w:t>Group processes: A developmental perspective</w:t>
      </w:r>
      <w:r w:rsidRPr="02BE8FF7" w:rsidR="02BE8FF7">
        <w:rPr>
          <w:rFonts w:ascii="Arial" w:hAnsi="Arial" w:eastAsia="Arial" w:cs="Arial"/>
          <w:b w:val="0"/>
          <w:bCs w:val="0"/>
          <w:i w:val="0"/>
          <w:iCs w:val="0"/>
          <w:caps w:val="0"/>
          <w:smallCaps w:val="0"/>
          <w:noProof w:val="0"/>
          <w:color w:val="222222"/>
          <w:sz w:val="22"/>
          <w:szCs w:val="22"/>
          <w:lang w:val="en-GB"/>
        </w:rPr>
        <w:t xml:space="preserve">. </w:t>
      </w:r>
      <w:proofErr w:type="spellStart"/>
      <w:r w:rsidRPr="02BE8FF7" w:rsidR="02BE8FF7">
        <w:rPr>
          <w:rFonts w:ascii="Arial" w:hAnsi="Arial" w:eastAsia="Arial" w:cs="Arial"/>
          <w:b w:val="0"/>
          <w:bCs w:val="0"/>
          <w:i w:val="0"/>
          <w:iCs w:val="0"/>
          <w:caps w:val="0"/>
          <w:smallCaps w:val="0"/>
          <w:noProof w:val="0"/>
          <w:color w:val="222222"/>
          <w:sz w:val="22"/>
          <w:szCs w:val="22"/>
          <w:lang w:val="en-GB"/>
        </w:rPr>
        <w:t>Allyn</w:t>
      </w:r>
      <w:proofErr w:type="spellEnd"/>
      <w:r w:rsidRPr="02BE8FF7" w:rsidR="02BE8FF7">
        <w:rPr>
          <w:rFonts w:ascii="Arial" w:hAnsi="Arial" w:eastAsia="Arial" w:cs="Arial"/>
          <w:b w:val="0"/>
          <w:bCs w:val="0"/>
          <w:i w:val="0"/>
          <w:iCs w:val="0"/>
          <w:caps w:val="0"/>
          <w:smallCaps w:val="0"/>
          <w:noProof w:val="0"/>
          <w:color w:val="222222"/>
          <w:sz w:val="22"/>
          <w:szCs w:val="22"/>
          <w:lang w:val="en-GB"/>
        </w:rPr>
        <w:t xml:space="preserve"> &amp; Bacon.</w:t>
      </w:r>
    </w:p>
    <w:p xmlns:wp14="http://schemas.microsoft.com/office/word/2010/wordml" w:rsidP="5B5FB7EB" w14:paraId="6761C79C" wp14:textId="6D2251CC">
      <w:pPr>
        <w:spacing w:line="257" w:lineRule="auto"/>
        <w:rPr>
          <w:rFonts w:ascii="Arial" w:hAnsi="Arial" w:eastAsia="Arial" w:cs="Arial"/>
          <w:noProof w:val="0"/>
          <w:color w:val="000000" w:themeColor="text1" w:themeTint="FF" w:themeShade="FF"/>
          <w:sz w:val="22"/>
          <w:szCs w:val="22"/>
          <w:lang w:val="en-GB"/>
        </w:rPr>
      </w:pPr>
      <w:r w:rsidRPr="5B5FB7EB" w:rsidR="5B5FB7EB">
        <w:rPr>
          <w:rFonts w:ascii="Arial" w:hAnsi="Arial" w:eastAsia="Arial" w:cs="Arial"/>
          <w:noProof w:val="0"/>
          <w:color w:val="000000" w:themeColor="text1" w:themeTint="FF" w:themeShade="FF"/>
          <w:sz w:val="22"/>
          <w:szCs w:val="22"/>
          <w:lang w:val="en-GB"/>
        </w:rPr>
        <w:t xml:space="preserve"> </w:t>
      </w:r>
    </w:p>
    <w:p xmlns:wp14="http://schemas.microsoft.com/office/word/2010/wordml" w:rsidP="5B5FB7EB" w14:paraId="39ADB64C" wp14:textId="55642110">
      <w:pPr>
        <w:spacing w:line="257" w:lineRule="auto"/>
        <w:rPr>
          <w:rFonts w:ascii="Arial" w:hAnsi="Arial" w:eastAsia="Arial" w:cs="Arial"/>
          <w:noProof w:val="0"/>
          <w:color w:val="000000" w:themeColor="text1" w:themeTint="FF" w:themeShade="FF"/>
          <w:sz w:val="22"/>
          <w:szCs w:val="22"/>
          <w:lang w:val="en-GB"/>
        </w:rPr>
      </w:pPr>
      <w:r w:rsidRPr="5B5FB7EB" w:rsidR="5B5FB7EB">
        <w:rPr>
          <w:rFonts w:ascii="Arial" w:hAnsi="Arial" w:eastAsia="Arial" w:cs="Arial"/>
          <w:noProof w:val="0"/>
          <w:color w:val="000000" w:themeColor="text1" w:themeTint="FF" w:themeShade="FF"/>
          <w:sz w:val="22"/>
          <w:szCs w:val="22"/>
          <w:lang w:val="en-GB"/>
        </w:rPr>
        <w:t xml:space="preserve">Wheelan, S.A., Verdi, A.F. and </w:t>
      </w:r>
      <w:proofErr w:type="spellStart"/>
      <w:r w:rsidRPr="5B5FB7EB" w:rsidR="5B5FB7EB">
        <w:rPr>
          <w:rFonts w:ascii="Arial" w:hAnsi="Arial" w:eastAsia="Arial" w:cs="Arial"/>
          <w:noProof w:val="0"/>
          <w:color w:val="000000" w:themeColor="text1" w:themeTint="FF" w:themeShade="FF"/>
          <w:sz w:val="22"/>
          <w:szCs w:val="22"/>
          <w:lang w:val="en-GB"/>
        </w:rPr>
        <w:t>McKeage</w:t>
      </w:r>
      <w:proofErr w:type="spellEnd"/>
      <w:r w:rsidRPr="5B5FB7EB" w:rsidR="5B5FB7EB">
        <w:rPr>
          <w:rFonts w:ascii="Arial" w:hAnsi="Arial" w:eastAsia="Arial" w:cs="Arial"/>
          <w:noProof w:val="0"/>
          <w:color w:val="000000" w:themeColor="text1" w:themeTint="FF" w:themeShade="FF"/>
          <w:sz w:val="22"/>
          <w:szCs w:val="22"/>
          <w:lang w:val="en-GB"/>
        </w:rPr>
        <w:t xml:space="preserve">, R.L., 1994. </w:t>
      </w:r>
      <w:r w:rsidRPr="5B5FB7EB" w:rsidR="5B5FB7EB">
        <w:rPr>
          <w:rFonts w:ascii="Arial" w:hAnsi="Arial" w:eastAsia="Arial" w:cs="Arial"/>
          <w:i w:val="1"/>
          <w:iCs w:val="1"/>
          <w:noProof w:val="0"/>
          <w:color w:val="000000" w:themeColor="text1" w:themeTint="FF" w:themeShade="FF"/>
          <w:sz w:val="22"/>
          <w:szCs w:val="22"/>
          <w:lang w:val="en-GB"/>
        </w:rPr>
        <w:t>The group development observation system: Origins and applications</w:t>
      </w:r>
      <w:r w:rsidRPr="5B5FB7EB" w:rsidR="5B5FB7EB">
        <w:rPr>
          <w:rFonts w:ascii="Arial" w:hAnsi="Arial" w:eastAsia="Arial" w:cs="Arial"/>
          <w:noProof w:val="0"/>
          <w:color w:val="000000" w:themeColor="text1" w:themeTint="FF" w:themeShade="FF"/>
          <w:sz w:val="22"/>
          <w:szCs w:val="22"/>
          <w:lang w:val="en-GB"/>
        </w:rPr>
        <w:t>. PEP Center Press.</w:t>
      </w:r>
    </w:p>
    <w:p xmlns:wp14="http://schemas.microsoft.com/office/word/2010/wordml" w:rsidP="5B5FB7EB" w14:paraId="48470D34" wp14:textId="5FFAAFCA">
      <w:pPr>
        <w:pStyle w:val="Normal"/>
        <w:spacing w:line="360" w:lineRule="auto"/>
        <w:rPr>
          <w:rFonts w:ascii="Arial" w:hAnsi="Arial" w:eastAsia="Arial" w:cs="Arial"/>
          <w:noProof w:val="0"/>
          <w:sz w:val="22"/>
          <w:szCs w:val="22"/>
          <w:lang w:val="en-GB"/>
        </w:rPr>
      </w:pPr>
    </w:p>
    <w:p xmlns:wp14="http://schemas.microsoft.com/office/word/2010/wordml" w:rsidP="7852BF0D" w14:paraId="5E5787A5" wp14:textId="704B3DB8">
      <w:pPr>
        <w:pStyle w:val="Normal"/>
        <w:rPr>
          <w:rFonts w:ascii="Calibri" w:hAnsi="Calibri" w:eastAsia="Calibri" w:cs="Calibri"/>
          <w:noProof w:val="0"/>
          <w:sz w:val="22"/>
          <w:szCs w:val="22"/>
          <w:lang w:val="en-GB"/>
        </w:rPr>
      </w:pPr>
      <w:r w:rsidRPr="7852BF0D" w:rsidR="7852BF0D">
        <w:rPr>
          <w:rFonts w:ascii="Arial" w:hAnsi="Arial" w:eastAsia="Arial" w:cs="Arial"/>
          <w:b w:val="0"/>
          <w:bCs w:val="0"/>
          <w:i w:val="0"/>
          <w:iCs w:val="0"/>
          <w:caps w:val="0"/>
          <w:smallCaps w:val="0"/>
          <w:noProof w:val="0"/>
          <w:color w:val="222222"/>
          <w:sz w:val="19"/>
          <w:szCs w:val="19"/>
          <w:lang w:val="en-GB"/>
        </w:rPr>
        <w:t xml:space="preserve">Newman, </w:t>
      </w:r>
      <w:r w:rsidRPr="7852BF0D" w:rsidR="7852BF0D">
        <w:rPr>
          <w:rFonts w:ascii="Arial" w:hAnsi="Arial" w:eastAsia="Arial" w:cs="Arial"/>
          <w:b w:val="0"/>
          <w:bCs w:val="0"/>
          <w:i w:val="0"/>
          <w:iCs w:val="0"/>
          <w:caps w:val="0"/>
          <w:smallCaps w:val="0"/>
          <w:noProof w:val="0"/>
          <w:color w:val="222222"/>
          <w:sz w:val="19"/>
          <w:szCs w:val="19"/>
          <w:lang w:val="en-GB"/>
        </w:rPr>
        <w:t>S.A.</w:t>
      </w:r>
      <w:r w:rsidRPr="7852BF0D" w:rsidR="7852BF0D">
        <w:rPr>
          <w:rFonts w:ascii="Arial" w:hAnsi="Arial" w:eastAsia="Arial" w:cs="Arial"/>
          <w:b w:val="0"/>
          <w:bCs w:val="0"/>
          <w:i w:val="0"/>
          <w:iCs w:val="0"/>
          <w:caps w:val="0"/>
          <w:smallCaps w:val="0"/>
          <w:noProof w:val="0"/>
          <w:color w:val="222222"/>
          <w:sz w:val="19"/>
          <w:szCs w:val="19"/>
          <w:lang w:val="en-GB"/>
        </w:rPr>
        <w:t xml:space="preserve"> and Ford, R.C., 2021. Five steps to leading your team in the virtual COVID-19 workplace. </w:t>
      </w:r>
      <w:r w:rsidRPr="7852BF0D" w:rsidR="7852BF0D">
        <w:rPr>
          <w:rFonts w:ascii="Arial" w:hAnsi="Arial" w:eastAsia="Arial" w:cs="Arial"/>
          <w:b w:val="0"/>
          <w:bCs w:val="0"/>
          <w:i w:val="1"/>
          <w:iCs w:val="1"/>
          <w:caps w:val="0"/>
          <w:smallCaps w:val="0"/>
          <w:noProof w:val="0"/>
          <w:color w:val="222222"/>
          <w:sz w:val="19"/>
          <w:szCs w:val="19"/>
          <w:lang w:val="en-GB"/>
        </w:rPr>
        <w:t>Organizational Dynamics</w:t>
      </w:r>
      <w:r w:rsidRPr="7852BF0D" w:rsidR="7852BF0D">
        <w:rPr>
          <w:rFonts w:ascii="Arial" w:hAnsi="Arial" w:eastAsia="Arial" w:cs="Arial"/>
          <w:b w:val="0"/>
          <w:bCs w:val="0"/>
          <w:i w:val="0"/>
          <w:iCs w:val="0"/>
          <w:caps w:val="0"/>
          <w:smallCaps w:val="0"/>
          <w:noProof w:val="0"/>
          <w:color w:val="222222"/>
          <w:sz w:val="19"/>
          <w:szCs w:val="19"/>
          <w:lang w:val="en-GB"/>
        </w:rPr>
        <w:t xml:space="preserve">, </w:t>
      </w:r>
      <w:r w:rsidRPr="7852BF0D" w:rsidR="7852BF0D">
        <w:rPr>
          <w:rFonts w:ascii="Arial" w:hAnsi="Arial" w:eastAsia="Arial" w:cs="Arial"/>
          <w:b w:val="0"/>
          <w:bCs w:val="0"/>
          <w:i w:val="1"/>
          <w:iCs w:val="1"/>
          <w:caps w:val="0"/>
          <w:smallCaps w:val="0"/>
          <w:noProof w:val="0"/>
          <w:color w:val="222222"/>
          <w:sz w:val="19"/>
          <w:szCs w:val="19"/>
          <w:lang w:val="en-GB"/>
        </w:rPr>
        <w:t>50</w:t>
      </w:r>
      <w:r w:rsidRPr="7852BF0D" w:rsidR="7852BF0D">
        <w:rPr>
          <w:rFonts w:ascii="Arial" w:hAnsi="Arial" w:eastAsia="Arial" w:cs="Arial"/>
          <w:b w:val="0"/>
          <w:bCs w:val="0"/>
          <w:i w:val="0"/>
          <w:iCs w:val="0"/>
          <w:caps w:val="0"/>
          <w:smallCaps w:val="0"/>
          <w:noProof w:val="0"/>
          <w:color w:val="222222"/>
          <w:sz w:val="19"/>
          <w:szCs w:val="19"/>
          <w:lang w:val="en-GB"/>
        </w:rPr>
        <w:t>(1), p.100802.</w:t>
      </w:r>
      <w:r w:rsidRPr="7852BF0D" w:rsidR="7852BF0D">
        <w:rPr>
          <w:rFonts w:ascii="Calibri" w:hAnsi="Calibri" w:eastAsia="Calibri" w:cs="Calibri"/>
          <w:noProof w:val="0"/>
          <w:sz w:val="21"/>
          <w:szCs w:val="21"/>
          <w:lang w:val="en-GB"/>
        </w:rPr>
        <w:t xml:space="preserve"> </w:t>
      </w:r>
      <w:hyperlink r:id="R8cc4e750d7c74b00">
        <w:r w:rsidRPr="7852BF0D" w:rsidR="7852BF0D">
          <w:rPr>
            <w:rStyle w:val="Hyperlink"/>
            <w:rFonts w:ascii="Calibri" w:hAnsi="Calibri" w:eastAsia="Calibri" w:cs="Calibri"/>
            <w:b w:val="0"/>
            <w:bCs w:val="0"/>
            <w:i w:val="0"/>
            <w:iCs w:val="0"/>
            <w:caps w:val="0"/>
            <w:smallCaps w:val="0"/>
            <w:strike w:val="0"/>
            <w:dstrike w:val="0"/>
            <w:noProof w:val="0"/>
            <w:sz w:val="21"/>
            <w:szCs w:val="21"/>
            <w:lang w:val="en-GB"/>
          </w:rPr>
          <w:t>https://doi.org/10.1016/j.orgdyn.2020.100802</w:t>
        </w:r>
      </w:hyperlink>
    </w:p>
    <w:p w:rsidR="7852BF0D" w:rsidP="7852BF0D" w:rsidRDefault="7852BF0D" w14:paraId="32F6705C" w14:textId="51E1F26E">
      <w:pPr>
        <w:pStyle w:val="Normal"/>
        <w:rPr>
          <w:rFonts w:ascii="Calibri" w:hAnsi="Calibri" w:eastAsia="Calibri" w:cs="Calibri"/>
          <w:b w:val="0"/>
          <w:bCs w:val="0"/>
          <w:i w:val="0"/>
          <w:iCs w:val="0"/>
          <w:caps w:val="0"/>
          <w:smallCaps w:val="0"/>
          <w:strike w:val="0"/>
          <w:dstrike w:val="0"/>
          <w:noProof w:val="0"/>
          <w:sz w:val="21"/>
          <w:szCs w:val="21"/>
          <w:lang w:val="en-GB"/>
        </w:rPr>
      </w:pPr>
    </w:p>
    <w:p w:rsidR="5B5FB7EB" w:rsidP="7852BF0D" w:rsidRDefault="5B5FB7EB" w14:paraId="0FC86D17" w14:textId="7D57F390">
      <w:pPr>
        <w:pStyle w:val="Normal"/>
        <w:jc w:val="left"/>
        <w:rPr>
          <w:rFonts w:ascii="Arial" w:hAnsi="Arial" w:eastAsia="Arial" w:cs="Arial"/>
          <w:noProof w:val="0"/>
          <w:color w:val="000000" w:themeColor="text1" w:themeTint="FF" w:themeShade="FF"/>
          <w:sz w:val="22"/>
          <w:szCs w:val="22"/>
          <w:lang w:val="en-GB"/>
        </w:rPr>
      </w:pPr>
      <w:r w:rsidRPr="7852BF0D" w:rsidR="5B5FB7EB">
        <w:rPr>
          <w:rFonts w:ascii="Arial" w:hAnsi="Arial" w:eastAsia="Arial" w:cs="Arial"/>
          <w:noProof w:val="0"/>
          <w:color w:val="292929"/>
          <w:sz w:val="22"/>
          <w:szCs w:val="22"/>
          <w:lang w:val="en-GB"/>
        </w:rPr>
        <w:t>V</w:t>
      </w:r>
      <w:r w:rsidRPr="7852BF0D" w:rsidR="7852BF0D">
        <w:rPr>
          <w:rFonts w:ascii="Arial" w:hAnsi="Arial" w:eastAsia="Arial" w:cs="Arial"/>
          <w:noProof w:val="0"/>
          <w:color w:val="000000" w:themeColor="text1" w:themeTint="FF" w:themeShade="FF"/>
          <w:sz w:val="22"/>
          <w:szCs w:val="22"/>
          <w:lang w:val="en-GB"/>
        </w:rPr>
        <w:t xml:space="preserve">an </w:t>
      </w:r>
      <w:proofErr w:type="spellStart"/>
      <w:r w:rsidRPr="7852BF0D" w:rsidR="7852BF0D">
        <w:rPr>
          <w:rFonts w:ascii="Arial" w:hAnsi="Arial" w:eastAsia="Arial" w:cs="Arial"/>
          <w:noProof w:val="0"/>
          <w:color w:val="000000" w:themeColor="text1" w:themeTint="FF" w:themeShade="FF"/>
          <w:sz w:val="22"/>
          <w:szCs w:val="22"/>
          <w:lang w:val="en-GB"/>
        </w:rPr>
        <w:t>Knippenburg</w:t>
      </w:r>
      <w:proofErr w:type="spellEnd"/>
      <w:r w:rsidRPr="7852BF0D" w:rsidR="7852BF0D">
        <w:rPr>
          <w:rFonts w:ascii="Arial" w:hAnsi="Arial" w:eastAsia="Arial" w:cs="Arial"/>
          <w:noProof w:val="0"/>
          <w:color w:val="000000" w:themeColor="text1" w:themeTint="FF" w:themeShade="FF"/>
          <w:sz w:val="22"/>
          <w:szCs w:val="22"/>
          <w:lang w:val="en-GB"/>
        </w:rPr>
        <w:t xml:space="preserve">, D. and </w:t>
      </w:r>
      <w:proofErr w:type="spellStart"/>
      <w:r w:rsidRPr="7852BF0D" w:rsidR="7852BF0D">
        <w:rPr>
          <w:rFonts w:ascii="Arial" w:hAnsi="Arial" w:eastAsia="Arial" w:cs="Arial"/>
          <w:noProof w:val="0"/>
          <w:color w:val="000000" w:themeColor="text1" w:themeTint="FF" w:themeShade="FF"/>
          <w:sz w:val="22"/>
          <w:szCs w:val="22"/>
          <w:lang w:val="en-GB"/>
        </w:rPr>
        <w:t>Schnippers</w:t>
      </w:r>
      <w:proofErr w:type="spellEnd"/>
      <w:r w:rsidRPr="7852BF0D" w:rsidR="7852BF0D">
        <w:rPr>
          <w:rFonts w:ascii="Arial" w:hAnsi="Arial" w:eastAsia="Arial" w:cs="Arial"/>
          <w:noProof w:val="0"/>
          <w:color w:val="000000" w:themeColor="text1" w:themeTint="FF" w:themeShade="FF"/>
          <w:sz w:val="22"/>
          <w:szCs w:val="22"/>
          <w:lang w:val="en-GB"/>
        </w:rPr>
        <w:t xml:space="preserve">, M.C. (2007) Work group diversity. </w:t>
      </w:r>
      <w:r w:rsidRPr="7852BF0D" w:rsidR="7852BF0D">
        <w:rPr>
          <w:rFonts w:ascii="Arial" w:hAnsi="Arial" w:eastAsia="Arial" w:cs="Arial"/>
          <w:i w:val="1"/>
          <w:iCs w:val="1"/>
          <w:noProof w:val="0"/>
          <w:color w:val="000000" w:themeColor="text1" w:themeTint="FF" w:themeShade="FF"/>
          <w:sz w:val="22"/>
          <w:szCs w:val="22"/>
          <w:lang w:val="en-GB"/>
        </w:rPr>
        <w:t>Annual Review of Psychology</w:t>
      </w:r>
      <w:r w:rsidRPr="7852BF0D" w:rsidR="7852BF0D">
        <w:rPr>
          <w:rFonts w:ascii="Arial" w:hAnsi="Arial" w:eastAsia="Arial" w:cs="Arial"/>
          <w:noProof w:val="0"/>
          <w:color w:val="000000" w:themeColor="text1" w:themeTint="FF" w:themeShade="FF"/>
          <w:sz w:val="22"/>
          <w:szCs w:val="22"/>
          <w:lang w:val="en-GB"/>
        </w:rPr>
        <w:t>, 58, 515-541.</w:t>
      </w:r>
    </w:p>
    <w:p w:rsidR="7852BF0D" w:rsidP="7852BF0D" w:rsidRDefault="7852BF0D" w14:paraId="771694A0" w14:textId="4E6FAA56">
      <w:pPr>
        <w:pStyle w:val="Normal"/>
        <w:rPr>
          <w:rFonts w:ascii="Calibri" w:hAnsi="Calibri" w:eastAsia="Calibri" w:cs="Calibri"/>
          <w:b w:val="0"/>
          <w:bCs w:val="0"/>
          <w:i w:val="0"/>
          <w:iCs w:val="0"/>
          <w:caps w:val="0"/>
          <w:smallCaps w:val="0"/>
          <w:strike w:val="0"/>
          <w:dstrike w:val="0"/>
          <w:noProof w:val="0"/>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H6aRY3ojg7bhiK" int2:id="g1dLNtL0">
      <int2:state int2:type="LegacyProofing" int2:value="Rejected"/>
    </int2:textHash>
    <int2:bookmark int2:bookmarkName="_Int_CLzqgyI0" int2:invalidationBookmarkName="" int2:hashCode="XBuQGLGjOtk+De" int2:id="0o2LEi2V">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2b5fd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nsid w:val="3d240b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28547A"/>
    <w:rsid w:val="001CB9F3"/>
    <w:rsid w:val="0021804B"/>
    <w:rsid w:val="00592CDF"/>
    <w:rsid w:val="005B43DE"/>
    <w:rsid w:val="005D4987"/>
    <w:rsid w:val="007220D6"/>
    <w:rsid w:val="007E648E"/>
    <w:rsid w:val="013CC2F6"/>
    <w:rsid w:val="013DCC67"/>
    <w:rsid w:val="01544607"/>
    <w:rsid w:val="01B9A3E2"/>
    <w:rsid w:val="01BD50AC"/>
    <w:rsid w:val="01F13D05"/>
    <w:rsid w:val="01F4FD40"/>
    <w:rsid w:val="02BE8FF7"/>
    <w:rsid w:val="02E8C033"/>
    <w:rsid w:val="0394EA49"/>
    <w:rsid w:val="03B60550"/>
    <w:rsid w:val="03FF8433"/>
    <w:rsid w:val="047CDFF1"/>
    <w:rsid w:val="05276934"/>
    <w:rsid w:val="056C73F0"/>
    <w:rsid w:val="0582BE2F"/>
    <w:rsid w:val="058758DE"/>
    <w:rsid w:val="058A4613"/>
    <w:rsid w:val="066F42A2"/>
    <w:rsid w:val="068F1787"/>
    <w:rsid w:val="069B9941"/>
    <w:rsid w:val="06AA4340"/>
    <w:rsid w:val="06EB8696"/>
    <w:rsid w:val="0786785D"/>
    <w:rsid w:val="07B9F39F"/>
    <w:rsid w:val="07F13BA0"/>
    <w:rsid w:val="083769A2"/>
    <w:rsid w:val="086BE2C8"/>
    <w:rsid w:val="088CA0AF"/>
    <w:rsid w:val="08BEF9A0"/>
    <w:rsid w:val="08C3F0AC"/>
    <w:rsid w:val="0908E8BD"/>
    <w:rsid w:val="091A69D9"/>
    <w:rsid w:val="098FE143"/>
    <w:rsid w:val="0A832141"/>
    <w:rsid w:val="0AC52105"/>
    <w:rsid w:val="0B50A030"/>
    <w:rsid w:val="0B608628"/>
    <w:rsid w:val="0B82731B"/>
    <w:rsid w:val="0B96AAB8"/>
    <w:rsid w:val="0C76360E"/>
    <w:rsid w:val="0CF86FDC"/>
    <w:rsid w:val="0D22A432"/>
    <w:rsid w:val="0D339E76"/>
    <w:rsid w:val="0DE89C30"/>
    <w:rsid w:val="0DF2760D"/>
    <w:rsid w:val="0E19A0B2"/>
    <w:rsid w:val="0E37BB78"/>
    <w:rsid w:val="0EBA13DD"/>
    <w:rsid w:val="0EE7B66C"/>
    <w:rsid w:val="0F055F47"/>
    <w:rsid w:val="0F8A273E"/>
    <w:rsid w:val="0F8E466E"/>
    <w:rsid w:val="0F952C42"/>
    <w:rsid w:val="0F952C42"/>
    <w:rsid w:val="0FB2ACD0"/>
    <w:rsid w:val="0FCEE73F"/>
    <w:rsid w:val="0FD32B4F"/>
    <w:rsid w:val="101B35E2"/>
    <w:rsid w:val="1035F9CD"/>
    <w:rsid w:val="1097B294"/>
    <w:rsid w:val="10BF00BC"/>
    <w:rsid w:val="112A16CF"/>
    <w:rsid w:val="11B15F0F"/>
    <w:rsid w:val="11BB65A7"/>
    <w:rsid w:val="1207BD95"/>
    <w:rsid w:val="1256450C"/>
    <w:rsid w:val="12664969"/>
    <w:rsid w:val="12E57792"/>
    <w:rsid w:val="12FEE3FD"/>
    <w:rsid w:val="13B441BB"/>
    <w:rsid w:val="13CA5B28"/>
    <w:rsid w:val="1416E185"/>
    <w:rsid w:val="14937E79"/>
    <w:rsid w:val="14C3B6F3"/>
    <w:rsid w:val="153EB05B"/>
    <w:rsid w:val="153F5E57"/>
    <w:rsid w:val="15474AE2"/>
    <w:rsid w:val="154AAF79"/>
    <w:rsid w:val="15B2B1E6"/>
    <w:rsid w:val="163A8048"/>
    <w:rsid w:val="1679D2B5"/>
    <w:rsid w:val="1684D032"/>
    <w:rsid w:val="16DA80BC"/>
    <w:rsid w:val="16E97D13"/>
    <w:rsid w:val="16FAC37D"/>
    <w:rsid w:val="171371A2"/>
    <w:rsid w:val="17267569"/>
    <w:rsid w:val="17BB43C2"/>
    <w:rsid w:val="17D220BA"/>
    <w:rsid w:val="1876FF19"/>
    <w:rsid w:val="1893EF0C"/>
    <w:rsid w:val="1898331C"/>
    <w:rsid w:val="195CA128"/>
    <w:rsid w:val="1A34037D"/>
    <w:rsid w:val="1A6FC4A9"/>
    <w:rsid w:val="1B160534"/>
    <w:rsid w:val="1B3F18F8"/>
    <w:rsid w:val="1B4B8861"/>
    <w:rsid w:val="1B651E41"/>
    <w:rsid w:val="1BAE9FDB"/>
    <w:rsid w:val="1BF0C803"/>
    <w:rsid w:val="1C8C9DE6"/>
    <w:rsid w:val="1CD2E286"/>
    <w:rsid w:val="1D00EEA2"/>
    <w:rsid w:val="1D51AFC6"/>
    <w:rsid w:val="1DBDC3CB"/>
    <w:rsid w:val="1DEB524A"/>
    <w:rsid w:val="1DF0C1B3"/>
    <w:rsid w:val="1E0D113E"/>
    <w:rsid w:val="1E30124B"/>
    <w:rsid w:val="1E34EDBF"/>
    <w:rsid w:val="1E37B202"/>
    <w:rsid w:val="1E4DA5F6"/>
    <w:rsid w:val="1EB70F4A"/>
    <w:rsid w:val="1ED8693B"/>
    <w:rsid w:val="1EED8027"/>
    <w:rsid w:val="1F18D6A1"/>
    <w:rsid w:val="1F74839E"/>
    <w:rsid w:val="1F74839E"/>
    <w:rsid w:val="1FC3FA9A"/>
    <w:rsid w:val="1FD0BE20"/>
    <w:rsid w:val="1FE97657"/>
    <w:rsid w:val="201EF984"/>
    <w:rsid w:val="20ED13E1"/>
    <w:rsid w:val="21278D0E"/>
    <w:rsid w:val="215ADA3B"/>
    <w:rsid w:val="21DDE0F6"/>
    <w:rsid w:val="221AD52F"/>
    <w:rsid w:val="221E1903"/>
    <w:rsid w:val="22970878"/>
    <w:rsid w:val="229FEC28"/>
    <w:rsid w:val="22AC4476"/>
    <w:rsid w:val="22E272FF"/>
    <w:rsid w:val="22F6AA9C"/>
    <w:rsid w:val="22FB9B5C"/>
    <w:rsid w:val="239743F3"/>
    <w:rsid w:val="2414DA0C"/>
    <w:rsid w:val="242E0269"/>
    <w:rsid w:val="244814D7"/>
    <w:rsid w:val="24D0DE5D"/>
    <w:rsid w:val="255A7F22"/>
    <w:rsid w:val="258F5C25"/>
    <w:rsid w:val="261E5344"/>
    <w:rsid w:val="26626185"/>
    <w:rsid w:val="26B61762"/>
    <w:rsid w:val="26F8920C"/>
    <w:rsid w:val="2712ACB4"/>
    <w:rsid w:val="271B76A5"/>
    <w:rsid w:val="27FC75C2"/>
    <w:rsid w:val="27FDD996"/>
    <w:rsid w:val="2892CD87"/>
    <w:rsid w:val="289E1EA9"/>
    <w:rsid w:val="28C6FCE7"/>
    <w:rsid w:val="29561539"/>
    <w:rsid w:val="29CF8686"/>
    <w:rsid w:val="2A27EF02"/>
    <w:rsid w:val="2A39EF0A"/>
    <w:rsid w:val="2A57ADFC"/>
    <w:rsid w:val="2A6ACBF5"/>
    <w:rsid w:val="2A96DF66"/>
    <w:rsid w:val="2AF5726A"/>
    <w:rsid w:val="2B0B7A65"/>
    <w:rsid w:val="2B1CAA4B"/>
    <w:rsid w:val="2B1F4445"/>
    <w:rsid w:val="2B357A58"/>
    <w:rsid w:val="2B4B7103"/>
    <w:rsid w:val="2B65BBAE"/>
    <w:rsid w:val="2BE015BD"/>
    <w:rsid w:val="2BE5754C"/>
    <w:rsid w:val="2C6E3C4A"/>
    <w:rsid w:val="2C9618CB"/>
    <w:rsid w:val="2CA6EEFB"/>
    <w:rsid w:val="2CA74AC6"/>
    <w:rsid w:val="2CB87AAC"/>
    <w:rsid w:val="2CD1A309"/>
    <w:rsid w:val="2D072748"/>
    <w:rsid w:val="2D6B1923"/>
    <w:rsid w:val="2D718FCC"/>
    <w:rsid w:val="2DA26CB7"/>
    <w:rsid w:val="2DE76E2A"/>
    <w:rsid w:val="2E08E7B9"/>
    <w:rsid w:val="2E0B2639"/>
    <w:rsid w:val="2E401D98"/>
    <w:rsid w:val="2E56E507"/>
    <w:rsid w:val="2EE373AE"/>
    <w:rsid w:val="2F23E5B7"/>
    <w:rsid w:val="2F6B8396"/>
    <w:rsid w:val="2F8D7D63"/>
    <w:rsid w:val="303AA203"/>
    <w:rsid w:val="312DD74D"/>
    <w:rsid w:val="3142C6FB"/>
    <w:rsid w:val="3164F7FC"/>
    <w:rsid w:val="3185C45D"/>
    <w:rsid w:val="3202B067"/>
    <w:rsid w:val="32387953"/>
    <w:rsid w:val="32499784"/>
    <w:rsid w:val="3269C417"/>
    <w:rsid w:val="32873960"/>
    <w:rsid w:val="32C79DD7"/>
    <w:rsid w:val="32E7C7B3"/>
    <w:rsid w:val="3304E505"/>
    <w:rsid w:val="33086C61"/>
    <w:rsid w:val="330E9FBF"/>
    <w:rsid w:val="3315DF49"/>
    <w:rsid w:val="33E38371"/>
    <w:rsid w:val="33F91D42"/>
    <w:rsid w:val="3409C1B0"/>
    <w:rsid w:val="345BED55"/>
    <w:rsid w:val="3478A51E"/>
    <w:rsid w:val="347A67BD"/>
    <w:rsid w:val="34A43CC2"/>
    <w:rsid w:val="34ACFE2E"/>
    <w:rsid w:val="34BD651F"/>
    <w:rsid w:val="3550C197"/>
    <w:rsid w:val="35BEDA22"/>
    <w:rsid w:val="35E1639A"/>
    <w:rsid w:val="36382511"/>
    <w:rsid w:val="363C85C7"/>
    <w:rsid w:val="3661F6EC"/>
    <w:rsid w:val="367A9411"/>
    <w:rsid w:val="375D6D1E"/>
    <w:rsid w:val="37988F48"/>
    <w:rsid w:val="37E210E2"/>
    <w:rsid w:val="3828EA86"/>
    <w:rsid w:val="386B33CA"/>
    <w:rsid w:val="38A05A31"/>
    <w:rsid w:val="38CF52A8"/>
    <w:rsid w:val="38D9C6B2"/>
    <w:rsid w:val="398520CD"/>
    <w:rsid w:val="3A0C445A"/>
    <w:rsid w:val="3A3C2A92"/>
    <w:rsid w:val="3A4A6069"/>
    <w:rsid w:val="3A9996CF"/>
    <w:rsid w:val="3BAE1B16"/>
    <w:rsid w:val="3BC13800"/>
    <w:rsid w:val="3BE630CA"/>
    <w:rsid w:val="3BFBAB38"/>
    <w:rsid w:val="3C8E3E38"/>
    <w:rsid w:val="3CB275D5"/>
    <w:rsid w:val="3CBA7F06"/>
    <w:rsid w:val="3CC09E9A"/>
    <w:rsid w:val="3D49EB77"/>
    <w:rsid w:val="3D71BF49"/>
    <w:rsid w:val="3D977B99"/>
    <w:rsid w:val="3DB60746"/>
    <w:rsid w:val="3E214A03"/>
    <w:rsid w:val="3E26CF11"/>
    <w:rsid w:val="3E2A5CA5"/>
    <w:rsid w:val="3E340500"/>
    <w:rsid w:val="3E5891F0"/>
    <w:rsid w:val="3E634F63"/>
    <w:rsid w:val="3F47A367"/>
    <w:rsid w:val="3F5C75A6"/>
    <w:rsid w:val="3F6D07F2"/>
    <w:rsid w:val="405825AA"/>
    <w:rsid w:val="405DAE4F"/>
    <w:rsid w:val="4073E045"/>
    <w:rsid w:val="40CF1C5B"/>
    <w:rsid w:val="4141C4EA"/>
    <w:rsid w:val="41870B50"/>
    <w:rsid w:val="4195CFAA"/>
    <w:rsid w:val="41BCA60E"/>
    <w:rsid w:val="42940D76"/>
    <w:rsid w:val="43D81A52"/>
    <w:rsid w:val="44317AE6"/>
    <w:rsid w:val="4462E42B"/>
    <w:rsid w:val="44D18FB0"/>
    <w:rsid w:val="44D6BC57"/>
    <w:rsid w:val="453BD4FF"/>
    <w:rsid w:val="45B48E81"/>
    <w:rsid w:val="45CBB72A"/>
    <w:rsid w:val="4649581B"/>
    <w:rsid w:val="4663A3D5"/>
    <w:rsid w:val="467D463B"/>
    <w:rsid w:val="4683E59B"/>
    <w:rsid w:val="469C94BB"/>
    <w:rsid w:val="46D1D851"/>
    <w:rsid w:val="46FAB286"/>
    <w:rsid w:val="470533DF"/>
    <w:rsid w:val="471C382E"/>
    <w:rsid w:val="4728E371"/>
    <w:rsid w:val="473E8FA1"/>
    <w:rsid w:val="4805112E"/>
    <w:rsid w:val="4819169C"/>
    <w:rsid w:val="481F1F93"/>
    <w:rsid w:val="486DA8B2"/>
    <w:rsid w:val="48BCDF74"/>
    <w:rsid w:val="48C4B3D2"/>
    <w:rsid w:val="48F71434"/>
    <w:rsid w:val="49A500D3"/>
    <w:rsid w:val="49A67135"/>
    <w:rsid w:val="49EF2D59"/>
    <w:rsid w:val="4A0F4622"/>
    <w:rsid w:val="4A973438"/>
    <w:rsid w:val="4B2FF1BB"/>
    <w:rsid w:val="4B318F96"/>
    <w:rsid w:val="4B438355"/>
    <w:rsid w:val="4B544726"/>
    <w:rsid w:val="4B58F6F7"/>
    <w:rsid w:val="4C26266F"/>
    <w:rsid w:val="4C640C72"/>
    <w:rsid w:val="4C774252"/>
    <w:rsid w:val="4C87FA1D"/>
    <w:rsid w:val="4C9392EC"/>
    <w:rsid w:val="4D05B1A9"/>
    <w:rsid w:val="4D46E6E4"/>
    <w:rsid w:val="4D60BC6F"/>
    <w:rsid w:val="4D986903"/>
    <w:rsid w:val="4D9AE5A4"/>
    <w:rsid w:val="4D9C85AB"/>
    <w:rsid w:val="4DA63FB8"/>
    <w:rsid w:val="4DC1F6D0"/>
    <w:rsid w:val="4DCED4FA"/>
    <w:rsid w:val="4E2F634D"/>
    <w:rsid w:val="4E62FDA7"/>
    <w:rsid w:val="4E6329FD"/>
    <w:rsid w:val="4E66EF1E"/>
    <w:rsid w:val="4F1045C4"/>
    <w:rsid w:val="4F5949D5"/>
    <w:rsid w:val="4FAB09D2"/>
    <w:rsid w:val="4FBFC4D7"/>
    <w:rsid w:val="50133FBD"/>
    <w:rsid w:val="50567AC8"/>
    <w:rsid w:val="506E16A3"/>
    <w:rsid w:val="50746621"/>
    <w:rsid w:val="509DF2CC"/>
    <w:rsid w:val="50ADD8C4"/>
    <w:rsid w:val="50D7ADC9"/>
    <w:rsid w:val="510675BC"/>
    <w:rsid w:val="5111940D"/>
    <w:rsid w:val="512260B4"/>
    <w:rsid w:val="524BABA7"/>
    <w:rsid w:val="533BA979"/>
    <w:rsid w:val="5374F32D"/>
    <w:rsid w:val="537AC7C6"/>
    <w:rsid w:val="53806AC9"/>
    <w:rsid w:val="53D0B5A8"/>
    <w:rsid w:val="54857C74"/>
    <w:rsid w:val="54D0CDD8"/>
    <w:rsid w:val="55AFFA60"/>
    <w:rsid w:val="5607C747"/>
    <w:rsid w:val="5659A5FD"/>
    <w:rsid w:val="56693202"/>
    <w:rsid w:val="569E9410"/>
    <w:rsid w:val="57127627"/>
    <w:rsid w:val="571C9954"/>
    <w:rsid w:val="578754FF"/>
    <w:rsid w:val="57B8258E"/>
    <w:rsid w:val="57CF17BE"/>
    <w:rsid w:val="57FB61A8"/>
    <w:rsid w:val="58371040"/>
    <w:rsid w:val="58486450"/>
    <w:rsid w:val="58BFBEA1"/>
    <w:rsid w:val="58C1AF3F"/>
    <w:rsid w:val="58CBA5A6"/>
    <w:rsid w:val="59262306"/>
    <w:rsid w:val="599146BF"/>
    <w:rsid w:val="59AF0A2D"/>
    <w:rsid w:val="5A5AE4F6"/>
    <w:rsid w:val="5A7ED991"/>
    <w:rsid w:val="5AA41140"/>
    <w:rsid w:val="5AF053F9"/>
    <w:rsid w:val="5B04B5FE"/>
    <w:rsid w:val="5B064C63"/>
    <w:rsid w:val="5B06B880"/>
    <w:rsid w:val="5B5FB7EB"/>
    <w:rsid w:val="5BFDB0B7"/>
    <w:rsid w:val="5C481619"/>
    <w:rsid w:val="5C60C43E"/>
    <w:rsid w:val="5CA288E1"/>
    <w:rsid w:val="5CBD8292"/>
    <w:rsid w:val="5D130566"/>
    <w:rsid w:val="5DB506F9"/>
    <w:rsid w:val="5DB630D1"/>
    <w:rsid w:val="5DB67A53"/>
    <w:rsid w:val="5DC940B1"/>
    <w:rsid w:val="5E64B7E2"/>
    <w:rsid w:val="5EBBB500"/>
    <w:rsid w:val="5EDDA961"/>
    <w:rsid w:val="5F85E5D7"/>
    <w:rsid w:val="5F875D21"/>
    <w:rsid w:val="601CDF58"/>
    <w:rsid w:val="6028547A"/>
    <w:rsid w:val="607979C2"/>
    <w:rsid w:val="60D4AEAA"/>
    <w:rsid w:val="60EE1B15"/>
    <w:rsid w:val="60FE8085"/>
    <w:rsid w:val="61150EE8"/>
    <w:rsid w:val="615F957D"/>
    <w:rsid w:val="61D9AC74"/>
    <w:rsid w:val="628FF19F"/>
    <w:rsid w:val="62B8F6DB"/>
    <w:rsid w:val="63054958"/>
    <w:rsid w:val="63D07BBF"/>
    <w:rsid w:val="63F3A4DE"/>
    <w:rsid w:val="6425BBD7"/>
    <w:rsid w:val="642B1EA1"/>
    <w:rsid w:val="648118C3"/>
    <w:rsid w:val="648233E9"/>
    <w:rsid w:val="649F4DD1"/>
    <w:rsid w:val="64C1F650"/>
    <w:rsid w:val="650951EE"/>
    <w:rsid w:val="650A5B5F"/>
    <w:rsid w:val="651D7958"/>
    <w:rsid w:val="65249878"/>
    <w:rsid w:val="65C79261"/>
    <w:rsid w:val="65D1F1A8"/>
    <w:rsid w:val="65E85804"/>
    <w:rsid w:val="6675B511"/>
    <w:rsid w:val="669822AF"/>
    <w:rsid w:val="66C0E3AB"/>
    <w:rsid w:val="66E69037"/>
    <w:rsid w:val="67088A04"/>
    <w:rsid w:val="6781CA85"/>
    <w:rsid w:val="67842865"/>
    <w:rsid w:val="67B97A9C"/>
    <w:rsid w:val="68118572"/>
    <w:rsid w:val="685C393A"/>
    <w:rsid w:val="6909926A"/>
    <w:rsid w:val="693AB742"/>
    <w:rsid w:val="6972073F"/>
    <w:rsid w:val="69F8099B"/>
    <w:rsid w:val="6A090236"/>
    <w:rsid w:val="6A402AC6"/>
    <w:rsid w:val="6A72CC5A"/>
    <w:rsid w:val="6AA562CB"/>
    <w:rsid w:val="6AD5EC22"/>
    <w:rsid w:val="6B0DD7A0"/>
    <w:rsid w:val="6B8CC252"/>
    <w:rsid w:val="6BDBFB27"/>
    <w:rsid w:val="6BF5745E"/>
    <w:rsid w:val="6C05623C"/>
    <w:rsid w:val="6CCD0835"/>
    <w:rsid w:val="6CD4C9B9"/>
    <w:rsid w:val="6DC88CAC"/>
    <w:rsid w:val="6DDA418C"/>
    <w:rsid w:val="6E0E2865"/>
    <w:rsid w:val="6F2D1520"/>
    <w:rsid w:val="6F5D1D83"/>
    <w:rsid w:val="6FB375DA"/>
    <w:rsid w:val="6FB845CF"/>
    <w:rsid w:val="705E33C1"/>
    <w:rsid w:val="70816920"/>
    <w:rsid w:val="70B4837C"/>
    <w:rsid w:val="710BE2E3"/>
    <w:rsid w:val="71157216"/>
    <w:rsid w:val="7117C0E5"/>
    <w:rsid w:val="71939F37"/>
    <w:rsid w:val="71BA69F4"/>
    <w:rsid w:val="71E2DB79"/>
    <w:rsid w:val="720D57E6"/>
    <w:rsid w:val="725053DD"/>
    <w:rsid w:val="7294BE45"/>
    <w:rsid w:val="73B8401F"/>
    <w:rsid w:val="73C0C422"/>
    <w:rsid w:val="73E7C4DA"/>
    <w:rsid w:val="73E7C4DA"/>
    <w:rsid w:val="74145F8D"/>
    <w:rsid w:val="7424760C"/>
    <w:rsid w:val="7519291B"/>
    <w:rsid w:val="751A7C3B"/>
    <w:rsid w:val="753BB1E6"/>
    <w:rsid w:val="753D6E0A"/>
    <w:rsid w:val="754C4432"/>
    <w:rsid w:val="756C34C2"/>
    <w:rsid w:val="7583953B"/>
    <w:rsid w:val="7587F49F"/>
    <w:rsid w:val="759F267D"/>
    <w:rsid w:val="760011ED"/>
    <w:rsid w:val="766C6188"/>
    <w:rsid w:val="76D93E6B"/>
    <w:rsid w:val="7721012A"/>
    <w:rsid w:val="7727EB07"/>
    <w:rsid w:val="77652338"/>
    <w:rsid w:val="77A55F62"/>
    <w:rsid w:val="7810831B"/>
    <w:rsid w:val="782A2759"/>
    <w:rsid w:val="7852BF0D"/>
    <w:rsid w:val="7860E157"/>
    <w:rsid w:val="78F0F399"/>
    <w:rsid w:val="7902FB87"/>
    <w:rsid w:val="79929C2C"/>
    <w:rsid w:val="79966878"/>
    <w:rsid w:val="79B23EC6"/>
    <w:rsid w:val="79CD4235"/>
    <w:rsid w:val="79E135A8"/>
    <w:rsid w:val="7A46636C"/>
    <w:rsid w:val="7B6C4F50"/>
    <w:rsid w:val="7B988219"/>
    <w:rsid w:val="7BE2320E"/>
    <w:rsid w:val="7BF73623"/>
    <w:rsid w:val="7C4625A8"/>
    <w:rsid w:val="7C51DC6C"/>
    <w:rsid w:val="7C54E535"/>
    <w:rsid w:val="7C84985C"/>
    <w:rsid w:val="7CE9DF88"/>
    <w:rsid w:val="7CE9DF88"/>
    <w:rsid w:val="7D487FEF"/>
    <w:rsid w:val="7DC9557C"/>
    <w:rsid w:val="7DDD1B90"/>
    <w:rsid w:val="7E85AFE9"/>
    <w:rsid w:val="7EB20B82"/>
    <w:rsid w:val="7F87F121"/>
    <w:rsid w:val="7F8C85F7"/>
    <w:rsid w:val="7F9AC398"/>
    <w:rsid w:val="7FF77D5D"/>
    <w:rsid w:val="7FF77D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8547A"/>
  <w15:chartTrackingRefBased/>
  <w15:docId w15:val="{18C98F52-04AD-46BC-BF92-6BEA8550A9C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fe0b597278145eb" /><Relationship Type="http://schemas.openxmlformats.org/officeDocument/2006/relationships/image" Target="/media/image3.png" Id="R1a1c7b0ba3544359" /><Relationship Type="http://schemas.openxmlformats.org/officeDocument/2006/relationships/image" Target="/media/image4.png" Id="Re909c60a64e14119" /><Relationship Type="http://schemas.openxmlformats.org/officeDocument/2006/relationships/image" Target="/media/image5.png" Id="Rc55a3c8dfd694079" /><Relationship Type="http://schemas.microsoft.com/office/2020/10/relationships/intelligence" Target="/word/intelligence2.xml" Id="Rb9466e7d37114211" /><Relationship Type="http://schemas.openxmlformats.org/officeDocument/2006/relationships/numbering" Target="/word/numbering.xml" Id="R983e7738e4fb4585" /><Relationship Type="http://schemas.openxmlformats.org/officeDocument/2006/relationships/hyperlink" Target="https://www.emerald.com/insight/search?q=Taryn%20Jane%20Bond-Barnard" TargetMode="External" Id="Rb772550a53e245fe" /><Relationship Type="http://schemas.openxmlformats.org/officeDocument/2006/relationships/hyperlink" Target="https://www.emerald.com/insight/search?q=Lizelle%20Fletcher" TargetMode="External" Id="Rf4f1bf7138b4495e" /><Relationship Type="http://schemas.openxmlformats.org/officeDocument/2006/relationships/hyperlink" Target="https://www.emerald.com/insight/search?q=Herman%20Steyn" TargetMode="External" Id="R9c4fd24a23634525" /><Relationship Type="http://schemas.openxmlformats.org/officeDocument/2006/relationships/hyperlink" Target="https://www.emerald.com/insight/publication/issn/1753-8378" TargetMode="External" Id="Rcbbd7b521f2941cc" /><Relationship Type="http://schemas.openxmlformats.org/officeDocument/2006/relationships/hyperlink" Target="https://doi.org/10.1108/IJMPB-06-2017-0068" TargetMode="External" Id="Rda48cc63c86b4558" /><Relationship Type="http://schemas.openxmlformats.org/officeDocument/2006/relationships/hyperlink" Target="https://doi.org/10.9707/2307-0919.1014" TargetMode="External" Id="R83d0829b3aca468e" /><Relationship Type="http://schemas.openxmlformats.org/officeDocument/2006/relationships/hyperlink" Target="https://doi.org/10.1016/j.orgdyn.2020.100802" TargetMode="External" Id="R8cc4e750d7c74b00" /><Relationship Type="http://schemas.openxmlformats.org/officeDocument/2006/relationships/image" Target="/media/image6.png" Id="R28172386e5f94d77" /><Relationship Type="http://schemas.openxmlformats.org/officeDocument/2006/relationships/hyperlink" Target="https://doi.org/10.1177%2F2158244012444615" TargetMode="External" Id="Ra6cb5f9928e44faf" /><Relationship Type="http://schemas.openxmlformats.org/officeDocument/2006/relationships/image" Target="/media/image7.png" Id="Rc1ae76cdbdeb445b" /><Relationship Type="http://schemas.openxmlformats.org/officeDocument/2006/relationships/image" Target="/media/image.jpg" Id="R6184065311574378" /><Relationship Type="http://schemas.openxmlformats.org/officeDocument/2006/relationships/image" Target="/media/image8.png" Id="R69fb1224cebd49f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Amina Begum (2118505)</dc:creator>
  <keywords/>
  <dc:description/>
  <lastModifiedBy>Amina Begum (2118505)</lastModifiedBy>
  <revision>7</revision>
  <dcterms:created xsi:type="dcterms:W3CDTF">2022-06-15T20:51:45.6597001Z</dcterms:created>
  <dcterms:modified xsi:type="dcterms:W3CDTF">2022-06-22T14:16:37.4400655Z</dcterms:modified>
</coreProperties>
</file>