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6C97E9A" w14:textId="77777777" w:rsidR="002A7AC1" w:rsidRDefault="002A7AC1" w:rsidP="002A7AC1">
      <w:pPr>
        <w:jc w:val="center"/>
        <w:rPr>
          <w:shd w:val="clear" w:color="auto" w:fill="FAF9F8"/>
        </w:rPr>
      </w:pPr>
    </w:p>
    <w:p w14:paraId="1B0AAD58" w14:textId="2B9547E0" w:rsidR="002A7AC1" w:rsidRDefault="002A7AC1" w:rsidP="002A7AC1">
      <w:pPr>
        <w:jc w:val="center"/>
        <w:rPr>
          <w:b/>
          <w:bCs/>
          <w:sz w:val="28"/>
          <w:szCs w:val="28"/>
        </w:rPr>
      </w:pPr>
      <w:r w:rsidRPr="00F33DC2">
        <w:rPr>
          <w:b/>
          <w:bCs/>
          <w:sz w:val="28"/>
          <w:szCs w:val="28"/>
        </w:rPr>
        <w:t>The Impact of Virtual Learning Environment (VLE)-Moodle on student’s learning experience at UWTSD London campus.</w:t>
      </w:r>
    </w:p>
    <w:p w14:paraId="44263CA7" w14:textId="2F3B375A" w:rsidR="002A7AC1" w:rsidRPr="004C6691" w:rsidRDefault="002A7AC1" w:rsidP="002A7AC1">
      <w:pPr>
        <w:jc w:val="center"/>
        <w:rPr>
          <w:b/>
          <w:bCs/>
        </w:rPr>
      </w:pPr>
      <w:r w:rsidRPr="004C6691">
        <w:rPr>
          <w:b/>
          <w:bCs/>
        </w:rPr>
        <w:t>Student Name:</w:t>
      </w:r>
      <w:r w:rsidR="005B3E60">
        <w:rPr>
          <w:b/>
          <w:bCs/>
        </w:rPr>
        <w:t xml:space="preserve"> Fiona Tesfazghi</w:t>
      </w:r>
    </w:p>
    <w:p w14:paraId="09F1BDBE" w14:textId="568D59C7" w:rsidR="002A7AC1" w:rsidRDefault="002A7AC1" w:rsidP="002A7AC1">
      <w:pPr>
        <w:jc w:val="center"/>
        <w:rPr>
          <w:b/>
          <w:bCs/>
        </w:rPr>
      </w:pPr>
      <w:r w:rsidRPr="004C6691">
        <w:rPr>
          <w:b/>
          <w:bCs/>
        </w:rPr>
        <w:t>ID:</w:t>
      </w:r>
      <w:r w:rsidR="005B3E60">
        <w:rPr>
          <w:b/>
          <w:bCs/>
        </w:rPr>
        <w:t xml:space="preserve"> </w:t>
      </w:r>
      <w:r w:rsidR="005B3E60" w:rsidRPr="005B3E60">
        <w:rPr>
          <w:b/>
          <w:bCs/>
        </w:rPr>
        <w:t>1914615</w:t>
      </w:r>
    </w:p>
    <w:p w14:paraId="18F32D86" w14:textId="77777777" w:rsidR="002A7AC1" w:rsidRDefault="002A7AC1" w:rsidP="002A7AC1">
      <w:pPr>
        <w:jc w:val="center"/>
        <w:rPr>
          <w:b/>
          <w:bCs/>
          <w:sz w:val="28"/>
          <w:szCs w:val="28"/>
        </w:rPr>
      </w:pPr>
    </w:p>
    <w:p w14:paraId="1C6CC608" w14:textId="77777777" w:rsidR="002A7AC1" w:rsidRDefault="002A7AC1" w:rsidP="002A7AC1">
      <w:pPr>
        <w:jc w:val="center"/>
        <w:rPr>
          <w:b/>
        </w:rPr>
      </w:pPr>
    </w:p>
    <w:p w14:paraId="13F5D3B7" w14:textId="77777777" w:rsidR="002A7AC1" w:rsidRDefault="002A7AC1" w:rsidP="002A7AC1">
      <w:pPr>
        <w:jc w:val="center"/>
        <w:rPr>
          <w:b/>
        </w:rPr>
      </w:pPr>
    </w:p>
    <w:p w14:paraId="58C7BD70" w14:textId="77777777" w:rsidR="002A7AC1" w:rsidRDefault="002A7AC1" w:rsidP="002A7AC1">
      <w:pPr>
        <w:jc w:val="center"/>
        <w:rPr>
          <w:b/>
        </w:rPr>
      </w:pPr>
    </w:p>
    <w:p w14:paraId="01BB671B" w14:textId="77777777" w:rsidR="002A7AC1" w:rsidRDefault="002A7AC1" w:rsidP="002A7AC1">
      <w:pPr>
        <w:jc w:val="center"/>
        <w:rPr>
          <w:b/>
        </w:rPr>
      </w:pPr>
    </w:p>
    <w:p w14:paraId="0D6F1C20" w14:textId="77777777" w:rsidR="002A7AC1" w:rsidRDefault="002A7AC1" w:rsidP="002A7AC1">
      <w:pPr>
        <w:jc w:val="center"/>
        <w:rPr>
          <w:b/>
        </w:rPr>
      </w:pPr>
    </w:p>
    <w:p w14:paraId="7A96BCA2" w14:textId="77777777" w:rsidR="002A7AC1" w:rsidRDefault="002A7AC1" w:rsidP="002A7AC1">
      <w:pPr>
        <w:jc w:val="center"/>
        <w:rPr>
          <w:b/>
        </w:rPr>
      </w:pPr>
    </w:p>
    <w:p w14:paraId="03CF8EDD" w14:textId="77777777" w:rsidR="002A7AC1" w:rsidRDefault="002A7AC1" w:rsidP="002A7AC1">
      <w:pPr>
        <w:jc w:val="center"/>
        <w:rPr>
          <w:b/>
        </w:rPr>
      </w:pPr>
    </w:p>
    <w:p w14:paraId="4CA85913" w14:textId="77777777" w:rsidR="002A7AC1" w:rsidRDefault="002A7AC1" w:rsidP="002A7AC1">
      <w:pPr>
        <w:jc w:val="center"/>
        <w:rPr>
          <w:b/>
        </w:rPr>
      </w:pPr>
    </w:p>
    <w:p w14:paraId="716E0EDB" w14:textId="77777777" w:rsidR="002A7AC1" w:rsidRDefault="002A7AC1" w:rsidP="002A7AC1">
      <w:pPr>
        <w:jc w:val="center"/>
        <w:rPr>
          <w:b/>
        </w:rPr>
      </w:pPr>
    </w:p>
    <w:p w14:paraId="263CE969" w14:textId="77777777" w:rsidR="002A7AC1" w:rsidRDefault="002A7AC1" w:rsidP="002A7AC1">
      <w:pPr>
        <w:jc w:val="center"/>
        <w:rPr>
          <w:b/>
        </w:rPr>
      </w:pPr>
    </w:p>
    <w:p w14:paraId="09D332BF" w14:textId="77777777" w:rsidR="002A7AC1" w:rsidRDefault="002A7AC1" w:rsidP="002A7AC1">
      <w:pPr>
        <w:jc w:val="center"/>
        <w:rPr>
          <w:b/>
        </w:rPr>
      </w:pPr>
    </w:p>
    <w:p w14:paraId="064E7573" w14:textId="77777777" w:rsidR="002A7AC1" w:rsidRDefault="002A7AC1" w:rsidP="002A7AC1">
      <w:pPr>
        <w:jc w:val="center"/>
        <w:rPr>
          <w:b/>
        </w:rPr>
      </w:pPr>
    </w:p>
    <w:p w14:paraId="0AFC68C4" w14:textId="77777777" w:rsidR="002A7AC1" w:rsidRDefault="002A7AC1" w:rsidP="002A7AC1">
      <w:pPr>
        <w:jc w:val="center"/>
        <w:rPr>
          <w:rFonts w:ascii="Arial" w:hAnsi="Arial" w:cs="Arial"/>
          <w:b/>
        </w:rPr>
      </w:pPr>
    </w:p>
    <w:p w14:paraId="104BCC39" w14:textId="77777777" w:rsidR="002A7AC1" w:rsidRDefault="002A7AC1" w:rsidP="002A7AC1">
      <w:pPr>
        <w:jc w:val="center"/>
        <w:rPr>
          <w:rFonts w:ascii="Arial" w:hAnsi="Arial" w:cs="Arial"/>
          <w:b/>
        </w:rPr>
      </w:pPr>
    </w:p>
    <w:p w14:paraId="46E64FD8" w14:textId="77777777" w:rsidR="002A7AC1" w:rsidRDefault="002A7AC1" w:rsidP="002A7AC1">
      <w:pPr>
        <w:jc w:val="center"/>
        <w:rPr>
          <w:rFonts w:ascii="Arial" w:hAnsi="Arial" w:cs="Arial"/>
          <w:b/>
        </w:rPr>
      </w:pPr>
    </w:p>
    <w:p w14:paraId="745C60C3" w14:textId="77777777" w:rsidR="002A7AC1" w:rsidRDefault="002A7AC1" w:rsidP="002A7AC1">
      <w:pPr>
        <w:rPr>
          <w:rFonts w:ascii="Arial" w:hAnsi="Arial" w:cs="Arial"/>
          <w:b/>
        </w:rPr>
      </w:pPr>
    </w:p>
    <w:p w14:paraId="16F8FF7F" w14:textId="77777777" w:rsidR="002A7AC1" w:rsidRDefault="002A7AC1" w:rsidP="002A7AC1">
      <w:pPr>
        <w:jc w:val="center"/>
        <w:rPr>
          <w:rFonts w:ascii="Arial" w:hAnsi="Arial" w:cs="Arial"/>
          <w:b/>
        </w:rPr>
      </w:pPr>
    </w:p>
    <w:p w14:paraId="696E58EA" w14:textId="77777777" w:rsidR="002A7AC1" w:rsidRPr="00BE29C8" w:rsidRDefault="002A7AC1" w:rsidP="002A7AC1">
      <w:pPr>
        <w:pStyle w:val="Heading1"/>
      </w:pPr>
      <w:bookmarkStart w:id="0" w:name="_Toc48464624"/>
      <w:r>
        <w:lastRenderedPageBreak/>
        <w:t>Abstract</w:t>
      </w:r>
      <w:bookmarkEnd w:id="0"/>
    </w:p>
    <w:p w14:paraId="49560889" w14:textId="7E399AEE" w:rsidR="002A7AC1" w:rsidRPr="00655E16" w:rsidRDefault="002A7AC1" w:rsidP="002A7AC1">
      <w:pPr>
        <w:rPr>
          <w:b/>
        </w:rPr>
      </w:pPr>
      <w:r>
        <w:t>A v</w:t>
      </w:r>
      <w:r w:rsidRPr="00655E16">
        <w:t xml:space="preserve">irtual learning environment is </w:t>
      </w:r>
      <w:r>
        <w:t>a</w:t>
      </w:r>
      <w:r w:rsidRPr="00655E16">
        <w:t xml:space="preserve"> new platform for maintaining the courses of learning </w:t>
      </w:r>
      <w:r>
        <w:t>for</w:t>
      </w:r>
      <w:r w:rsidRPr="00655E16">
        <w:t xml:space="preserve"> one or two decades. </w:t>
      </w:r>
      <w:r>
        <w:t>The v</w:t>
      </w:r>
      <w:r w:rsidRPr="00655E16">
        <w:t xml:space="preserve">irtual learning environment made easy the way of learning, here all kinds of materials are available </w:t>
      </w:r>
      <w:r>
        <w:t>o</w:t>
      </w:r>
      <w:r w:rsidRPr="00655E16">
        <w:t>n this platform. Different kinds of module</w:t>
      </w:r>
      <w:r>
        <w:t>s</w:t>
      </w:r>
      <w:r w:rsidRPr="00655E16">
        <w:t xml:space="preserve"> provide here for the students and also record student details information in this Moodle. Here also available multiple materials for </w:t>
      </w:r>
      <w:r>
        <w:t xml:space="preserve">the </w:t>
      </w:r>
      <w:r w:rsidRPr="00655E16">
        <w:t xml:space="preserve">same topics. </w:t>
      </w:r>
      <w:r w:rsidRPr="00655E16">
        <w:rPr>
          <w:bCs/>
        </w:rPr>
        <w:t>VLE Moodle vastly impact</w:t>
      </w:r>
      <w:r>
        <w:rPr>
          <w:bCs/>
        </w:rPr>
        <w:t>s</w:t>
      </w:r>
      <w:r w:rsidRPr="00655E16">
        <w:rPr>
          <w:bCs/>
        </w:rPr>
        <w:t xml:space="preserve"> learning and teaching method</w:t>
      </w:r>
      <w:r>
        <w:rPr>
          <w:bCs/>
        </w:rPr>
        <w:t>s</w:t>
      </w:r>
      <w:r w:rsidRPr="00655E16">
        <w:rPr>
          <w:bCs/>
        </w:rPr>
        <w:t xml:space="preserve"> whereby it is </w:t>
      </w:r>
      <w:r>
        <w:rPr>
          <w:bCs/>
        </w:rPr>
        <w:t xml:space="preserve">a </w:t>
      </w:r>
      <w:r w:rsidRPr="00655E16">
        <w:rPr>
          <w:bCs/>
        </w:rPr>
        <w:t xml:space="preserve">new technical way </w:t>
      </w:r>
      <w:r>
        <w:rPr>
          <w:bCs/>
        </w:rPr>
        <w:t>of</w:t>
      </w:r>
      <w:r w:rsidRPr="00655E16">
        <w:rPr>
          <w:bCs/>
        </w:rPr>
        <w:t xml:space="preserve"> learning. Learning experiences of students due</w:t>
      </w:r>
      <w:r>
        <w:rPr>
          <w:bCs/>
        </w:rPr>
        <w:t xml:space="preserve"> to</w:t>
      </w:r>
      <w:r w:rsidRPr="00655E16">
        <w:rPr>
          <w:bCs/>
        </w:rPr>
        <w:t xml:space="preserve"> VLE increases day by day and bring great benefits in </w:t>
      </w:r>
      <w:r>
        <w:rPr>
          <w:bCs/>
        </w:rPr>
        <w:t xml:space="preserve">a </w:t>
      </w:r>
      <w:r w:rsidRPr="00655E16">
        <w:rPr>
          <w:bCs/>
        </w:rPr>
        <w:t>school project for their learning system</w:t>
      </w:r>
      <w:r>
        <w:rPr>
          <w:bCs/>
        </w:rPr>
        <w:t xml:space="preserve"> </w:t>
      </w:r>
      <w:r w:rsidRPr="00BD573D">
        <w:rPr>
          <w:bCs/>
        </w:rPr>
        <w:t>(Gong, Chiu</w:t>
      </w:r>
      <w:r>
        <w:rPr>
          <w:bCs/>
        </w:rPr>
        <w:t>,</w:t>
      </w:r>
      <w:r w:rsidRPr="00BD573D">
        <w:rPr>
          <w:bCs/>
        </w:rPr>
        <w:t xml:space="preserve"> and Zou, 2016)</w:t>
      </w:r>
      <w:r w:rsidRPr="00655E16">
        <w:rPr>
          <w:bCs/>
        </w:rPr>
        <w:t xml:space="preserve">. </w:t>
      </w:r>
      <w:r w:rsidRPr="00655E16">
        <w:t xml:space="preserve"> Thus, it is clear that it </w:t>
      </w:r>
      <w:r>
        <w:t>widens</w:t>
      </w:r>
      <w:r w:rsidRPr="00655E16">
        <w:t xml:space="preserve"> our learning methods by providing different materials and instruction. </w:t>
      </w:r>
      <w:r>
        <w:t>T</w:t>
      </w:r>
      <w:r w:rsidRPr="00655E16">
        <w:t>his survey tr</w:t>
      </w:r>
      <w:r>
        <w:t>ies</w:t>
      </w:r>
      <w:r w:rsidRPr="00655E16">
        <w:t xml:space="preserve"> to explain about virtual learning environment experience for </w:t>
      </w:r>
      <w:r>
        <w:t xml:space="preserve">the </w:t>
      </w:r>
      <w:r w:rsidRPr="00655E16">
        <w:t>learning experience of the students. For primary data</w:t>
      </w:r>
      <w:r>
        <w:t>,</w:t>
      </w:r>
      <w:r w:rsidRPr="00655E16">
        <w:t xml:space="preserve"> we collect responses from 10 students and try to show the results of their experience whether virtual learning helpful or not</w:t>
      </w:r>
      <w:r>
        <w:t>,</w:t>
      </w:r>
      <w:r w:rsidRPr="00655E16">
        <w:t xml:space="preserve"> and make some recommendations.</w:t>
      </w:r>
    </w:p>
    <w:p w14:paraId="04924F75" w14:textId="77777777" w:rsidR="002A7AC1" w:rsidRPr="00655E16" w:rsidRDefault="002A7AC1" w:rsidP="002A7AC1">
      <w:pPr>
        <w:jc w:val="center"/>
        <w:rPr>
          <w:rFonts w:ascii="Arial" w:hAnsi="Arial" w:cs="Arial"/>
          <w:b/>
        </w:rPr>
      </w:pPr>
    </w:p>
    <w:p w14:paraId="7BFEED41" w14:textId="77777777" w:rsidR="002A7AC1" w:rsidRPr="00655E16" w:rsidRDefault="002A7AC1" w:rsidP="002A7AC1">
      <w:pPr>
        <w:jc w:val="center"/>
        <w:rPr>
          <w:rFonts w:ascii="Arial" w:hAnsi="Arial" w:cs="Arial"/>
          <w:b/>
        </w:rPr>
      </w:pPr>
    </w:p>
    <w:p w14:paraId="7DE0C7D4" w14:textId="77777777" w:rsidR="002A7AC1" w:rsidRDefault="002A7AC1" w:rsidP="002A7AC1">
      <w:pPr>
        <w:jc w:val="center"/>
        <w:rPr>
          <w:rFonts w:ascii="Arial" w:hAnsi="Arial" w:cs="Arial"/>
          <w:b/>
        </w:rPr>
      </w:pPr>
    </w:p>
    <w:p w14:paraId="335EFB8A" w14:textId="77777777" w:rsidR="002A7AC1" w:rsidRDefault="002A7AC1" w:rsidP="002A7AC1">
      <w:pPr>
        <w:jc w:val="center"/>
        <w:rPr>
          <w:rFonts w:ascii="Arial" w:hAnsi="Arial" w:cs="Arial"/>
          <w:b/>
        </w:rPr>
      </w:pPr>
    </w:p>
    <w:p w14:paraId="5DE4A9C8" w14:textId="77777777" w:rsidR="002A7AC1" w:rsidRDefault="002A7AC1" w:rsidP="002A7AC1">
      <w:pPr>
        <w:rPr>
          <w:rFonts w:ascii="Arial" w:hAnsi="Arial" w:cs="Arial"/>
          <w:b/>
        </w:rPr>
      </w:pPr>
    </w:p>
    <w:p w14:paraId="285256E4" w14:textId="77777777" w:rsidR="002A7AC1" w:rsidRDefault="002A7AC1" w:rsidP="002A7AC1">
      <w:pPr>
        <w:jc w:val="center"/>
        <w:rPr>
          <w:rFonts w:ascii="Arial" w:hAnsi="Arial" w:cs="Arial"/>
          <w:b/>
        </w:rPr>
      </w:pPr>
    </w:p>
    <w:p w14:paraId="79DC3E9E" w14:textId="77777777" w:rsidR="002A7AC1" w:rsidRDefault="002A7AC1" w:rsidP="002A7AC1">
      <w:pPr>
        <w:jc w:val="center"/>
        <w:rPr>
          <w:rFonts w:ascii="Arial" w:hAnsi="Arial" w:cs="Arial"/>
          <w:b/>
        </w:rPr>
      </w:pPr>
    </w:p>
    <w:p w14:paraId="115B32C8" w14:textId="77777777" w:rsidR="002A7AC1" w:rsidRDefault="002A7AC1" w:rsidP="002A7AC1">
      <w:pPr>
        <w:jc w:val="center"/>
        <w:rPr>
          <w:rFonts w:ascii="Arial" w:hAnsi="Arial" w:cs="Arial"/>
          <w:b/>
        </w:rPr>
      </w:pPr>
    </w:p>
    <w:p w14:paraId="72B7CE09" w14:textId="77777777" w:rsidR="002A7AC1" w:rsidRDefault="002A7AC1" w:rsidP="002A7AC1">
      <w:pPr>
        <w:jc w:val="center"/>
        <w:rPr>
          <w:rFonts w:ascii="Arial" w:hAnsi="Arial" w:cs="Arial"/>
          <w:b/>
        </w:rPr>
      </w:pPr>
    </w:p>
    <w:p w14:paraId="106835FE" w14:textId="77777777" w:rsidR="002A7AC1" w:rsidRDefault="002A7AC1" w:rsidP="002A7AC1">
      <w:pPr>
        <w:jc w:val="center"/>
        <w:rPr>
          <w:rFonts w:ascii="Arial" w:hAnsi="Arial" w:cs="Arial"/>
          <w:b/>
        </w:rPr>
      </w:pPr>
    </w:p>
    <w:p w14:paraId="08EC1B88" w14:textId="77777777" w:rsidR="002A7AC1" w:rsidRDefault="002A7AC1" w:rsidP="002A7AC1">
      <w:pPr>
        <w:jc w:val="center"/>
        <w:rPr>
          <w:rFonts w:ascii="Arial" w:hAnsi="Arial" w:cs="Arial"/>
          <w:b/>
        </w:rPr>
      </w:pPr>
    </w:p>
    <w:p w14:paraId="64E8E41B" w14:textId="77777777" w:rsidR="002A7AC1" w:rsidRDefault="002A7AC1" w:rsidP="002A7AC1">
      <w:pPr>
        <w:jc w:val="center"/>
        <w:rPr>
          <w:rFonts w:ascii="Arial" w:hAnsi="Arial" w:cs="Arial"/>
          <w:b/>
        </w:rPr>
      </w:pPr>
    </w:p>
    <w:p w14:paraId="038CA3B8" w14:textId="77777777" w:rsidR="002A7AC1" w:rsidRDefault="002A7AC1" w:rsidP="002A7AC1">
      <w:pPr>
        <w:rPr>
          <w:rFonts w:ascii="Arial" w:hAnsi="Arial" w:cs="Arial"/>
          <w:b/>
        </w:rPr>
      </w:pPr>
    </w:p>
    <w:sdt>
      <w:sdtPr>
        <w:rPr>
          <w:rFonts w:asciiTheme="minorHAnsi" w:eastAsiaTheme="minorHAnsi" w:hAnsiTheme="minorHAnsi" w:cstheme="minorBidi"/>
          <w:color w:val="auto"/>
          <w:sz w:val="22"/>
          <w:szCs w:val="22"/>
          <w:lang w:val="en-GB"/>
        </w:rPr>
        <w:id w:val="1841435722"/>
        <w:docPartObj>
          <w:docPartGallery w:val="Table of Contents"/>
          <w:docPartUnique/>
        </w:docPartObj>
      </w:sdtPr>
      <w:sdtEndPr>
        <w:rPr>
          <w:rFonts w:ascii="Times New Roman" w:eastAsia="Times New Roman" w:hAnsi="Times New Roman" w:cs="Times New Roman"/>
          <w:b/>
          <w:bCs/>
          <w:noProof/>
          <w:sz w:val="24"/>
          <w:szCs w:val="24"/>
        </w:rPr>
      </w:sdtEndPr>
      <w:sdtContent>
        <w:p w14:paraId="457176F3" w14:textId="77777777" w:rsidR="002A7AC1" w:rsidRDefault="002A7AC1" w:rsidP="002A7AC1">
          <w:pPr>
            <w:pStyle w:val="TOCHeading"/>
          </w:pPr>
          <w:r>
            <w:t>Contents</w:t>
          </w:r>
        </w:p>
        <w:p w14:paraId="2CED2F75" w14:textId="77777777" w:rsidR="002A7AC1" w:rsidRDefault="002A7AC1" w:rsidP="002A7AC1">
          <w:pPr>
            <w:pStyle w:val="TOC1"/>
            <w:tabs>
              <w:tab w:val="right" w:leader="dot" w:pos="9016"/>
            </w:tabs>
            <w:rPr>
              <w:noProof/>
            </w:rPr>
          </w:pPr>
          <w:r>
            <w:fldChar w:fldCharType="begin"/>
          </w:r>
          <w:r>
            <w:instrText xml:space="preserve"> TOC \o "1-3" \h \z \u </w:instrText>
          </w:r>
          <w:r>
            <w:fldChar w:fldCharType="separate"/>
          </w:r>
          <w:hyperlink w:anchor="_Toc48464624" w:history="1">
            <w:r w:rsidRPr="00E94D1C">
              <w:rPr>
                <w:rStyle w:val="Hyperlink"/>
                <w:noProof/>
              </w:rPr>
              <w:t>Abstract</w:t>
            </w:r>
            <w:r>
              <w:rPr>
                <w:noProof/>
                <w:webHidden/>
              </w:rPr>
              <w:tab/>
            </w:r>
            <w:r>
              <w:rPr>
                <w:noProof/>
                <w:webHidden/>
              </w:rPr>
              <w:fldChar w:fldCharType="begin"/>
            </w:r>
            <w:r>
              <w:rPr>
                <w:noProof/>
                <w:webHidden/>
              </w:rPr>
              <w:instrText xml:space="preserve"> PAGEREF _Toc48464624 \h </w:instrText>
            </w:r>
            <w:r>
              <w:rPr>
                <w:noProof/>
                <w:webHidden/>
              </w:rPr>
            </w:r>
            <w:r>
              <w:rPr>
                <w:noProof/>
                <w:webHidden/>
              </w:rPr>
              <w:fldChar w:fldCharType="separate"/>
            </w:r>
            <w:r>
              <w:rPr>
                <w:noProof/>
                <w:webHidden/>
              </w:rPr>
              <w:t>2</w:t>
            </w:r>
            <w:r>
              <w:rPr>
                <w:noProof/>
                <w:webHidden/>
              </w:rPr>
              <w:fldChar w:fldCharType="end"/>
            </w:r>
          </w:hyperlink>
        </w:p>
        <w:p w14:paraId="2242538D" w14:textId="77777777" w:rsidR="002A7AC1" w:rsidRDefault="00AE4A10" w:rsidP="002A7AC1">
          <w:pPr>
            <w:pStyle w:val="TOC1"/>
            <w:tabs>
              <w:tab w:val="right" w:leader="dot" w:pos="9016"/>
            </w:tabs>
            <w:rPr>
              <w:noProof/>
            </w:rPr>
          </w:pPr>
          <w:hyperlink w:anchor="_Toc48464625" w:history="1">
            <w:r w:rsidR="002A7AC1" w:rsidRPr="00E94D1C">
              <w:rPr>
                <w:rStyle w:val="Hyperlink"/>
                <w:noProof/>
              </w:rPr>
              <w:t>Introduction</w:t>
            </w:r>
            <w:r w:rsidR="002A7AC1">
              <w:rPr>
                <w:noProof/>
                <w:webHidden/>
              </w:rPr>
              <w:tab/>
            </w:r>
            <w:r w:rsidR="002A7AC1">
              <w:rPr>
                <w:noProof/>
                <w:webHidden/>
              </w:rPr>
              <w:fldChar w:fldCharType="begin"/>
            </w:r>
            <w:r w:rsidR="002A7AC1">
              <w:rPr>
                <w:noProof/>
                <w:webHidden/>
              </w:rPr>
              <w:instrText xml:space="preserve"> PAGEREF _Toc48464625 \h </w:instrText>
            </w:r>
            <w:r w:rsidR="002A7AC1">
              <w:rPr>
                <w:noProof/>
                <w:webHidden/>
              </w:rPr>
            </w:r>
            <w:r w:rsidR="002A7AC1">
              <w:rPr>
                <w:noProof/>
                <w:webHidden/>
              </w:rPr>
              <w:fldChar w:fldCharType="separate"/>
            </w:r>
            <w:r w:rsidR="002A7AC1">
              <w:rPr>
                <w:noProof/>
                <w:webHidden/>
              </w:rPr>
              <w:t>4</w:t>
            </w:r>
            <w:r w:rsidR="002A7AC1">
              <w:rPr>
                <w:noProof/>
                <w:webHidden/>
              </w:rPr>
              <w:fldChar w:fldCharType="end"/>
            </w:r>
          </w:hyperlink>
        </w:p>
        <w:p w14:paraId="658C1CF7" w14:textId="77777777" w:rsidR="002A7AC1" w:rsidRDefault="00AE4A10" w:rsidP="002A7AC1">
          <w:pPr>
            <w:pStyle w:val="TOC1"/>
            <w:tabs>
              <w:tab w:val="right" w:leader="dot" w:pos="9016"/>
            </w:tabs>
            <w:rPr>
              <w:noProof/>
            </w:rPr>
          </w:pPr>
          <w:hyperlink w:anchor="_Toc48464626" w:history="1">
            <w:r w:rsidR="002A7AC1" w:rsidRPr="00E94D1C">
              <w:rPr>
                <w:rStyle w:val="Hyperlink"/>
                <w:noProof/>
              </w:rPr>
              <w:t>The rationale of the study.</w:t>
            </w:r>
            <w:r w:rsidR="002A7AC1">
              <w:rPr>
                <w:noProof/>
                <w:webHidden/>
              </w:rPr>
              <w:tab/>
            </w:r>
            <w:r w:rsidR="002A7AC1">
              <w:rPr>
                <w:noProof/>
                <w:webHidden/>
              </w:rPr>
              <w:fldChar w:fldCharType="begin"/>
            </w:r>
            <w:r w:rsidR="002A7AC1">
              <w:rPr>
                <w:noProof/>
                <w:webHidden/>
              </w:rPr>
              <w:instrText xml:space="preserve"> PAGEREF _Toc48464626 \h </w:instrText>
            </w:r>
            <w:r w:rsidR="002A7AC1">
              <w:rPr>
                <w:noProof/>
                <w:webHidden/>
              </w:rPr>
            </w:r>
            <w:r w:rsidR="002A7AC1">
              <w:rPr>
                <w:noProof/>
                <w:webHidden/>
              </w:rPr>
              <w:fldChar w:fldCharType="separate"/>
            </w:r>
            <w:r w:rsidR="002A7AC1">
              <w:rPr>
                <w:noProof/>
                <w:webHidden/>
              </w:rPr>
              <w:t>5</w:t>
            </w:r>
            <w:r w:rsidR="002A7AC1">
              <w:rPr>
                <w:noProof/>
                <w:webHidden/>
              </w:rPr>
              <w:fldChar w:fldCharType="end"/>
            </w:r>
          </w:hyperlink>
        </w:p>
        <w:p w14:paraId="4B401A47" w14:textId="77777777" w:rsidR="002A7AC1" w:rsidRDefault="00AE4A10" w:rsidP="002A7AC1">
          <w:pPr>
            <w:pStyle w:val="TOC1"/>
            <w:tabs>
              <w:tab w:val="right" w:leader="dot" w:pos="9016"/>
            </w:tabs>
            <w:rPr>
              <w:noProof/>
            </w:rPr>
          </w:pPr>
          <w:hyperlink w:anchor="_Toc48464627" w:history="1">
            <w:r w:rsidR="002A7AC1" w:rsidRPr="00E94D1C">
              <w:rPr>
                <w:rStyle w:val="Hyperlink"/>
                <w:noProof/>
              </w:rPr>
              <w:t>Aims and objectives</w:t>
            </w:r>
            <w:r w:rsidR="002A7AC1">
              <w:rPr>
                <w:noProof/>
                <w:webHidden/>
              </w:rPr>
              <w:tab/>
            </w:r>
            <w:r w:rsidR="002A7AC1">
              <w:rPr>
                <w:noProof/>
                <w:webHidden/>
              </w:rPr>
              <w:fldChar w:fldCharType="begin"/>
            </w:r>
            <w:r w:rsidR="002A7AC1">
              <w:rPr>
                <w:noProof/>
                <w:webHidden/>
              </w:rPr>
              <w:instrText xml:space="preserve"> PAGEREF _Toc48464627 \h </w:instrText>
            </w:r>
            <w:r w:rsidR="002A7AC1">
              <w:rPr>
                <w:noProof/>
                <w:webHidden/>
              </w:rPr>
            </w:r>
            <w:r w:rsidR="002A7AC1">
              <w:rPr>
                <w:noProof/>
                <w:webHidden/>
              </w:rPr>
              <w:fldChar w:fldCharType="separate"/>
            </w:r>
            <w:r w:rsidR="002A7AC1">
              <w:rPr>
                <w:noProof/>
                <w:webHidden/>
              </w:rPr>
              <w:t>5</w:t>
            </w:r>
            <w:r w:rsidR="002A7AC1">
              <w:rPr>
                <w:noProof/>
                <w:webHidden/>
              </w:rPr>
              <w:fldChar w:fldCharType="end"/>
            </w:r>
          </w:hyperlink>
        </w:p>
        <w:p w14:paraId="753CFADE" w14:textId="77777777" w:rsidR="002A7AC1" w:rsidRDefault="00AE4A10" w:rsidP="002A7AC1">
          <w:pPr>
            <w:pStyle w:val="TOC1"/>
            <w:tabs>
              <w:tab w:val="right" w:leader="dot" w:pos="9016"/>
            </w:tabs>
            <w:rPr>
              <w:noProof/>
            </w:rPr>
          </w:pPr>
          <w:hyperlink w:anchor="_Toc48464628" w:history="1">
            <w:r w:rsidR="002A7AC1" w:rsidRPr="00E94D1C">
              <w:rPr>
                <w:rStyle w:val="Hyperlink"/>
                <w:noProof/>
              </w:rPr>
              <w:t>Literature Review</w:t>
            </w:r>
            <w:r w:rsidR="002A7AC1">
              <w:rPr>
                <w:noProof/>
                <w:webHidden/>
              </w:rPr>
              <w:tab/>
            </w:r>
            <w:r w:rsidR="002A7AC1">
              <w:rPr>
                <w:noProof/>
                <w:webHidden/>
              </w:rPr>
              <w:fldChar w:fldCharType="begin"/>
            </w:r>
            <w:r w:rsidR="002A7AC1">
              <w:rPr>
                <w:noProof/>
                <w:webHidden/>
              </w:rPr>
              <w:instrText xml:space="preserve"> PAGEREF _Toc48464628 \h </w:instrText>
            </w:r>
            <w:r w:rsidR="002A7AC1">
              <w:rPr>
                <w:noProof/>
                <w:webHidden/>
              </w:rPr>
            </w:r>
            <w:r w:rsidR="002A7AC1">
              <w:rPr>
                <w:noProof/>
                <w:webHidden/>
              </w:rPr>
              <w:fldChar w:fldCharType="separate"/>
            </w:r>
            <w:r w:rsidR="002A7AC1">
              <w:rPr>
                <w:noProof/>
                <w:webHidden/>
              </w:rPr>
              <w:t>5</w:t>
            </w:r>
            <w:r w:rsidR="002A7AC1">
              <w:rPr>
                <w:noProof/>
                <w:webHidden/>
              </w:rPr>
              <w:fldChar w:fldCharType="end"/>
            </w:r>
          </w:hyperlink>
        </w:p>
        <w:p w14:paraId="3F711820" w14:textId="77777777" w:rsidR="002A7AC1" w:rsidRDefault="00AE4A10" w:rsidP="002A7AC1">
          <w:pPr>
            <w:pStyle w:val="TOC1"/>
            <w:tabs>
              <w:tab w:val="right" w:leader="dot" w:pos="9016"/>
            </w:tabs>
            <w:rPr>
              <w:noProof/>
            </w:rPr>
          </w:pPr>
          <w:hyperlink w:anchor="_Toc48464629" w:history="1">
            <w:r w:rsidR="002A7AC1" w:rsidRPr="00E94D1C">
              <w:rPr>
                <w:rStyle w:val="Hyperlink"/>
                <w:noProof/>
              </w:rPr>
              <w:t>Methodology</w:t>
            </w:r>
            <w:r w:rsidR="002A7AC1">
              <w:rPr>
                <w:noProof/>
                <w:webHidden/>
              </w:rPr>
              <w:tab/>
            </w:r>
            <w:r w:rsidR="002A7AC1">
              <w:rPr>
                <w:noProof/>
                <w:webHidden/>
              </w:rPr>
              <w:fldChar w:fldCharType="begin"/>
            </w:r>
            <w:r w:rsidR="002A7AC1">
              <w:rPr>
                <w:noProof/>
                <w:webHidden/>
              </w:rPr>
              <w:instrText xml:space="preserve"> PAGEREF _Toc48464629 \h </w:instrText>
            </w:r>
            <w:r w:rsidR="002A7AC1">
              <w:rPr>
                <w:noProof/>
                <w:webHidden/>
              </w:rPr>
            </w:r>
            <w:r w:rsidR="002A7AC1">
              <w:rPr>
                <w:noProof/>
                <w:webHidden/>
              </w:rPr>
              <w:fldChar w:fldCharType="separate"/>
            </w:r>
            <w:r w:rsidR="002A7AC1">
              <w:rPr>
                <w:noProof/>
                <w:webHidden/>
              </w:rPr>
              <w:t>6</w:t>
            </w:r>
            <w:r w:rsidR="002A7AC1">
              <w:rPr>
                <w:noProof/>
                <w:webHidden/>
              </w:rPr>
              <w:fldChar w:fldCharType="end"/>
            </w:r>
          </w:hyperlink>
        </w:p>
        <w:p w14:paraId="70B758AA" w14:textId="77777777" w:rsidR="002A7AC1" w:rsidRDefault="00AE4A10" w:rsidP="002A7AC1">
          <w:pPr>
            <w:pStyle w:val="TOC1"/>
            <w:tabs>
              <w:tab w:val="right" w:leader="dot" w:pos="9016"/>
            </w:tabs>
            <w:rPr>
              <w:noProof/>
            </w:rPr>
          </w:pPr>
          <w:hyperlink w:anchor="_Toc48464630" w:history="1">
            <w:r w:rsidR="002A7AC1" w:rsidRPr="00E94D1C">
              <w:rPr>
                <w:rStyle w:val="Hyperlink"/>
                <w:noProof/>
              </w:rPr>
              <w:t>Analysis and findings</w:t>
            </w:r>
            <w:r w:rsidR="002A7AC1">
              <w:rPr>
                <w:noProof/>
                <w:webHidden/>
              </w:rPr>
              <w:tab/>
            </w:r>
            <w:r w:rsidR="002A7AC1">
              <w:rPr>
                <w:noProof/>
                <w:webHidden/>
              </w:rPr>
              <w:fldChar w:fldCharType="begin"/>
            </w:r>
            <w:r w:rsidR="002A7AC1">
              <w:rPr>
                <w:noProof/>
                <w:webHidden/>
              </w:rPr>
              <w:instrText xml:space="preserve"> PAGEREF _Toc48464630 \h </w:instrText>
            </w:r>
            <w:r w:rsidR="002A7AC1">
              <w:rPr>
                <w:noProof/>
                <w:webHidden/>
              </w:rPr>
            </w:r>
            <w:r w:rsidR="002A7AC1">
              <w:rPr>
                <w:noProof/>
                <w:webHidden/>
              </w:rPr>
              <w:fldChar w:fldCharType="separate"/>
            </w:r>
            <w:r w:rsidR="002A7AC1">
              <w:rPr>
                <w:noProof/>
                <w:webHidden/>
              </w:rPr>
              <w:t>7</w:t>
            </w:r>
            <w:r w:rsidR="002A7AC1">
              <w:rPr>
                <w:noProof/>
                <w:webHidden/>
              </w:rPr>
              <w:fldChar w:fldCharType="end"/>
            </w:r>
          </w:hyperlink>
        </w:p>
        <w:p w14:paraId="44D1782E" w14:textId="77777777" w:rsidR="002A7AC1" w:rsidRDefault="00AE4A10" w:rsidP="002A7AC1">
          <w:pPr>
            <w:pStyle w:val="TOC1"/>
            <w:tabs>
              <w:tab w:val="right" w:leader="dot" w:pos="9016"/>
            </w:tabs>
            <w:rPr>
              <w:noProof/>
            </w:rPr>
          </w:pPr>
          <w:hyperlink w:anchor="_Toc48464631" w:history="1">
            <w:r w:rsidR="002A7AC1" w:rsidRPr="00E94D1C">
              <w:rPr>
                <w:rStyle w:val="Hyperlink"/>
                <w:noProof/>
              </w:rPr>
              <w:t>Discussion and recommendations</w:t>
            </w:r>
            <w:r w:rsidR="002A7AC1">
              <w:rPr>
                <w:noProof/>
                <w:webHidden/>
              </w:rPr>
              <w:tab/>
            </w:r>
            <w:r w:rsidR="002A7AC1">
              <w:rPr>
                <w:noProof/>
                <w:webHidden/>
              </w:rPr>
              <w:fldChar w:fldCharType="begin"/>
            </w:r>
            <w:r w:rsidR="002A7AC1">
              <w:rPr>
                <w:noProof/>
                <w:webHidden/>
              </w:rPr>
              <w:instrText xml:space="preserve"> PAGEREF _Toc48464631 \h </w:instrText>
            </w:r>
            <w:r w:rsidR="002A7AC1">
              <w:rPr>
                <w:noProof/>
                <w:webHidden/>
              </w:rPr>
            </w:r>
            <w:r w:rsidR="002A7AC1">
              <w:rPr>
                <w:noProof/>
                <w:webHidden/>
              </w:rPr>
              <w:fldChar w:fldCharType="separate"/>
            </w:r>
            <w:r w:rsidR="002A7AC1">
              <w:rPr>
                <w:noProof/>
                <w:webHidden/>
              </w:rPr>
              <w:t>15</w:t>
            </w:r>
            <w:r w:rsidR="002A7AC1">
              <w:rPr>
                <w:noProof/>
                <w:webHidden/>
              </w:rPr>
              <w:fldChar w:fldCharType="end"/>
            </w:r>
          </w:hyperlink>
        </w:p>
        <w:p w14:paraId="32FC5175" w14:textId="77777777" w:rsidR="002A7AC1" w:rsidRDefault="00AE4A10" w:rsidP="002A7AC1">
          <w:pPr>
            <w:pStyle w:val="TOC1"/>
            <w:tabs>
              <w:tab w:val="right" w:leader="dot" w:pos="9016"/>
            </w:tabs>
            <w:rPr>
              <w:noProof/>
            </w:rPr>
          </w:pPr>
          <w:hyperlink w:anchor="_Toc48464632" w:history="1">
            <w:r w:rsidR="002A7AC1" w:rsidRPr="00E94D1C">
              <w:rPr>
                <w:rStyle w:val="Hyperlink"/>
                <w:noProof/>
              </w:rPr>
              <w:t>Conclusion</w:t>
            </w:r>
            <w:r w:rsidR="002A7AC1">
              <w:rPr>
                <w:noProof/>
                <w:webHidden/>
              </w:rPr>
              <w:tab/>
            </w:r>
            <w:r w:rsidR="002A7AC1">
              <w:rPr>
                <w:noProof/>
                <w:webHidden/>
              </w:rPr>
              <w:fldChar w:fldCharType="begin"/>
            </w:r>
            <w:r w:rsidR="002A7AC1">
              <w:rPr>
                <w:noProof/>
                <w:webHidden/>
              </w:rPr>
              <w:instrText xml:space="preserve"> PAGEREF _Toc48464632 \h </w:instrText>
            </w:r>
            <w:r w:rsidR="002A7AC1">
              <w:rPr>
                <w:noProof/>
                <w:webHidden/>
              </w:rPr>
            </w:r>
            <w:r w:rsidR="002A7AC1">
              <w:rPr>
                <w:noProof/>
                <w:webHidden/>
              </w:rPr>
              <w:fldChar w:fldCharType="separate"/>
            </w:r>
            <w:r w:rsidR="002A7AC1">
              <w:rPr>
                <w:noProof/>
                <w:webHidden/>
              </w:rPr>
              <w:t>16</w:t>
            </w:r>
            <w:r w:rsidR="002A7AC1">
              <w:rPr>
                <w:noProof/>
                <w:webHidden/>
              </w:rPr>
              <w:fldChar w:fldCharType="end"/>
            </w:r>
          </w:hyperlink>
        </w:p>
        <w:p w14:paraId="14CDB9B1" w14:textId="77777777" w:rsidR="002A7AC1" w:rsidRDefault="00AE4A10" w:rsidP="002A7AC1">
          <w:pPr>
            <w:pStyle w:val="TOC1"/>
            <w:tabs>
              <w:tab w:val="right" w:leader="dot" w:pos="9016"/>
            </w:tabs>
            <w:rPr>
              <w:noProof/>
            </w:rPr>
          </w:pPr>
          <w:hyperlink w:anchor="_Toc48464633" w:history="1">
            <w:r w:rsidR="002A7AC1" w:rsidRPr="00E94D1C">
              <w:rPr>
                <w:rStyle w:val="Hyperlink"/>
                <w:noProof/>
              </w:rPr>
              <w:t>REFERENCES</w:t>
            </w:r>
            <w:r w:rsidR="002A7AC1">
              <w:rPr>
                <w:noProof/>
                <w:webHidden/>
              </w:rPr>
              <w:tab/>
            </w:r>
            <w:r w:rsidR="002A7AC1">
              <w:rPr>
                <w:noProof/>
                <w:webHidden/>
              </w:rPr>
              <w:fldChar w:fldCharType="begin"/>
            </w:r>
            <w:r w:rsidR="002A7AC1">
              <w:rPr>
                <w:noProof/>
                <w:webHidden/>
              </w:rPr>
              <w:instrText xml:space="preserve"> PAGEREF _Toc48464633 \h </w:instrText>
            </w:r>
            <w:r w:rsidR="002A7AC1">
              <w:rPr>
                <w:noProof/>
                <w:webHidden/>
              </w:rPr>
            </w:r>
            <w:r w:rsidR="002A7AC1">
              <w:rPr>
                <w:noProof/>
                <w:webHidden/>
              </w:rPr>
              <w:fldChar w:fldCharType="separate"/>
            </w:r>
            <w:r w:rsidR="002A7AC1">
              <w:rPr>
                <w:noProof/>
                <w:webHidden/>
              </w:rPr>
              <w:t>17</w:t>
            </w:r>
            <w:r w:rsidR="002A7AC1">
              <w:rPr>
                <w:noProof/>
                <w:webHidden/>
              </w:rPr>
              <w:fldChar w:fldCharType="end"/>
            </w:r>
          </w:hyperlink>
        </w:p>
        <w:p w14:paraId="33597A04" w14:textId="77777777" w:rsidR="002A7AC1" w:rsidRDefault="00AE4A10" w:rsidP="002A7AC1">
          <w:pPr>
            <w:pStyle w:val="TOC1"/>
            <w:tabs>
              <w:tab w:val="right" w:leader="dot" w:pos="9016"/>
            </w:tabs>
            <w:rPr>
              <w:noProof/>
            </w:rPr>
          </w:pPr>
          <w:hyperlink w:anchor="_Toc48464634" w:history="1">
            <w:r w:rsidR="002A7AC1" w:rsidRPr="00E94D1C">
              <w:rPr>
                <w:rStyle w:val="Hyperlink"/>
                <w:noProof/>
              </w:rPr>
              <w:t>APPENDIX</w:t>
            </w:r>
            <w:r w:rsidR="002A7AC1">
              <w:rPr>
                <w:noProof/>
                <w:webHidden/>
              </w:rPr>
              <w:tab/>
            </w:r>
            <w:r w:rsidR="002A7AC1">
              <w:rPr>
                <w:noProof/>
                <w:webHidden/>
              </w:rPr>
              <w:fldChar w:fldCharType="begin"/>
            </w:r>
            <w:r w:rsidR="002A7AC1">
              <w:rPr>
                <w:noProof/>
                <w:webHidden/>
              </w:rPr>
              <w:instrText xml:space="preserve"> PAGEREF _Toc48464634 \h </w:instrText>
            </w:r>
            <w:r w:rsidR="002A7AC1">
              <w:rPr>
                <w:noProof/>
                <w:webHidden/>
              </w:rPr>
            </w:r>
            <w:r w:rsidR="002A7AC1">
              <w:rPr>
                <w:noProof/>
                <w:webHidden/>
              </w:rPr>
              <w:fldChar w:fldCharType="separate"/>
            </w:r>
            <w:r w:rsidR="002A7AC1">
              <w:rPr>
                <w:noProof/>
                <w:webHidden/>
              </w:rPr>
              <w:t>18</w:t>
            </w:r>
            <w:r w:rsidR="002A7AC1">
              <w:rPr>
                <w:noProof/>
                <w:webHidden/>
              </w:rPr>
              <w:fldChar w:fldCharType="end"/>
            </w:r>
          </w:hyperlink>
        </w:p>
        <w:p w14:paraId="0AAAC692" w14:textId="77777777" w:rsidR="002A7AC1" w:rsidRDefault="002A7AC1" w:rsidP="002A7AC1">
          <w:r>
            <w:rPr>
              <w:b/>
              <w:bCs/>
              <w:noProof/>
            </w:rPr>
            <w:fldChar w:fldCharType="end"/>
          </w:r>
        </w:p>
      </w:sdtContent>
    </w:sdt>
    <w:p w14:paraId="54907DB8" w14:textId="77777777" w:rsidR="002A7AC1" w:rsidRDefault="002A7AC1" w:rsidP="002A7AC1">
      <w:pPr>
        <w:rPr>
          <w:rFonts w:ascii="Arial" w:hAnsi="Arial" w:cs="Arial"/>
          <w:b/>
        </w:rPr>
      </w:pPr>
    </w:p>
    <w:p w14:paraId="4633DBE7" w14:textId="77777777" w:rsidR="002A7AC1" w:rsidRDefault="002A7AC1" w:rsidP="002A7AC1">
      <w:pPr>
        <w:rPr>
          <w:rFonts w:ascii="Arial" w:hAnsi="Arial" w:cs="Arial"/>
          <w:b/>
        </w:rPr>
      </w:pPr>
    </w:p>
    <w:p w14:paraId="4E880183" w14:textId="77777777" w:rsidR="002A7AC1" w:rsidRDefault="002A7AC1" w:rsidP="002A7AC1">
      <w:pPr>
        <w:rPr>
          <w:rFonts w:ascii="Arial" w:hAnsi="Arial" w:cs="Arial"/>
          <w:b/>
        </w:rPr>
      </w:pPr>
    </w:p>
    <w:p w14:paraId="52AEDB33" w14:textId="77777777" w:rsidR="002A7AC1" w:rsidRDefault="002A7AC1" w:rsidP="002A7AC1">
      <w:pPr>
        <w:rPr>
          <w:rFonts w:ascii="Arial" w:hAnsi="Arial" w:cs="Arial"/>
          <w:b/>
        </w:rPr>
      </w:pPr>
    </w:p>
    <w:p w14:paraId="191C20DA" w14:textId="77777777" w:rsidR="002A7AC1" w:rsidRDefault="002A7AC1" w:rsidP="002A7AC1">
      <w:pPr>
        <w:rPr>
          <w:rFonts w:ascii="Arial" w:hAnsi="Arial" w:cs="Arial"/>
          <w:b/>
        </w:rPr>
      </w:pPr>
    </w:p>
    <w:p w14:paraId="6724FF32" w14:textId="77777777" w:rsidR="002A7AC1" w:rsidRDefault="002A7AC1" w:rsidP="002A7AC1">
      <w:pPr>
        <w:rPr>
          <w:rFonts w:ascii="Arial" w:hAnsi="Arial" w:cs="Arial"/>
          <w:b/>
        </w:rPr>
      </w:pPr>
    </w:p>
    <w:p w14:paraId="115EFD41" w14:textId="77777777" w:rsidR="002A7AC1" w:rsidRDefault="002A7AC1" w:rsidP="002A7AC1">
      <w:pPr>
        <w:rPr>
          <w:rFonts w:ascii="Arial" w:hAnsi="Arial" w:cs="Arial"/>
          <w:b/>
        </w:rPr>
      </w:pPr>
    </w:p>
    <w:p w14:paraId="04266329" w14:textId="77777777" w:rsidR="002A7AC1" w:rsidRDefault="002A7AC1" w:rsidP="002A7AC1">
      <w:pPr>
        <w:rPr>
          <w:rFonts w:ascii="Arial" w:hAnsi="Arial" w:cs="Arial"/>
          <w:b/>
        </w:rPr>
      </w:pPr>
    </w:p>
    <w:p w14:paraId="4FB6C661" w14:textId="77777777" w:rsidR="002A7AC1" w:rsidRDefault="002A7AC1" w:rsidP="002A7AC1">
      <w:pPr>
        <w:rPr>
          <w:rFonts w:ascii="Arial" w:hAnsi="Arial" w:cs="Arial"/>
          <w:b/>
        </w:rPr>
      </w:pPr>
    </w:p>
    <w:p w14:paraId="31E550B4" w14:textId="77777777" w:rsidR="002A7AC1" w:rsidRDefault="002A7AC1" w:rsidP="002A7AC1">
      <w:pPr>
        <w:rPr>
          <w:rFonts w:ascii="Arial" w:hAnsi="Arial" w:cs="Arial"/>
          <w:b/>
        </w:rPr>
      </w:pPr>
    </w:p>
    <w:p w14:paraId="4555DE96" w14:textId="77777777" w:rsidR="002A7AC1" w:rsidRDefault="002A7AC1" w:rsidP="002A7AC1">
      <w:pPr>
        <w:rPr>
          <w:rFonts w:ascii="Arial" w:hAnsi="Arial" w:cs="Arial"/>
          <w:b/>
        </w:rPr>
      </w:pPr>
    </w:p>
    <w:p w14:paraId="0A48E821" w14:textId="77777777" w:rsidR="002A7AC1" w:rsidRDefault="002A7AC1" w:rsidP="002A7AC1">
      <w:pPr>
        <w:rPr>
          <w:rFonts w:ascii="Arial" w:hAnsi="Arial" w:cs="Arial"/>
          <w:b/>
        </w:rPr>
      </w:pPr>
    </w:p>
    <w:p w14:paraId="3ECBCD37" w14:textId="77777777" w:rsidR="002A7AC1" w:rsidRDefault="002A7AC1" w:rsidP="002A7AC1">
      <w:pPr>
        <w:rPr>
          <w:rFonts w:ascii="Arial" w:hAnsi="Arial" w:cs="Arial"/>
          <w:b/>
        </w:rPr>
      </w:pPr>
    </w:p>
    <w:p w14:paraId="2B8C8AD4" w14:textId="77777777" w:rsidR="002A7AC1" w:rsidRPr="00655E16" w:rsidRDefault="002A7AC1" w:rsidP="002A7AC1">
      <w:pPr>
        <w:pStyle w:val="Heading1"/>
      </w:pPr>
      <w:bookmarkStart w:id="1" w:name="_Toc48464625"/>
      <w:r w:rsidRPr="00655E16">
        <w:lastRenderedPageBreak/>
        <w:t>Introduction</w:t>
      </w:r>
      <w:bookmarkEnd w:id="1"/>
    </w:p>
    <w:p w14:paraId="49B6A44F" w14:textId="5B043DD6" w:rsidR="002A7AC1" w:rsidRPr="00655E16" w:rsidRDefault="002A7AC1" w:rsidP="002A7AC1">
      <w:r>
        <w:t>The v</w:t>
      </w:r>
      <w:r w:rsidRPr="00655E16">
        <w:t xml:space="preserve">irtual learning environment is the digital aspect of </w:t>
      </w:r>
      <w:r>
        <w:t xml:space="preserve">the </w:t>
      </w:r>
      <w:r w:rsidRPr="00655E16">
        <w:t xml:space="preserve">study which is </w:t>
      </w:r>
      <w:r>
        <w:t xml:space="preserve">a </w:t>
      </w:r>
      <w:r w:rsidRPr="00655E16">
        <w:t>web</w:t>
      </w:r>
      <w:r>
        <w:t>-</w:t>
      </w:r>
      <w:r w:rsidRPr="00655E16">
        <w:t>based educational platform. It is the better way of interactions between course structure and learner. Here, easily provided materials and tasks by the teacher</w:t>
      </w:r>
      <w:r>
        <w:t>,</w:t>
      </w:r>
      <w:r w:rsidRPr="00655E16">
        <w:t xml:space="preserve"> and also student</w:t>
      </w:r>
      <w:r>
        <w:t>s</w:t>
      </w:r>
      <w:r w:rsidRPr="00655E16">
        <w:t xml:space="preserve"> can easily adopt these and respon</w:t>
      </w:r>
      <w:r>
        <w:t>d</w:t>
      </w:r>
      <w:r w:rsidRPr="00655E16">
        <w:t xml:space="preserve"> particularly. It is the best way for long</w:t>
      </w:r>
      <w:r>
        <w:t>-</w:t>
      </w:r>
      <w:r w:rsidRPr="00655E16">
        <w:t>distance and part</w:t>
      </w:r>
      <w:r>
        <w:t>-</w:t>
      </w:r>
      <w:r w:rsidRPr="00655E16">
        <w:t xml:space="preserve">time learners. Thus, it is clear that it </w:t>
      </w:r>
      <w:r>
        <w:t>widens</w:t>
      </w:r>
      <w:r w:rsidRPr="00655E16">
        <w:t xml:space="preserve"> our learning methods by providing different materials and instruction. </w:t>
      </w:r>
      <w:r>
        <w:t>T</w:t>
      </w:r>
      <w:r w:rsidRPr="00655E16">
        <w:t>his survey tr</w:t>
      </w:r>
      <w:r>
        <w:t>ies</w:t>
      </w:r>
      <w:r w:rsidRPr="00655E16">
        <w:t xml:space="preserve"> to explain about virtual learning environment experience for </w:t>
      </w:r>
      <w:r>
        <w:t xml:space="preserve">the </w:t>
      </w:r>
      <w:r w:rsidRPr="00655E16">
        <w:t>learning experience of the students. For primary data</w:t>
      </w:r>
      <w:r>
        <w:t>,</w:t>
      </w:r>
      <w:r w:rsidRPr="00655E16">
        <w:t xml:space="preserve"> we collect responses from 10 students and try to show the results of their experience whether virtual learning helpful or not</w:t>
      </w:r>
      <w:r>
        <w:t>,</w:t>
      </w:r>
      <w:r w:rsidRPr="00655E16">
        <w:t xml:space="preserve"> and make some recommendations for </w:t>
      </w:r>
      <w:r>
        <w:t xml:space="preserve">the </w:t>
      </w:r>
      <w:r w:rsidRPr="00655E16">
        <w:t xml:space="preserve">effectiveness of </w:t>
      </w:r>
      <w:r>
        <w:t xml:space="preserve">the </w:t>
      </w:r>
      <w:r w:rsidRPr="00655E16">
        <w:t xml:space="preserve">virtual learning environment at </w:t>
      </w:r>
      <w:r>
        <w:t xml:space="preserve">the </w:t>
      </w:r>
      <w:r w:rsidRPr="00655E16">
        <w:t>University of Wales Trinity Saint David London Campus</w:t>
      </w:r>
      <w:r w:rsidRPr="00BD573D">
        <w:rPr>
          <w:rFonts w:ascii="Arial" w:hAnsi="Arial" w:cs="Arial"/>
          <w:color w:val="000000"/>
          <w:sz w:val="20"/>
          <w:szCs w:val="20"/>
          <w:shd w:val="clear" w:color="auto" w:fill="FFFFFF"/>
        </w:rPr>
        <w:t xml:space="preserve"> </w:t>
      </w:r>
      <w:r w:rsidRPr="00BD573D">
        <w:t>(</w:t>
      </w:r>
      <w:proofErr w:type="spellStart"/>
      <w:r w:rsidRPr="00BD573D">
        <w:t>Hasebrook</w:t>
      </w:r>
      <w:proofErr w:type="spellEnd"/>
      <w:r w:rsidRPr="00BD573D">
        <w:t xml:space="preserve"> and Maurer, 2004)</w:t>
      </w:r>
      <w:r w:rsidRPr="00655E16">
        <w:t xml:space="preserve">. </w:t>
      </w:r>
    </w:p>
    <w:p w14:paraId="7ECA3480" w14:textId="77777777" w:rsidR="002A7AC1" w:rsidRPr="00B97902" w:rsidRDefault="002A7AC1" w:rsidP="002A7AC1">
      <w:pPr>
        <w:ind w:left="360"/>
        <w:rPr>
          <w:rFonts w:ascii="Arial" w:hAnsi="Arial" w:cs="Arial"/>
          <w:b/>
        </w:rPr>
      </w:pPr>
    </w:p>
    <w:p w14:paraId="2E4D0F7B" w14:textId="77777777" w:rsidR="002A7AC1" w:rsidRPr="00B97902" w:rsidRDefault="002A7AC1" w:rsidP="002A7AC1">
      <w:pPr>
        <w:rPr>
          <w:rFonts w:ascii="Arial" w:hAnsi="Arial" w:cs="Arial"/>
          <w:i/>
        </w:rPr>
      </w:pPr>
    </w:p>
    <w:p w14:paraId="5D57BA9F" w14:textId="77777777" w:rsidR="002A7AC1" w:rsidRDefault="002A7AC1" w:rsidP="002A7AC1">
      <w:pPr>
        <w:pStyle w:val="ListParagraph"/>
        <w:jc w:val="both"/>
        <w:rPr>
          <w:rFonts w:ascii="Arial" w:hAnsi="Arial" w:cs="Arial"/>
        </w:rPr>
      </w:pPr>
    </w:p>
    <w:p w14:paraId="099F56E8" w14:textId="77777777" w:rsidR="002A7AC1" w:rsidRDefault="002A7AC1" w:rsidP="002A7AC1">
      <w:pPr>
        <w:pStyle w:val="ListParagraph"/>
        <w:jc w:val="both"/>
        <w:rPr>
          <w:rFonts w:ascii="Arial" w:hAnsi="Arial" w:cs="Arial"/>
        </w:rPr>
      </w:pPr>
    </w:p>
    <w:p w14:paraId="40D5C066" w14:textId="77777777" w:rsidR="002A7AC1" w:rsidRDefault="002A7AC1" w:rsidP="002A7AC1">
      <w:pPr>
        <w:pStyle w:val="ListParagraph"/>
        <w:jc w:val="both"/>
        <w:rPr>
          <w:rFonts w:ascii="Arial" w:hAnsi="Arial" w:cs="Arial"/>
        </w:rPr>
      </w:pPr>
    </w:p>
    <w:p w14:paraId="6342D2C8" w14:textId="77777777" w:rsidR="002A7AC1" w:rsidRDefault="002A7AC1" w:rsidP="002A7AC1">
      <w:pPr>
        <w:pStyle w:val="ListParagraph"/>
        <w:jc w:val="both"/>
        <w:rPr>
          <w:rFonts w:ascii="Arial" w:hAnsi="Arial" w:cs="Arial"/>
        </w:rPr>
      </w:pPr>
    </w:p>
    <w:p w14:paraId="159D38AC" w14:textId="77777777" w:rsidR="002A7AC1" w:rsidRDefault="002A7AC1" w:rsidP="002A7AC1">
      <w:pPr>
        <w:pStyle w:val="ListParagraph"/>
        <w:jc w:val="both"/>
        <w:rPr>
          <w:rFonts w:ascii="Arial" w:hAnsi="Arial" w:cs="Arial"/>
        </w:rPr>
      </w:pPr>
    </w:p>
    <w:p w14:paraId="4B93D52F" w14:textId="77777777" w:rsidR="002A7AC1" w:rsidRDefault="002A7AC1" w:rsidP="002A7AC1">
      <w:pPr>
        <w:pStyle w:val="ListParagraph"/>
        <w:jc w:val="both"/>
        <w:rPr>
          <w:rFonts w:ascii="Arial" w:hAnsi="Arial" w:cs="Arial"/>
        </w:rPr>
      </w:pPr>
    </w:p>
    <w:p w14:paraId="0166367B" w14:textId="77777777" w:rsidR="002A7AC1" w:rsidRDefault="002A7AC1" w:rsidP="002A7AC1">
      <w:pPr>
        <w:pStyle w:val="ListParagraph"/>
        <w:jc w:val="both"/>
        <w:rPr>
          <w:rFonts w:ascii="Arial" w:hAnsi="Arial" w:cs="Arial"/>
        </w:rPr>
      </w:pPr>
    </w:p>
    <w:p w14:paraId="4944CE52" w14:textId="77777777" w:rsidR="002A7AC1" w:rsidRDefault="002A7AC1" w:rsidP="002A7AC1">
      <w:pPr>
        <w:pStyle w:val="ListParagraph"/>
        <w:jc w:val="both"/>
        <w:rPr>
          <w:rFonts w:ascii="Arial" w:hAnsi="Arial" w:cs="Arial"/>
        </w:rPr>
      </w:pPr>
    </w:p>
    <w:p w14:paraId="6FABFE1F" w14:textId="77777777" w:rsidR="002A7AC1" w:rsidRDefault="002A7AC1" w:rsidP="002A7AC1">
      <w:pPr>
        <w:pStyle w:val="ListParagraph"/>
        <w:jc w:val="both"/>
        <w:rPr>
          <w:rFonts w:ascii="Arial" w:hAnsi="Arial" w:cs="Arial"/>
        </w:rPr>
      </w:pPr>
    </w:p>
    <w:p w14:paraId="3440EADE" w14:textId="77777777" w:rsidR="002A7AC1" w:rsidRDefault="002A7AC1" w:rsidP="002A7AC1">
      <w:pPr>
        <w:pStyle w:val="ListParagraph"/>
        <w:jc w:val="both"/>
        <w:rPr>
          <w:rFonts w:ascii="Arial" w:hAnsi="Arial" w:cs="Arial"/>
        </w:rPr>
      </w:pPr>
    </w:p>
    <w:p w14:paraId="397F0703" w14:textId="77777777" w:rsidR="002A7AC1" w:rsidRDefault="002A7AC1" w:rsidP="002A7AC1">
      <w:pPr>
        <w:pStyle w:val="ListParagraph"/>
        <w:jc w:val="both"/>
        <w:rPr>
          <w:rFonts w:ascii="Arial" w:hAnsi="Arial" w:cs="Arial"/>
        </w:rPr>
      </w:pPr>
    </w:p>
    <w:p w14:paraId="593CD90D" w14:textId="77777777" w:rsidR="002A7AC1" w:rsidRDefault="002A7AC1" w:rsidP="002A7AC1">
      <w:pPr>
        <w:pStyle w:val="ListParagraph"/>
        <w:jc w:val="both"/>
        <w:rPr>
          <w:rFonts w:ascii="Arial" w:hAnsi="Arial" w:cs="Arial"/>
        </w:rPr>
      </w:pPr>
    </w:p>
    <w:p w14:paraId="0E5FB532" w14:textId="77777777" w:rsidR="002A7AC1" w:rsidRDefault="002A7AC1" w:rsidP="002A7AC1">
      <w:pPr>
        <w:pStyle w:val="ListParagraph"/>
        <w:jc w:val="both"/>
        <w:rPr>
          <w:rFonts w:ascii="Arial" w:hAnsi="Arial" w:cs="Arial"/>
        </w:rPr>
      </w:pPr>
    </w:p>
    <w:p w14:paraId="08B7011B" w14:textId="77777777" w:rsidR="002A7AC1" w:rsidRDefault="002A7AC1" w:rsidP="002A7AC1">
      <w:pPr>
        <w:pStyle w:val="ListParagraph"/>
        <w:jc w:val="both"/>
        <w:rPr>
          <w:rFonts w:ascii="Arial" w:hAnsi="Arial" w:cs="Arial"/>
        </w:rPr>
      </w:pPr>
    </w:p>
    <w:p w14:paraId="6FB2164A" w14:textId="77777777" w:rsidR="002A7AC1" w:rsidRDefault="002A7AC1" w:rsidP="002A7AC1">
      <w:pPr>
        <w:pStyle w:val="ListParagraph"/>
        <w:jc w:val="both"/>
        <w:rPr>
          <w:rFonts w:ascii="Arial" w:hAnsi="Arial" w:cs="Arial"/>
        </w:rPr>
      </w:pPr>
    </w:p>
    <w:p w14:paraId="1E0DF88A" w14:textId="77777777" w:rsidR="002A7AC1" w:rsidRDefault="002A7AC1" w:rsidP="002A7AC1">
      <w:pPr>
        <w:pStyle w:val="ListParagraph"/>
        <w:jc w:val="both"/>
        <w:rPr>
          <w:rFonts w:ascii="Arial" w:hAnsi="Arial" w:cs="Arial"/>
        </w:rPr>
      </w:pPr>
    </w:p>
    <w:p w14:paraId="19049017" w14:textId="77777777" w:rsidR="002A7AC1" w:rsidRDefault="002A7AC1" w:rsidP="002A7AC1">
      <w:pPr>
        <w:pStyle w:val="ListParagraph"/>
        <w:jc w:val="both"/>
        <w:rPr>
          <w:rFonts w:ascii="Arial" w:hAnsi="Arial" w:cs="Arial"/>
        </w:rPr>
      </w:pPr>
    </w:p>
    <w:p w14:paraId="5F18808B" w14:textId="77777777" w:rsidR="002A7AC1" w:rsidRDefault="002A7AC1" w:rsidP="002A7AC1">
      <w:pPr>
        <w:pStyle w:val="ListParagraph"/>
        <w:jc w:val="both"/>
        <w:rPr>
          <w:rFonts w:ascii="Arial" w:hAnsi="Arial" w:cs="Arial"/>
        </w:rPr>
      </w:pPr>
    </w:p>
    <w:p w14:paraId="4A084B8F" w14:textId="77777777" w:rsidR="002A7AC1" w:rsidRDefault="002A7AC1" w:rsidP="002A7AC1">
      <w:pPr>
        <w:pStyle w:val="ListParagraph"/>
        <w:jc w:val="both"/>
        <w:rPr>
          <w:rFonts w:ascii="Arial" w:hAnsi="Arial" w:cs="Arial"/>
        </w:rPr>
      </w:pPr>
    </w:p>
    <w:p w14:paraId="3B47787A" w14:textId="77777777" w:rsidR="002A7AC1" w:rsidRDefault="002A7AC1" w:rsidP="002A7AC1">
      <w:pPr>
        <w:pStyle w:val="ListParagraph"/>
        <w:jc w:val="both"/>
        <w:rPr>
          <w:rFonts w:ascii="Arial" w:hAnsi="Arial" w:cs="Arial"/>
        </w:rPr>
      </w:pPr>
    </w:p>
    <w:p w14:paraId="3FE5BDC2" w14:textId="77777777" w:rsidR="002A7AC1" w:rsidRDefault="002A7AC1" w:rsidP="002A7AC1">
      <w:pPr>
        <w:pStyle w:val="ListParagraph"/>
        <w:jc w:val="both"/>
        <w:rPr>
          <w:rFonts w:ascii="Arial" w:hAnsi="Arial" w:cs="Arial"/>
        </w:rPr>
      </w:pPr>
    </w:p>
    <w:p w14:paraId="2C133E3C" w14:textId="77777777" w:rsidR="002A7AC1" w:rsidRPr="002A7AC1" w:rsidRDefault="002A7AC1" w:rsidP="002A7AC1">
      <w:pPr>
        <w:rPr>
          <w:rFonts w:ascii="Arial" w:hAnsi="Arial" w:cs="Arial"/>
        </w:rPr>
      </w:pPr>
    </w:p>
    <w:p w14:paraId="794747C1" w14:textId="77777777" w:rsidR="002A7AC1" w:rsidRPr="000715ED" w:rsidRDefault="002A7AC1" w:rsidP="002A7AC1">
      <w:pPr>
        <w:pStyle w:val="ListParagraph"/>
        <w:jc w:val="both"/>
        <w:rPr>
          <w:rFonts w:ascii="Arial" w:hAnsi="Arial" w:cs="Arial"/>
        </w:rPr>
      </w:pPr>
    </w:p>
    <w:p w14:paraId="3E98ADA6" w14:textId="26661B7D" w:rsidR="002A7AC1" w:rsidRPr="00655E16" w:rsidRDefault="002A7AC1" w:rsidP="002A7AC1">
      <w:pPr>
        <w:pStyle w:val="Heading1"/>
      </w:pPr>
      <w:bookmarkStart w:id="2" w:name="_Toc48464626"/>
      <w:r>
        <w:lastRenderedPageBreak/>
        <w:t>The r</w:t>
      </w:r>
      <w:r w:rsidRPr="00655E16">
        <w:t>ationale of the study</w:t>
      </w:r>
      <w:bookmarkEnd w:id="2"/>
    </w:p>
    <w:p w14:paraId="024AA0EF" w14:textId="77777777" w:rsidR="002A7AC1" w:rsidRPr="00655E16" w:rsidRDefault="002A7AC1" w:rsidP="002A7AC1">
      <w:r w:rsidRPr="00655E16">
        <w:t xml:space="preserve">In this IT era, it is one kind trend that taking </w:t>
      </w:r>
      <w:r>
        <w:t xml:space="preserve">the </w:t>
      </w:r>
      <w:r w:rsidRPr="00655E16">
        <w:t xml:space="preserve">facility of </w:t>
      </w:r>
      <w:r>
        <w:t xml:space="preserve">a </w:t>
      </w:r>
      <w:r w:rsidRPr="00655E16">
        <w:t xml:space="preserve">virtual learning environment for learning different courses online. </w:t>
      </w:r>
      <w:r>
        <w:t>The m</w:t>
      </w:r>
      <w:r w:rsidRPr="00655E16">
        <w:t>aximum educational institute provide</w:t>
      </w:r>
      <w:r>
        <w:t>s</w:t>
      </w:r>
      <w:r w:rsidRPr="00655E16">
        <w:t xml:space="preserve"> these facilities</w:t>
      </w:r>
      <w:r>
        <w:t>, as well as UWTSD,</w:t>
      </w:r>
      <w:r w:rsidRPr="00655E16">
        <w:t xml:space="preserve"> also provide</w:t>
      </w:r>
      <w:r>
        <w:t>s</w:t>
      </w:r>
      <w:r w:rsidRPr="00655E16">
        <w:t xml:space="preserve"> web</w:t>
      </w:r>
      <w:r>
        <w:t>-</w:t>
      </w:r>
      <w:r w:rsidRPr="00655E16">
        <w:t>based facilit</w:t>
      </w:r>
      <w:r>
        <w:t>ies</w:t>
      </w:r>
      <w:r w:rsidRPr="00655E16">
        <w:t xml:space="preserve"> like </w:t>
      </w:r>
      <w:r>
        <w:t xml:space="preserve">a </w:t>
      </w:r>
      <w:r w:rsidRPr="00655E16">
        <w:t xml:space="preserve">virtual learning environment for the teachers and students. Here try to survey the effectiveness of </w:t>
      </w:r>
      <w:r>
        <w:t xml:space="preserve">a </w:t>
      </w:r>
      <w:r w:rsidRPr="00655E16">
        <w:t xml:space="preserve">virtual learning environment that how much effective for the students this learning way. </w:t>
      </w:r>
      <w:r>
        <w:t>T</w:t>
      </w:r>
      <w:r w:rsidRPr="00655E16">
        <w:t xml:space="preserve">his is the main reason for our survey. </w:t>
      </w:r>
      <w:proofErr w:type="gramStart"/>
      <w:r w:rsidRPr="00655E16">
        <w:t>Also</w:t>
      </w:r>
      <w:proofErr w:type="gramEnd"/>
      <w:r w:rsidRPr="00655E16">
        <w:t xml:space="preserve"> for knowing the feeling of students about virtual learning, how they get benefits</w:t>
      </w:r>
      <w:r>
        <w:t>,</w:t>
      </w:r>
      <w:r w:rsidRPr="00655E16">
        <w:t xml:space="preserve"> and how many services they get from virtual learning, can be effective in </w:t>
      </w:r>
      <w:r>
        <w:t xml:space="preserve">the </w:t>
      </w:r>
      <w:r w:rsidRPr="00655E16">
        <w:t xml:space="preserve">future? etc. we take this survey. Suggestion </w:t>
      </w:r>
      <w:r>
        <w:t>to</w:t>
      </w:r>
      <w:r w:rsidRPr="00655E16">
        <w:t xml:space="preserve"> continue this way or not</w:t>
      </w:r>
      <w:r w:rsidRPr="00BD573D">
        <w:rPr>
          <w:rFonts w:ascii="Arial" w:hAnsi="Arial" w:cs="Arial"/>
          <w:color w:val="000000"/>
          <w:sz w:val="20"/>
          <w:szCs w:val="20"/>
          <w:shd w:val="clear" w:color="auto" w:fill="FFFFFF"/>
        </w:rPr>
        <w:t xml:space="preserve"> </w:t>
      </w:r>
      <w:r w:rsidRPr="00BD573D">
        <w:t>(Hollowell, 2011)</w:t>
      </w:r>
      <w:r w:rsidRPr="00655E16">
        <w:t>.</w:t>
      </w:r>
    </w:p>
    <w:p w14:paraId="040CAC52" w14:textId="77777777" w:rsidR="002A7AC1" w:rsidRPr="00655E16" w:rsidRDefault="002A7AC1" w:rsidP="002A7AC1">
      <w:pPr>
        <w:pStyle w:val="ListParagraph"/>
        <w:jc w:val="both"/>
        <w:rPr>
          <w:rFonts w:ascii="Arial" w:hAnsi="Arial" w:cs="Arial"/>
        </w:rPr>
      </w:pPr>
    </w:p>
    <w:p w14:paraId="753B81CE" w14:textId="77777777" w:rsidR="002A7AC1" w:rsidRPr="00655E16" w:rsidRDefault="002A7AC1" w:rsidP="002A7AC1">
      <w:pPr>
        <w:pStyle w:val="Heading1"/>
      </w:pPr>
      <w:bookmarkStart w:id="3" w:name="_Toc48464627"/>
      <w:r w:rsidRPr="00655E16">
        <w:t>Aims and objectives</w:t>
      </w:r>
      <w:bookmarkEnd w:id="3"/>
    </w:p>
    <w:p w14:paraId="06EFBFA1" w14:textId="77777777" w:rsidR="002A7AC1" w:rsidRPr="00655E16" w:rsidRDefault="002A7AC1" w:rsidP="002A7AC1">
      <w:r w:rsidRPr="00655E16">
        <w:t xml:space="preserve">The main reason </w:t>
      </w:r>
      <w:r>
        <w:t>for</w:t>
      </w:r>
      <w:r w:rsidRPr="00655E16">
        <w:t xml:space="preserve"> this report is knowing about </w:t>
      </w:r>
      <w:r>
        <w:t xml:space="preserve">the </w:t>
      </w:r>
      <w:r w:rsidRPr="00655E16">
        <w:t>effectiveness</w:t>
      </w:r>
      <w:r>
        <w:t xml:space="preserve"> of</w:t>
      </w:r>
      <w:r w:rsidRPr="00655E16">
        <w:t xml:space="preserve"> </w:t>
      </w:r>
      <w:r>
        <w:t xml:space="preserve">the </w:t>
      </w:r>
      <w:r w:rsidRPr="00655E16">
        <w:t xml:space="preserve">virtual learning environment for learning courses of the students of UWTSD. </w:t>
      </w:r>
      <w:r>
        <w:t>Es</w:t>
      </w:r>
      <w:r w:rsidRPr="00655E16">
        <w:t>pecially, specific main objectives are-</w:t>
      </w:r>
    </w:p>
    <w:p w14:paraId="36973B29" w14:textId="77777777" w:rsidR="002A7AC1" w:rsidRPr="00655E16" w:rsidRDefault="002A7AC1" w:rsidP="00C31C10">
      <w:pPr>
        <w:pStyle w:val="ListParagraph"/>
        <w:numPr>
          <w:ilvl w:val="0"/>
          <w:numId w:val="1"/>
        </w:numPr>
        <w:spacing w:line="360" w:lineRule="auto"/>
        <w:jc w:val="both"/>
        <w:rPr>
          <w:rFonts w:ascii="Times New Roman" w:hAnsi="Times New Roman" w:cs="Times New Roman"/>
          <w:sz w:val="24"/>
        </w:rPr>
      </w:pPr>
      <w:r w:rsidRPr="00655E16">
        <w:rPr>
          <w:rFonts w:ascii="Times New Roman" w:hAnsi="Times New Roman" w:cs="Times New Roman"/>
          <w:sz w:val="24"/>
        </w:rPr>
        <w:t>For knowing what kinds of impact on their study methods due</w:t>
      </w:r>
      <w:r>
        <w:rPr>
          <w:rFonts w:ascii="Times New Roman" w:hAnsi="Times New Roman" w:cs="Times New Roman"/>
          <w:sz w:val="24"/>
        </w:rPr>
        <w:t xml:space="preserve"> to</w:t>
      </w:r>
      <w:r w:rsidRPr="00655E16">
        <w:rPr>
          <w:rFonts w:ascii="Times New Roman" w:hAnsi="Times New Roman" w:cs="Times New Roman"/>
          <w:sz w:val="24"/>
        </w:rPr>
        <w:t xml:space="preserve"> virtual learning Moodle</w:t>
      </w:r>
    </w:p>
    <w:p w14:paraId="62C56C29" w14:textId="77777777" w:rsidR="002A7AC1" w:rsidRPr="00655E16" w:rsidRDefault="002A7AC1" w:rsidP="00C31C10">
      <w:pPr>
        <w:pStyle w:val="ListParagraph"/>
        <w:numPr>
          <w:ilvl w:val="0"/>
          <w:numId w:val="1"/>
        </w:numPr>
        <w:spacing w:line="360" w:lineRule="auto"/>
        <w:jc w:val="both"/>
        <w:rPr>
          <w:rFonts w:ascii="Times New Roman" w:hAnsi="Times New Roman" w:cs="Times New Roman"/>
          <w:sz w:val="24"/>
        </w:rPr>
      </w:pPr>
      <w:r w:rsidRPr="00655E16">
        <w:rPr>
          <w:rFonts w:ascii="Times New Roman" w:hAnsi="Times New Roman" w:cs="Times New Roman"/>
          <w:sz w:val="24"/>
        </w:rPr>
        <w:t>For</w:t>
      </w:r>
      <w:r>
        <w:rPr>
          <w:rFonts w:ascii="Times New Roman" w:hAnsi="Times New Roman" w:cs="Times New Roman"/>
          <w:sz w:val="24"/>
        </w:rPr>
        <w:t xml:space="preserve"> </w:t>
      </w:r>
      <w:r w:rsidRPr="00655E16">
        <w:rPr>
          <w:rFonts w:ascii="Times New Roman" w:hAnsi="Times New Roman" w:cs="Times New Roman"/>
          <w:sz w:val="24"/>
        </w:rPr>
        <w:t>giving information about the feelings of students of UWTSD about their VLE Moodle</w:t>
      </w:r>
    </w:p>
    <w:p w14:paraId="4AD339AF" w14:textId="77777777" w:rsidR="002A7AC1" w:rsidRPr="00655E16" w:rsidRDefault="002A7AC1" w:rsidP="00C31C10">
      <w:pPr>
        <w:pStyle w:val="ListParagraph"/>
        <w:numPr>
          <w:ilvl w:val="0"/>
          <w:numId w:val="1"/>
        </w:numPr>
        <w:spacing w:line="360" w:lineRule="auto"/>
        <w:jc w:val="both"/>
        <w:rPr>
          <w:rFonts w:ascii="Times New Roman" w:hAnsi="Times New Roman" w:cs="Times New Roman"/>
          <w:sz w:val="24"/>
        </w:rPr>
      </w:pPr>
      <w:r w:rsidRPr="00655E16">
        <w:rPr>
          <w:rFonts w:ascii="Times New Roman" w:hAnsi="Times New Roman" w:cs="Times New Roman"/>
          <w:sz w:val="24"/>
        </w:rPr>
        <w:t>For knowing negative review about VLE Moodle if available</w:t>
      </w:r>
    </w:p>
    <w:p w14:paraId="2458D1C8" w14:textId="77777777" w:rsidR="002A7AC1" w:rsidRPr="00655E16" w:rsidRDefault="002A7AC1" w:rsidP="00C31C10">
      <w:pPr>
        <w:pStyle w:val="ListParagraph"/>
        <w:numPr>
          <w:ilvl w:val="0"/>
          <w:numId w:val="1"/>
        </w:numPr>
        <w:spacing w:line="360" w:lineRule="auto"/>
        <w:jc w:val="both"/>
        <w:rPr>
          <w:rFonts w:ascii="Times New Roman" w:hAnsi="Times New Roman" w:cs="Times New Roman"/>
          <w:sz w:val="24"/>
        </w:rPr>
      </w:pPr>
      <w:r w:rsidRPr="00655E16">
        <w:rPr>
          <w:rFonts w:ascii="Times New Roman" w:hAnsi="Times New Roman" w:cs="Times New Roman"/>
          <w:sz w:val="24"/>
        </w:rPr>
        <w:t>Find out the problem and makes some recommendations</w:t>
      </w:r>
    </w:p>
    <w:p w14:paraId="7E74AC03" w14:textId="77777777" w:rsidR="002A7AC1" w:rsidRPr="00655E16" w:rsidRDefault="002A7AC1" w:rsidP="002A7AC1">
      <w:pPr>
        <w:pStyle w:val="ListParagraph"/>
        <w:spacing w:line="360" w:lineRule="auto"/>
        <w:jc w:val="both"/>
        <w:rPr>
          <w:rFonts w:ascii="Times New Roman" w:hAnsi="Times New Roman" w:cs="Times New Roman"/>
          <w:color w:val="FF0000"/>
          <w:sz w:val="24"/>
        </w:rPr>
      </w:pPr>
      <w:r w:rsidRPr="00B6654E">
        <w:rPr>
          <w:rFonts w:ascii="Times New Roman" w:hAnsi="Times New Roman" w:cs="Times New Roman"/>
          <w:color w:val="FF0000"/>
          <w:sz w:val="24"/>
        </w:rPr>
        <w:t xml:space="preserve"> </w:t>
      </w:r>
    </w:p>
    <w:p w14:paraId="52569813" w14:textId="77777777" w:rsidR="002A7AC1" w:rsidRDefault="002A7AC1">
      <w:pPr>
        <w:rPr>
          <w:b/>
          <w:color w:val="2E75B5"/>
          <w:sz w:val="32"/>
          <w:szCs w:val="32"/>
        </w:rPr>
      </w:pPr>
      <w:bookmarkStart w:id="4" w:name="_Toc48464628"/>
      <w:r>
        <w:br w:type="page"/>
      </w:r>
    </w:p>
    <w:p w14:paraId="5CF7DE6F" w14:textId="64D4CA02" w:rsidR="002A7AC1" w:rsidRPr="00655E16" w:rsidRDefault="002A7AC1" w:rsidP="002A7AC1">
      <w:pPr>
        <w:pStyle w:val="Heading1"/>
      </w:pPr>
      <w:r w:rsidRPr="00655E16">
        <w:lastRenderedPageBreak/>
        <w:t>Literature Review</w:t>
      </w:r>
      <w:bookmarkEnd w:id="4"/>
    </w:p>
    <w:p w14:paraId="2C1D1F2B" w14:textId="57F1BFAE" w:rsidR="002A7AC1" w:rsidRDefault="002A7AC1" w:rsidP="002A7AC1">
      <w:pPr>
        <w:rPr>
          <w:bCs/>
        </w:rPr>
      </w:pPr>
      <w:r w:rsidRPr="00060D6C">
        <w:rPr>
          <w:bCs/>
        </w:rPr>
        <w:t xml:space="preserve">There are several literatures published which are related to this topic. </w:t>
      </w:r>
      <w:proofErr w:type="spellStart"/>
      <w:r w:rsidRPr="00060D6C">
        <w:rPr>
          <w:bCs/>
        </w:rPr>
        <w:t>Scardamalia</w:t>
      </w:r>
      <w:proofErr w:type="spellEnd"/>
      <w:r w:rsidRPr="00060D6C">
        <w:rPr>
          <w:bCs/>
        </w:rPr>
        <w:t xml:space="preserve"> and Ber</w:t>
      </w:r>
      <w:r>
        <w:rPr>
          <w:bCs/>
        </w:rPr>
        <w:t>e</w:t>
      </w:r>
      <w:r w:rsidRPr="00060D6C">
        <w:rPr>
          <w:bCs/>
        </w:rPr>
        <w:t xml:space="preserve">iter studied and find out the positive aspects of </w:t>
      </w:r>
      <w:r>
        <w:rPr>
          <w:bCs/>
        </w:rPr>
        <w:t xml:space="preserve">the </w:t>
      </w:r>
      <w:r w:rsidRPr="00060D6C">
        <w:rPr>
          <w:bCs/>
        </w:rPr>
        <w:t xml:space="preserve">VLE platform for </w:t>
      </w:r>
      <w:r>
        <w:rPr>
          <w:bCs/>
        </w:rPr>
        <w:t xml:space="preserve">the </w:t>
      </w:r>
      <w:r w:rsidRPr="00060D6C">
        <w:rPr>
          <w:bCs/>
        </w:rPr>
        <w:t xml:space="preserve">learning of students. Here, showed that VLE used for online learning by both teacher and students. </w:t>
      </w:r>
      <w:r>
        <w:rPr>
          <w:bCs/>
        </w:rPr>
        <w:t>T</w:t>
      </w:r>
      <w:r w:rsidRPr="00060D6C">
        <w:rPr>
          <w:bCs/>
        </w:rPr>
        <w:t>his study expressed that most of the students use this platform for developing their vocabulary skills, language skill</w:t>
      </w:r>
      <w:r>
        <w:rPr>
          <w:bCs/>
        </w:rPr>
        <w:t>s,</w:t>
      </w:r>
      <w:r w:rsidRPr="00060D6C">
        <w:rPr>
          <w:bCs/>
        </w:rPr>
        <w:t xml:space="preserve"> and depth measurement about a topic. Here, students express that they can easily access their required courses like computer</w:t>
      </w:r>
      <w:r>
        <w:rPr>
          <w:bCs/>
        </w:rPr>
        <w:t>s</w:t>
      </w:r>
      <w:r w:rsidRPr="00060D6C">
        <w:rPr>
          <w:bCs/>
        </w:rPr>
        <w:t>, mathematical</w:t>
      </w:r>
      <w:r>
        <w:rPr>
          <w:bCs/>
        </w:rPr>
        <w:t>,</w:t>
      </w:r>
      <w:r w:rsidRPr="00060D6C">
        <w:rPr>
          <w:bCs/>
        </w:rPr>
        <w:t xml:space="preserve"> etc. through the technological aspect. They easily complete the tasks and submit </w:t>
      </w:r>
      <w:r>
        <w:rPr>
          <w:bCs/>
        </w:rPr>
        <w:t xml:space="preserve">them </w:t>
      </w:r>
      <w:r w:rsidRPr="00060D6C">
        <w:rPr>
          <w:bCs/>
        </w:rPr>
        <w:t xml:space="preserve">from anywhere. Several tests also they can provide </w:t>
      </w:r>
      <w:r>
        <w:rPr>
          <w:bCs/>
        </w:rPr>
        <w:t>in</w:t>
      </w:r>
      <w:r w:rsidRPr="00060D6C">
        <w:rPr>
          <w:bCs/>
        </w:rPr>
        <w:t xml:space="preserve"> this way.</w:t>
      </w:r>
    </w:p>
    <w:p w14:paraId="74417C1A" w14:textId="6E83A1EB" w:rsidR="002A7AC1" w:rsidRDefault="002A7AC1" w:rsidP="002A7AC1">
      <w:pPr>
        <w:rPr>
          <w:bCs/>
        </w:rPr>
      </w:pPr>
      <w:r>
        <w:rPr>
          <w:bCs/>
        </w:rPr>
        <w:t xml:space="preserve">According to the </w:t>
      </w:r>
      <w:proofErr w:type="spellStart"/>
      <w:r>
        <w:rPr>
          <w:bCs/>
        </w:rPr>
        <w:t>Mirandanet</w:t>
      </w:r>
      <w:proofErr w:type="spellEnd"/>
      <w:r>
        <w:rPr>
          <w:bCs/>
        </w:rPr>
        <w:t xml:space="preserve">, VLE Moodle vastly impacts learning and teaching methods whereby it is a new technical way for learning. Learning experiences of students due to VLE increases day by day and bring great benefits to a school project for their learning system. In this, their literature found that if the higher educational institute does not provide the VLE platform facility then cannot sustain more in this era. Besides this literature report published that the VLE platform be popular day by day by their facilities like assignment submission, related materials available, etc. VLE is a great platform providing courses in a different way like documents, videos, etc. and it is added to the new way for interacting between teachers and students. </w:t>
      </w:r>
      <w:r w:rsidRPr="00B14BD2">
        <w:rPr>
          <w:bCs/>
        </w:rPr>
        <w:t xml:space="preserve">Thus, it is clear that it </w:t>
      </w:r>
      <w:r>
        <w:rPr>
          <w:bCs/>
        </w:rPr>
        <w:t>widens</w:t>
      </w:r>
      <w:r w:rsidRPr="00B14BD2">
        <w:rPr>
          <w:bCs/>
        </w:rPr>
        <w:t xml:space="preserve"> our learning methods by providing different materials and instruction</w:t>
      </w:r>
      <w:r>
        <w:rPr>
          <w:bCs/>
        </w:rPr>
        <w:t xml:space="preserve"> (</w:t>
      </w:r>
      <w:proofErr w:type="spellStart"/>
      <w:r>
        <w:rPr>
          <w:bCs/>
        </w:rPr>
        <w:t>Mirandanet</w:t>
      </w:r>
      <w:proofErr w:type="spellEnd"/>
      <w:r>
        <w:rPr>
          <w:bCs/>
        </w:rPr>
        <w:t xml:space="preserve"> 2014)</w:t>
      </w:r>
      <w:r w:rsidRPr="00B14BD2">
        <w:rPr>
          <w:bCs/>
        </w:rPr>
        <w:t>.</w:t>
      </w:r>
    </w:p>
    <w:p w14:paraId="0F42D63A" w14:textId="082DC9B4" w:rsidR="002A7AC1" w:rsidRDefault="002A7AC1" w:rsidP="002A7AC1">
      <w:pPr>
        <w:rPr>
          <w:bCs/>
        </w:rPr>
      </w:pPr>
      <w:r>
        <w:rPr>
          <w:bCs/>
        </w:rPr>
        <w:t xml:space="preserve">According to the study of Emerson, the VLE platform is the </w:t>
      </w:r>
      <w:proofErr w:type="spellStart"/>
      <w:r>
        <w:rPr>
          <w:bCs/>
        </w:rPr>
        <w:t>center</w:t>
      </w:r>
      <w:proofErr w:type="spellEnd"/>
      <w:r>
        <w:rPr>
          <w:bCs/>
        </w:rPr>
        <w:t xml:space="preserve"> stage of taking courses in higher learning institutes in the UK. Providing assignments, submission facility, and providing feedback through VLE are a great opportunity that’s told by the teachers and students that published in this literature. Supportive learning materials, flexible time, and outcomes bring great positive reviews in the learning of students. </w:t>
      </w:r>
      <w:r w:rsidRPr="00B14BD2">
        <w:rPr>
          <w:bCs/>
        </w:rPr>
        <w:t xml:space="preserve">Thus, it is clear that it </w:t>
      </w:r>
      <w:r>
        <w:rPr>
          <w:bCs/>
        </w:rPr>
        <w:t>widens</w:t>
      </w:r>
      <w:r w:rsidRPr="00B14BD2">
        <w:rPr>
          <w:bCs/>
        </w:rPr>
        <w:t xml:space="preserve"> our learning methods by providing different materials and instruction.</w:t>
      </w:r>
      <w:r>
        <w:rPr>
          <w:bCs/>
        </w:rPr>
        <w:t xml:space="preserve"> Proper planning about an academic year about learning is decorated in this Moodle. Thus, every institute should provide this facility told in this literature.</w:t>
      </w:r>
    </w:p>
    <w:p w14:paraId="12212E63" w14:textId="789A4975" w:rsidR="002A7AC1" w:rsidRDefault="002A7AC1" w:rsidP="002A7AC1">
      <w:pPr>
        <w:rPr>
          <w:bCs/>
        </w:rPr>
      </w:pPr>
      <w:proofErr w:type="spellStart"/>
      <w:r>
        <w:rPr>
          <w:bCs/>
        </w:rPr>
        <w:t>Ethink</w:t>
      </w:r>
      <w:proofErr w:type="spellEnd"/>
      <w:r>
        <w:rPr>
          <w:bCs/>
        </w:rPr>
        <w:t xml:space="preserve"> published literature and explained that the VLE platform vastly improved the learning experience of students in their learning process. Here, some reasons express </w:t>
      </w:r>
      <w:proofErr w:type="spellStart"/>
      <w:r>
        <w:rPr>
          <w:bCs/>
        </w:rPr>
        <w:t>Ethink</w:t>
      </w:r>
      <w:proofErr w:type="spellEnd"/>
      <w:r>
        <w:rPr>
          <w:bCs/>
        </w:rPr>
        <w:t xml:space="preserve"> that why students are taking advantage of the VLE platform for their learning. Such as, Moodle provides organized learning materials, easily integrates with the current learning system, several information collects from the same platform and it is also providing flexible timing and location flexibility the study process. Those are the main reasons for choosing the VLE platform which was </w:t>
      </w:r>
      <w:r>
        <w:rPr>
          <w:bCs/>
        </w:rPr>
        <w:lastRenderedPageBreak/>
        <w:t>explained in this literature. Different tests, assignments provided here and provide feedback also that is a great opportunity taken by students and teachers (</w:t>
      </w:r>
      <w:proofErr w:type="spellStart"/>
      <w:r>
        <w:rPr>
          <w:bCs/>
        </w:rPr>
        <w:t>Ethink</w:t>
      </w:r>
      <w:proofErr w:type="spellEnd"/>
      <w:r>
        <w:rPr>
          <w:bCs/>
        </w:rPr>
        <w:t xml:space="preserve"> 2019).</w:t>
      </w:r>
    </w:p>
    <w:p w14:paraId="5200F8E0" w14:textId="77777777" w:rsidR="002A7AC1" w:rsidRPr="00060D6C" w:rsidRDefault="002A7AC1" w:rsidP="002A7AC1">
      <w:pPr>
        <w:rPr>
          <w:bCs/>
        </w:rPr>
      </w:pPr>
    </w:p>
    <w:p w14:paraId="42B77317" w14:textId="12C70868" w:rsidR="002A7AC1" w:rsidRPr="002A7AC1" w:rsidRDefault="002A7AC1" w:rsidP="002A7AC1">
      <w:pPr>
        <w:pStyle w:val="Heading1"/>
      </w:pPr>
      <w:bookmarkStart w:id="5" w:name="_Toc48464629"/>
      <w:r w:rsidRPr="00655E16">
        <w:t>Methodology</w:t>
      </w:r>
      <w:bookmarkEnd w:id="5"/>
    </w:p>
    <w:p w14:paraId="1A436386" w14:textId="77777777" w:rsidR="002A7AC1" w:rsidRPr="00655E16" w:rsidRDefault="002A7AC1" w:rsidP="002A7AC1">
      <w:r w:rsidRPr="00655E16">
        <w:t>UWTSD London campus for researching on the impact of VLE Moodle on the learning experience of their students follow different methods for collecting data. Here, primary and secondary data collect</w:t>
      </w:r>
      <w:r>
        <w:t>ed</w:t>
      </w:r>
      <w:r w:rsidRPr="00655E16">
        <w:t xml:space="preserve"> for this research. After observation of this Moodle </w:t>
      </w:r>
      <w:r>
        <w:t>has decided</w:t>
      </w:r>
      <w:r w:rsidRPr="00655E16">
        <w:t xml:space="preserve"> for collecting data about </w:t>
      </w:r>
      <w:r>
        <w:t xml:space="preserve">the </w:t>
      </w:r>
      <w:r w:rsidRPr="00655E16">
        <w:t>effectiveness of VLE Moodle. Here, primary data collect</w:t>
      </w:r>
      <w:r>
        <w:t>ed</w:t>
      </w:r>
      <w:r w:rsidRPr="00655E16">
        <w:t xml:space="preserve"> by questionnaire method and secondary collect from </w:t>
      </w:r>
      <w:r>
        <w:t xml:space="preserve">the </w:t>
      </w:r>
      <w:r w:rsidRPr="00655E16">
        <w:t>different article</w:t>
      </w:r>
      <w:r>
        <w:t>s</w:t>
      </w:r>
      <w:r w:rsidRPr="00655E16">
        <w:t xml:space="preserve"> about this topic and previous research about this topic. </w:t>
      </w:r>
      <w:r>
        <w:t>The d</w:t>
      </w:r>
      <w:r w:rsidRPr="00655E16">
        <w:t>ifferent website also helps for making this research.</w:t>
      </w:r>
    </w:p>
    <w:p w14:paraId="264DC860" w14:textId="77777777" w:rsidR="002A7AC1" w:rsidRPr="00655E16" w:rsidRDefault="002A7AC1" w:rsidP="002A7AC1">
      <w:r w:rsidRPr="00655E16">
        <w:t>Here, I use 8 questions and collect response</w:t>
      </w:r>
      <w:r>
        <w:t>s</w:t>
      </w:r>
      <w:r w:rsidRPr="00655E16">
        <w:t xml:space="preserve"> from the students about their experience. But face some problem for collecting response in offline due to current pandemic Covid-19. For that</w:t>
      </w:r>
      <w:r>
        <w:t>,</w:t>
      </w:r>
      <w:r w:rsidRPr="00655E16">
        <w:t xml:space="preserve"> I collect response</w:t>
      </w:r>
      <w:r>
        <w:t>s</w:t>
      </w:r>
      <w:r w:rsidRPr="00655E16">
        <w:t xml:space="preserve"> online.</w:t>
      </w:r>
    </w:p>
    <w:p w14:paraId="110CC34D" w14:textId="05076507" w:rsidR="002A7AC1" w:rsidRPr="00655E16" w:rsidRDefault="002A7AC1" w:rsidP="002A7AC1">
      <w:r w:rsidRPr="00655E16">
        <w:t>Secondary data analy</w:t>
      </w:r>
      <w:r>
        <w:t>s</w:t>
      </w:r>
      <w:r w:rsidRPr="00655E16">
        <w:t xml:space="preserve">ed based on my understanding by reading </w:t>
      </w:r>
      <w:r>
        <w:t xml:space="preserve">the </w:t>
      </w:r>
      <w:r w:rsidRPr="00655E16">
        <w:t>article.</w:t>
      </w:r>
    </w:p>
    <w:p w14:paraId="15FDF0BE" w14:textId="1EB64456" w:rsidR="002A7AC1" w:rsidRPr="002A7AC1" w:rsidRDefault="002A7AC1" w:rsidP="002A7AC1">
      <w:pPr>
        <w:rPr>
          <w:rFonts w:ascii="Arial" w:hAnsi="Arial" w:cs="Arial"/>
          <w:i/>
        </w:rPr>
      </w:pPr>
    </w:p>
    <w:p w14:paraId="4A097287" w14:textId="77777777" w:rsidR="002A7AC1" w:rsidRPr="00655E16" w:rsidRDefault="002A7AC1" w:rsidP="002A7AC1">
      <w:pPr>
        <w:pStyle w:val="Heading1"/>
      </w:pPr>
      <w:bookmarkStart w:id="6" w:name="_Toc48464630"/>
      <w:r w:rsidRPr="00655E16">
        <w:lastRenderedPageBreak/>
        <w:t>Analysis</w:t>
      </w:r>
      <w:r>
        <w:t xml:space="preserve"> and findings</w:t>
      </w:r>
      <w:bookmarkEnd w:id="6"/>
    </w:p>
    <w:p w14:paraId="677B8626" w14:textId="77777777" w:rsidR="002A7AC1" w:rsidRDefault="002A7AC1" w:rsidP="002A7AC1">
      <w:pPr>
        <w:pStyle w:val="ListParagraph"/>
        <w:jc w:val="center"/>
        <w:rPr>
          <w:rFonts w:ascii="Arial" w:hAnsi="Arial" w:cs="Arial"/>
          <w:b/>
        </w:rPr>
      </w:pPr>
      <w:r>
        <w:rPr>
          <w:rFonts w:ascii="Arial" w:hAnsi="Arial" w:cs="Arial"/>
          <w:b/>
          <w:noProof/>
        </w:rPr>
        <w:drawing>
          <wp:inline distT="0" distB="0" distL="0" distR="0" wp14:anchorId="79784ED1" wp14:editId="1774B1B9">
            <wp:extent cx="5731510" cy="411797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1 rsl.PNG"/>
                    <pic:cNvPicPr/>
                  </pic:nvPicPr>
                  <pic:blipFill>
                    <a:blip r:embed="rId8">
                      <a:extLst>
                        <a:ext uri="{28A0092B-C50C-407E-A947-70E740481C1C}">
                          <a14:useLocalDpi xmlns:a14="http://schemas.microsoft.com/office/drawing/2010/main" val="0"/>
                        </a:ext>
                      </a:extLst>
                    </a:blip>
                    <a:stretch>
                      <a:fillRect/>
                    </a:stretch>
                  </pic:blipFill>
                  <pic:spPr>
                    <a:xfrm>
                      <a:off x="0" y="0"/>
                      <a:ext cx="5731510" cy="4117975"/>
                    </a:xfrm>
                    <a:prstGeom prst="rect">
                      <a:avLst/>
                    </a:prstGeom>
                  </pic:spPr>
                </pic:pic>
              </a:graphicData>
            </a:graphic>
          </wp:inline>
        </w:drawing>
      </w:r>
      <w:r>
        <w:rPr>
          <w:rFonts w:ascii="Arial" w:hAnsi="Arial" w:cs="Arial"/>
          <w:b/>
          <w:noProof/>
        </w:rPr>
        <w:drawing>
          <wp:inline distT="0" distB="0" distL="0" distR="0" wp14:anchorId="72D2BB2E" wp14:editId="1963BDAA">
            <wp:extent cx="5731510" cy="1916430"/>
            <wp:effectExtent l="0" t="0" r="2540" b="762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2.PNG"/>
                    <pic:cNvPicPr/>
                  </pic:nvPicPr>
                  <pic:blipFill>
                    <a:blip r:embed="rId9">
                      <a:extLst>
                        <a:ext uri="{28A0092B-C50C-407E-A947-70E740481C1C}">
                          <a14:useLocalDpi xmlns:a14="http://schemas.microsoft.com/office/drawing/2010/main" val="0"/>
                        </a:ext>
                      </a:extLst>
                    </a:blip>
                    <a:stretch>
                      <a:fillRect/>
                    </a:stretch>
                  </pic:blipFill>
                  <pic:spPr>
                    <a:xfrm>
                      <a:off x="0" y="0"/>
                      <a:ext cx="5731510" cy="1916430"/>
                    </a:xfrm>
                    <a:prstGeom prst="rect">
                      <a:avLst/>
                    </a:prstGeom>
                  </pic:spPr>
                </pic:pic>
              </a:graphicData>
            </a:graphic>
          </wp:inline>
        </w:drawing>
      </w:r>
    </w:p>
    <w:p w14:paraId="08D6493C" w14:textId="77777777" w:rsidR="002A7AC1" w:rsidRDefault="002A7AC1" w:rsidP="002A7AC1">
      <w:r w:rsidRPr="00906390">
        <w:t xml:space="preserve">Here, we can find that maximum students strongly agree about the time flexibility of </w:t>
      </w:r>
      <w:r>
        <w:t xml:space="preserve">the </w:t>
      </w:r>
      <w:r w:rsidRPr="00906390">
        <w:t>Virtual learning environment Moodle which is provided by the UWTSD. From these respondents</w:t>
      </w:r>
      <w:r>
        <w:t>,</w:t>
      </w:r>
      <w:r w:rsidRPr="00906390">
        <w:t xml:space="preserve"> two students express that they agree about this time flexibility by using VLE Moodle for their learning</w:t>
      </w:r>
      <w:r>
        <w:t>,</w:t>
      </w:r>
      <w:r w:rsidRPr="00906390">
        <w:t xml:space="preserve"> and here one student out of ten expres</w:t>
      </w:r>
      <w:r>
        <w:t>se</w:t>
      </w:r>
      <w:r w:rsidRPr="00906390">
        <w:t>s his neutral posit</w:t>
      </w:r>
      <w:r>
        <w:t>i</w:t>
      </w:r>
      <w:r w:rsidRPr="00906390">
        <w:t>on about the time flexibility of VLE Moodle.</w:t>
      </w:r>
    </w:p>
    <w:p w14:paraId="1FC425B7" w14:textId="77777777" w:rsidR="002A7AC1" w:rsidRDefault="002A7AC1" w:rsidP="002A7AC1">
      <w:pPr>
        <w:jc w:val="center"/>
      </w:pPr>
      <w:r>
        <w:rPr>
          <w:noProof/>
          <w:lang w:val="en-US"/>
        </w:rPr>
        <w:lastRenderedPageBreak/>
        <w:drawing>
          <wp:inline distT="0" distB="0" distL="0" distR="0" wp14:anchorId="226FD03E" wp14:editId="369497D1">
            <wp:extent cx="5731510" cy="347408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3.PNG"/>
                    <pic:cNvPicPr/>
                  </pic:nvPicPr>
                  <pic:blipFill>
                    <a:blip r:embed="rId10">
                      <a:extLst>
                        <a:ext uri="{28A0092B-C50C-407E-A947-70E740481C1C}">
                          <a14:useLocalDpi xmlns:a14="http://schemas.microsoft.com/office/drawing/2010/main" val="0"/>
                        </a:ext>
                      </a:extLst>
                    </a:blip>
                    <a:stretch>
                      <a:fillRect/>
                    </a:stretch>
                  </pic:blipFill>
                  <pic:spPr>
                    <a:xfrm>
                      <a:off x="0" y="0"/>
                      <a:ext cx="5731510" cy="3474085"/>
                    </a:xfrm>
                    <a:prstGeom prst="rect">
                      <a:avLst/>
                    </a:prstGeom>
                  </pic:spPr>
                </pic:pic>
              </a:graphicData>
            </a:graphic>
          </wp:inline>
        </w:drawing>
      </w:r>
      <w:r>
        <w:rPr>
          <w:noProof/>
          <w:lang w:val="en-US"/>
        </w:rPr>
        <w:drawing>
          <wp:inline distT="0" distB="0" distL="0" distR="0" wp14:anchorId="7D90F6BA" wp14:editId="3D563A8D">
            <wp:extent cx="5731510" cy="1253490"/>
            <wp:effectExtent l="0" t="0" r="254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4.PNG"/>
                    <pic:cNvPicPr/>
                  </pic:nvPicPr>
                  <pic:blipFill>
                    <a:blip r:embed="rId11">
                      <a:extLst>
                        <a:ext uri="{28A0092B-C50C-407E-A947-70E740481C1C}">
                          <a14:useLocalDpi xmlns:a14="http://schemas.microsoft.com/office/drawing/2010/main" val="0"/>
                        </a:ext>
                      </a:extLst>
                    </a:blip>
                    <a:stretch>
                      <a:fillRect/>
                    </a:stretch>
                  </pic:blipFill>
                  <pic:spPr>
                    <a:xfrm>
                      <a:off x="0" y="0"/>
                      <a:ext cx="5731510" cy="1253490"/>
                    </a:xfrm>
                    <a:prstGeom prst="rect">
                      <a:avLst/>
                    </a:prstGeom>
                  </pic:spPr>
                </pic:pic>
              </a:graphicData>
            </a:graphic>
          </wp:inline>
        </w:drawing>
      </w:r>
    </w:p>
    <w:p w14:paraId="42E7A9AF" w14:textId="77777777" w:rsidR="002A7AC1" w:rsidRDefault="002A7AC1" w:rsidP="002A7AC1">
      <w:r>
        <w:t>As seen here almost all students agree with the statement that wherever we are, we can learn from VLE Moodle. That means here it is cleared that a student where he lives doesn’t matter, he can get benefits from the learning module from the VLE platform. Assignment submission and getting feedback about it also a student can get from anywhere he/she live. In a word, students can location facility from the VLE Moodle whereby in the traditional system every student needed to go campus for their class and other tasks.</w:t>
      </w:r>
    </w:p>
    <w:p w14:paraId="4C656DFF" w14:textId="77777777" w:rsidR="002A7AC1" w:rsidRDefault="002A7AC1" w:rsidP="002A7AC1">
      <w:pPr>
        <w:jc w:val="center"/>
      </w:pPr>
      <w:r>
        <w:rPr>
          <w:noProof/>
          <w:lang w:val="en-US"/>
        </w:rPr>
        <w:lastRenderedPageBreak/>
        <w:drawing>
          <wp:inline distT="0" distB="0" distL="0" distR="0" wp14:anchorId="30110C2A" wp14:editId="190C720A">
            <wp:extent cx="5731510" cy="4279265"/>
            <wp:effectExtent l="0" t="0" r="2540" b="698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5.PNG"/>
                    <pic:cNvPicPr/>
                  </pic:nvPicPr>
                  <pic:blipFill>
                    <a:blip r:embed="rId12">
                      <a:extLst>
                        <a:ext uri="{28A0092B-C50C-407E-A947-70E740481C1C}">
                          <a14:useLocalDpi xmlns:a14="http://schemas.microsoft.com/office/drawing/2010/main" val="0"/>
                        </a:ext>
                      </a:extLst>
                    </a:blip>
                    <a:stretch>
                      <a:fillRect/>
                    </a:stretch>
                  </pic:blipFill>
                  <pic:spPr>
                    <a:xfrm>
                      <a:off x="0" y="0"/>
                      <a:ext cx="5731510" cy="4279265"/>
                    </a:xfrm>
                    <a:prstGeom prst="rect">
                      <a:avLst/>
                    </a:prstGeom>
                  </pic:spPr>
                </pic:pic>
              </a:graphicData>
            </a:graphic>
          </wp:inline>
        </w:drawing>
      </w:r>
      <w:r>
        <w:rPr>
          <w:noProof/>
          <w:lang w:val="en-US"/>
        </w:rPr>
        <w:drawing>
          <wp:inline distT="0" distB="0" distL="0" distR="0" wp14:anchorId="0D7FA7C0" wp14:editId="75533A7A">
            <wp:extent cx="5731510" cy="1834515"/>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6.PNG"/>
                    <pic:cNvPicPr/>
                  </pic:nvPicPr>
                  <pic:blipFill>
                    <a:blip r:embed="rId13">
                      <a:extLst>
                        <a:ext uri="{28A0092B-C50C-407E-A947-70E740481C1C}">
                          <a14:useLocalDpi xmlns:a14="http://schemas.microsoft.com/office/drawing/2010/main" val="0"/>
                        </a:ext>
                      </a:extLst>
                    </a:blip>
                    <a:stretch>
                      <a:fillRect/>
                    </a:stretch>
                  </pic:blipFill>
                  <pic:spPr>
                    <a:xfrm>
                      <a:off x="0" y="0"/>
                      <a:ext cx="5731510" cy="1834515"/>
                    </a:xfrm>
                    <a:prstGeom prst="rect">
                      <a:avLst/>
                    </a:prstGeom>
                  </pic:spPr>
                </pic:pic>
              </a:graphicData>
            </a:graphic>
          </wp:inline>
        </w:drawing>
      </w:r>
    </w:p>
    <w:p w14:paraId="6A39BE27" w14:textId="77777777" w:rsidR="002A7AC1" w:rsidRDefault="002A7AC1" w:rsidP="002A7AC1">
      <w:r>
        <w:t>When a student learns about a topic then he/she needs different materials for understanding the concept but in the traditional system had not got sufficient materials. But for the opportunity of the VLE platform, they get different materials like different articles, journals, videos, etc. In this survey, it is also cleared that 70% of students agree with the statement that they get enough learning materials for the benefit of VLE Moodle although some of the students keep silent about this opinion.</w:t>
      </w:r>
    </w:p>
    <w:p w14:paraId="4440DB4C" w14:textId="77777777" w:rsidR="002A7AC1" w:rsidRDefault="002A7AC1" w:rsidP="002A7AC1">
      <w:r>
        <w:rPr>
          <w:noProof/>
          <w:lang w:val="en-US"/>
        </w:rPr>
        <w:lastRenderedPageBreak/>
        <w:drawing>
          <wp:inline distT="0" distB="0" distL="0" distR="0" wp14:anchorId="14F75056" wp14:editId="6ED1AA03">
            <wp:extent cx="5731510" cy="4251960"/>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7.PNG"/>
                    <pic:cNvPicPr/>
                  </pic:nvPicPr>
                  <pic:blipFill>
                    <a:blip r:embed="rId14">
                      <a:extLst>
                        <a:ext uri="{28A0092B-C50C-407E-A947-70E740481C1C}">
                          <a14:useLocalDpi xmlns:a14="http://schemas.microsoft.com/office/drawing/2010/main" val="0"/>
                        </a:ext>
                      </a:extLst>
                    </a:blip>
                    <a:stretch>
                      <a:fillRect/>
                    </a:stretch>
                  </pic:blipFill>
                  <pic:spPr>
                    <a:xfrm>
                      <a:off x="0" y="0"/>
                      <a:ext cx="5731510" cy="4251960"/>
                    </a:xfrm>
                    <a:prstGeom prst="rect">
                      <a:avLst/>
                    </a:prstGeom>
                  </pic:spPr>
                </pic:pic>
              </a:graphicData>
            </a:graphic>
          </wp:inline>
        </w:drawing>
      </w:r>
      <w:r>
        <w:rPr>
          <w:noProof/>
          <w:lang w:val="en-US"/>
        </w:rPr>
        <w:drawing>
          <wp:inline distT="0" distB="0" distL="0" distR="0" wp14:anchorId="7C742CD2" wp14:editId="0FE87EAF">
            <wp:extent cx="5731510" cy="1831975"/>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8.PNG"/>
                    <pic:cNvPicPr/>
                  </pic:nvPicPr>
                  <pic:blipFill>
                    <a:blip r:embed="rId15">
                      <a:extLst>
                        <a:ext uri="{28A0092B-C50C-407E-A947-70E740481C1C}">
                          <a14:useLocalDpi xmlns:a14="http://schemas.microsoft.com/office/drawing/2010/main" val="0"/>
                        </a:ext>
                      </a:extLst>
                    </a:blip>
                    <a:stretch>
                      <a:fillRect/>
                    </a:stretch>
                  </pic:blipFill>
                  <pic:spPr>
                    <a:xfrm>
                      <a:off x="0" y="0"/>
                      <a:ext cx="5731510" cy="1831975"/>
                    </a:xfrm>
                    <a:prstGeom prst="rect">
                      <a:avLst/>
                    </a:prstGeom>
                  </pic:spPr>
                </pic:pic>
              </a:graphicData>
            </a:graphic>
          </wp:inline>
        </w:drawing>
      </w:r>
    </w:p>
    <w:p w14:paraId="0729D97D" w14:textId="77777777" w:rsidR="002A7AC1" w:rsidRDefault="002A7AC1" w:rsidP="002A7AC1">
      <w:r>
        <w:t>In this question we wanted to know what kinds of instructions are followed by the students from the VLE Moodle for their learning experience and as seen here that maximum instructions followed by equally. Here, some students told that they maximum time used VLE for learning about assignments, some students treat it as knowing their student information, and comparatively majority students use it as library and archive facility at UWTSDs’ VLE platform.</w:t>
      </w:r>
    </w:p>
    <w:p w14:paraId="6B8952F2" w14:textId="77777777" w:rsidR="002A7AC1" w:rsidRDefault="002A7AC1" w:rsidP="002A7AC1">
      <w:pPr>
        <w:jc w:val="center"/>
      </w:pPr>
      <w:r>
        <w:rPr>
          <w:noProof/>
          <w:lang w:val="en-US"/>
        </w:rPr>
        <w:lastRenderedPageBreak/>
        <w:drawing>
          <wp:inline distT="0" distB="0" distL="0" distR="0" wp14:anchorId="6550C5EE" wp14:editId="66C62ACD">
            <wp:extent cx="5731510" cy="4409440"/>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9.PNG"/>
                    <pic:cNvPicPr/>
                  </pic:nvPicPr>
                  <pic:blipFill>
                    <a:blip r:embed="rId16">
                      <a:extLst>
                        <a:ext uri="{28A0092B-C50C-407E-A947-70E740481C1C}">
                          <a14:useLocalDpi xmlns:a14="http://schemas.microsoft.com/office/drawing/2010/main" val="0"/>
                        </a:ext>
                      </a:extLst>
                    </a:blip>
                    <a:stretch>
                      <a:fillRect/>
                    </a:stretch>
                  </pic:blipFill>
                  <pic:spPr>
                    <a:xfrm>
                      <a:off x="0" y="0"/>
                      <a:ext cx="5731510" cy="4409440"/>
                    </a:xfrm>
                    <a:prstGeom prst="rect">
                      <a:avLst/>
                    </a:prstGeom>
                  </pic:spPr>
                </pic:pic>
              </a:graphicData>
            </a:graphic>
          </wp:inline>
        </w:drawing>
      </w:r>
      <w:r>
        <w:rPr>
          <w:noProof/>
          <w:lang w:val="en-US"/>
        </w:rPr>
        <w:drawing>
          <wp:inline distT="0" distB="0" distL="0" distR="0" wp14:anchorId="5B64F787" wp14:editId="4B78D5F3">
            <wp:extent cx="5731510" cy="1867535"/>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10.PNG"/>
                    <pic:cNvPicPr/>
                  </pic:nvPicPr>
                  <pic:blipFill>
                    <a:blip r:embed="rId17">
                      <a:extLst>
                        <a:ext uri="{28A0092B-C50C-407E-A947-70E740481C1C}">
                          <a14:useLocalDpi xmlns:a14="http://schemas.microsoft.com/office/drawing/2010/main" val="0"/>
                        </a:ext>
                      </a:extLst>
                    </a:blip>
                    <a:stretch>
                      <a:fillRect/>
                    </a:stretch>
                  </pic:blipFill>
                  <pic:spPr>
                    <a:xfrm>
                      <a:off x="0" y="0"/>
                      <a:ext cx="5731510" cy="1867535"/>
                    </a:xfrm>
                    <a:prstGeom prst="rect">
                      <a:avLst/>
                    </a:prstGeom>
                  </pic:spPr>
                </pic:pic>
              </a:graphicData>
            </a:graphic>
          </wp:inline>
        </w:drawing>
      </w:r>
    </w:p>
    <w:p w14:paraId="0E3FF325" w14:textId="77777777" w:rsidR="002A7AC1" w:rsidRDefault="002A7AC1" w:rsidP="002A7AC1">
      <w:r>
        <w:t>Here, we found that maximum students strongly agree to take learning facilities by using the VLE platform due to the current pandemic situation. Some students agree about the service of virtual learning whereby go outside is risky for them. They feel that it is the best solution to continue their courses due to the service of VLE Moodle. But one student among the ten respondents feels that no need to commenting on the VLE Moodle, may he/she can apathy about these services.</w:t>
      </w:r>
    </w:p>
    <w:p w14:paraId="465F9534" w14:textId="77777777" w:rsidR="002A7AC1" w:rsidRDefault="002A7AC1" w:rsidP="002A7AC1">
      <w:pPr>
        <w:jc w:val="center"/>
      </w:pPr>
      <w:r>
        <w:rPr>
          <w:noProof/>
          <w:lang w:val="en-US"/>
        </w:rPr>
        <w:lastRenderedPageBreak/>
        <w:drawing>
          <wp:inline distT="0" distB="0" distL="0" distR="0" wp14:anchorId="75B4B84C" wp14:editId="310F2077">
            <wp:extent cx="5731510" cy="4024630"/>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11.PNG"/>
                    <pic:cNvPicPr/>
                  </pic:nvPicPr>
                  <pic:blipFill>
                    <a:blip r:embed="rId18">
                      <a:extLst>
                        <a:ext uri="{28A0092B-C50C-407E-A947-70E740481C1C}">
                          <a14:useLocalDpi xmlns:a14="http://schemas.microsoft.com/office/drawing/2010/main" val="0"/>
                        </a:ext>
                      </a:extLst>
                    </a:blip>
                    <a:stretch>
                      <a:fillRect/>
                    </a:stretch>
                  </pic:blipFill>
                  <pic:spPr>
                    <a:xfrm>
                      <a:off x="0" y="0"/>
                      <a:ext cx="5731510" cy="4024630"/>
                    </a:xfrm>
                    <a:prstGeom prst="rect">
                      <a:avLst/>
                    </a:prstGeom>
                  </pic:spPr>
                </pic:pic>
              </a:graphicData>
            </a:graphic>
          </wp:inline>
        </w:drawing>
      </w:r>
      <w:r>
        <w:rPr>
          <w:noProof/>
          <w:lang w:val="en-US"/>
        </w:rPr>
        <w:drawing>
          <wp:inline distT="0" distB="0" distL="0" distR="0" wp14:anchorId="2C5D3B97" wp14:editId="0FC3D8D7">
            <wp:extent cx="5731510" cy="1861185"/>
            <wp:effectExtent l="0" t="0" r="2540" b="571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12.PNG"/>
                    <pic:cNvPicPr/>
                  </pic:nvPicPr>
                  <pic:blipFill>
                    <a:blip r:embed="rId19">
                      <a:extLst>
                        <a:ext uri="{28A0092B-C50C-407E-A947-70E740481C1C}">
                          <a14:useLocalDpi xmlns:a14="http://schemas.microsoft.com/office/drawing/2010/main" val="0"/>
                        </a:ext>
                      </a:extLst>
                    </a:blip>
                    <a:stretch>
                      <a:fillRect/>
                    </a:stretch>
                  </pic:blipFill>
                  <pic:spPr>
                    <a:xfrm>
                      <a:off x="0" y="0"/>
                      <a:ext cx="5731510" cy="1861185"/>
                    </a:xfrm>
                    <a:prstGeom prst="rect">
                      <a:avLst/>
                    </a:prstGeom>
                  </pic:spPr>
                </pic:pic>
              </a:graphicData>
            </a:graphic>
          </wp:inline>
        </w:drawing>
      </w:r>
    </w:p>
    <w:p w14:paraId="5BEBBFA9" w14:textId="77777777" w:rsidR="002A7AC1" w:rsidRDefault="002A7AC1" w:rsidP="002A7AC1">
      <w:r>
        <w:t>By this question, we wanted to know that how difficult or easy to access the service of VLE Moodle then here we found that majority respondents feel that it is lies at a moderate level and some students feel that it is easy for accessing and learning from the VLE Moodle. From the above respondents, one student feels that the VLE platform is extremely easy for operating for the students.</w:t>
      </w:r>
    </w:p>
    <w:p w14:paraId="7E249314" w14:textId="77777777" w:rsidR="002A7AC1" w:rsidRDefault="002A7AC1" w:rsidP="002A7AC1">
      <w:r>
        <w:rPr>
          <w:noProof/>
          <w:lang w:val="en-US"/>
        </w:rPr>
        <w:lastRenderedPageBreak/>
        <w:drawing>
          <wp:inline distT="0" distB="0" distL="0" distR="0" wp14:anchorId="6762606F" wp14:editId="441A623C">
            <wp:extent cx="5731510" cy="4103370"/>
            <wp:effectExtent l="0" t="0" r="254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13.PNG"/>
                    <pic:cNvPicPr/>
                  </pic:nvPicPr>
                  <pic:blipFill>
                    <a:blip r:embed="rId20">
                      <a:extLst>
                        <a:ext uri="{28A0092B-C50C-407E-A947-70E740481C1C}">
                          <a14:useLocalDpi xmlns:a14="http://schemas.microsoft.com/office/drawing/2010/main" val="0"/>
                        </a:ext>
                      </a:extLst>
                    </a:blip>
                    <a:stretch>
                      <a:fillRect/>
                    </a:stretch>
                  </pic:blipFill>
                  <pic:spPr>
                    <a:xfrm>
                      <a:off x="0" y="0"/>
                      <a:ext cx="5731510" cy="4103370"/>
                    </a:xfrm>
                    <a:prstGeom prst="rect">
                      <a:avLst/>
                    </a:prstGeom>
                  </pic:spPr>
                </pic:pic>
              </a:graphicData>
            </a:graphic>
          </wp:inline>
        </w:drawing>
      </w:r>
      <w:r>
        <w:rPr>
          <w:noProof/>
          <w:lang w:val="en-US"/>
        </w:rPr>
        <w:drawing>
          <wp:inline distT="0" distB="0" distL="0" distR="0" wp14:anchorId="43375E74" wp14:editId="3E2F6CFF">
            <wp:extent cx="5731510" cy="2517775"/>
            <wp:effectExtent l="0" t="0" r="254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14.PNG"/>
                    <pic:cNvPicPr/>
                  </pic:nvPicPr>
                  <pic:blipFill>
                    <a:blip r:embed="rId21">
                      <a:extLst>
                        <a:ext uri="{28A0092B-C50C-407E-A947-70E740481C1C}">
                          <a14:useLocalDpi xmlns:a14="http://schemas.microsoft.com/office/drawing/2010/main" val="0"/>
                        </a:ext>
                      </a:extLst>
                    </a:blip>
                    <a:stretch>
                      <a:fillRect/>
                    </a:stretch>
                  </pic:blipFill>
                  <pic:spPr>
                    <a:xfrm>
                      <a:off x="0" y="0"/>
                      <a:ext cx="5731510" cy="2517775"/>
                    </a:xfrm>
                    <a:prstGeom prst="rect">
                      <a:avLst/>
                    </a:prstGeom>
                  </pic:spPr>
                </pic:pic>
              </a:graphicData>
            </a:graphic>
          </wp:inline>
        </w:drawing>
      </w:r>
    </w:p>
    <w:p w14:paraId="5C2B5A8E" w14:textId="77777777" w:rsidR="002A7AC1" w:rsidRDefault="002A7AC1" w:rsidP="002A7AC1">
      <w:r>
        <w:t xml:space="preserve">When we conducting this survey then here one question had about known the feeling of students that can VLE platform replaced in traditional learning or can be more effective it than traditional then we found that almost equal parties we were found that some disagree about this statement, some strongly disagree and some of them keep neutral position about this question. </w:t>
      </w:r>
      <w:proofErr w:type="gramStart"/>
      <w:r>
        <w:t>So</w:t>
      </w:r>
      <w:proofErr w:type="gramEnd"/>
      <w:r>
        <w:t xml:space="preserve"> it is cleared that the VLE learning experience can be effective but replaced in traditional learning.</w:t>
      </w:r>
    </w:p>
    <w:p w14:paraId="063DCFD5" w14:textId="77777777" w:rsidR="002A7AC1" w:rsidRDefault="002A7AC1" w:rsidP="002A7AC1">
      <w:pPr>
        <w:jc w:val="center"/>
      </w:pPr>
      <w:r>
        <w:rPr>
          <w:noProof/>
          <w:lang w:val="en-US"/>
        </w:rPr>
        <w:lastRenderedPageBreak/>
        <w:drawing>
          <wp:inline distT="0" distB="0" distL="0" distR="0" wp14:anchorId="3C7538D8" wp14:editId="781297DF">
            <wp:extent cx="5731510" cy="4135120"/>
            <wp:effectExtent l="0" t="0" r="254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15.PNG"/>
                    <pic:cNvPicPr/>
                  </pic:nvPicPr>
                  <pic:blipFill>
                    <a:blip r:embed="rId22">
                      <a:extLst>
                        <a:ext uri="{28A0092B-C50C-407E-A947-70E740481C1C}">
                          <a14:useLocalDpi xmlns:a14="http://schemas.microsoft.com/office/drawing/2010/main" val="0"/>
                        </a:ext>
                      </a:extLst>
                    </a:blip>
                    <a:stretch>
                      <a:fillRect/>
                    </a:stretch>
                  </pic:blipFill>
                  <pic:spPr>
                    <a:xfrm>
                      <a:off x="0" y="0"/>
                      <a:ext cx="5731510" cy="4135120"/>
                    </a:xfrm>
                    <a:prstGeom prst="rect">
                      <a:avLst/>
                    </a:prstGeom>
                  </pic:spPr>
                </pic:pic>
              </a:graphicData>
            </a:graphic>
          </wp:inline>
        </w:drawing>
      </w:r>
      <w:r>
        <w:rPr>
          <w:noProof/>
          <w:lang w:val="en-US"/>
        </w:rPr>
        <w:drawing>
          <wp:inline distT="0" distB="0" distL="0" distR="0" wp14:anchorId="7C594B4E" wp14:editId="08AAF4F0">
            <wp:extent cx="5731510" cy="1810385"/>
            <wp:effectExtent l="0" t="0" r="254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16.PNG"/>
                    <pic:cNvPicPr/>
                  </pic:nvPicPr>
                  <pic:blipFill>
                    <a:blip r:embed="rId23">
                      <a:extLst>
                        <a:ext uri="{28A0092B-C50C-407E-A947-70E740481C1C}">
                          <a14:useLocalDpi xmlns:a14="http://schemas.microsoft.com/office/drawing/2010/main" val="0"/>
                        </a:ext>
                      </a:extLst>
                    </a:blip>
                    <a:stretch>
                      <a:fillRect/>
                    </a:stretch>
                  </pic:blipFill>
                  <pic:spPr>
                    <a:xfrm>
                      <a:off x="0" y="0"/>
                      <a:ext cx="5731510" cy="1810385"/>
                    </a:xfrm>
                    <a:prstGeom prst="rect">
                      <a:avLst/>
                    </a:prstGeom>
                  </pic:spPr>
                </pic:pic>
              </a:graphicData>
            </a:graphic>
          </wp:inline>
        </w:drawing>
      </w:r>
    </w:p>
    <w:p w14:paraId="0C5AD47B" w14:textId="77777777" w:rsidR="002A7AC1" w:rsidRPr="00906390" w:rsidRDefault="002A7AC1" w:rsidP="002A7AC1">
      <w:r>
        <w:t xml:space="preserve">In this stage, we wanted to know that the service quality of VLE Moodle which is offered by the UWTSD at the London campus then we found that they rate about VLE is positive. Some feel that it is very good for them, some told that it is good for their learning experience and some of them accept it is ok for their assistant for their learning. </w:t>
      </w:r>
      <w:proofErr w:type="gramStart"/>
      <w:r w:rsidRPr="00B14BD2">
        <w:t>Thus</w:t>
      </w:r>
      <w:proofErr w:type="gramEnd"/>
      <w:r w:rsidRPr="00B14BD2">
        <w:t xml:space="preserve"> it is clear that it </w:t>
      </w:r>
      <w:r>
        <w:t>widens</w:t>
      </w:r>
      <w:r w:rsidRPr="00B14BD2">
        <w:t xml:space="preserve"> our learning methods by providing different materials and instruction.</w:t>
      </w:r>
    </w:p>
    <w:p w14:paraId="13962BB5" w14:textId="77777777" w:rsidR="002A7AC1" w:rsidRDefault="002A7AC1" w:rsidP="002A7AC1">
      <w:pPr>
        <w:ind w:left="720"/>
        <w:rPr>
          <w:rFonts w:ascii="Arial" w:hAnsi="Arial" w:cs="Arial"/>
        </w:rPr>
      </w:pPr>
    </w:p>
    <w:p w14:paraId="59C63168" w14:textId="77777777" w:rsidR="002A7AC1" w:rsidRPr="005F6A77" w:rsidRDefault="002A7AC1" w:rsidP="002A7AC1">
      <w:pPr>
        <w:ind w:left="720"/>
        <w:rPr>
          <w:rFonts w:ascii="Arial" w:hAnsi="Arial" w:cs="Arial"/>
        </w:rPr>
      </w:pPr>
    </w:p>
    <w:p w14:paraId="23624D7B" w14:textId="77777777" w:rsidR="002A7AC1" w:rsidRPr="009F64E9" w:rsidRDefault="002A7AC1" w:rsidP="002A7AC1">
      <w:pPr>
        <w:pStyle w:val="Heading1"/>
      </w:pPr>
      <w:bookmarkStart w:id="7" w:name="_Toc48464631"/>
      <w:r w:rsidRPr="009F64E9">
        <w:lastRenderedPageBreak/>
        <w:t>Discussion and recommendations</w:t>
      </w:r>
      <w:bookmarkEnd w:id="7"/>
    </w:p>
    <w:p w14:paraId="0D433457" w14:textId="647E39A8" w:rsidR="002A7AC1" w:rsidRPr="001E0772" w:rsidRDefault="002A7AC1" w:rsidP="002A7AC1">
      <w:r w:rsidRPr="001E0772">
        <w:t>There are several arguments explained in the above based on primary data about the learning experience of the students by using VLE Moodle. Here showed that many students enhanced their learning capacity through VLE Moodle. Some students accept it as a location facility, some students consider it for time flexibility and some students think that it</w:t>
      </w:r>
      <w:r>
        <w:t xml:space="preserve"> was</w:t>
      </w:r>
      <w:r w:rsidRPr="001E0772">
        <w:t xml:space="preserve"> enough effective for their learning. Most of the respondent</w:t>
      </w:r>
      <w:r>
        <w:t>s</w:t>
      </w:r>
      <w:r w:rsidRPr="001E0772">
        <w:t xml:space="preserve"> consider VLE Moodle that is </w:t>
      </w:r>
      <w:r>
        <w:t xml:space="preserve">a </w:t>
      </w:r>
      <w:r w:rsidRPr="001E0772">
        <w:t>big platform for collecting multiple materials and keep their information about student identity.</w:t>
      </w:r>
      <w:r w:rsidRPr="00B14BD2">
        <w:rPr>
          <w:color w:val="FF0000"/>
        </w:rPr>
        <w:t xml:space="preserve"> </w:t>
      </w:r>
      <w:r w:rsidRPr="00B14BD2">
        <w:t xml:space="preserve">Thus, it is clear that it </w:t>
      </w:r>
      <w:r>
        <w:t>widens</w:t>
      </w:r>
      <w:r w:rsidRPr="00B14BD2">
        <w:t xml:space="preserve"> our learning methods by providing different materials and instruction</w:t>
      </w:r>
      <w:r>
        <w:t xml:space="preserve"> (</w:t>
      </w:r>
      <w:proofErr w:type="spellStart"/>
      <w:r>
        <w:t>Ethink</w:t>
      </w:r>
      <w:proofErr w:type="spellEnd"/>
      <w:r>
        <w:t xml:space="preserve"> 2019)</w:t>
      </w:r>
      <w:r w:rsidRPr="00B14BD2">
        <w:t>.</w:t>
      </w:r>
      <w:r>
        <w:t xml:space="preserve"> </w:t>
      </w:r>
    </w:p>
    <w:p w14:paraId="663B9A1C" w14:textId="3C00D7F4" w:rsidR="002A7AC1" w:rsidRDefault="002A7AC1" w:rsidP="002A7AC1">
      <w:pPr>
        <w:ind w:left="360"/>
      </w:pPr>
      <w:r w:rsidRPr="001E0772">
        <w:t xml:space="preserve">Secondary data different literature which explained in above denotes that </w:t>
      </w:r>
      <w:r>
        <w:t xml:space="preserve">the </w:t>
      </w:r>
      <w:r w:rsidRPr="001E0772">
        <w:t xml:space="preserve">VLE platform is </w:t>
      </w:r>
      <w:r>
        <w:t xml:space="preserve">a </w:t>
      </w:r>
      <w:r w:rsidRPr="001E0772">
        <w:t>well-organized way for learning materials and learning different term</w:t>
      </w:r>
      <w:r>
        <w:t>s</w:t>
      </w:r>
      <w:r w:rsidRPr="001E0772">
        <w:t xml:space="preserve"> with multiple sources of article or archive.</w:t>
      </w:r>
    </w:p>
    <w:p w14:paraId="17942055" w14:textId="77777777" w:rsidR="002A7AC1" w:rsidRDefault="002A7AC1" w:rsidP="002A7AC1">
      <w:pPr>
        <w:ind w:left="360"/>
      </w:pPr>
      <w:r>
        <w:t>Though UWTSD provides enough facilities through their VLE Moodle I think that they need some improve and for that, I recommend some recommendations. Such as-</w:t>
      </w:r>
    </w:p>
    <w:p w14:paraId="28A90F88" w14:textId="77777777" w:rsidR="002A7AC1" w:rsidRPr="001E0772" w:rsidRDefault="002A7AC1" w:rsidP="00C31C10">
      <w:pPr>
        <w:numPr>
          <w:ilvl w:val="0"/>
          <w:numId w:val="2"/>
        </w:numPr>
      </w:pPr>
      <w:r>
        <w:t>Need to easier for operating VLE Moodle for learning at UWTSD</w:t>
      </w:r>
    </w:p>
    <w:p w14:paraId="78C5A626" w14:textId="77777777" w:rsidR="002A7AC1" w:rsidRPr="001E0772" w:rsidRDefault="002A7AC1" w:rsidP="00C31C10">
      <w:pPr>
        <w:numPr>
          <w:ilvl w:val="0"/>
          <w:numId w:val="2"/>
        </w:numPr>
      </w:pPr>
      <w:r>
        <w:t>Need to increase the materials and information for their students</w:t>
      </w:r>
    </w:p>
    <w:p w14:paraId="51840686" w14:textId="77777777" w:rsidR="002A7AC1" w:rsidRPr="001E0772" w:rsidRDefault="002A7AC1" w:rsidP="00C31C10">
      <w:pPr>
        <w:numPr>
          <w:ilvl w:val="0"/>
          <w:numId w:val="2"/>
        </w:numPr>
      </w:pPr>
      <w:r>
        <w:t>To prompt two-way communication for better interaction between teachers and students</w:t>
      </w:r>
    </w:p>
    <w:p w14:paraId="50FB334C" w14:textId="77777777" w:rsidR="002A7AC1" w:rsidRPr="001E0772" w:rsidRDefault="002A7AC1" w:rsidP="00C31C10">
      <w:pPr>
        <w:numPr>
          <w:ilvl w:val="0"/>
          <w:numId w:val="2"/>
        </w:numPr>
      </w:pPr>
      <w:r>
        <w:t>Some control of study design needs to provide to the students' control if keep any chance.</w:t>
      </w:r>
    </w:p>
    <w:p w14:paraId="4FEBC4AC" w14:textId="77777777" w:rsidR="002A7AC1" w:rsidRPr="001E0772" w:rsidRDefault="002A7AC1" w:rsidP="002A7AC1">
      <w:pPr>
        <w:ind w:left="360"/>
      </w:pPr>
    </w:p>
    <w:p w14:paraId="22E4E110" w14:textId="77777777" w:rsidR="002A7AC1" w:rsidRDefault="002A7AC1" w:rsidP="002A7AC1">
      <w:pPr>
        <w:ind w:left="360"/>
        <w:rPr>
          <w:rFonts w:ascii="Arial" w:hAnsi="Arial" w:cs="Arial"/>
          <w:i/>
        </w:rPr>
      </w:pPr>
    </w:p>
    <w:p w14:paraId="419AEFD7" w14:textId="77777777" w:rsidR="002A7AC1" w:rsidRDefault="002A7AC1" w:rsidP="002A7AC1">
      <w:pPr>
        <w:ind w:left="360"/>
        <w:rPr>
          <w:rFonts w:ascii="Arial" w:hAnsi="Arial" w:cs="Arial"/>
          <w:i/>
        </w:rPr>
      </w:pPr>
    </w:p>
    <w:p w14:paraId="6FEFDA74" w14:textId="77777777" w:rsidR="002A7AC1" w:rsidRDefault="002A7AC1" w:rsidP="002A7AC1">
      <w:pPr>
        <w:ind w:left="360"/>
        <w:rPr>
          <w:rFonts w:ascii="Arial" w:hAnsi="Arial" w:cs="Arial"/>
          <w:i/>
        </w:rPr>
      </w:pPr>
    </w:p>
    <w:p w14:paraId="5F9C7BB1" w14:textId="77777777" w:rsidR="002A7AC1" w:rsidRDefault="002A7AC1" w:rsidP="002A7AC1">
      <w:pPr>
        <w:ind w:left="360"/>
        <w:rPr>
          <w:rFonts w:ascii="Arial" w:hAnsi="Arial" w:cs="Arial"/>
          <w:i/>
        </w:rPr>
      </w:pPr>
    </w:p>
    <w:p w14:paraId="11421058" w14:textId="77777777" w:rsidR="002A7AC1" w:rsidRDefault="002A7AC1" w:rsidP="002A7AC1">
      <w:pPr>
        <w:ind w:left="360"/>
        <w:rPr>
          <w:rFonts w:ascii="Arial" w:hAnsi="Arial" w:cs="Arial"/>
          <w:i/>
        </w:rPr>
      </w:pPr>
    </w:p>
    <w:p w14:paraId="2E79A7AF" w14:textId="77777777" w:rsidR="002A7AC1" w:rsidRDefault="002A7AC1" w:rsidP="002A7AC1">
      <w:pPr>
        <w:ind w:left="360"/>
        <w:rPr>
          <w:rFonts w:ascii="Arial" w:hAnsi="Arial" w:cs="Arial"/>
          <w:i/>
        </w:rPr>
      </w:pPr>
    </w:p>
    <w:p w14:paraId="27BCAA8D" w14:textId="77777777" w:rsidR="002A7AC1" w:rsidRDefault="002A7AC1" w:rsidP="002A7AC1">
      <w:pPr>
        <w:ind w:left="360"/>
        <w:rPr>
          <w:rFonts w:ascii="Arial" w:hAnsi="Arial" w:cs="Arial"/>
          <w:i/>
        </w:rPr>
      </w:pPr>
    </w:p>
    <w:p w14:paraId="0BE79CFF" w14:textId="77777777" w:rsidR="002A7AC1" w:rsidRPr="00BE29C8" w:rsidRDefault="002A7AC1" w:rsidP="002A7AC1">
      <w:pPr>
        <w:pStyle w:val="Heading1"/>
      </w:pPr>
      <w:bookmarkStart w:id="8" w:name="_Toc48464632"/>
      <w:r w:rsidRPr="00BE29C8">
        <w:lastRenderedPageBreak/>
        <w:t>Conclusion</w:t>
      </w:r>
      <w:bookmarkEnd w:id="8"/>
    </w:p>
    <w:p w14:paraId="4F7E97D6" w14:textId="5DE46AA1" w:rsidR="002A7AC1" w:rsidRPr="00655E16" w:rsidRDefault="002A7AC1" w:rsidP="002A7AC1">
      <w:pPr>
        <w:rPr>
          <w:bCs/>
        </w:rPr>
      </w:pPr>
      <w:r>
        <w:t>The v</w:t>
      </w:r>
      <w:r w:rsidRPr="00655E16">
        <w:t xml:space="preserve">irtual learning environment made easy the way of learning, here all kinds of materials are available </w:t>
      </w:r>
      <w:r>
        <w:t>o</w:t>
      </w:r>
      <w:r w:rsidRPr="00655E16">
        <w:t>n this platform. Different kinds of module</w:t>
      </w:r>
      <w:r>
        <w:t>s</w:t>
      </w:r>
      <w:r w:rsidRPr="00655E16">
        <w:t xml:space="preserve"> provide here for the students and also record student details information in this Moodle. Here also available multiple materials for </w:t>
      </w:r>
      <w:r>
        <w:t xml:space="preserve">the </w:t>
      </w:r>
      <w:r w:rsidRPr="00655E16">
        <w:t>same topics. It is the better way of interactions between course structure and learner. Here, easily provided materials and tasks by the teacher</w:t>
      </w:r>
      <w:r>
        <w:t>,</w:t>
      </w:r>
      <w:r w:rsidRPr="00655E16">
        <w:t xml:space="preserve"> and also </w:t>
      </w:r>
      <w:r>
        <w:t xml:space="preserve">the </w:t>
      </w:r>
      <w:r w:rsidRPr="00655E16">
        <w:t>student can easily adopt these and respon</w:t>
      </w:r>
      <w:r>
        <w:t>d</w:t>
      </w:r>
      <w:r w:rsidRPr="00655E16">
        <w:t xml:space="preserve"> particularly</w:t>
      </w:r>
      <w:r w:rsidRPr="00BD573D">
        <w:rPr>
          <w:rFonts w:ascii="Arial" w:hAnsi="Arial" w:cs="Arial"/>
          <w:color w:val="000000"/>
          <w:sz w:val="20"/>
          <w:szCs w:val="20"/>
          <w:shd w:val="clear" w:color="auto" w:fill="FFFFFF"/>
        </w:rPr>
        <w:t xml:space="preserve"> </w:t>
      </w:r>
      <w:r w:rsidRPr="00BD573D">
        <w:t>(Hollowell, 2011)</w:t>
      </w:r>
      <w:r w:rsidRPr="00655E16">
        <w:t xml:space="preserve">. </w:t>
      </w:r>
      <w:r w:rsidRPr="00655E16">
        <w:rPr>
          <w:bCs/>
        </w:rPr>
        <w:t>VLE Moodle vastly impact</w:t>
      </w:r>
      <w:r>
        <w:rPr>
          <w:bCs/>
        </w:rPr>
        <w:t>s</w:t>
      </w:r>
      <w:r w:rsidRPr="00655E16">
        <w:rPr>
          <w:bCs/>
        </w:rPr>
        <w:t xml:space="preserve"> learning and teaching method</w:t>
      </w:r>
      <w:r>
        <w:rPr>
          <w:bCs/>
        </w:rPr>
        <w:t>s</w:t>
      </w:r>
      <w:r w:rsidRPr="00655E16">
        <w:rPr>
          <w:bCs/>
        </w:rPr>
        <w:t xml:space="preserve"> whereby it is </w:t>
      </w:r>
      <w:r>
        <w:rPr>
          <w:bCs/>
        </w:rPr>
        <w:t xml:space="preserve">a </w:t>
      </w:r>
      <w:r w:rsidRPr="00655E16">
        <w:rPr>
          <w:bCs/>
        </w:rPr>
        <w:t xml:space="preserve">new technical way </w:t>
      </w:r>
      <w:r>
        <w:rPr>
          <w:bCs/>
        </w:rPr>
        <w:t>of</w:t>
      </w:r>
      <w:r w:rsidRPr="00655E16">
        <w:rPr>
          <w:bCs/>
        </w:rPr>
        <w:t xml:space="preserve"> learning. Learning experiences of students due</w:t>
      </w:r>
      <w:r>
        <w:rPr>
          <w:bCs/>
        </w:rPr>
        <w:t xml:space="preserve"> to</w:t>
      </w:r>
      <w:r w:rsidRPr="00655E16">
        <w:rPr>
          <w:bCs/>
        </w:rPr>
        <w:t xml:space="preserve"> VLE increases day by day and bring great benefits </w:t>
      </w:r>
      <w:r>
        <w:rPr>
          <w:bCs/>
        </w:rPr>
        <w:t>to</w:t>
      </w:r>
      <w:r w:rsidRPr="00655E16">
        <w:rPr>
          <w:bCs/>
        </w:rPr>
        <w:t xml:space="preserve"> </w:t>
      </w:r>
      <w:r>
        <w:rPr>
          <w:bCs/>
        </w:rPr>
        <w:t xml:space="preserve">a </w:t>
      </w:r>
      <w:r w:rsidRPr="00655E16">
        <w:rPr>
          <w:bCs/>
        </w:rPr>
        <w:t xml:space="preserve">school project for their learning system. </w:t>
      </w:r>
      <w:r w:rsidRPr="00655E16">
        <w:t xml:space="preserve"> </w:t>
      </w:r>
      <w:r w:rsidRPr="00655E16">
        <w:rPr>
          <w:bCs/>
        </w:rPr>
        <w:t xml:space="preserve">Different tests, assignments provided here and provide feedback also that is </w:t>
      </w:r>
      <w:r>
        <w:rPr>
          <w:bCs/>
        </w:rPr>
        <w:t xml:space="preserve">a </w:t>
      </w:r>
      <w:r w:rsidRPr="00655E16">
        <w:rPr>
          <w:bCs/>
        </w:rPr>
        <w:t xml:space="preserve">great opportunity taken by students and teachers. Thus, it is clear that it </w:t>
      </w:r>
      <w:r>
        <w:rPr>
          <w:bCs/>
        </w:rPr>
        <w:t>widens</w:t>
      </w:r>
      <w:r w:rsidRPr="00655E16">
        <w:rPr>
          <w:bCs/>
        </w:rPr>
        <w:t xml:space="preserve"> our learning methods by providing different materials and instruction. Every institute need</w:t>
      </w:r>
      <w:r>
        <w:rPr>
          <w:bCs/>
        </w:rPr>
        <w:t>s</w:t>
      </w:r>
      <w:r w:rsidRPr="00655E16">
        <w:rPr>
          <w:bCs/>
        </w:rPr>
        <w:t xml:space="preserve"> </w:t>
      </w:r>
      <w:r>
        <w:rPr>
          <w:bCs/>
        </w:rPr>
        <w:t xml:space="preserve">to </w:t>
      </w:r>
      <w:r w:rsidRPr="00655E16">
        <w:rPr>
          <w:bCs/>
        </w:rPr>
        <w:t>adopt this Moodle and some institute need solution who face problem in existing VLE Moodle.</w:t>
      </w:r>
    </w:p>
    <w:p w14:paraId="4693C53C" w14:textId="77777777" w:rsidR="002A7AC1" w:rsidRPr="006011B3" w:rsidRDefault="002A7AC1" w:rsidP="002A7AC1">
      <w:pPr>
        <w:ind w:left="360"/>
        <w:rPr>
          <w:rFonts w:ascii="Arial" w:hAnsi="Arial" w:cs="Arial"/>
        </w:rPr>
      </w:pPr>
    </w:p>
    <w:p w14:paraId="2E025621" w14:textId="77777777" w:rsidR="002A7AC1" w:rsidRDefault="002A7AC1" w:rsidP="002A7AC1">
      <w:pPr>
        <w:ind w:left="360"/>
        <w:rPr>
          <w:rFonts w:ascii="Arial" w:hAnsi="Arial" w:cs="Arial"/>
          <w:i/>
        </w:rPr>
      </w:pPr>
    </w:p>
    <w:p w14:paraId="2AAF06D5" w14:textId="77777777" w:rsidR="002A7AC1" w:rsidRDefault="002A7AC1" w:rsidP="002A7AC1">
      <w:pPr>
        <w:ind w:left="360"/>
        <w:rPr>
          <w:rFonts w:ascii="Arial" w:hAnsi="Arial" w:cs="Arial"/>
          <w:i/>
        </w:rPr>
      </w:pPr>
    </w:p>
    <w:p w14:paraId="17A5E0DD" w14:textId="77777777" w:rsidR="002A7AC1" w:rsidRDefault="002A7AC1" w:rsidP="002A7AC1">
      <w:pPr>
        <w:rPr>
          <w:rFonts w:ascii="Arial" w:hAnsi="Arial" w:cs="Arial"/>
          <w:i/>
        </w:rPr>
      </w:pPr>
    </w:p>
    <w:p w14:paraId="51B03CB3" w14:textId="77777777" w:rsidR="002A7AC1" w:rsidRDefault="002A7AC1" w:rsidP="002A7AC1">
      <w:pPr>
        <w:rPr>
          <w:rFonts w:ascii="Arial" w:hAnsi="Arial" w:cs="Arial"/>
          <w:i/>
        </w:rPr>
      </w:pPr>
    </w:p>
    <w:p w14:paraId="711584A1" w14:textId="77777777" w:rsidR="002A7AC1" w:rsidRDefault="002A7AC1" w:rsidP="002A7AC1">
      <w:pPr>
        <w:rPr>
          <w:rFonts w:ascii="Arial" w:hAnsi="Arial" w:cs="Arial"/>
          <w:i/>
        </w:rPr>
      </w:pPr>
    </w:p>
    <w:p w14:paraId="618DFA04" w14:textId="77777777" w:rsidR="002A7AC1" w:rsidRDefault="002A7AC1" w:rsidP="002A7AC1">
      <w:pPr>
        <w:rPr>
          <w:rFonts w:ascii="Arial" w:hAnsi="Arial" w:cs="Arial"/>
          <w:i/>
        </w:rPr>
      </w:pPr>
    </w:p>
    <w:p w14:paraId="1EBD4A17" w14:textId="77777777" w:rsidR="002A7AC1" w:rsidRDefault="002A7AC1" w:rsidP="002A7AC1">
      <w:pPr>
        <w:rPr>
          <w:rFonts w:ascii="Arial" w:hAnsi="Arial" w:cs="Arial"/>
          <w:i/>
        </w:rPr>
      </w:pPr>
    </w:p>
    <w:p w14:paraId="5ED017A4" w14:textId="77777777" w:rsidR="002A7AC1" w:rsidRDefault="002A7AC1" w:rsidP="002A7AC1">
      <w:pPr>
        <w:ind w:left="360"/>
        <w:rPr>
          <w:rFonts w:ascii="Arial" w:hAnsi="Arial" w:cs="Arial"/>
          <w:i/>
        </w:rPr>
      </w:pPr>
    </w:p>
    <w:p w14:paraId="7027CCC3" w14:textId="77777777" w:rsidR="002A7AC1" w:rsidRDefault="002A7AC1" w:rsidP="002A7AC1">
      <w:pPr>
        <w:ind w:left="360"/>
        <w:rPr>
          <w:rFonts w:ascii="Arial" w:hAnsi="Arial" w:cs="Arial"/>
          <w:i/>
        </w:rPr>
      </w:pPr>
    </w:p>
    <w:p w14:paraId="41E73B0B" w14:textId="77777777" w:rsidR="002A7AC1" w:rsidRDefault="002A7AC1" w:rsidP="002A7AC1">
      <w:pPr>
        <w:ind w:left="360"/>
        <w:rPr>
          <w:rFonts w:ascii="Arial" w:hAnsi="Arial" w:cs="Arial"/>
          <w:i/>
        </w:rPr>
      </w:pPr>
    </w:p>
    <w:p w14:paraId="70300C7E" w14:textId="77777777" w:rsidR="002A7AC1" w:rsidRDefault="002A7AC1" w:rsidP="002A7AC1">
      <w:pPr>
        <w:rPr>
          <w:rFonts w:ascii="Arial" w:hAnsi="Arial" w:cs="Arial"/>
          <w:i/>
        </w:rPr>
      </w:pPr>
    </w:p>
    <w:p w14:paraId="7E5C3A13" w14:textId="77777777" w:rsidR="002A7AC1" w:rsidRPr="00BD573D" w:rsidRDefault="002A7AC1" w:rsidP="002A7AC1">
      <w:pPr>
        <w:pStyle w:val="Heading1"/>
      </w:pPr>
      <w:bookmarkStart w:id="9" w:name="_Toc48464633"/>
      <w:r w:rsidRPr="00C0462F">
        <w:lastRenderedPageBreak/>
        <w:t>REFERENCES</w:t>
      </w:r>
      <w:bookmarkEnd w:id="9"/>
    </w:p>
    <w:p w14:paraId="4D05DFC9" w14:textId="77777777" w:rsidR="002A7AC1" w:rsidRDefault="002A7AC1" w:rsidP="002A7AC1">
      <w:pPr>
        <w:pStyle w:val="NormalWeb"/>
        <w:spacing w:before="0" w:beforeAutospacing="0" w:after="180" w:afterAutospacing="0"/>
        <w:ind w:left="450" w:hanging="450"/>
        <w:rPr>
          <w:color w:val="000000"/>
          <w:sz w:val="27"/>
          <w:szCs w:val="27"/>
        </w:rPr>
      </w:pPr>
      <w:r>
        <w:rPr>
          <w:color w:val="000000"/>
          <w:sz w:val="27"/>
          <w:szCs w:val="27"/>
        </w:rPr>
        <w:t>Gong, Z., Chiu, D. and Zou, D., 2016. </w:t>
      </w:r>
      <w:r>
        <w:rPr>
          <w:i/>
          <w:iCs/>
          <w:color w:val="000000"/>
          <w:sz w:val="27"/>
          <w:szCs w:val="27"/>
        </w:rPr>
        <w:t xml:space="preserve">Current Developments </w:t>
      </w:r>
      <w:proofErr w:type="gramStart"/>
      <w:r>
        <w:rPr>
          <w:i/>
          <w:iCs/>
          <w:color w:val="000000"/>
          <w:sz w:val="27"/>
          <w:szCs w:val="27"/>
        </w:rPr>
        <w:t>In</w:t>
      </w:r>
      <w:proofErr w:type="gramEnd"/>
      <w:r>
        <w:rPr>
          <w:i/>
          <w:iCs/>
          <w:color w:val="000000"/>
          <w:sz w:val="27"/>
          <w:szCs w:val="27"/>
        </w:rPr>
        <w:t xml:space="preserve"> Web Based Learning</w:t>
      </w:r>
      <w:r>
        <w:rPr>
          <w:color w:val="000000"/>
          <w:sz w:val="27"/>
          <w:szCs w:val="27"/>
        </w:rPr>
        <w:t>. Cham: Springer.</w:t>
      </w:r>
    </w:p>
    <w:p w14:paraId="75670CCA" w14:textId="77777777" w:rsidR="002A7AC1" w:rsidRDefault="002A7AC1" w:rsidP="002A7AC1">
      <w:pPr>
        <w:pStyle w:val="NormalWeb"/>
        <w:spacing w:before="0" w:beforeAutospacing="0" w:after="180" w:afterAutospacing="0"/>
        <w:ind w:left="450" w:hanging="450"/>
        <w:rPr>
          <w:color w:val="000000"/>
          <w:sz w:val="27"/>
          <w:szCs w:val="27"/>
        </w:rPr>
      </w:pPr>
      <w:proofErr w:type="spellStart"/>
      <w:r>
        <w:rPr>
          <w:color w:val="000000"/>
          <w:sz w:val="27"/>
          <w:szCs w:val="27"/>
        </w:rPr>
        <w:t>Graser</w:t>
      </w:r>
      <w:proofErr w:type="spellEnd"/>
      <w:r>
        <w:rPr>
          <w:color w:val="000000"/>
          <w:sz w:val="27"/>
          <w:szCs w:val="27"/>
        </w:rPr>
        <w:t>, A., 2014. </w:t>
      </w:r>
      <w:r>
        <w:rPr>
          <w:i/>
          <w:iCs/>
          <w:color w:val="000000"/>
          <w:sz w:val="27"/>
          <w:szCs w:val="27"/>
        </w:rPr>
        <w:t>Learning QGIS - Second Edition</w:t>
      </w:r>
      <w:r>
        <w:rPr>
          <w:color w:val="000000"/>
          <w:sz w:val="27"/>
          <w:szCs w:val="27"/>
        </w:rPr>
        <w:t xml:space="preserve">. </w:t>
      </w:r>
      <w:proofErr w:type="spellStart"/>
      <w:r>
        <w:rPr>
          <w:color w:val="000000"/>
          <w:sz w:val="27"/>
          <w:szCs w:val="27"/>
        </w:rPr>
        <w:t>Packt</w:t>
      </w:r>
      <w:proofErr w:type="spellEnd"/>
      <w:r>
        <w:rPr>
          <w:color w:val="000000"/>
          <w:sz w:val="27"/>
          <w:szCs w:val="27"/>
        </w:rPr>
        <w:t xml:space="preserve"> Publishing.</w:t>
      </w:r>
    </w:p>
    <w:p w14:paraId="0D62A6D5" w14:textId="77777777" w:rsidR="002A7AC1" w:rsidRDefault="002A7AC1" w:rsidP="002A7AC1">
      <w:pPr>
        <w:pStyle w:val="NormalWeb"/>
        <w:spacing w:before="0" w:beforeAutospacing="0" w:after="180" w:afterAutospacing="0"/>
        <w:ind w:left="450" w:hanging="450"/>
        <w:rPr>
          <w:color w:val="000000"/>
          <w:sz w:val="27"/>
          <w:szCs w:val="27"/>
        </w:rPr>
      </w:pPr>
      <w:proofErr w:type="spellStart"/>
      <w:r>
        <w:rPr>
          <w:color w:val="000000"/>
          <w:sz w:val="27"/>
          <w:szCs w:val="27"/>
        </w:rPr>
        <w:t>Hasebrook</w:t>
      </w:r>
      <w:proofErr w:type="spellEnd"/>
      <w:r>
        <w:rPr>
          <w:color w:val="000000"/>
          <w:sz w:val="27"/>
          <w:szCs w:val="27"/>
        </w:rPr>
        <w:t>, J. and Maurer, H., 2004. </w:t>
      </w:r>
      <w:r>
        <w:rPr>
          <w:i/>
          <w:iCs/>
          <w:color w:val="000000"/>
          <w:sz w:val="27"/>
          <w:szCs w:val="27"/>
        </w:rPr>
        <w:t xml:space="preserve">Learning Support Systems </w:t>
      </w:r>
      <w:proofErr w:type="gramStart"/>
      <w:r>
        <w:rPr>
          <w:i/>
          <w:iCs/>
          <w:color w:val="000000"/>
          <w:sz w:val="27"/>
          <w:szCs w:val="27"/>
        </w:rPr>
        <w:t>For</w:t>
      </w:r>
      <w:proofErr w:type="gramEnd"/>
      <w:r>
        <w:rPr>
          <w:i/>
          <w:iCs/>
          <w:color w:val="000000"/>
          <w:sz w:val="27"/>
          <w:szCs w:val="27"/>
        </w:rPr>
        <w:t xml:space="preserve"> Organizational Learning</w:t>
      </w:r>
      <w:r>
        <w:rPr>
          <w:color w:val="000000"/>
          <w:sz w:val="27"/>
          <w:szCs w:val="27"/>
        </w:rPr>
        <w:t>. Singapore: World Scientific Publishing Company.</w:t>
      </w:r>
    </w:p>
    <w:p w14:paraId="1CA70030" w14:textId="77777777" w:rsidR="002A7AC1" w:rsidRDefault="002A7AC1" w:rsidP="002A7AC1">
      <w:pPr>
        <w:pStyle w:val="NormalWeb"/>
        <w:spacing w:before="0" w:beforeAutospacing="0" w:after="180" w:afterAutospacing="0"/>
        <w:ind w:left="450" w:hanging="450"/>
        <w:rPr>
          <w:color w:val="000000"/>
          <w:sz w:val="27"/>
          <w:szCs w:val="27"/>
        </w:rPr>
      </w:pPr>
      <w:r>
        <w:rPr>
          <w:color w:val="000000"/>
          <w:sz w:val="27"/>
          <w:szCs w:val="27"/>
        </w:rPr>
        <w:t>Hollowell, J., 2011. </w:t>
      </w:r>
      <w:r>
        <w:rPr>
          <w:i/>
          <w:iCs/>
          <w:color w:val="000000"/>
          <w:sz w:val="27"/>
          <w:szCs w:val="27"/>
        </w:rPr>
        <w:t xml:space="preserve">Moodle As A Curriculum </w:t>
      </w:r>
      <w:proofErr w:type="gramStart"/>
      <w:r>
        <w:rPr>
          <w:i/>
          <w:iCs/>
          <w:color w:val="000000"/>
          <w:sz w:val="27"/>
          <w:szCs w:val="27"/>
        </w:rPr>
        <w:t>And</w:t>
      </w:r>
      <w:proofErr w:type="gramEnd"/>
      <w:r>
        <w:rPr>
          <w:i/>
          <w:iCs/>
          <w:color w:val="000000"/>
          <w:sz w:val="27"/>
          <w:szCs w:val="27"/>
        </w:rPr>
        <w:t xml:space="preserve"> Information Management System</w:t>
      </w:r>
      <w:r>
        <w:rPr>
          <w:color w:val="000000"/>
          <w:sz w:val="27"/>
          <w:szCs w:val="27"/>
        </w:rPr>
        <w:t xml:space="preserve">. Birmingham, U.K.: </w:t>
      </w:r>
      <w:proofErr w:type="spellStart"/>
      <w:r>
        <w:rPr>
          <w:color w:val="000000"/>
          <w:sz w:val="27"/>
          <w:szCs w:val="27"/>
        </w:rPr>
        <w:t>Packt</w:t>
      </w:r>
      <w:proofErr w:type="spellEnd"/>
      <w:r>
        <w:rPr>
          <w:color w:val="000000"/>
          <w:sz w:val="27"/>
          <w:szCs w:val="27"/>
        </w:rPr>
        <w:t xml:space="preserve"> Pub.</w:t>
      </w:r>
    </w:p>
    <w:p w14:paraId="4DBEFDDD" w14:textId="77777777" w:rsidR="002A7AC1" w:rsidRDefault="002A7AC1" w:rsidP="002A7AC1">
      <w:pPr>
        <w:pStyle w:val="NormalWeb"/>
        <w:spacing w:before="0" w:beforeAutospacing="0" w:after="180" w:afterAutospacing="0"/>
        <w:ind w:left="450" w:hanging="450"/>
        <w:rPr>
          <w:color w:val="000000"/>
          <w:sz w:val="27"/>
          <w:szCs w:val="27"/>
        </w:rPr>
      </w:pPr>
      <w:r>
        <w:rPr>
          <w:color w:val="000000"/>
          <w:sz w:val="27"/>
          <w:szCs w:val="27"/>
        </w:rPr>
        <w:t>Ravenscroft, A., 2012. </w:t>
      </w:r>
      <w:r>
        <w:rPr>
          <w:i/>
          <w:iCs/>
          <w:color w:val="000000"/>
          <w:sz w:val="27"/>
          <w:szCs w:val="27"/>
        </w:rPr>
        <w:t>21St Century Learning For 21St Century Skills</w:t>
      </w:r>
      <w:r>
        <w:rPr>
          <w:color w:val="000000"/>
          <w:sz w:val="27"/>
          <w:szCs w:val="27"/>
        </w:rPr>
        <w:t>. Berlin: Springer.</w:t>
      </w:r>
    </w:p>
    <w:p w14:paraId="331DEB9E" w14:textId="77777777" w:rsidR="002A7AC1" w:rsidRDefault="002A7AC1" w:rsidP="002A7AC1">
      <w:pPr>
        <w:pStyle w:val="NormalWeb"/>
        <w:spacing w:before="0" w:beforeAutospacing="0" w:after="180" w:afterAutospacing="0"/>
        <w:ind w:left="450" w:hanging="450"/>
        <w:rPr>
          <w:color w:val="000000"/>
          <w:sz w:val="27"/>
          <w:szCs w:val="27"/>
        </w:rPr>
      </w:pPr>
      <w:r>
        <w:rPr>
          <w:color w:val="000000"/>
          <w:sz w:val="27"/>
          <w:szCs w:val="27"/>
        </w:rPr>
        <w:t xml:space="preserve">Repetto, M. and </w:t>
      </w:r>
      <w:proofErr w:type="spellStart"/>
      <w:r>
        <w:rPr>
          <w:color w:val="000000"/>
          <w:sz w:val="27"/>
          <w:szCs w:val="27"/>
        </w:rPr>
        <w:t>Trentin</w:t>
      </w:r>
      <w:proofErr w:type="spellEnd"/>
      <w:r>
        <w:rPr>
          <w:color w:val="000000"/>
          <w:sz w:val="27"/>
          <w:szCs w:val="27"/>
        </w:rPr>
        <w:t>, G., 2011. </w:t>
      </w:r>
      <w:r>
        <w:rPr>
          <w:i/>
          <w:iCs/>
          <w:color w:val="000000"/>
          <w:sz w:val="27"/>
          <w:szCs w:val="27"/>
        </w:rPr>
        <w:t xml:space="preserve">Faculty Training </w:t>
      </w:r>
      <w:proofErr w:type="gramStart"/>
      <w:r>
        <w:rPr>
          <w:i/>
          <w:iCs/>
          <w:color w:val="000000"/>
          <w:sz w:val="27"/>
          <w:szCs w:val="27"/>
        </w:rPr>
        <w:t>For</w:t>
      </w:r>
      <w:proofErr w:type="gramEnd"/>
      <w:r>
        <w:rPr>
          <w:i/>
          <w:iCs/>
          <w:color w:val="000000"/>
          <w:sz w:val="27"/>
          <w:szCs w:val="27"/>
        </w:rPr>
        <w:t xml:space="preserve"> Web Enhanced Learning</w:t>
      </w:r>
      <w:r>
        <w:rPr>
          <w:color w:val="000000"/>
          <w:sz w:val="27"/>
          <w:szCs w:val="27"/>
        </w:rPr>
        <w:t>. New York: Nova Science Publishers.</w:t>
      </w:r>
    </w:p>
    <w:p w14:paraId="1DE4C832" w14:textId="77777777" w:rsidR="002A7AC1" w:rsidRDefault="002A7AC1" w:rsidP="002A7AC1">
      <w:pPr>
        <w:pStyle w:val="NormalWeb"/>
        <w:spacing w:before="0" w:beforeAutospacing="0" w:after="180" w:afterAutospacing="0"/>
        <w:ind w:left="450" w:hanging="450"/>
        <w:rPr>
          <w:color w:val="000000"/>
          <w:sz w:val="27"/>
          <w:szCs w:val="27"/>
        </w:rPr>
      </w:pPr>
      <w:r>
        <w:rPr>
          <w:color w:val="000000"/>
          <w:sz w:val="27"/>
          <w:szCs w:val="27"/>
        </w:rPr>
        <w:t>Secker, J., 2004. </w:t>
      </w:r>
      <w:r>
        <w:rPr>
          <w:i/>
          <w:iCs/>
          <w:color w:val="000000"/>
          <w:sz w:val="27"/>
          <w:szCs w:val="27"/>
        </w:rPr>
        <w:t xml:space="preserve">Electronic Resources </w:t>
      </w:r>
      <w:proofErr w:type="gramStart"/>
      <w:r>
        <w:rPr>
          <w:i/>
          <w:iCs/>
          <w:color w:val="000000"/>
          <w:sz w:val="27"/>
          <w:szCs w:val="27"/>
        </w:rPr>
        <w:t>In</w:t>
      </w:r>
      <w:proofErr w:type="gramEnd"/>
      <w:r>
        <w:rPr>
          <w:i/>
          <w:iCs/>
          <w:color w:val="000000"/>
          <w:sz w:val="27"/>
          <w:szCs w:val="27"/>
        </w:rPr>
        <w:t xml:space="preserve"> The Virtual Learning Environment</w:t>
      </w:r>
      <w:r>
        <w:rPr>
          <w:color w:val="000000"/>
          <w:sz w:val="27"/>
          <w:szCs w:val="27"/>
        </w:rPr>
        <w:t xml:space="preserve">. Oxford: </w:t>
      </w:r>
      <w:proofErr w:type="spellStart"/>
      <w:r>
        <w:rPr>
          <w:color w:val="000000"/>
          <w:sz w:val="27"/>
          <w:szCs w:val="27"/>
        </w:rPr>
        <w:t>Chandos</w:t>
      </w:r>
      <w:proofErr w:type="spellEnd"/>
      <w:r>
        <w:rPr>
          <w:color w:val="000000"/>
          <w:sz w:val="27"/>
          <w:szCs w:val="27"/>
        </w:rPr>
        <w:t xml:space="preserve"> Pub.</w:t>
      </w:r>
    </w:p>
    <w:p w14:paraId="6CE0D7B0" w14:textId="77777777" w:rsidR="002A7AC1" w:rsidRDefault="002A7AC1" w:rsidP="002A7AC1">
      <w:pPr>
        <w:pStyle w:val="NormalWeb"/>
        <w:spacing w:before="0" w:beforeAutospacing="0" w:after="180" w:afterAutospacing="0"/>
        <w:ind w:left="450" w:hanging="450"/>
        <w:rPr>
          <w:color w:val="000000"/>
          <w:sz w:val="27"/>
          <w:szCs w:val="27"/>
        </w:rPr>
      </w:pPr>
      <w:proofErr w:type="spellStart"/>
      <w:r>
        <w:rPr>
          <w:color w:val="000000"/>
          <w:sz w:val="27"/>
          <w:szCs w:val="27"/>
        </w:rPr>
        <w:t>Spaniol</w:t>
      </w:r>
      <w:proofErr w:type="spellEnd"/>
      <w:r>
        <w:rPr>
          <w:color w:val="000000"/>
          <w:sz w:val="27"/>
          <w:szCs w:val="27"/>
        </w:rPr>
        <w:t>, M., 2009. </w:t>
      </w:r>
      <w:r>
        <w:rPr>
          <w:i/>
          <w:iCs/>
          <w:color w:val="000000"/>
          <w:sz w:val="27"/>
          <w:szCs w:val="27"/>
        </w:rPr>
        <w:t xml:space="preserve">Advances </w:t>
      </w:r>
      <w:proofErr w:type="gramStart"/>
      <w:r>
        <w:rPr>
          <w:i/>
          <w:iCs/>
          <w:color w:val="000000"/>
          <w:sz w:val="27"/>
          <w:szCs w:val="27"/>
        </w:rPr>
        <w:t>In</w:t>
      </w:r>
      <w:proofErr w:type="gramEnd"/>
      <w:r>
        <w:rPr>
          <w:i/>
          <w:iCs/>
          <w:color w:val="000000"/>
          <w:sz w:val="27"/>
          <w:szCs w:val="27"/>
        </w:rPr>
        <w:t xml:space="preserve"> Web Based Learning - ICWL 2009</w:t>
      </w:r>
      <w:r>
        <w:rPr>
          <w:color w:val="000000"/>
          <w:sz w:val="27"/>
          <w:szCs w:val="27"/>
        </w:rPr>
        <w:t>. Berlin: Springer.</w:t>
      </w:r>
    </w:p>
    <w:p w14:paraId="08BF7D9E" w14:textId="77777777" w:rsidR="002A7AC1" w:rsidRDefault="002A7AC1" w:rsidP="002A7AC1">
      <w:pPr>
        <w:pStyle w:val="NormalWeb"/>
        <w:spacing w:before="0" w:beforeAutospacing="0" w:after="180" w:afterAutospacing="0"/>
        <w:ind w:left="450" w:hanging="450"/>
        <w:rPr>
          <w:color w:val="000000"/>
          <w:sz w:val="27"/>
          <w:szCs w:val="27"/>
        </w:rPr>
      </w:pPr>
      <w:r>
        <w:rPr>
          <w:color w:val="000000"/>
          <w:sz w:val="27"/>
          <w:szCs w:val="27"/>
        </w:rPr>
        <w:t>Thomas, M., 2012. </w:t>
      </w:r>
      <w:r>
        <w:rPr>
          <w:i/>
          <w:iCs/>
          <w:color w:val="000000"/>
          <w:sz w:val="27"/>
          <w:szCs w:val="27"/>
        </w:rPr>
        <w:t xml:space="preserve">Design, Implementation, And Evaluation </w:t>
      </w:r>
      <w:proofErr w:type="gramStart"/>
      <w:r>
        <w:rPr>
          <w:i/>
          <w:iCs/>
          <w:color w:val="000000"/>
          <w:sz w:val="27"/>
          <w:szCs w:val="27"/>
        </w:rPr>
        <w:t>Of</w:t>
      </w:r>
      <w:proofErr w:type="gramEnd"/>
      <w:r>
        <w:rPr>
          <w:i/>
          <w:iCs/>
          <w:color w:val="000000"/>
          <w:sz w:val="27"/>
          <w:szCs w:val="27"/>
        </w:rPr>
        <w:t xml:space="preserve"> Virtual Learning Environments</w:t>
      </w:r>
      <w:r>
        <w:rPr>
          <w:color w:val="000000"/>
          <w:sz w:val="27"/>
          <w:szCs w:val="27"/>
        </w:rPr>
        <w:t>. Hershey, PA: Information Science Reference.</w:t>
      </w:r>
    </w:p>
    <w:p w14:paraId="3542C17C" w14:textId="77777777" w:rsidR="002A7AC1" w:rsidRDefault="002A7AC1" w:rsidP="002A7AC1">
      <w:pPr>
        <w:pStyle w:val="NormalWeb"/>
        <w:spacing w:before="0" w:beforeAutospacing="0" w:after="180" w:afterAutospacing="0"/>
        <w:ind w:left="450" w:hanging="450"/>
        <w:rPr>
          <w:color w:val="000000"/>
          <w:sz w:val="27"/>
          <w:szCs w:val="27"/>
        </w:rPr>
      </w:pPr>
      <w:r>
        <w:rPr>
          <w:color w:val="000000"/>
          <w:sz w:val="27"/>
          <w:szCs w:val="27"/>
        </w:rPr>
        <w:t>Tsang, P., Kwan, R. and Fox, R., 2007. </w:t>
      </w:r>
      <w:r>
        <w:rPr>
          <w:i/>
          <w:iCs/>
          <w:color w:val="000000"/>
          <w:sz w:val="27"/>
          <w:szCs w:val="27"/>
        </w:rPr>
        <w:t>Enhancing Learning Through Technology</w:t>
      </w:r>
      <w:r>
        <w:rPr>
          <w:color w:val="000000"/>
          <w:sz w:val="27"/>
          <w:szCs w:val="27"/>
        </w:rPr>
        <w:t>. Hackensack, NJ: World Scientific.</w:t>
      </w:r>
    </w:p>
    <w:p w14:paraId="5D057688" w14:textId="77777777" w:rsidR="002A7AC1" w:rsidRDefault="002A7AC1" w:rsidP="002A7AC1">
      <w:pPr>
        <w:pStyle w:val="NormalWeb"/>
        <w:spacing w:before="0" w:beforeAutospacing="0" w:after="180" w:afterAutospacing="0"/>
        <w:ind w:left="450" w:hanging="450"/>
        <w:rPr>
          <w:color w:val="000000"/>
          <w:sz w:val="27"/>
          <w:szCs w:val="27"/>
        </w:rPr>
      </w:pPr>
      <w:proofErr w:type="spellStart"/>
      <w:r>
        <w:rPr>
          <w:color w:val="000000"/>
          <w:sz w:val="27"/>
          <w:szCs w:val="27"/>
        </w:rPr>
        <w:t>Wolpers</w:t>
      </w:r>
      <w:proofErr w:type="spellEnd"/>
      <w:r>
        <w:rPr>
          <w:color w:val="000000"/>
          <w:sz w:val="27"/>
          <w:szCs w:val="27"/>
        </w:rPr>
        <w:t xml:space="preserve">, M., Kirschner, P., </w:t>
      </w:r>
      <w:proofErr w:type="spellStart"/>
      <w:r>
        <w:rPr>
          <w:color w:val="000000"/>
          <w:sz w:val="27"/>
          <w:szCs w:val="27"/>
        </w:rPr>
        <w:t>Scheffel</w:t>
      </w:r>
      <w:proofErr w:type="spellEnd"/>
      <w:r>
        <w:rPr>
          <w:color w:val="000000"/>
          <w:sz w:val="27"/>
          <w:szCs w:val="27"/>
        </w:rPr>
        <w:t xml:space="preserve">, M., </w:t>
      </w:r>
      <w:proofErr w:type="spellStart"/>
      <w:r>
        <w:rPr>
          <w:color w:val="000000"/>
          <w:sz w:val="27"/>
          <w:szCs w:val="27"/>
        </w:rPr>
        <w:t>Lindstaedt</w:t>
      </w:r>
      <w:proofErr w:type="spellEnd"/>
      <w:r>
        <w:rPr>
          <w:color w:val="000000"/>
          <w:sz w:val="27"/>
          <w:szCs w:val="27"/>
        </w:rPr>
        <w:t>, S. and Dimitrova, V., n.d. </w:t>
      </w:r>
      <w:r>
        <w:rPr>
          <w:i/>
          <w:iCs/>
          <w:color w:val="000000"/>
          <w:sz w:val="27"/>
          <w:szCs w:val="27"/>
        </w:rPr>
        <w:t xml:space="preserve">Sustaining TEL: From Innovation </w:t>
      </w:r>
      <w:proofErr w:type="gramStart"/>
      <w:r>
        <w:rPr>
          <w:i/>
          <w:iCs/>
          <w:color w:val="000000"/>
          <w:sz w:val="27"/>
          <w:szCs w:val="27"/>
        </w:rPr>
        <w:t>To</w:t>
      </w:r>
      <w:proofErr w:type="gramEnd"/>
      <w:r>
        <w:rPr>
          <w:i/>
          <w:iCs/>
          <w:color w:val="000000"/>
          <w:sz w:val="27"/>
          <w:szCs w:val="27"/>
        </w:rPr>
        <w:t xml:space="preserve"> Learning And Practice</w:t>
      </w:r>
      <w:r>
        <w:rPr>
          <w:color w:val="000000"/>
          <w:sz w:val="27"/>
          <w:szCs w:val="27"/>
        </w:rPr>
        <w:t>.</w:t>
      </w:r>
    </w:p>
    <w:p w14:paraId="71170D05" w14:textId="77777777" w:rsidR="002A7AC1" w:rsidRDefault="002A7AC1" w:rsidP="002A7AC1">
      <w:pPr>
        <w:ind w:left="360"/>
        <w:rPr>
          <w:rFonts w:ascii="Arial" w:hAnsi="Arial" w:cs="Arial"/>
          <w:b/>
          <w:u w:val="single"/>
        </w:rPr>
      </w:pPr>
    </w:p>
    <w:p w14:paraId="1C5B6624" w14:textId="77777777" w:rsidR="002A7AC1" w:rsidRDefault="002A7AC1" w:rsidP="002A7AC1">
      <w:pPr>
        <w:ind w:left="360"/>
        <w:jc w:val="center"/>
        <w:rPr>
          <w:rFonts w:ascii="Arial" w:hAnsi="Arial" w:cs="Arial"/>
          <w:b/>
          <w:u w:val="single"/>
        </w:rPr>
      </w:pPr>
    </w:p>
    <w:p w14:paraId="796A2726" w14:textId="77777777" w:rsidR="002A7AC1" w:rsidRDefault="002A7AC1" w:rsidP="002A7AC1">
      <w:pPr>
        <w:ind w:left="360"/>
        <w:jc w:val="center"/>
        <w:rPr>
          <w:rFonts w:ascii="Arial" w:hAnsi="Arial" w:cs="Arial"/>
          <w:b/>
          <w:u w:val="single"/>
        </w:rPr>
      </w:pPr>
    </w:p>
    <w:p w14:paraId="786CE638" w14:textId="77777777" w:rsidR="002A7AC1" w:rsidRDefault="002A7AC1" w:rsidP="002A7AC1">
      <w:pPr>
        <w:ind w:left="360"/>
        <w:jc w:val="center"/>
        <w:rPr>
          <w:rFonts w:ascii="Arial" w:hAnsi="Arial" w:cs="Arial"/>
          <w:b/>
          <w:u w:val="single"/>
        </w:rPr>
      </w:pPr>
    </w:p>
    <w:p w14:paraId="04C8F7A5" w14:textId="77777777" w:rsidR="002A7AC1" w:rsidRDefault="002A7AC1" w:rsidP="002A7AC1">
      <w:pPr>
        <w:ind w:left="360"/>
        <w:jc w:val="center"/>
        <w:rPr>
          <w:rFonts w:ascii="Arial" w:hAnsi="Arial" w:cs="Arial"/>
          <w:b/>
          <w:u w:val="single"/>
        </w:rPr>
      </w:pPr>
    </w:p>
    <w:p w14:paraId="2CD12DD0" w14:textId="77777777" w:rsidR="002A7AC1" w:rsidRDefault="002A7AC1" w:rsidP="002A7AC1">
      <w:pPr>
        <w:ind w:left="360"/>
        <w:jc w:val="center"/>
        <w:rPr>
          <w:rFonts w:ascii="Arial" w:hAnsi="Arial" w:cs="Arial"/>
          <w:b/>
          <w:u w:val="single"/>
        </w:rPr>
      </w:pPr>
    </w:p>
    <w:p w14:paraId="61D04604" w14:textId="77777777" w:rsidR="002A7AC1" w:rsidRDefault="002A7AC1" w:rsidP="002A7AC1">
      <w:pPr>
        <w:rPr>
          <w:rFonts w:ascii="Arial" w:hAnsi="Arial" w:cs="Arial"/>
          <w:b/>
          <w:u w:val="single"/>
        </w:rPr>
      </w:pPr>
    </w:p>
    <w:p w14:paraId="0E1AFD05" w14:textId="77777777" w:rsidR="002A7AC1" w:rsidRDefault="002A7AC1" w:rsidP="002A7AC1">
      <w:pPr>
        <w:pStyle w:val="Heading1"/>
      </w:pPr>
      <w:bookmarkStart w:id="10" w:name="_Toc48464634"/>
      <w:r>
        <w:lastRenderedPageBreak/>
        <w:t>APPENDIX</w:t>
      </w:r>
      <w:bookmarkEnd w:id="10"/>
    </w:p>
    <w:p w14:paraId="3C695C11" w14:textId="77777777" w:rsidR="002A7AC1" w:rsidRDefault="002A7AC1" w:rsidP="002A7AC1">
      <w:pPr>
        <w:ind w:left="360"/>
        <w:jc w:val="center"/>
        <w:rPr>
          <w:rFonts w:ascii="Arial" w:hAnsi="Arial" w:cs="Arial"/>
          <w:b/>
          <w:u w:val="single"/>
        </w:rPr>
      </w:pPr>
    </w:p>
    <w:p w14:paraId="30FDDB4F" w14:textId="4F93019B" w:rsidR="002A7AC1" w:rsidRDefault="002A7AC1" w:rsidP="002A7AC1">
      <w:pPr>
        <w:ind w:left="360"/>
        <w:rPr>
          <w:rFonts w:ascii="Arial" w:hAnsi="Arial" w:cs="Arial"/>
        </w:rPr>
      </w:pPr>
      <w:r>
        <w:rPr>
          <w:rFonts w:ascii="Arial" w:hAnsi="Arial" w:cs="Arial"/>
        </w:rPr>
        <w:t xml:space="preserve">Questionnaire: (Source- </w:t>
      </w:r>
      <w:hyperlink r:id="rId24" w:history="1">
        <w:r w:rsidRPr="00372CA7">
          <w:rPr>
            <w:rStyle w:val="Hyperlink"/>
            <w:rFonts w:ascii="Arial" w:hAnsi="Arial" w:cs="Arial"/>
          </w:rPr>
          <w:t>https://www.surveymonkey.com/results/SM-DTTYXTQB7/</w:t>
        </w:r>
      </w:hyperlink>
      <w:r>
        <w:rPr>
          <w:rFonts w:ascii="Arial" w:hAnsi="Arial" w:cs="Arial"/>
        </w:rPr>
        <w:t>)</w:t>
      </w:r>
    </w:p>
    <w:p w14:paraId="55B17A37" w14:textId="14AA60D5" w:rsidR="002A7AC1" w:rsidRDefault="002A7AC1" w:rsidP="002A7AC1">
      <w:pPr>
        <w:ind w:left="360"/>
        <w:rPr>
          <w:rFonts w:ascii="Arial" w:hAnsi="Arial" w:cs="Arial"/>
        </w:rPr>
      </w:pPr>
      <w:r>
        <w:rPr>
          <w:rFonts w:ascii="Arial" w:hAnsi="Arial" w:cs="Arial"/>
          <w:noProof/>
          <w:lang w:val="en-US"/>
        </w:rPr>
        <w:drawing>
          <wp:inline distT="0" distB="0" distL="0" distR="0" wp14:anchorId="67517E7A" wp14:editId="3C6E09E1">
            <wp:extent cx="5731510" cy="3173730"/>
            <wp:effectExtent l="0" t="0" r="254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 apn.PNG"/>
                    <pic:cNvPicPr/>
                  </pic:nvPicPr>
                  <pic:blipFill>
                    <a:blip r:embed="rId25">
                      <a:extLst>
                        <a:ext uri="{28A0092B-C50C-407E-A947-70E740481C1C}">
                          <a14:useLocalDpi xmlns:a14="http://schemas.microsoft.com/office/drawing/2010/main" val="0"/>
                        </a:ext>
                      </a:extLst>
                    </a:blip>
                    <a:stretch>
                      <a:fillRect/>
                    </a:stretch>
                  </pic:blipFill>
                  <pic:spPr>
                    <a:xfrm>
                      <a:off x="0" y="0"/>
                      <a:ext cx="5731510" cy="3173730"/>
                    </a:xfrm>
                    <a:prstGeom prst="rect">
                      <a:avLst/>
                    </a:prstGeom>
                  </pic:spPr>
                </pic:pic>
              </a:graphicData>
            </a:graphic>
          </wp:inline>
        </w:drawing>
      </w:r>
    </w:p>
    <w:p w14:paraId="15D32517" w14:textId="77777777" w:rsidR="002A7AC1" w:rsidRDefault="002A7AC1" w:rsidP="002A7AC1">
      <w:pPr>
        <w:ind w:left="360"/>
        <w:rPr>
          <w:rFonts w:ascii="Arial" w:hAnsi="Arial" w:cs="Arial"/>
        </w:rPr>
      </w:pPr>
    </w:p>
    <w:p w14:paraId="6042B074" w14:textId="21F413DD" w:rsidR="002A7AC1" w:rsidRPr="00C0462F" w:rsidRDefault="002A7AC1" w:rsidP="002A7AC1">
      <w:pPr>
        <w:ind w:left="360"/>
        <w:rPr>
          <w:rFonts w:ascii="Arial" w:hAnsi="Arial" w:cs="Arial"/>
        </w:rPr>
      </w:pPr>
      <w:r>
        <w:rPr>
          <w:rFonts w:ascii="Arial" w:hAnsi="Arial" w:cs="Arial"/>
          <w:noProof/>
          <w:lang w:val="en-US"/>
        </w:rPr>
        <w:lastRenderedPageBreak/>
        <w:drawing>
          <wp:inline distT="0" distB="0" distL="0" distR="0" wp14:anchorId="4F22B1C9" wp14:editId="2BAAB949">
            <wp:extent cx="5731510" cy="365760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2.PNG"/>
                    <pic:cNvPicPr/>
                  </pic:nvPicPr>
                  <pic:blipFill>
                    <a:blip r:embed="rId26">
                      <a:extLst>
                        <a:ext uri="{28A0092B-C50C-407E-A947-70E740481C1C}">
                          <a14:useLocalDpi xmlns:a14="http://schemas.microsoft.com/office/drawing/2010/main" val="0"/>
                        </a:ext>
                      </a:extLst>
                    </a:blip>
                    <a:stretch>
                      <a:fillRect/>
                    </a:stretch>
                  </pic:blipFill>
                  <pic:spPr>
                    <a:xfrm>
                      <a:off x="0" y="0"/>
                      <a:ext cx="5731510" cy="3657600"/>
                    </a:xfrm>
                    <a:prstGeom prst="rect">
                      <a:avLst/>
                    </a:prstGeom>
                  </pic:spPr>
                </pic:pic>
              </a:graphicData>
            </a:graphic>
          </wp:inline>
        </w:drawing>
      </w:r>
      <w:r>
        <w:rPr>
          <w:rFonts w:ascii="Arial" w:hAnsi="Arial" w:cs="Arial"/>
          <w:noProof/>
          <w:lang w:val="en-US"/>
        </w:rPr>
        <w:drawing>
          <wp:inline distT="0" distB="0" distL="0" distR="0" wp14:anchorId="28B4B866" wp14:editId="3812DAC0">
            <wp:extent cx="5731510" cy="2419350"/>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3.PNG"/>
                    <pic:cNvPicPr/>
                  </pic:nvPicPr>
                  <pic:blipFill>
                    <a:blip r:embed="rId27">
                      <a:extLst>
                        <a:ext uri="{28A0092B-C50C-407E-A947-70E740481C1C}">
                          <a14:useLocalDpi xmlns:a14="http://schemas.microsoft.com/office/drawing/2010/main" val="0"/>
                        </a:ext>
                      </a:extLst>
                    </a:blip>
                    <a:stretch>
                      <a:fillRect/>
                    </a:stretch>
                  </pic:blipFill>
                  <pic:spPr>
                    <a:xfrm>
                      <a:off x="0" y="0"/>
                      <a:ext cx="5731510" cy="2419350"/>
                    </a:xfrm>
                    <a:prstGeom prst="rect">
                      <a:avLst/>
                    </a:prstGeom>
                  </pic:spPr>
                </pic:pic>
              </a:graphicData>
            </a:graphic>
          </wp:inline>
        </w:drawing>
      </w:r>
      <w:r>
        <w:rPr>
          <w:rFonts w:ascii="Arial" w:hAnsi="Arial" w:cs="Arial"/>
          <w:noProof/>
          <w:lang w:val="en-US"/>
        </w:rPr>
        <w:lastRenderedPageBreak/>
        <w:drawing>
          <wp:inline distT="0" distB="0" distL="0" distR="0" wp14:anchorId="465ED7D8" wp14:editId="3F8B64C4">
            <wp:extent cx="5731510" cy="2128520"/>
            <wp:effectExtent l="0" t="0" r="2540" b="508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4.PNG"/>
                    <pic:cNvPicPr/>
                  </pic:nvPicPr>
                  <pic:blipFill>
                    <a:blip r:embed="rId28">
                      <a:extLst>
                        <a:ext uri="{28A0092B-C50C-407E-A947-70E740481C1C}">
                          <a14:useLocalDpi xmlns:a14="http://schemas.microsoft.com/office/drawing/2010/main" val="0"/>
                        </a:ext>
                      </a:extLst>
                    </a:blip>
                    <a:stretch>
                      <a:fillRect/>
                    </a:stretch>
                  </pic:blipFill>
                  <pic:spPr>
                    <a:xfrm>
                      <a:off x="0" y="0"/>
                      <a:ext cx="5731510" cy="2128520"/>
                    </a:xfrm>
                    <a:prstGeom prst="rect">
                      <a:avLst/>
                    </a:prstGeom>
                  </pic:spPr>
                </pic:pic>
              </a:graphicData>
            </a:graphic>
          </wp:inline>
        </w:drawing>
      </w:r>
      <w:r>
        <w:rPr>
          <w:rFonts w:ascii="Arial" w:hAnsi="Arial" w:cs="Arial"/>
          <w:noProof/>
          <w:lang w:val="en-US"/>
        </w:rPr>
        <w:drawing>
          <wp:inline distT="0" distB="0" distL="0" distR="0" wp14:anchorId="61A5913D" wp14:editId="27C1A96D">
            <wp:extent cx="5731510" cy="2743200"/>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5.PNG"/>
                    <pic:cNvPicPr/>
                  </pic:nvPicPr>
                  <pic:blipFill>
                    <a:blip r:embed="rId29">
                      <a:extLst>
                        <a:ext uri="{28A0092B-C50C-407E-A947-70E740481C1C}">
                          <a14:useLocalDpi xmlns:a14="http://schemas.microsoft.com/office/drawing/2010/main" val="0"/>
                        </a:ext>
                      </a:extLst>
                    </a:blip>
                    <a:stretch>
                      <a:fillRect/>
                    </a:stretch>
                  </pic:blipFill>
                  <pic:spPr>
                    <a:xfrm>
                      <a:off x="0" y="0"/>
                      <a:ext cx="5731510" cy="2743200"/>
                    </a:xfrm>
                    <a:prstGeom prst="rect">
                      <a:avLst/>
                    </a:prstGeom>
                  </pic:spPr>
                </pic:pic>
              </a:graphicData>
            </a:graphic>
          </wp:inline>
        </w:drawing>
      </w:r>
      <w:r>
        <w:rPr>
          <w:rFonts w:ascii="Arial" w:hAnsi="Arial" w:cs="Arial"/>
          <w:noProof/>
          <w:lang w:val="en-US"/>
        </w:rPr>
        <w:lastRenderedPageBreak/>
        <w:drawing>
          <wp:inline distT="0" distB="0" distL="0" distR="0" wp14:anchorId="4B8D9363" wp14:editId="115C202C">
            <wp:extent cx="5731510" cy="204279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6.PNG"/>
                    <pic:cNvPicPr/>
                  </pic:nvPicPr>
                  <pic:blipFill>
                    <a:blip r:embed="rId30">
                      <a:extLst>
                        <a:ext uri="{28A0092B-C50C-407E-A947-70E740481C1C}">
                          <a14:useLocalDpi xmlns:a14="http://schemas.microsoft.com/office/drawing/2010/main" val="0"/>
                        </a:ext>
                      </a:extLst>
                    </a:blip>
                    <a:stretch>
                      <a:fillRect/>
                    </a:stretch>
                  </pic:blipFill>
                  <pic:spPr>
                    <a:xfrm>
                      <a:off x="0" y="0"/>
                      <a:ext cx="5731510" cy="2042795"/>
                    </a:xfrm>
                    <a:prstGeom prst="rect">
                      <a:avLst/>
                    </a:prstGeom>
                  </pic:spPr>
                </pic:pic>
              </a:graphicData>
            </a:graphic>
          </wp:inline>
        </w:drawing>
      </w:r>
      <w:r>
        <w:rPr>
          <w:rFonts w:ascii="Arial" w:hAnsi="Arial" w:cs="Arial"/>
          <w:noProof/>
          <w:lang w:val="en-US"/>
        </w:rPr>
        <w:drawing>
          <wp:inline distT="0" distB="0" distL="0" distR="0" wp14:anchorId="164AFE58" wp14:editId="560C3EF3">
            <wp:extent cx="5731510" cy="2733675"/>
            <wp:effectExtent l="0" t="0" r="254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7.PNG"/>
                    <pic:cNvPicPr/>
                  </pic:nvPicPr>
                  <pic:blipFill>
                    <a:blip r:embed="rId31">
                      <a:extLst>
                        <a:ext uri="{28A0092B-C50C-407E-A947-70E740481C1C}">
                          <a14:useLocalDpi xmlns:a14="http://schemas.microsoft.com/office/drawing/2010/main" val="0"/>
                        </a:ext>
                      </a:extLst>
                    </a:blip>
                    <a:stretch>
                      <a:fillRect/>
                    </a:stretch>
                  </pic:blipFill>
                  <pic:spPr>
                    <a:xfrm>
                      <a:off x="0" y="0"/>
                      <a:ext cx="5731510" cy="2733675"/>
                    </a:xfrm>
                    <a:prstGeom prst="rect">
                      <a:avLst/>
                    </a:prstGeom>
                  </pic:spPr>
                </pic:pic>
              </a:graphicData>
            </a:graphic>
          </wp:inline>
        </w:drawing>
      </w:r>
    </w:p>
    <w:p w14:paraId="7B8D18B2" w14:textId="77777777" w:rsidR="00CC4DF3" w:rsidRPr="002A7AC1" w:rsidRDefault="00CC4DF3" w:rsidP="002A7AC1">
      <w:pPr>
        <w:rPr>
          <w:rFonts w:eastAsia="Arial"/>
        </w:rPr>
      </w:pPr>
    </w:p>
    <w:sectPr w:rsidR="00CC4DF3" w:rsidRPr="002A7AC1">
      <w:footerReference w:type="default" r:id="rId32"/>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E13A525" w14:textId="77777777" w:rsidR="00AE4A10" w:rsidRDefault="00AE4A10">
      <w:pPr>
        <w:spacing w:after="0" w:line="240" w:lineRule="auto"/>
      </w:pPr>
      <w:r>
        <w:separator/>
      </w:r>
    </w:p>
  </w:endnote>
  <w:endnote w:type="continuationSeparator" w:id="0">
    <w:p w14:paraId="1447023D" w14:textId="77777777" w:rsidR="00AE4A10" w:rsidRDefault="00AE4A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altName w:val="Sylfaen"/>
    <w:panose1 w:val="020B0604020202020204"/>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F50BD8" w14:textId="77777777" w:rsidR="00712866" w:rsidRDefault="00712866">
    <w:pPr>
      <w:pBdr>
        <w:top w:val="nil"/>
        <w:left w:val="nil"/>
        <w:bottom w:val="nil"/>
        <w:right w:val="nil"/>
        <w:between w:val="nil"/>
      </w:pBdr>
      <w:tabs>
        <w:tab w:val="center" w:pos="4680"/>
        <w:tab w:val="right" w:pos="9360"/>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14:paraId="29D42F38" w14:textId="77777777" w:rsidR="00712866" w:rsidRDefault="00712866">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A6273E9" w14:textId="77777777" w:rsidR="00AE4A10" w:rsidRDefault="00AE4A10">
      <w:pPr>
        <w:spacing w:after="0" w:line="240" w:lineRule="auto"/>
      </w:pPr>
      <w:r>
        <w:separator/>
      </w:r>
    </w:p>
  </w:footnote>
  <w:footnote w:type="continuationSeparator" w:id="0">
    <w:p w14:paraId="2D33D02E" w14:textId="77777777" w:rsidR="00AE4A10" w:rsidRDefault="00AE4A1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0C064D"/>
    <w:multiLevelType w:val="hybridMultilevel"/>
    <w:tmpl w:val="C546A654"/>
    <w:lvl w:ilvl="0" w:tplc="5044D98A">
      <w:start w:val="1"/>
      <w:numFmt w:val="lowerLetter"/>
      <w:lvlText w:val="%1."/>
      <w:lvlJc w:val="left"/>
      <w:pPr>
        <w:ind w:left="720" w:hanging="360"/>
      </w:pPr>
    </w:lvl>
    <w:lvl w:ilvl="1" w:tplc="2154FAE4">
      <w:start w:val="1"/>
      <w:numFmt w:val="lowerLetter"/>
      <w:lvlText w:val="%2."/>
      <w:lvlJc w:val="left"/>
      <w:pPr>
        <w:ind w:left="1440" w:hanging="360"/>
      </w:pPr>
    </w:lvl>
    <w:lvl w:ilvl="2" w:tplc="A392AC3A">
      <w:start w:val="1"/>
      <w:numFmt w:val="lowerRoman"/>
      <w:lvlText w:val="%3."/>
      <w:lvlJc w:val="right"/>
      <w:pPr>
        <w:ind w:left="2160" w:hanging="180"/>
      </w:pPr>
    </w:lvl>
    <w:lvl w:ilvl="3" w:tplc="9A84263C">
      <w:start w:val="1"/>
      <w:numFmt w:val="decimal"/>
      <w:lvlText w:val="%4."/>
      <w:lvlJc w:val="left"/>
      <w:pPr>
        <w:ind w:left="2880" w:hanging="360"/>
      </w:pPr>
    </w:lvl>
    <w:lvl w:ilvl="4" w:tplc="2D7C78E6">
      <w:start w:val="1"/>
      <w:numFmt w:val="lowerLetter"/>
      <w:lvlText w:val="%5."/>
      <w:lvlJc w:val="left"/>
      <w:pPr>
        <w:ind w:left="3600" w:hanging="360"/>
      </w:pPr>
    </w:lvl>
    <w:lvl w:ilvl="5" w:tplc="A5D09410">
      <w:start w:val="1"/>
      <w:numFmt w:val="lowerRoman"/>
      <w:lvlText w:val="%6."/>
      <w:lvlJc w:val="right"/>
      <w:pPr>
        <w:ind w:left="4320" w:hanging="180"/>
      </w:pPr>
    </w:lvl>
    <w:lvl w:ilvl="6" w:tplc="BD388CDE">
      <w:start w:val="1"/>
      <w:numFmt w:val="decimal"/>
      <w:lvlText w:val="%7."/>
      <w:lvlJc w:val="left"/>
      <w:pPr>
        <w:ind w:left="5040" w:hanging="360"/>
      </w:pPr>
    </w:lvl>
    <w:lvl w:ilvl="7" w:tplc="92229B6C">
      <w:start w:val="1"/>
      <w:numFmt w:val="lowerLetter"/>
      <w:lvlText w:val="%8."/>
      <w:lvlJc w:val="left"/>
      <w:pPr>
        <w:ind w:left="5760" w:hanging="360"/>
      </w:pPr>
    </w:lvl>
    <w:lvl w:ilvl="8" w:tplc="FC84D752">
      <w:start w:val="1"/>
      <w:numFmt w:val="lowerRoman"/>
      <w:lvlText w:val="%9."/>
      <w:lvlJc w:val="right"/>
      <w:pPr>
        <w:ind w:left="6480" w:hanging="180"/>
      </w:pPr>
    </w:lvl>
  </w:abstractNum>
  <w:abstractNum w:abstractNumId="1" w15:restartNumberingAfterBreak="0">
    <w:nsid w:val="10B40B02"/>
    <w:multiLevelType w:val="hybridMultilevel"/>
    <w:tmpl w:val="1EBEBE24"/>
    <w:lvl w:ilvl="0" w:tplc="04090013">
      <w:start w:val="1"/>
      <w:numFmt w:val="upp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trA0sTAwMbcwA0JjUyUdpeDU4uLM/DyQAstaAJ52/y8sAAAA"/>
  </w:docVars>
  <w:rsids>
    <w:rsidRoot w:val="00CC4DF3"/>
    <w:rsid w:val="000A7BC8"/>
    <w:rsid w:val="002A5547"/>
    <w:rsid w:val="002A7AC1"/>
    <w:rsid w:val="002C2799"/>
    <w:rsid w:val="00336203"/>
    <w:rsid w:val="00344837"/>
    <w:rsid w:val="0034749A"/>
    <w:rsid w:val="003D55D0"/>
    <w:rsid w:val="004325B9"/>
    <w:rsid w:val="005B3E60"/>
    <w:rsid w:val="005F490D"/>
    <w:rsid w:val="006B0ED1"/>
    <w:rsid w:val="00712866"/>
    <w:rsid w:val="008D440E"/>
    <w:rsid w:val="00940CE6"/>
    <w:rsid w:val="00961548"/>
    <w:rsid w:val="00A02E60"/>
    <w:rsid w:val="00A53B78"/>
    <w:rsid w:val="00AE4A10"/>
    <w:rsid w:val="00B44A94"/>
    <w:rsid w:val="00B838F9"/>
    <w:rsid w:val="00BC27F2"/>
    <w:rsid w:val="00C01B51"/>
    <w:rsid w:val="00C31C10"/>
    <w:rsid w:val="00CC4DF3"/>
    <w:rsid w:val="00D16366"/>
    <w:rsid w:val="00D44FB8"/>
    <w:rsid w:val="00D977AC"/>
    <w:rsid w:val="00DB6CD7"/>
    <w:rsid w:val="00DE2575"/>
    <w:rsid w:val="00E74E3A"/>
    <w:rsid w:val="00F766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5B6357"/>
  <w15:docId w15:val="{6B3D6233-F2A2-4D88-B039-0357DE3F8D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4"/>
        <w:szCs w:val="24"/>
        <w:lang w:val="en-GB" w:eastAsia="en-US"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b/>
      <w:color w:val="2E75B5"/>
      <w:sz w:val="32"/>
      <w:szCs w:val="32"/>
    </w:rPr>
  </w:style>
  <w:style w:type="paragraph" w:styleId="Heading2">
    <w:name w:val="heading 2"/>
    <w:basedOn w:val="Normal"/>
    <w:next w:val="Normal"/>
    <w:link w:val="Heading2Char"/>
    <w:uiPriority w:val="9"/>
    <w:unhideWhenUsed/>
    <w:qFormat/>
    <w:rsid w:val="00336203"/>
    <w:pPr>
      <w:keepNext/>
      <w:keepLines/>
      <w:spacing w:before="40" w:after="0"/>
      <w:outlineLvl w:val="1"/>
    </w:pPr>
    <w:rPr>
      <w:b/>
      <w:color w:val="002060"/>
      <w:sz w:val="28"/>
      <w:szCs w:val="28"/>
    </w:rPr>
  </w:style>
  <w:style w:type="paragraph" w:styleId="Heading3">
    <w:name w:val="heading 3"/>
    <w:basedOn w:val="Normal"/>
    <w:next w:val="Normal"/>
    <w:link w:val="Heading3Char"/>
    <w:uiPriority w:val="9"/>
    <w:unhideWhenUsed/>
    <w:qFormat/>
    <w:pPr>
      <w:keepNext/>
      <w:keepLines/>
      <w:spacing w:before="40" w:after="0"/>
      <w:outlineLvl w:val="2"/>
    </w:pPr>
    <w:rPr>
      <w:b/>
      <w:color w:val="000000"/>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character" w:styleId="Hyperlink">
    <w:name w:val="Hyperlink"/>
    <w:basedOn w:val="DefaultParagraphFont"/>
    <w:uiPriority w:val="99"/>
    <w:unhideWhenUsed/>
    <w:rsid w:val="00D44FB8"/>
    <w:rPr>
      <w:color w:val="0000FF" w:themeColor="hyperlink"/>
      <w:u w:val="single"/>
    </w:rPr>
  </w:style>
  <w:style w:type="paragraph" w:styleId="NormalWeb">
    <w:name w:val="Normal (Web)"/>
    <w:basedOn w:val="Normal"/>
    <w:uiPriority w:val="99"/>
    <w:semiHidden/>
    <w:unhideWhenUsed/>
    <w:rsid w:val="00D44FB8"/>
    <w:pPr>
      <w:spacing w:before="100" w:beforeAutospacing="1" w:after="100" w:afterAutospacing="1" w:line="240" w:lineRule="auto"/>
      <w:jc w:val="left"/>
    </w:pPr>
    <w:rPr>
      <w:lang w:val="en-US"/>
    </w:rPr>
  </w:style>
  <w:style w:type="table" w:styleId="TableGrid">
    <w:name w:val="Table Grid"/>
    <w:basedOn w:val="TableNormal"/>
    <w:uiPriority w:val="39"/>
    <w:rsid w:val="00A53B78"/>
    <w:pPr>
      <w:spacing w:after="0" w:line="240" w:lineRule="auto"/>
      <w:jc w:val="left"/>
    </w:pPr>
    <w:rPr>
      <w:rFonts w:asciiTheme="minorHAnsi" w:eastAsiaTheme="minorHAnsi" w:hAnsiTheme="minorHAnsi" w:cstheme="minorBidi"/>
      <w:sz w:val="22"/>
      <w:szCs w:val="22"/>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A53B78"/>
    <w:pPr>
      <w:spacing w:line="259" w:lineRule="auto"/>
      <w:ind w:left="720"/>
      <w:contextualSpacing/>
      <w:jc w:val="left"/>
    </w:pPr>
    <w:rPr>
      <w:rFonts w:asciiTheme="minorHAnsi" w:eastAsiaTheme="minorHAnsi" w:hAnsiTheme="minorHAnsi" w:cstheme="minorBidi"/>
      <w:sz w:val="22"/>
      <w:szCs w:val="22"/>
      <w:lang w:val="en-US"/>
    </w:rPr>
  </w:style>
  <w:style w:type="character" w:customStyle="1" w:styleId="Heading1Char">
    <w:name w:val="Heading 1 Char"/>
    <w:basedOn w:val="DefaultParagraphFont"/>
    <w:link w:val="Heading1"/>
    <w:uiPriority w:val="9"/>
    <w:rsid w:val="008D440E"/>
    <w:rPr>
      <w:b/>
      <w:color w:val="2E75B5"/>
      <w:sz w:val="32"/>
      <w:szCs w:val="32"/>
    </w:rPr>
  </w:style>
  <w:style w:type="paragraph" w:styleId="TOCHeading">
    <w:name w:val="TOC Heading"/>
    <w:basedOn w:val="Heading1"/>
    <w:next w:val="Normal"/>
    <w:uiPriority w:val="39"/>
    <w:unhideWhenUsed/>
    <w:qFormat/>
    <w:rsid w:val="008D440E"/>
    <w:pPr>
      <w:spacing w:line="259" w:lineRule="auto"/>
      <w:jc w:val="left"/>
      <w:outlineLvl w:val="9"/>
    </w:pPr>
    <w:rPr>
      <w:rFonts w:asciiTheme="majorHAnsi" w:eastAsiaTheme="majorEastAsia" w:hAnsiTheme="majorHAnsi" w:cstheme="majorBidi"/>
      <w:b w:val="0"/>
      <w:color w:val="365F91" w:themeColor="accent1" w:themeShade="BF"/>
      <w:lang w:val="en-US"/>
    </w:rPr>
  </w:style>
  <w:style w:type="paragraph" w:styleId="TOC1">
    <w:name w:val="toc 1"/>
    <w:basedOn w:val="Normal"/>
    <w:next w:val="Normal"/>
    <w:autoRedefine/>
    <w:uiPriority w:val="39"/>
    <w:unhideWhenUsed/>
    <w:rsid w:val="008D440E"/>
    <w:pPr>
      <w:spacing w:after="100" w:line="259" w:lineRule="auto"/>
      <w:jc w:val="left"/>
    </w:pPr>
    <w:rPr>
      <w:rFonts w:eastAsiaTheme="minorHAnsi" w:cstheme="minorBidi"/>
      <w:szCs w:val="22"/>
    </w:rPr>
  </w:style>
  <w:style w:type="paragraph" w:styleId="TOC2">
    <w:name w:val="toc 2"/>
    <w:basedOn w:val="Normal"/>
    <w:next w:val="Normal"/>
    <w:autoRedefine/>
    <w:uiPriority w:val="39"/>
    <w:unhideWhenUsed/>
    <w:rsid w:val="006B0ED1"/>
    <w:pPr>
      <w:spacing w:after="100"/>
      <w:ind w:left="240"/>
    </w:pPr>
  </w:style>
  <w:style w:type="paragraph" w:styleId="Footer">
    <w:name w:val="footer"/>
    <w:basedOn w:val="Normal"/>
    <w:link w:val="FooterChar"/>
    <w:uiPriority w:val="99"/>
    <w:unhideWhenUsed/>
    <w:rsid w:val="00C01B51"/>
    <w:pPr>
      <w:tabs>
        <w:tab w:val="center" w:pos="4680"/>
        <w:tab w:val="right" w:pos="9360"/>
      </w:tabs>
      <w:spacing w:after="0" w:line="240" w:lineRule="auto"/>
      <w:jc w:val="left"/>
    </w:pPr>
    <w:rPr>
      <w:rFonts w:asciiTheme="minorHAnsi" w:eastAsiaTheme="minorHAnsi" w:hAnsiTheme="minorHAnsi" w:cstheme="minorBidi"/>
      <w:sz w:val="22"/>
      <w:szCs w:val="22"/>
      <w:lang w:val="en-US"/>
    </w:rPr>
  </w:style>
  <w:style w:type="character" w:customStyle="1" w:styleId="FooterChar">
    <w:name w:val="Footer Char"/>
    <w:basedOn w:val="DefaultParagraphFont"/>
    <w:link w:val="Footer"/>
    <w:uiPriority w:val="99"/>
    <w:rsid w:val="00C01B51"/>
    <w:rPr>
      <w:rFonts w:asciiTheme="minorHAnsi" w:eastAsiaTheme="minorHAnsi" w:hAnsiTheme="minorHAnsi" w:cstheme="minorBidi"/>
      <w:sz w:val="22"/>
      <w:szCs w:val="22"/>
      <w:lang w:val="en-US"/>
    </w:rPr>
  </w:style>
  <w:style w:type="character" w:styleId="UnresolvedMention">
    <w:name w:val="Unresolved Mention"/>
    <w:basedOn w:val="DefaultParagraphFont"/>
    <w:uiPriority w:val="99"/>
    <w:semiHidden/>
    <w:unhideWhenUsed/>
    <w:rsid w:val="00A02E60"/>
    <w:rPr>
      <w:color w:val="605E5C"/>
      <w:shd w:val="clear" w:color="auto" w:fill="E1DFDD"/>
    </w:rPr>
  </w:style>
  <w:style w:type="paragraph" w:styleId="Caption">
    <w:name w:val="caption"/>
    <w:basedOn w:val="Normal"/>
    <w:next w:val="Normal"/>
    <w:uiPriority w:val="35"/>
    <w:unhideWhenUsed/>
    <w:qFormat/>
    <w:rsid w:val="00BC27F2"/>
    <w:pPr>
      <w:spacing w:after="200" w:line="240" w:lineRule="auto"/>
    </w:pPr>
    <w:rPr>
      <w:i/>
      <w:iCs/>
      <w:color w:val="1F497D" w:themeColor="text2"/>
      <w:sz w:val="18"/>
      <w:szCs w:val="18"/>
    </w:rPr>
  </w:style>
  <w:style w:type="character" w:customStyle="1" w:styleId="Heading2Char">
    <w:name w:val="Heading 2 Char"/>
    <w:basedOn w:val="DefaultParagraphFont"/>
    <w:link w:val="Heading2"/>
    <w:uiPriority w:val="9"/>
    <w:rsid w:val="00F766F0"/>
    <w:rPr>
      <w:b/>
      <w:color w:val="002060"/>
      <w:sz w:val="28"/>
      <w:szCs w:val="28"/>
    </w:rPr>
  </w:style>
  <w:style w:type="character" w:customStyle="1" w:styleId="Heading3Char">
    <w:name w:val="Heading 3 Char"/>
    <w:basedOn w:val="DefaultParagraphFont"/>
    <w:link w:val="Heading3"/>
    <w:uiPriority w:val="9"/>
    <w:rsid w:val="00F766F0"/>
    <w:rPr>
      <w:b/>
      <w:color w:val="000000"/>
    </w:rPr>
  </w:style>
  <w:style w:type="table" w:customStyle="1" w:styleId="TableGrid1">
    <w:name w:val="Table Grid1"/>
    <w:basedOn w:val="TableNormal"/>
    <w:next w:val="TableGrid"/>
    <w:uiPriority w:val="39"/>
    <w:rsid w:val="00F766F0"/>
    <w:pPr>
      <w:spacing w:after="0" w:line="240" w:lineRule="auto"/>
      <w:jc w:val="left"/>
    </w:pPr>
    <w:rPr>
      <w:rFonts w:eastAsiaTheme="minorHAnsi" w:cs="Arial"/>
      <w:spacing w:val="3"/>
      <w:szCs w:val="27"/>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F766F0"/>
    <w:pPr>
      <w:spacing w:after="0" w:line="240" w:lineRule="auto"/>
      <w:jc w:val="left"/>
    </w:pPr>
    <w:rPr>
      <w:rFonts w:eastAsiaTheme="minorHAnsi" w:cs="Arial"/>
      <w:spacing w:val="3"/>
      <w:szCs w:val="27"/>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F766F0"/>
    <w:pPr>
      <w:spacing w:after="0" w:line="240" w:lineRule="auto"/>
      <w:jc w:val="left"/>
    </w:pPr>
    <w:rPr>
      <w:rFonts w:eastAsiaTheme="minorHAnsi" w:cs="Arial"/>
      <w:spacing w:val="3"/>
      <w:szCs w:val="27"/>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F766F0"/>
    <w:pPr>
      <w:spacing w:after="0" w:line="240" w:lineRule="auto"/>
      <w:jc w:val="left"/>
    </w:pPr>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F766F0"/>
    <w:pPr>
      <w:spacing w:after="0" w:line="240" w:lineRule="auto"/>
      <w:jc w:val="left"/>
    </w:pPr>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F766F0"/>
    <w:pPr>
      <w:spacing w:after="0" w:line="240" w:lineRule="auto"/>
      <w:jc w:val="left"/>
    </w:pPr>
    <w:rPr>
      <w:rFonts w:eastAsiaTheme="minorHAnsi" w:cs="Arial"/>
      <w:spacing w:val="3"/>
      <w:szCs w:val="27"/>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F766F0"/>
    <w:pPr>
      <w:spacing w:after="0" w:line="240" w:lineRule="auto"/>
      <w:jc w:val="left"/>
    </w:pPr>
    <w:rPr>
      <w:rFonts w:eastAsiaTheme="minorHAnsi" w:cs="Arial"/>
      <w:spacing w:val="3"/>
      <w:szCs w:val="27"/>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F766F0"/>
    <w:pPr>
      <w:spacing w:after="0" w:line="240" w:lineRule="auto"/>
      <w:jc w:val="left"/>
    </w:pPr>
    <w:rPr>
      <w:rFonts w:eastAsiaTheme="minorHAnsi" w:cs="Arial"/>
      <w:spacing w:val="3"/>
      <w:szCs w:val="27"/>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F766F0"/>
    <w:pPr>
      <w:spacing w:after="0" w:line="240" w:lineRule="auto"/>
      <w:jc w:val="left"/>
    </w:pPr>
    <w:rPr>
      <w:rFonts w:eastAsiaTheme="minorHAnsi" w:cs="Arial"/>
      <w:spacing w:val="3"/>
      <w:szCs w:val="27"/>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F766F0"/>
    <w:pPr>
      <w:spacing w:after="0" w:line="240" w:lineRule="auto"/>
      <w:jc w:val="left"/>
    </w:pPr>
    <w:rPr>
      <w:rFonts w:eastAsiaTheme="minorHAnsi" w:cs="Arial"/>
      <w:spacing w:val="3"/>
      <w:szCs w:val="27"/>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F766F0"/>
    <w:pPr>
      <w:spacing w:after="100" w:line="259" w:lineRule="auto"/>
      <w:ind w:left="480"/>
      <w:jc w:val="left"/>
    </w:pPr>
    <w:rPr>
      <w:rFonts w:eastAsiaTheme="minorHAnsi" w:cstheme="minorBidi"/>
      <w:szCs w:val="40"/>
      <w:lang w:val="en-US"/>
    </w:rPr>
  </w:style>
  <w:style w:type="paragraph" w:styleId="BalloonText">
    <w:name w:val="Balloon Text"/>
    <w:basedOn w:val="Normal"/>
    <w:link w:val="BalloonTextChar"/>
    <w:uiPriority w:val="99"/>
    <w:semiHidden/>
    <w:unhideWhenUsed/>
    <w:rsid w:val="00F766F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766F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5309068">
      <w:bodyDiv w:val="1"/>
      <w:marLeft w:val="0"/>
      <w:marRight w:val="0"/>
      <w:marTop w:val="0"/>
      <w:marBottom w:val="0"/>
      <w:divBdr>
        <w:top w:val="none" w:sz="0" w:space="0" w:color="auto"/>
        <w:left w:val="none" w:sz="0" w:space="0" w:color="auto"/>
        <w:bottom w:val="none" w:sz="0" w:space="0" w:color="auto"/>
        <w:right w:val="none" w:sz="0" w:space="0" w:color="auto"/>
      </w:divBdr>
    </w:div>
    <w:div w:id="1194920213">
      <w:bodyDiv w:val="1"/>
      <w:marLeft w:val="0"/>
      <w:marRight w:val="0"/>
      <w:marTop w:val="0"/>
      <w:marBottom w:val="0"/>
      <w:divBdr>
        <w:top w:val="none" w:sz="0" w:space="0" w:color="auto"/>
        <w:left w:val="none" w:sz="0" w:space="0" w:color="auto"/>
        <w:bottom w:val="none" w:sz="0" w:space="0" w:color="auto"/>
        <w:right w:val="none" w:sz="0" w:space="0" w:color="auto"/>
      </w:divBdr>
    </w:div>
    <w:div w:id="1267735678">
      <w:bodyDiv w:val="1"/>
      <w:marLeft w:val="0"/>
      <w:marRight w:val="0"/>
      <w:marTop w:val="0"/>
      <w:marBottom w:val="0"/>
      <w:divBdr>
        <w:top w:val="none" w:sz="0" w:space="0" w:color="auto"/>
        <w:left w:val="none" w:sz="0" w:space="0" w:color="auto"/>
        <w:bottom w:val="none" w:sz="0" w:space="0" w:color="auto"/>
        <w:right w:val="none" w:sz="0" w:space="0" w:color="auto"/>
      </w:divBdr>
    </w:div>
    <w:div w:id="145937393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8.PN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7.PN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surveymonkey.com/results/SM-DTTYXTQB7/"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0.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19.PNG"/><Relationship Id="rId30" Type="http://schemas.openxmlformats.org/officeDocument/2006/relationships/image" Target="media/image22.PNG"/><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74548D-7233-4A06-BAA1-3F346DC011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22</Pages>
  <Words>2369</Words>
  <Characters>13508</Characters>
  <Application>Microsoft Office Word</Application>
  <DocSecurity>0</DocSecurity>
  <Lines>112</Lines>
  <Paragraphs>31</Paragraphs>
  <ScaleCrop>false</ScaleCrop>
  <HeadingPairs>
    <vt:vector size="4" baseType="variant">
      <vt:variant>
        <vt:lpstr>Title</vt:lpstr>
      </vt:variant>
      <vt:variant>
        <vt:i4>1</vt:i4>
      </vt:variant>
      <vt:variant>
        <vt:lpstr>Headings</vt:lpstr>
      </vt:variant>
      <vt:variant>
        <vt:i4>11</vt:i4>
      </vt:variant>
    </vt:vector>
  </HeadingPairs>
  <TitlesOfParts>
    <vt:vector size="12" baseType="lpstr">
      <vt:lpstr/>
      <vt:lpstr>Abstract</vt:lpstr>
      <vt:lpstr>Introduction</vt:lpstr>
      <vt:lpstr>The rationale of the study</vt:lpstr>
      <vt:lpstr>Aims and objectives</vt:lpstr>
      <vt:lpstr>Literature Review</vt:lpstr>
      <vt:lpstr>Methodology</vt:lpstr>
      <vt:lpstr>Analysis and findings</vt:lpstr>
      <vt:lpstr>Discussion and recommendations</vt:lpstr>
      <vt:lpstr>Conclusion</vt:lpstr>
      <vt:lpstr>REFERENCES</vt:lpstr>
      <vt:lpstr>APPENDIX</vt:lpstr>
    </vt:vector>
  </TitlesOfParts>
  <Company/>
  <LinksUpToDate>false</LinksUpToDate>
  <CharactersWithSpaces>15846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Faaris Merali</cp:lastModifiedBy>
  <cp:revision>2</cp:revision>
  <dcterms:created xsi:type="dcterms:W3CDTF">2020-09-03T16:47:00Z</dcterms:created>
  <dcterms:modified xsi:type="dcterms:W3CDTF">2020-09-03T16:47:00Z</dcterms:modified>
</cp:coreProperties>
</file>