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BA6063A" w14:textId="2D810CA6" w:rsidR="0034719E" w:rsidRPr="00C97BBB" w:rsidRDefault="0034719E" w:rsidP="00C97BBB">
      <w:pPr>
        <w:spacing w:line="480" w:lineRule="auto"/>
        <w:jc w:val="center"/>
        <w:rPr>
          <w:rFonts w:ascii="Arial" w:hAnsi="Arial" w:cs="Arial"/>
          <w:sz w:val="72"/>
        </w:rPr>
      </w:pPr>
      <w:r w:rsidRPr="00C97BBB">
        <w:rPr>
          <w:rFonts w:ascii="Arial" w:hAnsi="Arial" w:cs="Arial"/>
          <w:sz w:val="72"/>
        </w:rPr>
        <w:t>Strategic Management: Theories and Outcomes</w:t>
      </w:r>
    </w:p>
    <w:p w14:paraId="1C210AF2" w14:textId="4ACEF985" w:rsidR="003A057B" w:rsidRPr="00C97BBB" w:rsidRDefault="0034719E" w:rsidP="00C97BBB">
      <w:pPr>
        <w:spacing w:line="480" w:lineRule="auto"/>
        <w:jc w:val="center"/>
        <w:rPr>
          <w:rFonts w:ascii="Arial" w:hAnsi="Arial" w:cs="Arial"/>
          <w:sz w:val="52"/>
        </w:rPr>
      </w:pPr>
      <w:r w:rsidRPr="00C97BBB">
        <w:rPr>
          <w:rFonts w:ascii="Arial" w:hAnsi="Arial" w:cs="Arial"/>
          <w:sz w:val="52"/>
        </w:rPr>
        <w:t>Strategic Management for Public Organisation</w:t>
      </w:r>
    </w:p>
    <w:p w14:paraId="01474C85" w14:textId="30F9AA38" w:rsidR="0034719E" w:rsidRPr="00C97BBB" w:rsidRDefault="0034719E" w:rsidP="00C97BBB">
      <w:pPr>
        <w:spacing w:line="480" w:lineRule="auto"/>
        <w:jc w:val="center"/>
        <w:rPr>
          <w:rFonts w:ascii="Arial" w:hAnsi="Arial" w:cs="Arial"/>
          <w:sz w:val="40"/>
        </w:rPr>
      </w:pPr>
      <w:r w:rsidRPr="00C97BBB">
        <w:rPr>
          <w:rFonts w:ascii="Arial" w:hAnsi="Arial" w:cs="Arial"/>
          <w:sz w:val="40"/>
        </w:rPr>
        <w:t xml:space="preserve">Mike </w:t>
      </w:r>
      <w:proofErr w:type="spellStart"/>
      <w:r w:rsidRPr="00C97BBB">
        <w:rPr>
          <w:rFonts w:ascii="Arial" w:hAnsi="Arial" w:cs="Arial"/>
          <w:sz w:val="40"/>
        </w:rPr>
        <w:t>Durke</w:t>
      </w:r>
      <w:proofErr w:type="spellEnd"/>
    </w:p>
    <w:p w14:paraId="7503E3EF" w14:textId="56EB4440" w:rsidR="0034719E" w:rsidRPr="00C97BBB" w:rsidRDefault="0034719E" w:rsidP="00C97BBB">
      <w:pPr>
        <w:spacing w:line="480" w:lineRule="auto"/>
        <w:jc w:val="center"/>
        <w:rPr>
          <w:rFonts w:ascii="Arial" w:hAnsi="Arial" w:cs="Arial"/>
          <w:sz w:val="40"/>
        </w:rPr>
      </w:pPr>
      <w:r w:rsidRPr="00C97BBB">
        <w:rPr>
          <w:rFonts w:ascii="Arial" w:hAnsi="Arial" w:cs="Arial"/>
          <w:sz w:val="40"/>
        </w:rPr>
        <w:t>02/03/18</w:t>
      </w:r>
    </w:p>
    <w:p w14:paraId="1AA6417D" w14:textId="772B2402" w:rsidR="0034719E" w:rsidRPr="00C97BBB" w:rsidRDefault="0034719E" w:rsidP="00C97BBB">
      <w:pPr>
        <w:spacing w:line="480" w:lineRule="auto"/>
        <w:jc w:val="center"/>
        <w:rPr>
          <w:rFonts w:ascii="Arial" w:hAnsi="Arial" w:cs="Arial"/>
          <w:sz w:val="40"/>
        </w:rPr>
      </w:pPr>
    </w:p>
    <w:p w14:paraId="4D116B7E" w14:textId="3055A9E6" w:rsidR="0034719E" w:rsidRPr="00C97BBB" w:rsidRDefault="0034719E" w:rsidP="00C97BBB">
      <w:pPr>
        <w:spacing w:line="480" w:lineRule="auto"/>
        <w:jc w:val="center"/>
        <w:rPr>
          <w:rFonts w:ascii="Arial" w:hAnsi="Arial" w:cs="Arial"/>
          <w:sz w:val="40"/>
        </w:rPr>
      </w:pPr>
    </w:p>
    <w:p w14:paraId="6163B053" w14:textId="48703CD7" w:rsidR="0034719E" w:rsidRPr="00C97BBB" w:rsidRDefault="0034719E" w:rsidP="00C97BBB">
      <w:pPr>
        <w:spacing w:line="480" w:lineRule="auto"/>
        <w:jc w:val="center"/>
        <w:rPr>
          <w:rFonts w:ascii="Arial" w:hAnsi="Arial" w:cs="Arial"/>
          <w:sz w:val="40"/>
        </w:rPr>
      </w:pPr>
    </w:p>
    <w:p w14:paraId="14DAD209" w14:textId="29B85327" w:rsidR="0034719E" w:rsidRPr="00C97BBB" w:rsidRDefault="0034719E" w:rsidP="00C97BBB">
      <w:pPr>
        <w:spacing w:line="480" w:lineRule="auto"/>
        <w:jc w:val="center"/>
        <w:rPr>
          <w:rFonts w:ascii="Arial" w:hAnsi="Arial" w:cs="Arial"/>
          <w:sz w:val="40"/>
        </w:rPr>
      </w:pPr>
    </w:p>
    <w:p w14:paraId="4F6A114E" w14:textId="2F1FD03F" w:rsidR="0034719E" w:rsidRPr="00C97BBB" w:rsidRDefault="0034719E" w:rsidP="00C97BBB">
      <w:pPr>
        <w:spacing w:line="480" w:lineRule="auto"/>
        <w:rPr>
          <w:rFonts w:ascii="Arial" w:hAnsi="Arial" w:cs="Arial"/>
          <w:sz w:val="28"/>
        </w:rPr>
      </w:pPr>
      <w:r w:rsidRPr="00C97BBB">
        <w:rPr>
          <w:rFonts w:ascii="Arial" w:hAnsi="Arial" w:cs="Arial"/>
          <w:sz w:val="28"/>
        </w:rPr>
        <w:t>Callum Turner</w:t>
      </w:r>
    </w:p>
    <w:p w14:paraId="3F19B92C" w14:textId="5FE1EFA0" w:rsidR="0034719E" w:rsidRPr="00C97BBB" w:rsidRDefault="0034719E" w:rsidP="00C97BBB">
      <w:pPr>
        <w:spacing w:line="480" w:lineRule="auto"/>
        <w:rPr>
          <w:rFonts w:ascii="Arial" w:hAnsi="Arial" w:cs="Arial"/>
          <w:sz w:val="28"/>
        </w:rPr>
      </w:pPr>
      <w:r w:rsidRPr="00C97BBB">
        <w:rPr>
          <w:rFonts w:ascii="Arial" w:hAnsi="Arial" w:cs="Arial"/>
          <w:sz w:val="28"/>
        </w:rPr>
        <w:t>P145425</w:t>
      </w:r>
    </w:p>
    <w:p w14:paraId="79B2B652" w14:textId="580968E4" w:rsidR="0034719E" w:rsidRPr="00C97BBB" w:rsidRDefault="0034719E" w:rsidP="00C97BBB">
      <w:pPr>
        <w:spacing w:line="480" w:lineRule="auto"/>
        <w:rPr>
          <w:rFonts w:ascii="Arial" w:hAnsi="Arial" w:cs="Arial"/>
          <w:sz w:val="28"/>
        </w:rPr>
      </w:pPr>
    </w:p>
    <w:p w14:paraId="2D9CA87E" w14:textId="4A188C37" w:rsidR="007249BA" w:rsidRPr="00C97BBB" w:rsidRDefault="00D210F8" w:rsidP="00C97BBB">
      <w:pPr>
        <w:spacing w:line="480" w:lineRule="auto"/>
        <w:jc w:val="both"/>
        <w:rPr>
          <w:rFonts w:ascii="Arial" w:hAnsi="Arial" w:cs="Arial"/>
          <w:sz w:val="24"/>
        </w:rPr>
      </w:pPr>
      <w:r w:rsidRPr="00C97BBB">
        <w:rPr>
          <w:rFonts w:ascii="Arial" w:hAnsi="Arial" w:cs="Arial"/>
          <w:sz w:val="24"/>
        </w:rPr>
        <w:t xml:space="preserve">The term </w:t>
      </w:r>
      <w:r w:rsidR="009F303E" w:rsidRPr="00C97BBB">
        <w:rPr>
          <w:rFonts w:ascii="Arial" w:hAnsi="Arial" w:cs="Arial"/>
          <w:sz w:val="24"/>
        </w:rPr>
        <w:t>‘</w:t>
      </w:r>
      <w:r w:rsidR="0042638E" w:rsidRPr="00C97BBB">
        <w:rPr>
          <w:rFonts w:ascii="Arial" w:hAnsi="Arial" w:cs="Arial"/>
          <w:sz w:val="24"/>
        </w:rPr>
        <w:t xml:space="preserve">strategic </w:t>
      </w:r>
      <w:r w:rsidRPr="00C97BBB">
        <w:rPr>
          <w:rFonts w:ascii="Arial" w:hAnsi="Arial" w:cs="Arial"/>
          <w:sz w:val="24"/>
        </w:rPr>
        <w:t>management</w:t>
      </w:r>
      <w:r w:rsidR="009F303E" w:rsidRPr="00C97BBB">
        <w:rPr>
          <w:rFonts w:ascii="Arial" w:hAnsi="Arial" w:cs="Arial"/>
          <w:sz w:val="24"/>
        </w:rPr>
        <w:t>’</w:t>
      </w:r>
      <w:r w:rsidRPr="00C97BBB">
        <w:rPr>
          <w:rFonts w:ascii="Arial" w:hAnsi="Arial" w:cs="Arial"/>
          <w:sz w:val="24"/>
        </w:rPr>
        <w:t xml:space="preserve"> within the </w:t>
      </w:r>
      <w:r w:rsidR="00135D66" w:rsidRPr="00C97BBB">
        <w:rPr>
          <w:rFonts w:ascii="Arial" w:hAnsi="Arial" w:cs="Arial"/>
          <w:sz w:val="24"/>
        </w:rPr>
        <w:t xml:space="preserve">public services can be viewed in vastly </w:t>
      </w:r>
      <w:r w:rsidR="009F303E" w:rsidRPr="00C97BBB">
        <w:rPr>
          <w:rFonts w:ascii="Arial" w:hAnsi="Arial" w:cs="Arial"/>
          <w:sz w:val="24"/>
        </w:rPr>
        <w:t>diverse ways</w:t>
      </w:r>
      <w:r w:rsidR="00135D66" w:rsidRPr="00C97BBB">
        <w:rPr>
          <w:rFonts w:ascii="Arial" w:hAnsi="Arial" w:cs="Arial"/>
          <w:sz w:val="24"/>
        </w:rPr>
        <w:t xml:space="preserve">. Some organisations will argue that one particular theory is </w:t>
      </w:r>
      <w:r w:rsidR="009F303E" w:rsidRPr="00C97BBB">
        <w:rPr>
          <w:rFonts w:ascii="Arial" w:hAnsi="Arial" w:cs="Arial"/>
          <w:sz w:val="24"/>
        </w:rPr>
        <w:t>better suited to managing vast amounts of individuals</w:t>
      </w:r>
      <w:r w:rsidR="009610E7" w:rsidRPr="00C97BBB">
        <w:rPr>
          <w:rFonts w:ascii="Arial" w:hAnsi="Arial" w:cs="Arial"/>
          <w:sz w:val="24"/>
        </w:rPr>
        <w:t>, whilst the othe</w:t>
      </w:r>
      <w:r w:rsidR="002203E0" w:rsidRPr="00C97BBB">
        <w:rPr>
          <w:rFonts w:ascii="Arial" w:hAnsi="Arial" w:cs="Arial"/>
          <w:sz w:val="24"/>
        </w:rPr>
        <w:t xml:space="preserve">rs would argue different theories </w:t>
      </w:r>
      <w:r w:rsidR="0042638E" w:rsidRPr="00C97BBB">
        <w:rPr>
          <w:rFonts w:ascii="Arial" w:hAnsi="Arial" w:cs="Arial"/>
          <w:sz w:val="24"/>
        </w:rPr>
        <w:t>would provide a more efficient outcome</w:t>
      </w:r>
      <w:r w:rsidR="000B3D50" w:rsidRPr="00C97BBB">
        <w:rPr>
          <w:rFonts w:ascii="Arial" w:hAnsi="Arial" w:cs="Arial"/>
          <w:sz w:val="24"/>
        </w:rPr>
        <w:t xml:space="preserve">. Some </w:t>
      </w:r>
      <w:r w:rsidR="00D27018" w:rsidRPr="00C97BBB">
        <w:rPr>
          <w:rFonts w:ascii="Arial" w:hAnsi="Arial" w:cs="Arial"/>
          <w:sz w:val="24"/>
        </w:rPr>
        <w:t xml:space="preserve">however, </w:t>
      </w:r>
      <w:r w:rsidR="000B3D50" w:rsidRPr="00C97BBB">
        <w:rPr>
          <w:rFonts w:ascii="Arial" w:hAnsi="Arial" w:cs="Arial"/>
          <w:sz w:val="24"/>
        </w:rPr>
        <w:t xml:space="preserve">would argue that </w:t>
      </w:r>
      <w:r w:rsidR="00881DCE" w:rsidRPr="00C97BBB">
        <w:rPr>
          <w:rFonts w:ascii="Arial" w:hAnsi="Arial" w:cs="Arial"/>
          <w:sz w:val="24"/>
        </w:rPr>
        <w:t>each</w:t>
      </w:r>
      <w:r w:rsidR="000B3D50" w:rsidRPr="00C97BBB">
        <w:rPr>
          <w:rFonts w:ascii="Arial" w:hAnsi="Arial" w:cs="Arial"/>
          <w:sz w:val="24"/>
        </w:rPr>
        <w:t xml:space="preserve"> individual</w:t>
      </w:r>
      <w:r w:rsidR="001F2909" w:rsidRPr="00C97BBB">
        <w:rPr>
          <w:rFonts w:ascii="Arial" w:hAnsi="Arial" w:cs="Arial"/>
          <w:sz w:val="24"/>
        </w:rPr>
        <w:t>, th</w:t>
      </w:r>
      <w:r w:rsidR="009D4079" w:rsidRPr="00C97BBB">
        <w:rPr>
          <w:rFonts w:ascii="Arial" w:hAnsi="Arial" w:cs="Arial"/>
          <w:sz w:val="24"/>
        </w:rPr>
        <w:t>r</w:t>
      </w:r>
      <w:r w:rsidR="001F2909" w:rsidRPr="00C97BBB">
        <w:rPr>
          <w:rFonts w:ascii="Arial" w:hAnsi="Arial" w:cs="Arial"/>
          <w:sz w:val="24"/>
        </w:rPr>
        <w:t>ough no thought of their own, would</w:t>
      </w:r>
      <w:r w:rsidR="00881DCE" w:rsidRPr="00C97BBB">
        <w:rPr>
          <w:rFonts w:ascii="Arial" w:hAnsi="Arial" w:cs="Arial"/>
          <w:sz w:val="24"/>
        </w:rPr>
        <w:t xml:space="preserve"> conform to those used by </w:t>
      </w:r>
      <w:r w:rsidR="006901D3" w:rsidRPr="00C97BBB">
        <w:rPr>
          <w:rFonts w:ascii="Arial" w:hAnsi="Arial" w:cs="Arial"/>
          <w:sz w:val="24"/>
        </w:rPr>
        <w:t xml:space="preserve">previous </w:t>
      </w:r>
      <w:r w:rsidR="000B3D50" w:rsidRPr="00C97BBB">
        <w:rPr>
          <w:rFonts w:ascii="Arial" w:hAnsi="Arial" w:cs="Arial"/>
          <w:sz w:val="24"/>
        </w:rPr>
        <w:t>members</w:t>
      </w:r>
      <w:r w:rsidR="006901D3" w:rsidRPr="00C97BBB">
        <w:rPr>
          <w:rFonts w:ascii="Arial" w:hAnsi="Arial" w:cs="Arial"/>
          <w:sz w:val="24"/>
        </w:rPr>
        <w:t xml:space="preserve"> of the organisation</w:t>
      </w:r>
      <w:r w:rsidR="002513A6" w:rsidRPr="00C97BBB">
        <w:rPr>
          <w:rFonts w:ascii="Arial" w:hAnsi="Arial" w:cs="Arial"/>
          <w:sz w:val="24"/>
        </w:rPr>
        <w:t xml:space="preserve">, naturally drawn to the familiarity of </w:t>
      </w:r>
      <w:r w:rsidR="0043343E" w:rsidRPr="00C97BBB">
        <w:rPr>
          <w:rFonts w:ascii="Arial" w:hAnsi="Arial" w:cs="Arial"/>
          <w:sz w:val="24"/>
        </w:rPr>
        <w:t>the approach</w:t>
      </w:r>
      <w:r w:rsidR="006901D3" w:rsidRPr="00C97BBB">
        <w:rPr>
          <w:rFonts w:ascii="Arial" w:hAnsi="Arial" w:cs="Arial"/>
          <w:sz w:val="24"/>
        </w:rPr>
        <w:t>.</w:t>
      </w:r>
    </w:p>
    <w:p w14:paraId="2AC7F0E6" w14:textId="4AC2A5AC" w:rsidR="009D4079" w:rsidRPr="00C97BBB" w:rsidRDefault="009D4079" w:rsidP="00C97BBB">
      <w:pPr>
        <w:spacing w:line="480" w:lineRule="auto"/>
        <w:jc w:val="both"/>
        <w:rPr>
          <w:rFonts w:ascii="Arial" w:hAnsi="Arial" w:cs="Arial"/>
          <w:sz w:val="24"/>
        </w:rPr>
      </w:pPr>
      <w:r w:rsidRPr="00C97BBB">
        <w:rPr>
          <w:rFonts w:ascii="Arial" w:hAnsi="Arial" w:cs="Arial"/>
          <w:sz w:val="24"/>
        </w:rPr>
        <w:t xml:space="preserve">This essay </w:t>
      </w:r>
      <w:r w:rsidR="00E913C3" w:rsidRPr="00C97BBB">
        <w:rPr>
          <w:rFonts w:ascii="Arial" w:hAnsi="Arial" w:cs="Arial"/>
          <w:sz w:val="24"/>
        </w:rPr>
        <w:t>will focus on each definition based around the concept of strategic management</w:t>
      </w:r>
      <w:r w:rsidR="005524CF" w:rsidRPr="00C97BBB">
        <w:rPr>
          <w:rFonts w:ascii="Arial" w:hAnsi="Arial" w:cs="Arial"/>
          <w:sz w:val="24"/>
        </w:rPr>
        <w:t xml:space="preserve">, focusing on the terms: strategy, management, </w:t>
      </w:r>
      <w:r w:rsidR="00061F7D" w:rsidRPr="00C97BBB">
        <w:rPr>
          <w:rFonts w:ascii="Arial" w:hAnsi="Arial" w:cs="Arial"/>
          <w:sz w:val="24"/>
        </w:rPr>
        <w:t>strategic</w:t>
      </w:r>
      <w:r w:rsidR="00025DC9" w:rsidRPr="00C97BBB">
        <w:rPr>
          <w:rFonts w:ascii="Arial" w:hAnsi="Arial" w:cs="Arial"/>
          <w:sz w:val="24"/>
        </w:rPr>
        <w:t xml:space="preserve"> management and finally strategic planning. Each term would be defined, </w:t>
      </w:r>
      <w:r w:rsidR="00061F7D" w:rsidRPr="00C97BBB">
        <w:rPr>
          <w:rFonts w:ascii="Arial" w:hAnsi="Arial" w:cs="Arial"/>
          <w:sz w:val="24"/>
        </w:rPr>
        <w:t>applying theories and explanation</w:t>
      </w:r>
      <w:r w:rsidR="00D640D2" w:rsidRPr="00C97BBB">
        <w:rPr>
          <w:rFonts w:ascii="Arial" w:hAnsi="Arial" w:cs="Arial"/>
          <w:sz w:val="24"/>
        </w:rPr>
        <w:t>s to each</w:t>
      </w:r>
      <w:r w:rsidR="000D196D" w:rsidRPr="00C97BBB">
        <w:rPr>
          <w:rFonts w:ascii="Arial" w:hAnsi="Arial" w:cs="Arial"/>
          <w:sz w:val="24"/>
        </w:rPr>
        <w:t>. Once an understanding into each term as be</w:t>
      </w:r>
      <w:r w:rsidR="00B82A2D" w:rsidRPr="00C97BBB">
        <w:rPr>
          <w:rFonts w:ascii="Arial" w:hAnsi="Arial" w:cs="Arial"/>
          <w:sz w:val="24"/>
        </w:rPr>
        <w:t>e</w:t>
      </w:r>
      <w:r w:rsidR="000D196D" w:rsidRPr="00C97BBB">
        <w:rPr>
          <w:rFonts w:ascii="Arial" w:hAnsi="Arial" w:cs="Arial"/>
          <w:sz w:val="24"/>
        </w:rPr>
        <w:t xml:space="preserve">n accomplished, </w:t>
      </w:r>
      <w:r w:rsidR="00084F12" w:rsidRPr="00C97BBB">
        <w:rPr>
          <w:rFonts w:ascii="Arial" w:hAnsi="Arial" w:cs="Arial"/>
          <w:sz w:val="24"/>
        </w:rPr>
        <w:t xml:space="preserve">then their application to public service organisation will be analysed, using case studies, examples and </w:t>
      </w:r>
      <w:r w:rsidR="009A52C3" w:rsidRPr="00C97BBB">
        <w:rPr>
          <w:rFonts w:ascii="Arial" w:hAnsi="Arial" w:cs="Arial"/>
          <w:sz w:val="24"/>
        </w:rPr>
        <w:t xml:space="preserve">arguments from sound sources to provide academic backing and credibility. </w:t>
      </w:r>
    </w:p>
    <w:p w14:paraId="5E9FBECE" w14:textId="6E8E0A9C" w:rsidR="009A52C3" w:rsidRPr="00C97BBB" w:rsidRDefault="009A52C3" w:rsidP="00C97BBB">
      <w:pPr>
        <w:spacing w:line="480" w:lineRule="auto"/>
        <w:jc w:val="both"/>
        <w:rPr>
          <w:rFonts w:ascii="Arial" w:hAnsi="Arial" w:cs="Arial"/>
          <w:sz w:val="24"/>
        </w:rPr>
      </w:pPr>
      <w:r w:rsidRPr="00C97BBB">
        <w:rPr>
          <w:rFonts w:ascii="Arial" w:hAnsi="Arial" w:cs="Arial"/>
          <w:sz w:val="24"/>
        </w:rPr>
        <w:t>Finally, the application of these theories and measures</w:t>
      </w:r>
      <w:r w:rsidR="00876FEA" w:rsidRPr="00C97BBB">
        <w:rPr>
          <w:rFonts w:ascii="Arial" w:hAnsi="Arial" w:cs="Arial"/>
          <w:sz w:val="24"/>
        </w:rPr>
        <w:t xml:space="preserve"> with</w:t>
      </w:r>
      <w:r w:rsidR="004B05DC" w:rsidRPr="00C97BBB">
        <w:rPr>
          <w:rFonts w:ascii="Arial" w:hAnsi="Arial" w:cs="Arial"/>
          <w:sz w:val="24"/>
        </w:rPr>
        <w:t>in</w:t>
      </w:r>
      <w:r w:rsidR="00876FEA" w:rsidRPr="00C97BBB">
        <w:rPr>
          <w:rFonts w:ascii="Arial" w:hAnsi="Arial" w:cs="Arial"/>
          <w:sz w:val="24"/>
        </w:rPr>
        <w:t xml:space="preserve"> public service organisations will be evaluated to see if an outcome beneficial to stakeholders</w:t>
      </w:r>
      <w:r w:rsidR="00D35D6D" w:rsidRPr="00C97BBB">
        <w:rPr>
          <w:rFonts w:ascii="Arial" w:hAnsi="Arial" w:cs="Arial"/>
          <w:sz w:val="24"/>
        </w:rPr>
        <w:t xml:space="preserve"> have been achieve</w:t>
      </w:r>
      <w:r w:rsidR="00AD5356" w:rsidRPr="00C97BBB">
        <w:rPr>
          <w:rFonts w:ascii="Arial" w:hAnsi="Arial" w:cs="Arial"/>
          <w:sz w:val="24"/>
        </w:rPr>
        <w:t>d</w:t>
      </w:r>
      <w:r w:rsidR="00D35D6D" w:rsidRPr="00C97BBB">
        <w:rPr>
          <w:rFonts w:ascii="Arial" w:hAnsi="Arial" w:cs="Arial"/>
          <w:sz w:val="24"/>
        </w:rPr>
        <w:t xml:space="preserve">, and if not, what more can be done by </w:t>
      </w:r>
      <w:r w:rsidR="006D47E4" w:rsidRPr="00C97BBB">
        <w:rPr>
          <w:rFonts w:ascii="Arial" w:hAnsi="Arial" w:cs="Arial"/>
          <w:sz w:val="24"/>
        </w:rPr>
        <w:t>these organisations</w:t>
      </w:r>
      <w:r w:rsidR="00D35D6D" w:rsidRPr="00C97BBB">
        <w:rPr>
          <w:rFonts w:ascii="Arial" w:hAnsi="Arial" w:cs="Arial"/>
          <w:sz w:val="24"/>
        </w:rPr>
        <w:t xml:space="preserve"> to attain </w:t>
      </w:r>
      <w:r w:rsidR="00172F59" w:rsidRPr="00C97BBB">
        <w:rPr>
          <w:rFonts w:ascii="Arial" w:hAnsi="Arial" w:cs="Arial"/>
          <w:sz w:val="24"/>
        </w:rPr>
        <w:t xml:space="preserve">stakeholder </w:t>
      </w:r>
      <w:r w:rsidR="0050647F" w:rsidRPr="00C97BBB">
        <w:rPr>
          <w:rFonts w:ascii="Arial" w:hAnsi="Arial" w:cs="Arial"/>
          <w:sz w:val="24"/>
        </w:rPr>
        <w:t>satisfaction</w:t>
      </w:r>
      <w:r w:rsidR="00AD5356" w:rsidRPr="00C97BBB">
        <w:rPr>
          <w:rFonts w:ascii="Arial" w:hAnsi="Arial" w:cs="Arial"/>
          <w:sz w:val="24"/>
        </w:rPr>
        <w:t xml:space="preserve">, analysing if the use of various </w:t>
      </w:r>
      <w:r w:rsidR="00740C92" w:rsidRPr="00C97BBB">
        <w:rPr>
          <w:rFonts w:ascii="Arial" w:hAnsi="Arial" w:cs="Arial"/>
          <w:sz w:val="24"/>
        </w:rPr>
        <w:t>other theories would provide a more suited outcome.</w:t>
      </w:r>
    </w:p>
    <w:p w14:paraId="7C09CB77" w14:textId="3E5CCBD5" w:rsidR="0034719E" w:rsidRPr="00C97BBB" w:rsidRDefault="00743B0C" w:rsidP="00C97BBB">
      <w:pPr>
        <w:spacing w:line="480" w:lineRule="auto"/>
        <w:jc w:val="both"/>
        <w:rPr>
          <w:rFonts w:ascii="Arial" w:hAnsi="Arial" w:cs="Arial"/>
          <w:sz w:val="24"/>
        </w:rPr>
      </w:pPr>
      <w:r w:rsidRPr="00C97BBB">
        <w:rPr>
          <w:rFonts w:ascii="Arial" w:hAnsi="Arial" w:cs="Arial"/>
          <w:sz w:val="24"/>
        </w:rPr>
        <w:t>The definition of the term strategy</w:t>
      </w:r>
      <w:r w:rsidR="002308CE" w:rsidRPr="00C97BBB">
        <w:rPr>
          <w:rFonts w:ascii="Arial" w:hAnsi="Arial" w:cs="Arial"/>
          <w:sz w:val="24"/>
        </w:rPr>
        <w:t xml:space="preserve">, according to Nickols. F (2012) </w:t>
      </w:r>
      <w:r w:rsidRPr="00C97BBB">
        <w:rPr>
          <w:rFonts w:ascii="Arial" w:hAnsi="Arial" w:cs="Arial"/>
          <w:sz w:val="24"/>
        </w:rPr>
        <w:t xml:space="preserve">derives from instances where it was used in military. However, to apply this term to organisations and businesses the understanding of the term had to be altered and adapted. As used in the military, the term ‘strategy’ is used in correlation between the means and the </w:t>
      </w:r>
      <w:r w:rsidRPr="00C97BBB">
        <w:rPr>
          <w:rFonts w:ascii="Arial" w:hAnsi="Arial" w:cs="Arial"/>
          <w:sz w:val="24"/>
        </w:rPr>
        <w:lastRenderedPageBreak/>
        <w:t xml:space="preserve">end result, it </w:t>
      </w:r>
      <w:r w:rsidR="002308CE" w:rsidRPr="00C97BBB">
        <w:rPr>
          <w:rFonts w:ascii="Arial" w:hAnsi="Arial" w:cs="Arial"/>
          <w:sz w:val="24"/>
        </w:rPr>
        <w:t xml:space="preserve">accumulates all information gathered and constructs them into a set plan of action to achieve the aspired results required of that organisation. For example, if a company wanted to reach a broader audience, such as those under the ages of 16, advertisement, product and even organisational approaches must be suited for that demographic, creating a means to achieve their goal. </w:t>
      </w:r>
      <w:r w:rsidR="00055687" w:rsidRPr="00C97BBB">
        <w:rPr>
          <w:rFonts w:ascii="Arial" w:hAnsi="Arial" w:cs="Arial"/>
          <w:sz w:val="24"/>
        </w:rPr>
        <w:t xml:space="preserve">  </w:t>
      </w:r>
    </w:p>
    <w:p w14:paraId="4A5AC331" w14:textId="5A497345" w:rsidR="00154EBC" w:rsidRPr="00C97BBB" w:rsidRDefault="002308CE" w:rsidP="00C97BBB">
      <w:pPr>
        <w:spacing w:line="480" w:lineRule="auto"/>
        <w:jc w:val="both"/>
        <w:rPr>
          <w:rFonts w:ascii="Arial" w:hAnsi="Arial" w:cs="Arial"/>
          <w:sz w:val="24"/>
        </w:rPr>
      </w:pPr>
      <w:r w:rsidRPr="00C97BBB">
        <w:rPr>
          <w:rFonts w:ascii="Arial" w:hAnsi="Arial" w:cs="Arial"/>
          <w:sz w:val="24"/>
        </w:rPr>
        <w:t xml:space="preserve">In business, there are a vast range of </w:t>
      </w:r>
      <w:r w:rsidR="007F7670" w:rsidRPr="00C97BBB">
        <w:rPr>
          <w:rFonts w:ascii="Arial" w:hAnsi="Arial" w:cs="Arial"/>
          <w:sz w:val="24"/>
        </w:rPr>
        <w:t>definitions</w:t>
      </w:r>
      <w:r w:rsidRPr="00C97BBB">
        <w:rPr>
          <w:rFonts w:ascii="Arial" w:hAnsi="Arial" w:cs="Arial"/>
          <w:sz w:val="24"/>
        </w:rPr>
        <w:t xml:space="preserve"> surrounding the term ‘management’. One </w:t>
      </w:r>
      <w:r w:rsidR="007F7670" w:rsidRPr="00C97BBB">
        <w:rPr>
          <w:rFonts w:ascii="Arial" w:hAnsi="Arial" w:cs="Arial"/>
          <w:sz w:val="24"/>
        </w:rPr>
        <w:t>popular definition presented can be seen the Principles of Management by Koontz. H (</w:t>
      </w:r>
      <w:r w:rsidR="002F1358" w:rsidRPr="00C97BBB">
        <w:rPr>
          <w:rFonts w:ascii="Arial" w:hAnsi="Arial" w:cs="Arial"/>
          <w:sz w:val="24"/>
        </w:rPr>
        <w:t>2010</w:t>
      </w:r>
      <w:r w:rsidR="007F7670" w:rsidRPr="00C97BBB">
        <w:rPr>
          <w:rFonts w:ascii="Arial" w:hAnsi="Arial" w:cs="Arial"/>
          <w:sz w:val="24"/>
        </w:rPr>
        <w:t xml:space="preserve">) that defines management as </w:t>
      </w:r>
      <w:r w:rsidR="009E7A5C" w:rsidRPr="00C97BBB">
        <w:rPr>
          <w:rFonts w:ascii="Arial" w:hAnsi="Arial" w:cs="Arial"/>
          <w:sz w:val="24"/>
        </w:rPr>
        <w:t>t</w:t>
      </w:r>
      <w:r w:rsidR="00A83F2E" w:rsidRPr="00C97BBB">
        <w:rPr>
          <w:rFonts w:ascii="Arial" w:hAnsi="Arial" w:cs="Arial"/>
          <w:sz w:val="24"/>
        </w:rPr>
        <w:t xml:space="preserve">he completion of a </w:t>
      </w:r>
      <w:r w:rsidR="00F94560" w:rsidRPr="00C97BBB">
        <w:rPr>
          <w:rFonts w:ascii="Arial" w:hAnsi="Arial" w:cs="Arial"/>
          <w:sz w:val="24"/>
        </w:rPr>
        <w:t>distinct</w:t>
      </w:r>
      <w:r w:rsidR="00A83F2E" w:rsidRPr="00C97BBB">
        <w:rPr>
          <w:rFonts w:ascii="Arial" w:hAnsi="Arial" w:cs="Arial"/>
          <w:sz w:val="24"/>
        </w:rPr>
        <w:t xml:space="preserve"> target</w:t>
      </w:r>
      <w:r w:rsidR="00F94560" w:rsidRPr="00C97BBB">
        <w:rPr>
          <w:rFonts w:ascii="Arial" w:hAnsi="Arial" w:cs="Arial"/>
          <w:sz w:val="24"/>
        </w:rPr>
        <w:t xml:space="preserve"> through the use of personne</w:t>
      </w:r>
      <w:r w:rsidR="00713E79" w:rsidRPr="00C97BBB">
        <w:rPr>
          <w:rFonts w:ascii="Arial" w:hAnsi="Arial" w:cs="Arial"/>
          <w:sz w:val="24"/>
        </w:rPr>
        <w:t xml:space="preserve">l, acting in </w:t>
      </w:r>
      <w:r w:rsidR="009E7A5C" w:rsidRPr="00C97BBB">
        <w:rPr>
          <w:rFonts w:ascii="Arial" w:hAnsi="Arial" w:cs="Arial"/>
          <w:sz w:val="24"/>
        </w:rPr>
        <w:t>tangent</w:t>
      </w:r>
      <w:r w:rsidR="00713E79" w:rsidRPr="00C97BBB">
        <w:rPr>
          <w:rFonts w:ascii="Arial" w:hAnsi="Arial" w:cs="Arial"/>
          <w:sz w:val="24"/>
        </w:rPr>
        <w:t xml:space="preserve"> with others in an </w:t>
      </w:r>
      <w:r w:rsidR="009E7A5C" w:rsidRPr="00C97BBB">
        <w:rPr>
          <w:rFonts w:ascii="Arial" w:hAnsi="Arial" w:cs="Arial"/>
          <w:sz w:val="24"/>
        </w:rPr>
        <w:t>organised</w:t>
      </w:r>
      <w:r w:rsidR="00713E79" w:rsidRPr="00C97BBB">
        <w:rPr>
          <w:rFonts w:ascii="Arial" w:hAnsi="Arial" w:cs="Arial"/>
          <w:sz w:val="24"/>
        </w:rPr>
        <w:t xml:space="preserve"> </w:t>
      </w:r>
      <w:r w:rsidR="009E7A5C" w:rsidRPr="00C97BBB">
        <w:rPr>
          <w:rFonts w:ascii="Arial" w:hAnsi="Arial" w:cs="Arial"/>
          <w:sz w:val="24"/>
        </w:rPr>
        <w:t>manor</w:t>
      </w:r>
      <w:r w:rsidR="00713E79" w:rsidRPr="00C97BBB">
        <w:rPr>
          <w:rFonts w:ascii="Arial" w:hAnsi="Arial" w:cs="Arial"/>
          <w:sz w:val="24"/>
        </w:rPr>
        <w:t xml:space="preserve"> through the use of </w:t>
      </w:r>
      <w:r w:rsidR="00F94560" w:rsidRPr="00C97BBB">
        <w:rPr>
          <w:rFonts w:ascii="Arial" w:hAnsi="Arial" w:cs="Arial"/>
          <w:sz w:val="24"/>
        </w:rPr>
        <w:t xml:space="preserve">teamwork between employees in </w:t>
      </w:r>
      <w:r w:rsidR="009E7A5C" w:rsidRPr="00C97BBB">
        <w:rPr>
          <w:rFonts w:ascii="Arial" w:hAnsi="Arial" w:cs="Arial"/>
          <w:sz w:val="24"/>
        </w:rPr>
        <w:t xml:space="preserve">specially selected groups. </w:t>
      </w:r>
      <w:r w:rsidR="007F7670" w:rsidRPr="00C97BBB">
        <w:rPr>
          <w:rFonts w:ascii="Arial" w:hAnsi="Arial" w:cs="Arial"/>
          <w:sz w:val="24"/>
        </w:rPr>
        <w:t xml:space="preserve">It is also stated with Koontz </w:t>
      </w:r>
      <w:r w:rsidR="0055279D" w:rsidRPr="00C97BBB">
        <w:rPr>
          <w:rFonts w:ascii="Arial" w:hAnsi="Arial" w:cs="Arial"/>
          <w:sz w:val="24"/>
        </w:rPr>
        <w:t xml:space="preserve">philosophy </w:t>
      </w:r>
      <w:r w:rsidR="00070380" w:rsidRPr="00C97BBB">
        <w:rPr>
          <w:rFonts w:ascii="Arial" w:hAnsi="Arial" w:cs="Arial"/>
          <w:sz w:val="24"/>
        </w:rPr>
        <w:t>on</w:t>
      </w:r>
      <w:r w:rsidR="007F7670" w:rsidRPr="00C97BBB">
        <w:rPr>
          <w:rFonts w:ascii="Arial" w:hAnsi="Arial" w:cs="Arial"/>
          <w:sz w:val="24"/>
        </w:rPr>
        <w:t xml:space="preserve"> management </w:t>
      </w:r>
      <w:r w:rsidR="00070380" w:rsidRPr="00C97BBB">
        <w:rPr>
          <w:rFonts w:ascii="Arial" w:hAnsi="Arial" w:cs="Arial"/>
          <w:sz w:val="24"/>
        </w:rPr>
        <w:t>theories is comprised of</w:t>
      </w:r>
      <w:r w:rsidR="007F7670" w:rsidRPr="00C97BBB">
        <w:rPr>
          <w:rFonts w:ascii="Arial" w:hAnsi="Arial" w:cs="Arial"/>
          <w:sz w:val="24"/>
        </w:rPr>
        <w:t xml:space="preserve"> three distinct levels, presented within a </w:t>
      </w:r>
      <w:r w:rsidR="00712464" w:rsidRPr="00C97BBB">
        <w:rPr>
          <w:rFonts w:ascii="Arial" w:hAnsi="Arial" w:cs="Arial"/>
          <w:sz w:val="24"/>
        </w:rPr>
        <w:t>triangle</w:t>
      </w:r>
      <w:r w:rsidR="007F7670" w:rsidRPr="00C97BBB">
        <w:rPr>
          <w:rFonts w:ascii="Arial" w:hAnsi="Arial" w:cs="Arial"/>
          <w:sz w:val="24"/>
        </w:rPr>
        <w:t xml:space="preserve">, the three-tier model shows the functionality of managerial roles within an organisation. The theory suggests that at the top tier of the </w:t>
      </w:r>
      <w:r w:rsidR="00712464" w:rsidRPr="00C97BBB">
        <w:rPr>
          <w:rFonts w:ascii="Arial" w:hAnsi="Arial" w:cs="Arial"/>
          <w:sz w:val="24"/>
        </w:rPr>
        <w:t>triangle</w:t>
      </w:r>
      <w:r w:rsidR="007F7670" w:rsidRPr="00C97BBB">
        <w:rPr>
          <w:rFonts w:ascii="Arial" w:hAnsi="Arial" w:cs="Arial"/>
          <w:sz w:val="24"/>
        </w:rPr>
        <w:t xml:space="preserve">, and organisation individuals such as directors, CEOs and other senior staff </w:t>
      </w:r>
      <w:r w:rsidR="005C2A66" w:rsidRPr="00C97BBB">
        <w:rPr>
          <w:rFonts w:ascii="Arial" w:hAnsi="Arial" w:cs="Arial"/>
          <w:sz w:val="24"/>
        </w:rPr>
        <w:t>control the highest levels of influence within their organisations, selecting polices, creating strategies and implementing measures that are beneficial for the organisations, sending them through the tiers and hierarc</w:t>
      </w:r>
      <w:r w:rsidR="007C2A78" w:rsidRPr="00C97BBB">
        <w:rPr>
          <w:rFonts w:ascii="Arial" w:hAnsi="Arial" w:cs="Arial"/>
          <w:sz w:val="24"/>
        </w:rPr>
        <w:t>hy</w:t>
      </w:r>
      <w:r w:rsidR="002F23E2" w:rsidRPr="00C97BBB">
        <w:rPr>
          <w:rFonts w:ascii="Arial" w:hAnsi="Arial" w:cs="Arial"/>
          <w:sz w:val="24"/>
        </w:rPr>
        <w:t>.</w:t>
      </w:r>
      <w:r w:rsidR="001557A3" w:rsidRPr="00C97BBB">
        <w:rPr>
          <w:rFonts w:ascii="Arial" w:hAnsi="Arial" w:cs="Arial"/>
          <w:sz w:val="24"/>
        </w:rPr>
        <w:t xml:space="preserve"> </w:t>
      </w:r>
    </w:p>
    <w:p w14:paraId="337443DD" w14:textId="2F2E11EE" w:rsidR="002308CE" w:rsidRPr="00C97BBB" w:rsidRDefault="001557A3" w:rsidP="00C97BBB">
      <w:pPr>
        <w:spacing w:line="480" w:lineRule="auto"/>
        <w:jc w:val="both"/>
        <w:rPr>
          <w:rFonts w:ascii="Arial" w:hAnsi="Arial" w:cs="Arial"/>
          <w:sz w:val="24"/>
        </w:rPr>
      </w:pPr>
      <w:r w:rsidRPr="00C97BBB">
        <w:rPr>
          <w:rFonts w:ascii="Arial" w:hAnsi="Arial" w:cs="Arial"/>
          <w:sz w:val="24"/>
        </w:rPr>
        <w:t xml:space="preserve">The second tier, situated in the middle of the </w:t>
      </w:r>
      <w:r w:rsidR="00712464" w:rsidRPr="00C97BBB">
        <w:rPr>
          <w:rFonts w:ascii="Arial" w:hAnsi="Arial" w:cs="Arial"/>
          <w:sz w:val="24"/>
        </w:rPr>
        <w:t xml:space="preserve">triangle, </w:t>
      </w:r>
      <w:r w:rsidR="00A6360C" w:rsidRPr="00C97BBB">
        <w:rPr>
          <w:rFonts w:ascii="Arial" w:hAnsi="Arial" w:cs="Arial"/>
          <w:sz w:val="24"/>
        </w:rPr>
        <w:t xml:space="preserve">demonstrates the </w:t>
      </w:r>
      <w:r w:rsidR="00A06FD8" w:rsidRPr="00C97BBB">
        <w:rPr>
          <w:rFonts w:ascii="Arial" w:hAnsi="Arial" w:cs="Arial"/>
          <w:sz w:val="24"/>
        </w:rPr>
        <w:t>responsibilities</w:t>
      </w:r>
      <w:r w:rsidR="00A6360C" w:rsidRPr="00C97BBB">
        <w:rPr>
          <w:rFonts w:ascii="Arial" w:hAnsi="Arial" w:cs="Arial"/>
          <w:sz w:val="24"/>
        </w:rPr>
        <w:t xml:space="preserve"> of those </w:t>
      </w:r>
      <w:r w:rsidR="00A06FD8" w:rsidRPr="00C97BBB">
        <w:rPr>
          <w:rFonts w:ascii="Arial" w:hAnsi="Arial" w:cs="Arial"/>
          <w:sz w:val="24"/>
        </w:rPr>
        <w:t>categories</w:t>
      </w:r>
      <w:r w:rsidR="00140AEF" w:rsidRPr="00C97BBB">
        <w:rPr>
          <w:rFonts w:ascii="Arial" w:hAnsi="Arial" w:cs="Arial"/>
          <w:sz w:val="24"/>
        </w:rPr>
        <w:t xml:space="preserve"> as branch managers and department managers, those who are liable for their specific </w:t>
      </w:r>
      <w:r w:rsidR="00A06FD8" w:rsidRPr="00C97BBB">
        <w:rPr>
          <w:rFonts w:ascii="Arial" w:hAnsi="Arial" w:cs="Arial"/>
          <w:sz w:val="24"/>
        </w:rPr>
        <w:t xml:space="preserve">areas within </w:t>
      </w:r>
      <w:r w:rsidR="00015A88" w:rsidRPr="00C97BBB">
        <w:rPr>
          <w:rFonts w:ascii="Arial" w:hAnsi="Arial" w:cs="Arial"/>
          <w:sz w:val="24"/>
        </w:rPr>
        <w:t>an organisation</w:t>
      </w:r>
      <w:r w:rsidR="00A06FD8" w:rsidRPr="00C97BBB">
        <w:rPr>
          <w:rFonts w:ascii="Arial" w:hAnsi="Arial" w:cs="Arial"/>
          <w:sz w:val="24"/>
        </w:rPr>
        <w:t xml:space="preserve">. </w:t>
      </w:r>
      <w:r w:rsidR="000164B0" w:rsidRPr="00C97BBB">
        <w:rPr>
          <w:rFonts w:ascii="Arial" w:hAnsi="Arial" w:cs="Arial"/>
          <w:sz w:val="24"/>
        </w:rPr>
        <w:t>I</w:t>
      </w:r>
      <w:r w:rsidR="00A06FD8" w:rsidRPr="00C97BBB">
        <w:rPr>
          <w:rFonts w:ascii="Arial" w:hAnsi="Arial" w:cs="Arial"/>
          <w:sz w:val="24"/>
        </w:rPr>
        <w:t xml:space="preserve">t is stated within Koontz theory that depending on the </w:t>
      </w:r>
      <w:r w:rsidR="00015A88" w:rsidRPr="00C97BBB">
        <w:rPr>
          <w:rFonts w:ascii="Arial" w:hAnsi="Arial" w:cs="Arial"/>
          <w:sz w:val="24"/>
        </w:rPr>
        <w:t>scale of an organisations, factors relating to this theory would be adapted and alter</w:t>
      </w:r>
      <w:r w:rsidR="000164B0" w:rsidRPr="00C97BBB">
        <w:rPr>
          <w:rFonts w:ascii="Arial" w:hAnsi="Arial" w:cs="Arial"/>
          <w:sz w:val="24"/>
        </w:rPr>
        <w:t>ed.</w:t>
      </w:r>
      <w:r w:rsidR="00015A88" w:rsidRPr="00C97BBB">
        <w:rPr>
          <w:rFonts w:ascii="Arial" w:hAnsi="Arial" w:cs="Arial"/>
          <w:sz w:val="24"/>
        </w:rPr>
        <w:t xml:space="preserve"> For example, </w:t>
      </w:r>
      <w:r w:rsidR="001C360C" w:rsidRPr="00C97BBB">
        <w:rPr>
          <w:rFonts w:ascii="Arial" w:hAnsi="Arial" w:cs="Arial"/>
          <w:sz w:val="24"/>
        </w:rPr>
        <w:t xml:space="preserve">a smaller organisation might only have one of these senior </w:t>
      </w:r>
      <w:r w:rsidR="00154EBC" w:rsidRPr="00C97BBB">
        <w:rPr>
          <w:rFonts w:ascii="Arial" w:hAnsi="Arial" w:cs="Arial"/>
          <w:sz w:val="24"/>
        </w:rPr>
        <w:t>members</w:t>
      </w:r>
      <w:r w:rsidR="001C360C" w:rsidRPr="00C97BBB">
        <w:rPr>
          <w:rFonts w:ascii="Arial" w:hAnsi="Arial" w:cs="Arial"/>
          <w:sz w:val="24"/>
        </w:rPr>
        <w:t xml:space="preserve"> of staff </w:t>
      </w:r>
      <w:r w:rsidR="00154EBC" w:rsidRPr="00C97BBB">
        <w:rPr>
          <w:rFonts w:ascii="Arial" w:hAnsi="Arial" w:cs="Arial"/>
          <w:sz w:val="24"/>
        </w:rPr>
        <w:t>making</w:t>
      </w:r>
      <w:r w:rsidR="00570EC9" w:rsidRPr="00C97BBB">
        <w:rPr>
          <w:rFonts w:ascii="Arial" w:hAnsi="Arial" w:cs="Arial"/>
          <w:sz w:val="24"/>
        </w:rPr>
        <w:t xml:space="preserve"> decisions and creating a functioning structure of employee of follow. However, those in a larger </w:t>
      </w:r>
      <w:r w:rsidR="009A52BD" w:rsidRPr="00C97BBB">
        <w:rPr>
          <w:rFonts w:ascii="Arial" w:hAnsi="Arial" w:cs="Arial"/>
          <w:sz w:val="24"/>
        </w:rPr>
        <w:t>organisation might have managers working under them, helping reduce the work load</w:t>
      </w:r>
      <w:r w:rsidR="00884004" w:rsidRPr="00C97BBB">
        <w:rPr>
          <w:rFonts w:ascii="Arial" w:hAnsi="Arial" w:cs="Arial"/>
          <w:sz w:val="24"/>
        </w:rPr>
        <w:t xml:space="preserve">, thus in turn, helping create more </w:t>
      </w:r>
      <w:r w:rsidR="00884004" w:rsidRPr="00C97BBB">
        <w:rPr>
          <w:rFonts w:ascii="Arial" w:hAnsi="Arial" w:cs="Arial"/>
          <w:sz w:val="24"/>
        </w:rPr>
        <w:lastRenderedPageBreak/>
        <w:t xml:space="preserve">efficient </w:t>
      </w:r>
      <w:r w:rsidR="00154EBC" w:rsidRPr="00C97BBB">
        <w:rPr>
          <w:rFonts w:ascii="Arial" w:hAnsi="Arial" w:cs="Arial"/>
          <w:sz w:val="24"/>
        </w:rPr>
        <w:t>strategies for management.</w:t>
      </w:r>
      <w:r w:rsidR="000164B0" w:rsidRPr="00C97BBB">
        <w:rPr>
          <w:rFonts w:ascii="Arial" w:hAnsi="Arial" w:cs="Arial"/>
          <w:sz w:val="24"/>
        </w:rPr>
        <w:t xml:space="preserve"> Other </w:t>
      </w:r>
      <w:r w:rsidR="00C96097" w:rsidRPr="00C97BBB">
        <w:rPr>
          <w:rFonts w:ascii="Arial" w:hAnsi="Arial" w:cs="Arial"/>
          <w:sz w:val="24"/>
        </w:rPr>
        <w:t xml:space="preserve">responsibilities that </w:t>
      </w:r>
      <w:r w:rsidR="002C0332" w:rsidRPr="00C97BBB">
        <w:rPr>
          <w:rFonts w:ascii="Arial" w:hAnsi="Arial" w:cs="Arial"/>
          <w:sz w:val="24"/>
        </w:rPr>
        <w:t>are implied within the role can include the training of new and current employees</w:t>
      </w:r>
      <w:r w:rsidR="00825E52" w:rsidRPr="00C97BBB">
        <w:rPr>
          <w:rFonts w:ascii="Arial" w:hAnsi="Arial" w:cs="Arial"/>
          <w:sz w:val="24"/>
        </w:rPr>
        <w:t>, and those in lower managerial roles, organising join</w:t>
      </w:r>
      <w:r w:rsidR="007E4046" w:rsidRPr="00C97BBB">
        <w:rPr>
          <w:rFonts w:ascii="Arial" w:hAnsi="Arial" w:cs="Arial"/>
          <w:sz w:val="24"/>
        </w:rPr>
        <w:t>t</w:t>
      </w:r>
      <w:r w:rsidR="00825E52" w:rsidRPr="00C97BBB">
        <w:rPr>
          <w:rFonts w:ascii="Arial" w:hAnsi="Arial" w:cs="Arial"/>
          <w:sz w:val="24"/>
        </w:rPr>
        <w:t xml:space="preserve"> operations between departments</w:t>
      </w:r>
      <w:r w:rsidR="007E4046" w:rsidRPr="00C97BBB">
        <w:rPr>
          <w:rFonts w:ascii="Arial" w:hAnsi="Arial" w:cs="Arial"/>
          <w:sz w:val="24"/>
        </w:rPr>
        <w:t>, including other organisations</w:t>
      </w:r>
      <w:r w:rsidR="00051E59" w:rsidRPr="00C97BBB">
        <w:rPr>
          <w:rFonts w:ascii="Arial" w:hAnsi="Arial" w:cs="Arial"/>
          <w:sz w:val="24"/>
        </w:rPr>
        <w:t>,</w:t>
      </w:r>
      <w:r w:rsidR="00484BD7" w:rsidRPr="00C97BBB">
        <w:rPr>
          <w:rFonts w:ascii="Arial" w:hAnsi="Arial" w:cs="Arial"/>
          <w:sz w:val="24"/>
        </w:rPr>
        <w:t xml:space="preserve"> the involvement and encouragement of lower level </w:t>
      </w:r>
      <w:r w:rsidR="00140264" w:rsidRPr="00C97BBB">
        <w:rPr>
          <w:rFonts w:ascii="Arial" w:hAnsi="Arial" w:cs="Arial"/>
          <w:sz w:val="24"/>
        </w:rPr>
        <w:t>staff,</w:t>
      </w:r>
      <w:r w:rsidR="007E4046" w:rsidRPr="00C97BBB">
        <w:rPr>
          <w:rFonts w:ascii="Arial" w:hAnsi="Arial" w:cs="Arial"/>
          <w:sz w:val="24"/>
        </w:rPr>
        <w:t xml:space="preserve"> and the </w:t>
      </w:r>
      <w:r w:rsidR="00AB498B" w:rsidRPr="00C97BBB">
        <w:rPr>
          <w:rFonts w:ascii="Arial" w:hAnsi="Arial" w:cs="Arial"/>
          <w:sz w:val="24"/>
        </w:rPr>
        <w:t xml:space="preserve">accumulation of feedback, data </w:t>
      </w:r>
      <w:r w:rsidR="00FF647A" w:rsidRPr="00C97BBB">
        <w:rPr>
          <w:rFonts w:ascii="Arial" w:hAnsi="Arial" w:cs="Arial"/>
          <w:sz w:val="24"/>
        </w:rPr>
        <w:t>and productivity</w:t>
      </w:r>
      <w:r w:rsidR="003D1543" w:rsidRPr="00C97BBB">
        <w:rPr>
          <w:rFonts w:ascii="Arial" w:hAnsi="Arial" w:cs="Arial"/>
          <w:sz w:val="24"/>
        </w:rPr>
        <w:t xml:space="preserve"> of employees</w:t>
      </w:r>
      <w:r w:rsidR="00FF647A" w:rsidRPr="00C97BBB">
        <w:rPr>
          <w:rFonts w:ascii="Arial" w:hAnsi="Arial" w:cs="Arial"/>
          <w:sz w:val="24"/>
        </w:rPr>
        <w:t xml:space="preserve"> to </w:t>
      </w:r>
      <w:r w:rsidR="00051E59" w:rsidRPr="00C97BBB">
        <w:rPr>
          <w:rFonts w:ascii="Arial" w:hAnsi="Arial" w:cs="Arial"/>
          <w:sz w:val="24"/>
        </w:rPr>
        <w:t>those in top tier management.</w:t>
      </w:r>
    </w:p>
    <w:p w14:paraId="1572B50D" w14:textId="0F079052" w:rsidR="001C097A" w:rsidRPr="00C97BBB" w:rsidRDefault="001C097A" w:rsidP="00C97BBB">
      <w:pPr>
        <w:spacing w:line="480" w:lineRule="auto"/>
        <w:jc w:val="both"/>
        <w:rPr>
          <w:rFonts w:ascii="Arial" w:hAnsi="Arial" w:cs="Arial"/>
          <w:sz w:val="24"/>
        </w:rPr>
      </w:pPr>
      <w:r w:rsidRPr="00C97BBB">
        <w:rPr>
          <w:rFonts w:ascii="Arial" w:hAnsi="Arial" w:cs="Arial"/>
          <w:sz w:val="24"/>
        </w:rPr>
        <w:t xml:space="preserve">The final </w:t>
      </w:r>
      <w:r w:rsidR="009B621A" w:rsidRPr="00C97BBB">
        <w:rPr>
          <w:rFonts w:ascii="Arial" w:hAnsi="Arial" w:cs="Arial"/>
          <w:sz w:val="24"/>
        </w:rPr>
        <w:t>component</w:t>
      </w:r>
      <w:r w:rsidR="00A80C28" w:rsidRPr="00C97BBB">
        <w:rPr>
          <w:rFonts w:ascii="Arial" w:hAnsi="Arial" w:cs="Arial"/>
          <w:sz w:val="24"/>
        </w:rPr>
        <w:t xml:space="preserve"> to Koontz. H (2010</w:t>
      </w:r>
      <w:r w:rsidR="00583B14" w:rsidRPr="00C97BBB">
        <w:rPr>
          <w:rFonts w:ascii="Arial" w:hAnsi="Arial" w:cs="Arial"/>
          <w:sz w:val="24"/>
        </w:rPr>
        <w:t xml:space="preserve">) theory is </w:t>
      </w:r>
      <w:r w:rsidR="00DE6D74" w:rsidRPr="00C97BBB">
        <w:rPr>
          <w:rFonts w:ascii="Arial" w:hAnsi="Arial" w:cs="Arial"/>
          <w:sz w:val="24"/>
        </w:rPr>
        <w:t>comprised of the lowest</w:t>
      </w:r>
      <w:r w:rsidR="00C8591B" w:rsidRPr="00C97BBB">
        <w:rPr>
          <w:rFonts w:ascii="Arial" w:hAnsi="Arial" w:cs="Arial"/>
          <w:sz w:val="24"/>
        </w:rPr>
        <w:t xml:space="preserve"> man</w:t>
      </w:r>
      <w:r w:rsidR="00192F5A" w:rsidRPr="00C97BBB">
        <w:rPr>
          <w:rFonts w:ascii="Arial" w:hAnsi="Arial" w:cs="Arial"/>
          <w:sz w:val="24"/>
        </w:rPr>
        <w:t xml:space="preserve">agerial </w:t>
      </w:r>
      <w:r w:rsidR="007967EA" w:rsidRPr="00C97BBB">
        <w:rPr>
          <w:rFonts w:ascii="Arial" w:hAnsi="Arial" w:cs="Arial"/>
          <w:sz w:val="24"/>
        </w:rPr>
        <w:t>responsibilities</w:t>
      </w:r>
      <w:r w:rsidR="00A65CF9" w:rsidRPr="00C97BBB">
        <w:rPr>
          <w:rFonts w:ascii="Arial" w:hAnsi="Arial" w:cs="Arial"/>
          <w:sz w:val="24"/>
        </w:rPr>
        <w:t xml:space="preserve">, those who </w:t>
      </w:r>
      <w:r w:rsidR="00877AEB" w:rsidRPr="00C97BBB">
        <w:rPr>
          <w:rFonts w:ascii="Arial" w:hAnsi="Arial" w:cs="Arial"/>
          <w:sz w:val="24"/>
        </w:rPr>
        <w:t xml:space="preserve">are </w:t>
      </w:r>
      <w:r w:rsidR="00F34EFD" w:rsidRPr="00C97BBB">
        <w:rPr>
          <w:rFonts w:ascii="Arial" w:hAnsi="Arial" w:cs="Arial"/>
          <w:sz w:val="24"/>
        </w:rPr>
        <w:t xml:space="preserve">perceived </w:t>
      </w:r>
      <w:r w:rsidR="00877AEB" w:rsidRPr="00C97BBB">
        <w:rPr>
          <w:rFonts w:ascii="Arial" w:hAnsi="Arial" w:cs="Arial"/>
          <w:sz w:val="24"/>
        </w:rPr>
        <w:t xml:space="preserve">as more of a supervisor, compared to those who are </w:t>
      </w:r>
      <w:r w:rsidR="007967EA" w:rsidRPr="00C97BBB">
        <w:rPr>
          <w:rFonts w:ascii="Arial" w:hAnsi="Arial" w:cs="Arial"/>
          <w:sz w:val="24"/>
        </w:rPr>
        <w:t>managers.</w:t>
      </w:r>
      <w:r w:rsidR="00BA4840" w:rsidRPr="00C97BBB">
        <w:rPr>
          <w:rFonts w:ascii="Arial" w:hAnsi="Arial" w:cs="Arial"/>
          <w:sz w:val="24"/>
        </w:rPr>
        <w:t xml:space="preserve"> </w:t>
      </w:r>
      <w:r w:rsidR="00B12FC9" w:rsidRPr="00C97BBB">
        <w:rPr>
          <w:rFonts w:ascii="Arial" w:hAnsi="Arial" w:cs="Arial"/>
          <w:sz w:val="24"/>
        </w:rPr>
        <w:t>However,</w:t>
      </w:r>
      <w:r w:rsidR="00346C29" w:rsidRPr="00C97BBB">
        <w:rPr>
          <w:rFonts w:ascii="Arial" w:hAnsi="Arial" w:cs="Arial"/>
          <w:sz w:val="24"/>
        </w:rPr>
        <w:t xml:space="preserve"> these individuals are</w:t>
      </w:r>
      <w:r w:rsidR="00FA7418" w:rsidRPr="00C97BBB">
        <w:rPr>
          <w:rFonts w:ascii="Arial" w:hAnsi="Arial" w:cs="Arial"/>
          <w:sz w:val="24"/>
        </w:rPr>
        <w:t xml:space="preserve"> stated to operate with more of a</w:t>
      </w:r>
      <w:r w:rsidR="00775DDF" w:rsidRPr="00C97BBB">
        <w:rPr>
          <w:rFonts w:ascii="Arial" w:hAnsi="Arial" w:cs="Arial"/>
          <w:sz w:val="24"/>
        </w:rPr>
        <w:t xml:space="preserve"> particular</w:t>
      </w:r>
      <w:r w:rsidR="000C15EF" w:rsidRPr="00C97BBB">
        <w:rPr>
          <w:rFonts w:ascii="Arial" w:hAnsi="Arial" w:cs="Arial"/>
          <w:sz w:val="24"/>
        </w:rPr>
        <w:t xml:space="preserve"> interest </w:t>
      </w:r>
      <w:r w:rsidR="007B7BCF" w:rsidRPr="00C97BBB">
        <w:rPr>
          <w:rFonts w:ascii="Arial" w:hAnsi="Arial" w:cs="Arial"/>
          <w:sz w:val="24"/>
        </w:rPr>
        <w:t xml:space="preserve">in the direction of the organisations operation. </w:t>
      </w:r>
      <w:r w:rsidR="00BC6E51" w:rsidRPr="00C97BBB">
        <w:rPr>
          <w:rFonts w:ascii="Arial" w:hAnsi="Arial" w:cs="Arial"/>
          <w:sz w:val="24"/>
        </w:rPr>
        <w:t xml:space="preserve">an example of this can be seen from </w:t>
      </w:r>
      <w:r w:rsidR="007A7B13" w:rsidRPr="00C97BBB">
        <w:rPr>
          <w:rFonts w:ascii="Arial" w:hAnsi="Arial" w:cs="Arial"/>
          <w:sz w:val="24"/>
        </w:rPr>
        <w:t>supervisor’s</w:t>
      </w:r>
      <w:r w:rsidR="00BC6E51" w:rsidRPr="00C97BBB">
        <w:rPr>
          <w:rFonts w:ascii="Arial" w:hAnsi="Arial" w:cs="Arial"/>
          <w:sz w:val="24"/>
        </w:rPr>
        <w:t xml:space="preserve"> reports, </w:t>
      </w:r>
      <w:r w:rsidR="00471523" w:rsidRPr="00C97BBB">
        <w:rPr>
          <w:rFonts w:ascii="Arial" w:hAnsi="Arial" w:cs="Arial"/>
          <w:sz w:val="24"/>
        </w:rPr>
        <w:t xml:space="preserve">assignment of certain tasks, provide support for </w:t>
      </w:r>
      <w:r w:rsidR="0079636D" w:rsidRPr="00C97BBB">
        <w:rPr>
          <w:rFonts w:ascii="Arial" w:hAnsi="Arial" w:cs="Arial"/>
          <w:sz w:val="24"/>
        </w:rPr>
        <w:t>employees</w:t>
      </w:r>
      <w:r w:rsidR="00EE7122" w:rsidRPr="00C97BBB">
        <w:rPr>
          <w:rFonts w:ascii="Arial" w:hAnsi="Arial" w:cs="Arial"/>
          <w:sz w:val="24"/>
        </w:rPr>
        <w:t xml:space="preserve">, and finally, provide training </w:t>
      </w:r>
      <w:r w:rsidR="0079636D" w:rsidRPr="00C97BBB">
        <w:rPr>
          <w:rFonts w:ascii="Arial" w:hAnsi="Arial" w:cs="Arial"/>
          <w:sz w:val="24"/>
        </w:rPr>
        <w:t>to new employees.</w:t>
      </w:r>
    </w:p>
    <w:p w14:paraId="3F00639F" w14:textId="0456018D" w:rsidR="005C2A66" w:rsidRPr="00C97BBB" w:rsidRDefault="005C2A66" w:rsidP="00C97BBB">
      <w:pPr>
        <w:spacing w:line="480" w:lineRule="auto"/>
        <w:jc w:val="both"/>
        <w:rPr>
          <w:rFonts w:ascii="Arial" w:hAnsi="Arial" w:cs="Arial"/>
          <w:sz w:val="24"/>
        </w:rPr>
      </w:pPr>
      <w:r w:rsidRPr="00C97BBB">
        <w:rPr>
          <w:rFonts w:ascii="Arial" w:hAnsi="Arial" w:cs="Arial"/>
          <w:sz w:val="24"/>
        </w:rPr>
        <w:t>Strategic management</w:t>
      </w:r>
      <w:r w:rsidR="00C21FB9" w:rsidRPr="00C97BBB">
        <w:rPr>
          <w:rFonts w:ascii="Arial" w:hAnsi="Arial" w:cs="Arial"/>
          <w:sz w:val="24"/>
        </w:rPr>
        <w:t xml:space="preserve">, as defined by </w:t>
      </w:r>
      <w:proofErr w:type="spellStart"/>
      <w:r w:rsidR="002B18B4" w:rsidRPr="00C97BBB">
        <w:rPr>
          <w:rFonts w:ascii="Arial" w:hAnsi="Arial" w:cs="Arial"/>
          <w:sz w:val="24"/>
        </w:rPr>
        <w:t>Alkhafaji</w:t>
      </w:r>
      <w:proofErr w:type="spellEnd"/>
      <w:r w:rsidR="002B18B4" w:rsidRPr="00C97BBB">
        <w:rPr>
          <w:rFonts w:ascii="Arial" w:hAnsi="Arial" w:cs="Arial"/>
          <w:sz w:val="24"/>
        </w:rPr>
        <w:t>. A</w:t>
      </w:r>
      <w:r w:rsidR="006C3B4C" w:rsidRPr="00C97BBB">
        <w:rPr>
          <w:rFonts w:ascii="Arial" w:hAnsi="Arial" w:cs="Arial"/>
          <w:sz w:val="24"/>
        </w:rPr>
        <w:t xml:space="preserve"> (200</w:t>
      </w:r>
      <w:r w:rsidR="00C21FB9" w:rsidRPr="00C97BBB">
        <w:rPr>
          <w:rFonts w:ascii="Arial" w:hAnsi="Arial" w:cs="Arial"/>
          <w:sz w:val="24"/>
        </w:rPr>
        <w:t xml:space="preserve">3) </w:t>
      </w:r>
      <w:r w:rsidR="00473E32" w:rsidRPr="00C97BBB">
        <w:rPr>
          <w:rFonts w:ascii="Arial" w:hAnsi="Arial" w:cs="Arial"/>
          <w:sz w:val="24"/>
        </w:rPr>
        <w:t>a</w:t>
      </w:r>
      <w:r w:rsidR="00D0269C" w:rsidRPr="00C97BBB">
        <w:rPr>
          <w:rFonts w:ascii="Arial" w:hAnsi="Arial" w:cs="Arial"/>
          <w:sz w:val="24"/>
        </w:rPr>
        <w:t>s the “process of</w:t>
      </w:r>
      <w:r w:rsidR="00BD0600" w:rsidRPr="00C97BBB">
        <w:rPr>
          <w:rFonts w:ascii="Arial" w:hAnsi="Arial" w:cs="Arial"/>
          <w:sz w:val="24"/>
        </w:rPr>
        <w:t xml:space="preserve"> assessing the corporation and its environment to meet the firm’s long-term objectives</w:t>
      </w:r>
      <w:r w:rsidR="00E25935" w:rsidRPr="00C97BBB">
        <w:rPr>
          <w:rFonts w:ascii="Arial" w:hAnsi="Arial" w:cs="Arial"/>
          <w:sz w:val="24"/>
        </w:rPr>
        <w:t xml:space="preserve"> of adopting and adjusting to its environment through exploitation of opportunities and reduction of threats”</w:t>
      </w:r>
      <w:r w:rsidR="0020121B" w:rsidRPr="00C97BBB">
        <w:rPr>
          <w:rFonts w:ascii="Arial" w:hAnsi="Arial" w:cs="Arial"/>
          <w:sz w:val="24"/>
        </w:rPr>
        <w:t>.</w:t>
      </w:r>
      <w:r w:rsidR="009C0385" w:rsidRPr="00C97BBB">
        <w:rPr>
          <w:rFonts w:ascii="Arial" w:hAnsi="Arial" w:cs="Arial"/>
          <w:sz w:val="24"/>
        </w:rPr>
        <w:t xml:space="preserve"> This definition is further explained when </w:t>
      </w:r>
      <w:proofErr w:type="spellStart"/>
      <w:r w:rsidR="009C0385" w:rsidRPr="00C97BBB">
        <w:rPr>
          <w:rFonts w:ascii="Arial" w:hAnsi="Arial" w:cs="Arial"/>
          <w:sz w:val="24"/>
        </w:rPr>
        <w:t>Alkh</w:t>
      </w:r>
      <w:r w:rsidR="006C3B4C" w:rsidRPr="00C97BBB">
        <w:rPr>
          <w:rFonts w:ascii="Arial" w:hAnsi="Arial" w:cs="Arial"/>
          <w:sz w:val="24"/>
        </w:rPr>
        <w:t>afaji</w:t>
      </w:r>
      <w:proofErr w:type="spellEnd"/>
      <w:r w:rsidR="006C3B4C" w:rsidRPr="00C97BBB">
        <w:rPr>
          <w:rFonts w:ascii="Arial" w:hAnsi="Arial" w:cs="Arial"/>
          <w:sz w:val="24"/>
        </w:rPr>
        <w:t>. A (200</w:t>
      </w:r>
      <w:r w:rsidR="002E5073" w:rsidRPr="00C97BBB">
        <w:rPr>
          <w:rFonts w:ascii="Arial" w:hAnsi="Arial" w:cs="Arial"/>
          <w:sz w:val="24"/>
        </w:rPr>
        <w:t xml:space="preserve">3) explains what different </w:t>
      </w:r>
      <w:r w:rsidR="007231B2" w:rsidRPr="00C97BBB">
        <w:rPr>
          <w:rFonts w:ascii="Arial" w:hAnsi="Arial" w:cs="Arial"/>
          <w:sz w:val="24"/>
        </w:rPr>
        <w:t>environmental</w:t>
      </w:r>
      <w:r w:rsidR="002E5073" w:rsidRPr="00C97BBB">
        <w:rPr>
          <w:rFonts w:ascii="Arial" w:hAnsi="Arial" w:cs="Arial"/>
          <w:sz w:val="24"/>
        </w:rPr>
        <w:t xml:space="preserve"> factors </w:t>
      </w:r>
      <w:r w:rsidR="007231B2" w:rsidRPr="00C97BBB">
        <w:rPr>
          <w:rFonts w:ascii="Arial" w:hAnsi="Arial" w:cs="Arial"/>
          <w:sz w:val="24"/>
        </w:rPr>
        <w:t>are comprised within all functioning organisations.</w:t>
      </w:r>
    </w:p>
    <w:p w14:paraId="756B3919" w14:textId="0E8E7F84" w:rsidR="00FB1D01" w:rsidRPr="00C97BBB" w:rsidRDefault="00D30634" w:rsidP="00C97BBB">
      <w:pPr>
        <w:spacing w:line="480" w:lineRule="auto"/>
        <w:jc w:val="both"/>
        <w:rPr>
          <w:rFonts w:ascii="Arial" w:hAnsi="Arial" w:cs="Arial"/>
          <w:sz w:val="24"/>
        </w:rPr>
      </w:pPr>
      <w:proofErr w:type="spellStart"/>
      <w:r w:rsidRPr="00C97BBB">
        <w:rPr>
          <w:rFonts w:ascii="Arial" w:hAnsi="Arial" w:cs="Arial"/>
          <w:sz w:val="24"/>
        </w:rPr>
        <w:t>Alkhafaji</w:t>
      </w:r>
      <w:proofErr w:type="spellEnd"/>
      <w:r w:rsidRPr="00C97BBB">
        <w:rPr>
          <w:rFonts w:ascii="Arial" w:hAnsi="Arial" w:cs="Arial"/>
          <w:sz w:val="24"/>
        </w:rPr>
        <w:t xml:space="preserve"> </w:t>
      </w:r>
      <w:r w:rsidR="006C3B4C" w:rsidRPr="00C97BBB">
        <w:rPr>
          <w:rFonts w:ascii="Arial" w:hAnsi="Arial" w:cs="Arial"/>
          <w:sz w:val="24"/>
        </w:rPr>
        <w:t xml:space="preserve">(2003) </w:t>
      </w:r>
      <w:r w:rsidRPr="00C97BBB">
        <w:rPr>
          <w:rFonts w:ascii="Arial" w:hAnsi="Arial" w:cs="Arial"/>
          <w:sz w:val="24"/>
        </w:rPr>
        <w:t>constructed a framework</w:t>
      </w:r>
      <w:r w:rsidR="005D02C3" w:rsidRPr="00C97BBB">
        <w:rPr>
          <w:rFonts w:ascii="Arial" w:hAnsi="Arial" w:cs="Arial"/>
          <w:sz w:val="24"/>
        </w:rPr>
        <w:t>, based upon the efficient and effe</w:t>
      </w:r>
      <w:r w:rsidR="007D5B2B" w:rsidRPr="00C97BBB">
        <w:rPr>
          <w:rFonts w:ascii="Arial" w:hAnsi="Arial" w:cs="Arial"/>
          <w:sz w:val="24"/>
        </w:rPr>
        <w:t>ct use of strategic management</w:t>
      </w:r>
      <w:r w:rsidR="00ED695D" w:rsidRPr="00C97BBB">
        <w:rPr>
          <w:rFonts w:ascii="Arial" w:hAnsi="Arial" w:cs="Arial"/>
          <w:sz w:val="24"/>
        </w:rPr>
        <w:t xml:space="preserve">, influenced by </w:t>
      </w:r>
      <w:r w:rsidR="00BB3DDC" w:rsidRPr="00C97BBB">
        <w:rPr>
          <w:rFonts w:ascii="Arial" w:hAnsi="Arial" w:cs="Arial"/>
          <w:sz w:val="24"/>
        </w:rPr>
        <w:t xml:space="preserve">four main </w:t>
      </w:r>
      <w:r w:rsidR="00B8630B" w:rsidRPr="00C97BBB">
        <w:rPr>
          <w:rFonts w:ascii="Arial" w:hAnsi="Arial" w:cs="Arial"/>
          <w:sz w:val="24"/>
        </w:rPr>
        <w:t>components</w:t>
      </w:r>
      <w:r w:rsidR="00BB3DDC" w:rsidRPr="00C97BBB">
        <w:rPr>
          <w:rFonts w:ascii="Arial" w:hAnsi="Arial" w:cs="Arial"/>
          <w:sz w:val="24"/>
        </w:rPr>
        <w:t xml:space="preserve">: </w:t>
      </w:r>
      <w:r w:rsidR="00B8630B" w:rsidRPr="00C97BBB">
        <w:rPr>
          <w:rFonts w:ascii="Arial" w:hAnsi="Arial" w:cs="Arial"/>
          <w:sz w:val="24"/>
        </w:rPr>
        <w:t>Environmental</w:t>
      </w:r>
      <w:r w:rsidR="00BB3DDC" w:rsidRPr="00C97BBB">
        <w:rPr>
          <w:rFonts w:ascii="Arial" w:hAnsi="Arial" w:cs="Arial"/>
          <w:sz w:val="24"/>
        </w:rPr>
        <w:t xml:space="preserve"> Scanning, Strategy Formulation, Implementation </w:t>
      </w:r>
      <w:r w:rsidR="00B8630B" w:rsidRPr="00C97BBB">
        <w:rPr>
          <w:rFonts w:ascii="Arial" w:hAnsi="Arial" w:cs="Arial"/>
          <w:sz w:val="24"/>
        </w:rPr>
        <w:t>and Evaluation and Control</w:t>
      </w:r>
      <w:r w:rsidR="001521A8" w:rsidRPr="00C97BBB">
        <w:rPr>
          <w:rFonts w:ascii="Arial" w:hAnsi="Arial" w:cs="Arial"/>
          <w:sz w:val="24"/>
        </w:rPr>
        <w:t xml:space="preserve">. The first factor in </w:t>
      </w:r>
      <w:proofErr w:type="spellStart"/>
      <w:r w:rsidR="001521A8" w:rsidRPr="00C97BBB">
        <w:rPr>
          <w:rFonts w:ascii="Arial" w:hAnsi="Arial" w:cs="Arial"/>
          <w:sz w:val="24"/>
        </w:rPr>
        <w:t>Alkhafaji’s</w:t>
      </w:r>
      <w:proofErr w:type="spellEnd"/>
      <w:r w:rsidR="001521A8" w:rsidRPr="00C97BBB">
        <w:rPr>
          <w:rFonts w:ascii="Arial" w:hAnsi="Arial" w:cs="Arial"/>
          <w:sz w:val="24"/>
        </w:rPr>
        <w:t xml:space="preserve"> </w:t>
      </w:r>
      <w:r w:rsidR="006C3B4C" w:rsidRPr="00C97BBB">
        <w:rPr>
          <w:rFonts w:ascii="Arial" w:hAnsi="Arial" w:cs="Arial"/>
          <w:sz w:val="24"/>
        </w:rPr>
        <w:t xml:space="preserve">(2003) </w:t>
      </w:r>
      <w:r w:rsidR="001521A8" w:rsidRPr="00C97BBB">
        <w:rPr>
          <w:rFonts w:ascii="Arial" w:hAnsi="Arial" w:cs="Arial"/>
          <w:sz w:val="24"/>
        </w:rPr>
        <w:t>strategic management framework</w:t>
      </w:r>
      <w:r w:rsidR="00B61A05" w:rsidRPr="00C97BBB">
        <w:rPr>
          <w:rFonts w:ascii="Arial" w:hAnsi="Arial" w:cs="Arial"/>
          <w:sz w:val="24"/>
        </w:rPr>
        <w:t xml:space="preserve"> is constructed through two different </w:t>
      </w:r>
      <w:r w:rsidR="00DE325C" w:rsidRPr="00C97BBB">
        <w:rPr>
          <w:rFonts w:ascii="Arial" w:hAnsi="Arial" w:cs="Arial"/>
          <w:sz w:val="24"/>
        </w:rPr>
        <w:t xml:space="preserve">sections, the first of which is the internal environment of an </w:t>
      </w:r>
      <w:r w:rsidR="00F0736A" w:rsidRPr="00C97BBB">
        <w:rPr>
          <w:rFonts w:ascii="Arial" w:hAnsi="Arial" w:cs="Arial"/>
          <w:sz w:val="24"/>
        </w:rPr>
        <w:t>organisations, this consists various forms of resources</w:t>
      </w:r>
      <w:r w:rsidR="00B1033C" w:rsidRPr="00C97BBB">
        <w:rPr>
          <w:rFonts w:ascii="Arial" w:hAnsi="Arial" w:cs="Arial"/>
          <w:sz w:val="24"/>
        </w:rPr>
        <w:t xml:space="preserve"> used and controlled by the orga</w:t>
      </w:r>
      <w:r w:rsidR="00591130" w:rsidRPr="00C97BBB">
        <w:rPr>
          <w:rFonts w:ascii="Arial" w:hAnsi="Arial" w:cs="Arial"/>
          <w:sz w:val="24"/>
        </w:rPr>
        <w:t>nisations, these inclu</w:t>
      </w:r>
      <w:r w:rsidR="001F46EE" w:rsidRPr="00C97BBB">
        <w:rPr>
          <w:rFonts w:ascii="Arial" w:hAnsi="Arial" w:cs="Arial"/>
          <w:sz w:val="24"/>
        </w:rPr>
        <w:t xml:space="preserve">de: employees, spending, production, advertisement and history of the </w:t>
      </w:r>
      <w:r w:rsidR="001F46EE" w:rsidRPr="00C97BBB">
        <w:rPr>
          <w:rFonts w:ascii="Arial" w:hAnsi="Arial" w:cs="Arial"/>
          <w:sz w:val="24"/>
        </w:rPr>
        <w:lastRenderedPageBreak/>
        <w:t>organisation</w:t>
      </w:r>
      <w:r w:rsidR="002C0C4B" w:rsidRPr="00C97BBB">
        <w:rPr>
          <w:rFonts w:ascii="Arial" w:hAnsi="Arial" w:cs="Arial"/>
          <w:sz w:val="24"/>
        </w:rPr>
        <w:t>. The other section within environmental scanning includes those factors that are exte</w:t>
      </w:r>
      <w:r w:rsidR="00B65ADD" w:rsidRPr="00C97BBB">
        <w:rPr>
          <w:rFonts w:ascii="Arial" w:hAnsi="Arial" w:cs="Arial"/>
          <w:sz w:val="24"/>
        </w:rPr>
        <w:t>rnal to the organisations, factors to which they have minimal influence in some instances</w:t>
      </w:r>
      <w:r w:rsidR="002F16DC" w:rsidRPr="00C97BBB">
        <w:rPr>
          <w:rFonts w:ascii="Arial" w:hAnsi="Arial" w:cs="Arial"/>
          <w:sz w:val="24"/>
        </w:rPr>
        <w:t xml:space="preserve">, these environmental factors include: </w:t>
      </w:r>
      <w:r w:rsidR="00520151" w:rsidRPr="00C97BBB">
        <w:rPr>
          <w:rFonts w:ascii="Arial" w:hAnsi="Arial" w:cs="Arial"/>
          <w:sz w:val="24"/>
        </w:rPr>
        <w:t xml:space="preserve">the type of industry specific to </w:t>
      </w:r>
      <w:r w:rsidR="000B1CD1" w:rsidRPr="00C97BBB">
        <w:rPr>
          <w:rFonts w:ascii="Arial" w:hAnsi="Arial" w:cs="Arial"/>
          <w:sz w:val="24"/>
        </w:rPr>
        <w:t xml:space="preserve">the organisational </w:t>
      </w:r>
      <w:r w:rsidR="00C74981" w:rsidRPr="00C97BBB">
        <w:rPr>
          <w:rFonts w:ascii="Arial" w:hAnsi="Arial" w:cs="Arial"/>
          <w:sz w:val="24"/>
        </w:rPr>
        <w:t xml:space="preserve">targets, the </w:t>
      </w:r>
      <w:r w:rsidR="00603F9F" w:rsidRPr="00C97BBB">
        <w:rPr>
          <w:rFonts w:ascii="Arial" w:hAnsi="Arial" w:cs="Arial"/>
          <w:sz w:val="24"/>
        </w:rPr>
        <w:t>competitive</w:t>
      </w:r>
      <w:r w:rsidR="00C74981" w:rsidRPr="00C97BBB">
        <w:rPr>
          <w:rFonts w:ascii="Arial" w:hAnsi="Arial" w:cs="Arial"/>
          <w:sz w:val="24"/>
        </w:rPr>
        <w:t xml:space="preserve"> nature of that industry,</w:t>
      </w:r>
      <w:r w:rsidR="00E85B8B" w:rsidRPr="00C97BBB">
        <w:rPr>
          <w:rFonts w:ascii="Arial" w:hAnsi="Arial" w:cs="Arial"/>
          <w:sz w:val="24"/>
        </w:rPr>
        <w:t xml:space="preserve"> technology available, restrictions set by the country to which you conduct </w:t>
      </w:r>
      <w:r w:rsidR="00826E31" w:rsidRPr="00C97BBB">
        <w:rPr>
          <w:rFonts w:ascii="Arial" w:hAnsi="Arial" w:cs="Arial"/>
          <w:sz w:val="24"/>
        </w:rPr>
        <w:t xml:space="preserve">business through the </w:t>
      </w:r>
      <w:r w:rsidR="00353811" w:rsidRPr="00C97BBB">
        <w:rPr>
          <w:rFonts w:ascii="Arial" w:hAnsi="Arial" w:cs="Arial"/>
          <w:sz w:val="24"/>
        </w:rPr>
        <w:t>implementation</w:t>
      </w:r>
      <w:r w:rsidR="00826E31" w:rsidRPr="00C97BBB">
        <w:rPr>
          <w:rFonts w:ascii="Arial" w:hAnsi="Arial" w:cs="Arial"/>
          <w:sz w:val="24"/>
        </w:rPr>
        <w:t xml:space="preserve"> of rules and regulation, how your organisation is view by society- through either positive or negative perception, and finally, the</w:t>
      </w:r>
      <w:r w:rsidR="00353811" w:rsidRPr="00C97BBB">
        <w:rPr>
          <w:rFonts w:ascii="Arial" w:hAnsi="Arial" w:cs="Arial"/>
          <w:sz w:val="24"/>
        </w:rPr>
        <w:t xml:space="preserve"> state of the economy, how much money is available and how financially beneficial is your industry to the current economy</w:t>
      </w:r>
      <w:r w:rsidR="00892291" w:rsidRPr="00C97BBB">
        <w:rPr>
          <w:rFonts w:ascii="Arial" w:hAnsi="Arial" w:cs="Arial"/>
          <w:sz w:val="24"/>
        </w:rPr>
        <w:t>.</w:t>
      </w:r>
    </w:p>
    <w:p w14:paraId="039870BF" w14:textId="77777777" w:rsidR="00605FA8" w:rsidRPr="00C97BBB" w:rsidRDefault="00FD5BA8" w:rsidP="00C97BBB">
      <w:pPr>
        <w:spacing w:line="480" w:lineRule="auto"/>
        <w:jc w:val="both"/>
        <w:rPr>
          <w:rFonts w:ascii="Arial" w:hAnsi="Arial" w:cs="Arial"/>
          <w:sz w:val="24"/>
        </w:rPr>
      </w:pPr>
      <w:r w:rsidRPr="00C97BBB">
        <w:rPr>
          <w:rFonts w:ascii="Arial" w:hAnsi="Arial" w:cs="Arial"/>
          <w:sz w:val="24"/>
        </w:rPr>
        <w:t>A</w:t>
      </w:r>
      <w:r w:rsidR="00261BB0" w:rsidRPr="00C97BBB">
        <w:rPr>
          <w:rFonts w:ascii="Arial" w:hAnsi="Arial" w:cs="Arial"/>
          <w:sz w:val="24"/>
        </w:rPr>
        <w:t>nother section of his framework</w:t>
      </w:r>
      <w:r w:rsidRPr="00C97BBB">
        <w:rPr>
          <w:rFonts w:ascii="Arial" w:hAnsi="Arial" w:cs="Arial"/>
          <w:sz w:val="24"/>
        </w:rPr>
        <w:t>, Strategic Formulation</w:t>
      </w:r>
      <w:r w:rsidR="00E91887" w:rsidRPr="00C97BBB">
        <w:rPr>
          <w:rFonts w:ascii="Arial" w:hAnsi="Arial" w:cs="Arial"/>
          <w:sz w:val="24"/>
        </w:rPr>
        <w:t>,</w:t>
      </w:r>
      <w:r w:rsidR="00EF67BB" w:rsidRPr="00C97BBB">
        <w:rPr>
          <w:rFonts w:ascii="Arial" w:hAnsi="Arial" w:cs="Arial"/>
          <w:sz w:val="24"/>
        </w:rPr>
        <w:t xml:space="preserve"> </w:t>
      </w:r>
      <w:r w:rsidRPr="00C97BBB">
        <w:rPr>
          <w:rFonts w:ascii="Arial" w:hAnsi="Arial" w:cs="Arial"/>
          <w:sz w:val="24"/>
        </w:rPr>
        <w:t xml:space="preserve">is </w:t>
      </w:r>
      <w:r w:rsidR="00EF67BB" w:rsidRPr="00C97BBB">
        <w:rPr>
          <w:rFonts w:ascii="Arial" w:hAnsi="Arial" w:cs="Arial"/>
          <w:sz w:val="24"/>
        </w:rPr>
        <w:t>built upon several</w:t>
      </w:r>
      <w:r w:rsidR="00E91887" w:rsidRPr="00C97BBB">
        <w:rPr>
          <w:rFonts w:ascii="Arial" w:hAnsi="Arial" w:cs="Arial"/>
          <w:sz w:val="24"/>
        </w:rPr>
        <w:t xml:space="preserve"> </w:t>
      </w:r>
      <w:r w:rsidR="007C1AB0" w:rsidRPr="00C97BBB">
        <w:rPr>
          <w:rFonts w:ascii="Arial" w:hAnsi="Arial" w:cs="Arial"/>
          <w:sz w:val="24"/>
        </w:rPr>
        <w:t>different actions</w:t>
      </w:r>
      <w:r w:rsidR="001A666D" w:rsidRPr="00C97BBB">
        <w:rPr>
          <w:rFonts w:ascii="Arial" w:hAnsi="Arial" w:cs="Arial"/>
          <w:sz w:val="24"/>
        </w:rPr>
        <w:t>, provides insight into the most effective way to implement strategies,</w:t>
      </w:r>
      <w:r w:rsidR="003B6C76" w:rsidRPr="00C97BBB">
        <w:rPr>
          <w:rFonts w:ascii="Arial" w:hAnsi="Arial" w:cs="Arial"/>
          <w:sz w:val="24"/>
        </w:rPr>
        <w:t xml:space="preserve"> the first of which f</w:t>
      </w:r>
      <w:r w:rsidR="00E5019D" w:rsidRPr="00C97BBB">
        <w:rPr>
          <w:rFonts w:ascii="Arial" w:hAnsi="Arial" w:cs="Arial"/>
          <w:sz w:val="24"/>
        </w:rPr>
        <w:t xml:space="preserve">ocuses on the </w:t>
      </w:r>
      <w:r w:rsidR="00BD67CE" w:rsidRPr="00C97BBB">
        <w:rPr>
          <w:rFonts w:ascii="Arial" w:hAnsi="Arial" w:cs="Arial"/>
          <w:sz w:val="24"/>
        </w:rPr>
        <w:t>understanding of different management values and theories</w:t>
      </w:r>
      <w:r w:rsidR="00F73EB2" w:rsidRPr="00C97BBB">
        <w:rPr>
          <w:rFonts w:ascii="Arial" w:hAnsi="Arial" w:cs="Arial"/>
          <w:sz w:val="24"/>
        </w:rPr>
        <w:t xml:space="preserve">, focusing on a variety of different </w:t>
      </w:r>
      <w:r w:rsidR="009240A6" w:rsidRPr="00C97BBB">
        <w:rPr>
          <w:rFonts w:ascii="Arial" w:hAnsi="Arial" w:cs="Arial"/>
          <w:sz w:val="24"/>
        </w:rPr>
        <w:t xml:space="preserve">aspect to the construction and </w:t>
      </w:r>
      <w:r w:rsidR="001F6F74" w:rsidRPr="00C97BBB">
        <w:rPr>
          <w:rFonts w:ascii="Arial" w:hAnsi="Arial" w:cs="Arial"/>
          <w:sz w:val="24"/>
        </w:rPr>
        <w:t>formulation</w:t>
      </w:r>
      <w:r w:rsidR="009240A6" w:rsidRPr="00C97BBB">
        <w:rPr>
          <w:rFonts w:ascii="Arial" w:hAnsi="Arial" w:cs="Arial"/>
          <w:sz w:val="24"/>
        </w:rPr>
        <w:t xml:space="preserve"> of </w:t>
      </w:r>
      <w:r w:rsidR="001F6F74" w:rsidRPr="00C97BBB">
        <w:rPr>
          <w:rFonts w:ascii="Arial" w:hAnsi="Arial" w:cs="Arial"/>
          <w:sz w:val="24"/>
        </w:rPr>
        <w:t xml:space="preserve">target </w:t>
      </w:r>
      <w:r w:rsidR="003F798A" w:rsidRPr="00C97BBB">
        <w:rPr>
          <w:rFonts w:ascii="Arial" w:hAnsi="Arial" w:cs="Arial"/>
          <w:sz w:val="24"/>
        </w:rPr>
        <w:t xml:space="preserve">orientated strategies. Others include </w:t>
      </w:r>
      <w:r w:rsidR="00F81256" w:rsidRPr="00C97BBB">
        <w:rPr>
          <w:rFonts w:ascii="Arial" w:hAnsi="Arial" w:cs="Arial"/>
          <w:sz w:val="24"/>
        </w:rPr>
        <w:t xml:space="preserve">the overall determination of that organisations </w:t>
      </w:r>
      <w:r w:rsidR="003B0721" w:rsidRPr="00C97BBB">
        <w:rPr>
          <w:rFonts w:ascii="Arial" w:hAnsi="Arial" w:cs="Arial"/>
          <w:sz w:val="24"/>
        </w:rPr>
        <w:t xml:space="preserve">success to their desired goal, the establishment of department based objectives to maximise </w:t>
      </w:r>
      <w:r w:rsidR="009A4DDB" w:rsidRPr="00C97BBB">
        <w:rPr>
          <w:rFonts w:ascii="Arial" w:hAnsi="Arial" w:cs="Arial"/>
          <w:sz w:val="24"/>
        </w:rPr>
        <w:t>efficiency</w:t>
      </w:r>
      <w:r w:rsidR="003B0721" w:rsidRPr="00C97BBB">
        <w:rPr>
          <w:rFonts w:ascii="Arial" w:hAnsi="Arial" w:cs="Arial"/>
          <w:sz w:val="24"/>
        </w:rPr>
        <w:t xml:space="preserve">, </w:t>
      </w:r>
      <w:r w:rsidR="00E978A4" w:rsidRPr="00C97BBB">
        <w:rPr>
          <w:rFonts w:ascii="Arial" w:hAnsi="Arial" w:cs="Arial"/>
          <w:sz w:val="24"/>
        </w:rPr>
        <w:t xml:space="preserve">planning how to implement </w:t>
      </w:r>
      <w:r w:rsidR="00516EE1" w:rsidRPr="00C97BBB">
        <w:rPr>
          <w:rFonts w:ascii="Arial" w:hAnsi="Arial" w:cs="Arial"/>
          <w:sz w:val="24"/>
        </w:rPr>
        <w:t>and conform to</w:t>
      </w:r>
      <w:r w:rsidR="009A4DDB" w:rsidRPr="00C97BBB">
        <w:rPr>
          <w:rFonts w:ascii="Arial" w:hAnsi="Arial" w:cs="Arial"/>
          <w:sz w:val="24"/>
        </w:rPr>
        <w:t xml:space="preserve"> such</w:t>
      </w:r>
      <w:r w:rsidR="00516EE1" w:rsidRPr="00C97BBB">
        <w:rPr>
          <w:rFonts w:ascii="Arial" w:hAnsi="Arial" w:cs="Arial"/>
          <w:sz w:val="24"/>
        </w:rPr>
        <w:t xml:space="preserve"> </w:t>
      </w:r>
      <w:r w:rsidR="009A4DDB" w:rsidRPr="00C97BBB">
        <w:rPr>
          <w:rFonts w:ascii="Arial" w:hAnsi="Arial" w:cs="Arial"/>
          <w:sz w:val="24"/>
        </w:rPr>
        <w:t>strategy</w:t>
      </w:r>
      <w:r w:rsidR="00502E99" w:rsidRPr="00C97BBB">
        <w:rPr>
          <w:rFonts w:ascii="Arial" w:hAnsi="Arial" w:cs="Arial"/>
          <w:sz w:val="24"/>
        </w:rPr>
        <w:t xml:space="preserve"> – with in inclusion of both cor</w:t>
      </w:r>
      <w:r w:rsidR="00B30728" w:rsidRPr="00C97BBB">
        <w:rPr>
          <w:rFonts w:ascii="Arial" w:hAnsi="Arial" w:cs="Arial"/>
          <w:sz w:val="24"/>
        </w:rPr>
        <w:t xml:space="preserve">porate and business </w:t>
      </w:r>
      <w:r w:rsidR="00615D89" w:rsidRPr="00C97BBB">
        <w:rPr>
          <w:rFonts w:ascii="Arial" w:hAnsi="Arial" w:cs="Arial"/>
          <w:sz w:val="24"/>
        </w:rPr>
        <w:t>approaches</w:t>
      </w:r>
      <w:r w:rsidR="00313144" w:rsidRPr="00C97BBB">
        <w:rPr>
          <w:rFonts w:ascii="Arial" w:hAnsi="Arial" w:cs="Arial"/>
          <w:sz w:val="24"/>
        </w:rPr>
        <w:t>,</w:t>
      </w:r>
      <w:r w:rsidR="009E3743" w:rsidRPr="00C97BBB">
        <w:rPr>
          <w:rFonts w:ascii="Arial" w:hAnsi="Arial" w:cs="Arial"/>
          <w:sz w:val="24"/>
        </w:rPr>
        <w:t xml:space="preserve"> and finally an</w:t>
      </w:r>
      <w:r w:rsidR="00347772" w:rsidRPr="00C97BBB">
        <w:rPr>
          <w:rFonts w:ascii="Arial" w:hAnsi="Arial" w:cs="Arial"/>
          <w:sz w:val="24"/>
        </w:rPr>
        <w:t xml:space="preserve"> overall decision into the structure of the strategy through a step-by-step process in maximise results.</w:t>
      </w:r>
    </w:p>
    <w:p w14:paraId="135267F8" w14:textId="3C08FC0B" w:rsidR="007B5CAB" w:rsidRPr="00C97BBB" w:rsidRDefault="00CE3C4D" w:rsidP="00C97BBB">
      <w:pPr>
        <w:spacing w:line="480" w:lineRule="auto"/>
        <w:jc w:val="both"/>
        <w:rPr>
          <w:rFonts w:ascii="Arial" w:hAnsi="Arial" w:cs="Arial"/>
          <w:sz w:val="24"/>
        </w:rPr>
      </w:pPr>
      <w:r w:rsidRPr="00C97BBB">
        <w:rPr>
          <w:rFonts w:ascii="Arial" w:hAnsi="Arial" w:cs="Arial"/>
          <w:sz w:val="24"/>
        </w:rPr>
        <w:t xml:space="preserve">Strategic Planning, as stated </w:t>
      </w:r>
      <w:r w:rsidR="00C21FB9" w:rsidRPr="00C97BBB">
        <w:rPr>
          <w:rFonts w:ascii="Arial" w:hAnsi="Arial" w:cs="Arial"/>
          <w:sz w:val="24"/>
        </w:rPr>
        <w:t xml:space="preserve">by Abraham. S. C (2012) </w:t>
      </w:r>
      <w:r w:rsidRPr="00C97BBB">
        <w:rPr>
          <w:rFonts w:ascii="Arial" w:hAnsi="Arial" w:cs="Arial"/>
          <w:sz w:val="24"/>
        </w:rPr>
        <w:t xml:space="preserve">has no universal definition, </w:t>
      </w:r>
      <w:r w:rsidR="00713A3E" w:rsidRPr="00C97BBB">
        <w:rPr>
          <w:rFonts w:ascii="Arial" w:hAnsi="Arial" w:cs="Arial"/>
          <w:sz w:val="24"/>
        </w:rPr>
        <w:t>to</w:t>
      </w:r>
      <w:r w:rsidRPr="00C97BBB">
        <w:rPr>
          <w:rFonts w:ascii="Arial" w:hAnsi="Arial" w:cs="Arial"/>
          <w:sz w:val="24"/>
        </w:rPr>
        <w:t xml:space="preserve"> understand this </w:t>
      </w:r>
      <w:r w:rsidR="003D2B62" w:rsidRPr="00C97BBB">
        <w:rPr>
          <w:rFonts w:ascii="Arial" w:hAnsi="Arial" w:cs="Arial"/>
          <w:sz w:val="24"/>
        </w:rPr>
        <w:t xml:space="preserve">terminology, an understanding into the term ‘strategy’ must first be accomplished, and as stated prior in this essay, a definition for the term has already been designated. However, once this has been understood, the process of strategic planning be comprehended, Abraham (2012) defines the process as a series of phases that an organisation takes </w:t>
      </w:r>
      <w:r w:rsidR="007B5CAB" w:rsidRPr="00C97BBB">
        <w:rPr>
          <w:rFonts w:ascii="Arial" w:hAnsi="Arial" w:cs="Arial"/>
          <w:sz w:val="24"/>
        </w:rPr>
        <w:t>to</w:t>
      </w:r>
      <w:r w:rsidR="003D2B62" w:rsidRPr="00C97BBB">
        <w:rPr>
          <w:rFonts w:ascii="Arial" w:hAnsi="Arial" w:cs="Arial"/>
          <w:sz w:val="24"/>
        </w:rPr>
        <w:t xml:space="preserve"> come to an agreement</w:t>
      </w:r>
      <w:r w:rsidR="007B5CAB" w:rsidRPr="00C97BBB">
        <w:rPr>
          <w:rFonts w:ascii="Arial" w:hAnsi="Arial" w:cs="Arial"/>
          <w:sz w:val="24"/>
        </w:rPr>
        <w:t xml:space="preserve"> on a specific target and the direction that they are proceeding towards. Furthermore, the successfulness of a </w:t>
      </w:r>
      <w:r w:rsidR="007B5CAB" w:rsidRPr="00C97BBB">
        <w:rPr>
          <w:rFonts w:ascii="Arial" w:hAnsi="Arial" w:cs="Arial"/>
          <w:sz w:val="24"/>
        </w:rPr>
        <w:lastRenderedPageBreak/>
        <w:t>strategic planning is determined by the factors to which is was created, meaning the more participants that have given their contribution into what they believe is the correct direction (using democratic leadership styles) the better the outcome for the organisation and stakeholders. Other factors include the structure of the plan – the necessity of each target and how they will be achieved - and finally the way in which the information gathered is used and implemented.</w:t>
      </w:r>
      <w:r w:rsidR="00895B12" w:rsidRPr="00C97BBB">
        <w:rPr>
          <w:rFonts w:ascii="Arial" w:hAnsi="Arial" w:cs="Arial"/>
          <w:sz w:val="24"/>
        </w:rPr>
        <w:t xml:space="preserve"> Abraham (2012) continues to state that the creation of a strategic planning can be seen as an art form, highlighting that to create the most effective strategic plan the experience, persuasion, knowledge and intuition of individuals and group members involved becomes very prominent, each enacting</w:t>
      </w:r>
      <w:r w:rsidR="0036404D" w:rsidRPr="00C97BBB">
        <w:rPr>
          <w:rFonts w:ascii="Arial" w:hAnsi="Arial" w:cs="Arial"/>
          <w:sz w:val="24"/>
        </w:rPr>
        <w:t xml:space="preserve"> the</w:t>
      </w:r>
      <w:r w:rsidR="00895B12" w:rsidRPr="00C97BBB">
        <w:rPr>
          <w:rFonts w:ascii="Arial" w:hAnsi="Arial" w:cs="Arial"/>
          <w:sz w:val="24"/>
        </w:rPr>
        <w:t xml:space="preserve"> </w:t>
      </w:r>
      <w:r w:rsidR="0036404D" w:rsidRPr="00C97BBB">
        <w:rPr>
          <w:rFonts w:ascii="Arial" w:hAnsi="Arial" w:cs="Arial"/>
          <w:sz w:val="24"/>
        </w:rPr>
        <w:t>idea</w:t>
      </w:r>
      <w:r w:rsidR="00895B12" w:rsidRPr="00C97BBB">
        <w:rPr>
          <w:rFonts w:ascii="Arial" w:hAnsi="Arial" w:cs="Arial"/>
          <w:sz w:val="24"/>
        </w:rPr>
        <w:t xml:space="preserve"> to suit their skills.</w:t>
      </w:r>
    </w:p>
    <w:p w14:paraId="2DC78581" w14:textId="58F3BF4A" w:rsidR="00426E82" w:rsidRPr="00C97BBB" w:rsidRDefault="00426E82" w:rsidP="00C97BBB">
      <w:pPr>
        <w:spacing w:line="480" w:lineRule="auto"/>
        <w:jc w:val="both"/>
        <w:rPr>
          <w:rFonts w:ascii="Arial" w:hAnsi="Arial" w:cs="Arial"/>
          <w:sz w:val="24"/>
        </w:rPr>
      </w:pPr>
      <w:r w:rsidRPr="00C97BBB">
        <w:rPr>
          <w:rFonts w:ascii="Arial" w:hAnsi="Arial" w:cs="Arial"/>
          <w:sz w:val="24"/>
        </w:rPr>
        <w:t>Diving further into the use of strategic planning within an organisation</w:t>
      </w:r>
      <w:r w:rsidR="0036404D" w:rsidRPr="00C97BBB">
        <w:rPr>
          <w:rFonts w:ascii="Arial" w:hAnsi="Arial" w:cs="Arial"/>
          <w:sz w:val="24"/>
        </w:rPr>
        <w:t>,</w:t>
      </w:r>
      <w:r w:rsidRPr="00C97BBB">
        <w:rPr>
          <w:rFonts w:ascii="Arial" w:hAnsi="Arial" w:cs="Arial"/>
          <w:sz w:val="24"/>
        </w:rPr>
        <w:t xml:space="preserve"> </w:t>
      </w:r>
      <w:r w:rsidR="00EF0B71" w:rsidRPr="00C97BBB">
        <w:rPr>
          <w:rFonts w:ascii="Arial" w:hAnsi="Arial" w:cs="Arial"/>
          <w:sz w:val="24"/>
        </w:rPr>
        <w:t>it was found that Bryson. J (2018</w:t>
      </w:r>
      <w:r w:rsidRPr="00C97BBB">
        <w:rPr>
          <w:rFonts w:ascii="Arial" w:hAnsi="Arial" w:cs="Arial"/>
          <w:sz w:val="24"/>
        </w:rPr>
        <w:t xml:space="preserve">) </w:t>
      </w:r>
      <w:r w:rsidR="00EF0B71" w:rsidRPr="00C97BBB">
        <w:rPr>
          <w:rFonts w:ascii="Arial" w:hAnsi="Arial" w:cs="Arial"/>
          <w:sz w:val="24"/>
        </w:rPr>
        <w:t>identified a cycle that was found to be</w:t>
      </w:r>
      <w:r w:rsidR="0036404D" w:rsidRPr="00C97BBB">
        <w:rPr>
          <w:rFonts w:ascii="Arial" w:hAnsi="Arial" w:cs="Arial"/>
          <w:sz w:val="24"/>
        </w:rPr>
        <w:t xml:space="preserve"> an</w:t>
      </w:r>
      <w:r w:rsidR="00EF0B71" w:rsidRPr="00C97BBB">
        <w:rPr>
          <w:rFonts w:ascii="Arial" w:hAnsi="Arial" w:cs="Arial"/>
          <w:sz w:val="24"/>
        </w:rPr>
        <w:t xml:space="preserve"> effective</w:t>
      </w:r>
      <w:r w:rsidR="0036404D" w:rsidRPr="00C97BBB">
        <w:rPr>
          <w:rFonts w:ascii="Arial" w:hAnsi="Arial" w:cs="Arial"/>
          <w:sz w:val="24"/>
        </w:rPr>
        <w:t xml:space="preserve">, </w:t>
      </w:r>
      <w:r w:rsidR="00EF0B71" w:rsidRPr="00C97BBB">
        <w:rPr>
          <w:rFonts w:ascii="Arial" w:hAnsi="Arial" w:cs="Arial"/>
          <w:sz w:val="24"/>
        </w:rPr>
        <w:t>and commonly</w:t>
      </w:r>
      <w:r w:rsidR="0036404D" w:rsidRPr="00C97BBB">
        <w:rPr>
          <w:rFonts w:ascii="Arial" w:hAnsi="Arial" w:cs="Arial"/>
          <w:sz w:val="24"/>
        </w:rPr>
        <w:t xml:space="preserve"> model</w:t>
      </w:r>
      <w:r w:rsidR="00EF0B71" w:rsidRPr="00C97BBB">
        <w:rPr>
          <w:rFonts w:ascii="Arial" w:hAnsi="Arial" w:cs="Arial"/>
          <w:sz w:val="24"/>
        </w:rPr>
        <w:t xml:space="preserve"> used across many organisations to help them adapt to changing environments that were unforeseen, along with a variety of challenges brought forth to leadership groups conducting the plan. The </w:t>
      </w:r>
      <w:r w:rsidR="00BD4A21" w:rsidRPr="00C97BBB">
        <w:rPr>
          <w:rFonts w:ascii="Arial" w:hAnsi="Arial" w:cs="Arial"/>
          <w:sz w:val="24"/>
        </w:rPr>
        <w:t>ten-</w:t>
      </w:r>
      <w:r w:rsidR="00EF0B71" w:rsidRPr="00C97BBB">
        <w:rPr>
          <w:rFonts w:ascii="Arial" w:hAnsi="Arial" w:cs="Arial"/>
          <w:sz w:val="24"/>
        </w:rPr>
        <w:t>step process highlights key information and a distinctive proce</w:t>
      </w:r>
      <w:r w:rsidR="00BD4A21" w:rsidRPr="00C97BBB">
        <w:rPr>
          <w:rFonts w:ascii="Arial" w:hAnsi="Arial" w:cs="Arial"/>
          <w:sz w:val="24"/>
        </w:rPr>
        <w:t xml:space="preserve">ss that must be accomplished, starting the cycle with an overall agreement through both external and internal managerial directors – which route their company should follow and its effects on stakeholders, directives placed on the organisation – what restriction, expectations and obligations the organisation must comply with. Other steps include the identification analysis, assessment, </w:t>
      </w:r>
      <w:r w:rsidR="00A1092E" w:rsidRPr="00C97BBB">
        <w:rPr>
          <w:rFonts w:ascii="Arial" w:hAnsi="Arial" w:cs="Arial"/>
          <w:sz w:val="24"/>
        </w:rPr>
        <w:t>clarification</w:t>
      </w:r>
      <w:r w:rsidR="00BD4A21" w:rsidRPr="00C97BBB">
        <w:rPr>
          <w:rFonts w:ascii="Arial" w:hAnsi="Arial" w:cs="Arial"/>
          <w:sz w:val="24"/>
        </w:rPr>
        <w:t xml:space="preserve">, </w:t>
      </w:r>
      <w:r w:rsidR="00A1092E" w:rsidRPr="00C97BBB">
        <w:rPr>
          <w:rFonts w:ascii="Arial" w:hAnsi="Arial" w:cs="Arial"/>
          <w:sz w:val="24"/>
        </w:rPr>
        <w:t>formulation, appraisal of all factors implemented within the plan.</w:t>
      </w:r>
      <w:r w:rsidR="00533EF5" w:rsidRPr="00C97BBB">
        <w:rPr>
          <w:rFonts w:ascii="Arial" w:hAnsi="Arial" w:cs="Arial"/>
          <w:sz w:val="24"/>
        </w:rPr>
        <w:t xml:space="preserve"> Other research conducted by Mintzberg. H (</w:t>
      </w:r>
      <w:r w:rsidR="00294DD7" w:rsidRPr="00C97BBB">
        <w:rPr>
          <w:rFonts w:ascii="Arial" w:hAnsi="Arial" w:cs="Arial"/>
          <w:sz w:val="24"/>
        </w:rPr>
        <w:t>2000) provides support for theory put forward by Bryson (2018) allowing for a greater comprehension into this process of strategic planning.</w:t>
      </w:r>
    </w:p>
    <w:p w14:paraId="19FE585F" w14:textId="1835AD09" w:rsidR="00294DD7" w:rsidRPr="00C97BBB" w:rsidRDefault="00CD13D2" w:rsidP="00C97BBB">
      <w:pPr>
        <w:spacing w:line="480" w:lineRule="auto"/>
        <w:jc w:val="both"/>
        <w:rPr>
          <w:rFonts w:ascii="Arial" w:hAnsi="Arial" w:cs="Arial"/>
          <w:sz w:val="24"/>
        </w:rPr>
      </w:pPr>
      <w:r w:rsidRPr="00C97BBB">
        <w:rPr>
          <w:rFonts w:ascii="Arial" w:hAnsi="Arial" w:cs="Arial"/>
          <w:sz w:val="24"/>
        </w:rPr>
        <w:lastRenderedPageBreak/>
        <w:t xml:space="preserve">A vast amount of theories has been philosophised over the years and their application to management; one such theory, as presented by Boar. B (1995) talks about the theory of Machiavellian management styles. This theory is based upon a variety of factors that make a good leader, thus leading to the creation of good management within an organisation. Boar (1995) states that within Machiavelli’s philosophy, distinct principles have an immediate effect of the creation of management. For example, in order to become an effective leader, one must first gain the support of ‘like-minded’ individuals, this provides latter with a form of authority, creating the base of management. Other </w:t>
      </w:r>
      <w:r w:rsidR="00303403" w:rsidRPr="00C97BBB">
        <w:rPr>
          <w:rFonts w:ascii="Arial" w:hAnsi="Arial" w:cs="Arial"/>
          <w:sz w:val="24"/>
        </w:rPr>
        <w:t>influence</w:t>
      </w:r>
      <w:r w:rsidRPr="00C97BBB">
        <w:rPr>
          <w:rFonts w:ascii="Arial" w:hAnsi="Arial" w:cs="Arial"/>
          <w:sz w:val="24"/>
        </w:rPr>
        <w:t xml:space="preserve"> within his theory highlights the use of clear and transparent </w:t>
      </w:r>
      <w:r w:rsidR="00E15212" w:rsidRPr="00C97BBB">
        <w:rPr>
          <w:rFonts w:ascii="Arial" w:hAnsi="Arial" w:cs="Arial"/>
          <w:sz w:val="24"/>
        </w:rPr>
        <w:t xml:space="preserve">directions for employees to follow, bringing forth </w:t>
      </w:r>
      <w:r w:rsidR="00303403" w:rsidRPr="00C97BBB">
        <w:rPr>
          <w:rFonts w:ascii="Arial" w:hAnsi="Arial" w:cs="Arial"/>
          <w:sz w:val="24"/>
        </w:rPr>
        <w:t>expectation anticipated from them, and finally, the management figure must always be seen as a source of inspiration from those individuals involved, either from ‘leading the pack’ or providing a source of support.</w:t>
      </w:r>
    </w:p>
    <w:p w14:paraId="5E3BEDD6" w14:textId="60B87DEE" w:rsidR="00303403" w:rsidRPr="00C97BBB" w:rsidRDefault="007473E4" w:rsidP="00C97BBB">
      <w:pPr>
        <w:spacing w:line="480" w:lineRule="auto"/>
        <w:jc w:val="both"/>
        <w:rPr>
          <w:rFonts w:ascii="Arial" w:hAnsi="Arial" w:cs="Arial"/>
          <w:sz w:val="24"/>
        </w:rPr>
      </w:pPr>
      <w:r w:rsidRPr="00C97BBB">
        <w:rPr>
          <w:rFonts w:ascii="Arial" w:hAnsi="Arial" w:cs="Arial"/>
          <w:sz w:val="24"/>
        </w:rPr>
        <w:t>Another theory that has been present around the basis of management derives from the theory of Drucker. P (1986)</w:t>
      </w:r>
      <w:r w:rsidR="00F53014" w:rsidRPr="00C97BBB">
        <w:rPr>
          <w:rFonts w:ascii="Arial" w:hAnsi="Arial" w:cs="Arial"/>
          <w:sz w:val="24"/>
        </w:rPr>
        <w:t xml:space="preserve"> bases upon the aspects of objective based management, this theory focuses its dimension’s that basis principle. Furthermore, he states that a balance between the objective of employees must have a relation to the objectives set and followed by that organisation, creating a balance in management. He believes in his theory that through the implementation of challenging objectives that are achievable, in turn this will create an environment where employees feel they can thrive and be mo</w:t>
      </w:r>
      <w:r w:rsidR="00113E9E" w:rsidRPr="00C97BBB">
        <w:rPr>
          <w:rFonts w:ascii="Arial" w:hAnsi="Arial" w:cs="Arial"/>
          <w:sz w:val="24"/>
        </w:rPr>
        <w:t>tivated to complete targets set.</w:t>
      </w:r>
      <w:r w:rsidR="00E91F1C" w:rsidRPr="00C97BBB">
        <w:rPr>
          <w:rFonts w:ascii="Arial" w:hAnsi="Arial" w:cs="Arial"/>
          <w:sz w:val="24"/>
        </w:rPr>
        <w:t xml:space="preserve"> </w:t>
      </w:r>
    </w:p>
    <w:p w14:paraId="20C3FFF6" w14:textId="32074D02" w:rsidR="00E91F1C" w:rsidRPr="00C97BBB" w:rsidRDefault="00E91F1C" w:rsidP="00C97BBB">
      <w:pPr>
        <w:spacing w:line="480" w:lineRule="auto"/>
        <w:jc w:val="both"/>
        <w:rPr>
          <w:rFonts w:ascii="Arial" w:hAnsi="Arial" w:cs="Arial"/>
          <w:sz w:val="24"/>
        </w:rPr>
      </w:pPr>
      <w:r w:rsidRPr="00C97BBB">
        <w:rPr>
          <w:rFonts w:ascii="Arial" w:hAnsi="Arial" w:cs="Arial"/>
          <w:sz w:val="24"/>
        </w:rPr>
        <w:t xml:space="preserve">In contrast to the theory present by Drucker (1986) another one of his theories presented revolves around the ability of an organisation to create targets through achievable means. Drucker’s theory, as presented by Wade. D (2009) demonstrated the ideology being the theory of S. M. A. R. T targets, a method to which has been </w:t>
      </w:r>
      <w:r w:rsidRPr="00C97BBB">
        <w:rPr>
          <w:rFonts w:ascii="Arial" w:hAnsi="Arial" w:cs="Arial"/>
          <w:sz w:val="24"/>
        </w:rPr>
        <w:lastRenderedPageBreak/>
        <w:t xml:space="preserve">vastly used across the world in many different organisations, and even taught in school to help pupils understand how to construct a plan of action. The SMART theory offers a relaxed understanding into to creation of achievable goals, presented as an anagram, SMART stands for Specific, </w:t>
      </w:r>
      <w:r w:rsidR="00EF7778" w:rsidRPr="00C97BBB">
        <w:rPr>
          <w:rFonts w:ascii="Arial" w:hAnsi="Arial" w:cs="Arial"/>
          <w:sz w:val="24"/>
        </w:rPr>
        <w:t>Measurable,</w:t>
      </w:r>
      <w:r w:rsidRPr="00C97BBB">
        <w:rPr>
          <w:rFonts w:ascii="Arial" w:hAnsi="Arial" w:cs="Arial"/>
          <w:sz w:val="24"/>
        </w:rPr>
        <w:t xml:space="preserve"> </w:t>
      </w:r>
      <w:r w:rsidR="00EF7778" w:rsidRPr="00C97BBB">
        <w:rPr>
          <w:rFonts w:ascii="Arial" w:hAnsi="Arial" w:cs="Arial"/>
          <w:sz w:val="24"/>
        </w:rPr>
        <w:t>Achievable</w:t>
      </w:r>
      <w:r w:rsidRPr="00C97BBB">
        <w:rPr>
          <w:rFonts w:ascii="Arial" w:hAnsi="Arial" w:cs="Arial"/>
          <w:sz w:val="24"/>
        </w:rPr>
        <w:t xml:space="preserve">, Realistic and </w:t>
      </w:r>
      <w:r w:rsidR="00EF7778" w:rsidRPr="00C97BBB">
        <w:rPr>
          <w:rFonts w:ascii="Arial" w:hAnsi="Arial" w:cs="Arial"/>
          <w:sz w:val="24"/>
        </w:rPr>
        <w:t>Time-based, basically implying the need for your targets to be specific to your organisations goal, making sure progress can be measured to see if targets are being met, selected targets are  achievable with the resources that the organisation has at disposal</w:t>
      </w:r>
      <w:r w:rsidR="002A2EB8" w:rsidRPr="00C97BBB">
        <w:rPr>
          <w:rFonts w:ascii="Arial" w:hAnsi="Arial" w:cs="Arial"/>
          <w:sz w:val="24"/>
        </w:rPr>
        <w:t>, selected targets that are based upon those require by stakeholders – what’s beneficial to those involved within the organisation, and finally, making sure that all targets can be achieved in the required time, for instance not setting targets that are only achievable within a few years when the timeframe the organisations has is only a few months.</w:t>
      </w:r>
      <w:r w:rsidR="00EF7778" w:rsidRPr="00C97BBB">
        <w:rPr>
          <w:rFonts w:ascii="Arial" w:hAnsi="Arial" w:cs="Arial"/>
          <w:sz w:val="24"/>
        </w:rPr>
        <w:t xml:space="preserve"> </w:t>
      </w:r>
    </w:p>
    <w:p w14:paraId="5D22257C" w14:textId="7242BF15" w:rsidR="00B7198F" w:rsidRPr="00C97BBB" w:rsidRDefault="00B7198F" w:rsidP="00C97BBB">
      <w:pPr>
        <w:spacing w:line="480" w:lineRule="auto"/>
        <w:jc w:val="both"/>
        <w:rPr>
          <w:rFonts w:ascii="Arial" w:hAnsi="Arial" w:cs="Arial"/>
          <w:sz w:val="24"/>
        </w:rPr>
      </w:pPr>
      <w:r w:rsidRPr="00C97BBB">
        <w:rPr>
          <w:rFonts w:ascii="Arial" w:hAnsi="Arial" w:cs="Arial"/>
          <w:sz w:val="24"/>
        </w:rPr>
        <w:t>Within the public services, a new form of management was suggesting when moving into the 21</w:t>
      </w:r>
      <w:r w:rsidRPr="00C97BBB">
        <w:rPr>
          <w:rFonts w:ascii="Arial" w:hAnsi="Arial" w:cs="Arial"/>
          <w:sz w:val="24"/>
          <w:vertAlign w:val="superscript"/>
        </w:rPr>
        <w:t>st</w:t>
      </w:r>
      <w:r w:rsidRPr="00C97BBB">
        <w:rPr>
          <w:rFonts w:ascii="Arial" w:hAnsi="Arial" w:cs="Arial"/>
          <w:sz w:val="24"/>
        </w:rPr>
        <w:t xml:space="preserve"> century, it was believed that a reform into public management was needed to cope with the advancement of technology and society as a whole. The New Public Management (NPM) theory, presented by Lane. J (2000) </w:t>
      </w:r>
      <w:r w:rsidR="00F60A11" w:rsidRPr="00C97BBB">
        <w:rPr>
          <w:rFonts w:ascii="Arial" w:hAnsi="Arial" w:cs="Arial"/>
          <w:sz w:val="24"/>
        </w:rPr>
        <w:t>illustrates how, rather than a completely new way of managing public service organisation, an expansion on previous theories and implementation of new philosophies would be more applicable. She states how the use of new game theories, and the addition of disciplines from current laws and economics, deemed to integrate</w:t>
      </w:r>
      <w:r w:rsidR="00337253" w:rsidRPr="00C97BBB">
        <w:rPr>
          <w:rFonts w:ascii="Arial" w:hAnsi="Arial" w:cs="Arial"/>
          <w:sz w:val="24"/>
        </w:rPr>
        <w:t xml:space="preserve"> </w:t>
      </w:r>
      <w:r w:rsidR="00D05970" w:rsidRPr="00C97BBB">
        <w:rPr>
          <w:rFonts w:ascii="Arial" w:hAnsi="Arial" w:cs="Arial"/>
          <w:sz w:val="24"/>
        </w:rPr>
        <w:t>innovative approaches</w:t>
      </w:r>
      <w:r w:rsidR="00337253" w:rsidRPr="00C97BBB">
        <w:rPr>
          <w:rFonts w:ascii="Arial" w:hAnsi="Arial" w:cs="Arial"/>
          <w:sz w:val="24"/>
        </w:rPr>
        <w:t xml:space="preserve"> to the governance of public service organisations, whilst emphasising the limits of NPM paradigm.</w:t>
      </w:r>
      <w:r w:rsidR="00D05970" w:rsidRPr="00C97BBB">
        <w:rPr>
          <w:rFonts w:ascii="Arial" w:hAnsi="Arial" w:cs="Arial"/>
          <w:sz w:val="24"/>
        </w:rPr>
        <w:t xml:space="preserve"> For example, before the start of the 21</w:t>
      </w:r>
      <w:r w:rsidR="00D05970" w:rsidRPr="00C97BBB">
        <w:rPr>
          <w:rFonts w:ascii="Arial" w:hAnsi="Arial" w:cs="Arial"/>
          <w:sz w:val="24"/>
          <w:vertAlign w:val="superscript"/>
        </w:rPr>
        <w:t>st</w:t>
      </w:r>
      <w:r w:rsidR="00D05970" w:rsidRPr="00C97BBB">
        <w:rPr>
          <w:rFonts w:ascii="Arial" w:hAnsi="Arial" w:cs="Arial"/>
          <w:sz w:val="24"/>
        </w:rPr>
        <w:t xml:space="preserve"> century, the government took on various roles in the decision to </w:t>
      </w:r>
      <w:r w:rsidR="00D707C6" w:rsidRPr="00C97BBB">
        <w:rPr>
          <w:rFonts w:ascii="Arial" w:hAnsi="Arial" w:cs="Arial"/>
          <w:sz w:val="24"/>
        </w:rPr>
        <w:t>distribute</w:t>
      </w:r>
      <w:r w:rsidR="00D05970" w:rsidRPr="00C97BBB">
        <w:rPr>
          <w:rFonts w:ascii="Arial" w:hAnsi="Arial" w:cs="Arial"/>
          <w:sz w:val="24"/>
        </w:rPr>
        <w:t xml:space="preserve"> goods and services to the UK population. However, in comparison to those seen in traditional governance in that time, the NPM </w:t>
      </w:r>
      <w:r w:rsidR="00D05970" w:rsidRPr="00C97BBB">
        <w:rPr>
          <w:rFonts w:ascii="Arial" w:hAnsi="Arial" w:cs="Arial"/>
          <w:sz w:val="24"/>
        </w:rPr>
        <w:lastRenderedPageBreak/>
        <w:t xml:space="preserve">saw the use of </w:t>
      </w:r>
      <w:r w:rsidR="007C0DCD" w:rsidRPr="00C97BBB">
        <w:rPr>
          <w:rFonts w:ascii="Arial" w:hAnsi="Arial" w:cs="Arial"/>
          <w:sz w:val="24"/>
        </w:rPr>
        <w:t>private providers in the distribution of public goods and services, instances such as the privatisation of the Royal Mail.</w:t>
      </w:r>
    </w:p>
    <w:p w14:paraId="74EA6DA9" w14:textId="3BAA87A4" w:rsidR="007C0DCD" w:rsidRPr="00C97BBB" w:rsidRDefault="007C0DCD" w:rsidP="00C97BBB">
      <w:pPr>
        <w:spacing w:line="480" w:lineRule="auto"/>
        <w:jc w:val="both"/>
        <w:rPr>
          <w:rFonts w:ascii="Arial" w:hAnsi="Arial" w:cs="Arial"/>
          <w:sz w:val="24"/>
        </w:rPr>
      </w:pPr>
      <w:r w:rsidRPr="00C97BBB">
        <w:rPr>
          <w:rFonts w:ascii="Arial" w:hAnsi="Arial" w:cs="Arial"/>
          <w:sz w:val="24"/>
        </w:rPr>
        <w:t>In an article by the BBC (2013)</w:t>
      </w:r>
      <w:r w:rsidR="00657930" w:rsidRPr="00C97BBB">
        <w:rPr>
          <w:rFonts w:ascii="Arial" w:hAnsi="Arial" w:cs="Arial"/>
          <w:sz w:val="24"/>
        </w:rPr>
        <w:t>, it addresses</w:t>
      </w:r>
      <w:r w:rsidRPr="00C97BBB">
        <w:rPr>
          <w:rFonts w:ascii="Arial" w:hAnsi="Arial" w:cs="Arial"/>
          <w:sz w:val="24"/>
        </w:rPr>
        <w:t xml:space="preserve"> an understanding into the actions the government took and the reasons to why they decided to privatise such a service. The article reports figures that in the year 2013,</w:t>
      </w:r>
      <w:r w:rsidR="00D11263" w:rsidRPr="00C97BBB">
        <w:rPr>
          <w:rFonts w:ascii="Arial" w:hAnsi="Arial" w:cs="Arial"/>
          <w:sz w:val="24"/>
        </w:rPr>
        <w:t xml:space="preserve"> under a controversial initiative,</w:t>
      </w:r>
      <w:r w:rsidRPr="00C97BBB">
        <w:rPr>
          <w:rFonts w:ascii="Arial" w:hAnsi="Arial" w:cs="Arial"/>
          <w:sz w:val="24"/>
        </w:rPr>
        <w:t xml:space="preserve"> the Royal Mail sold shares in the company, equivalent to 62% of the organisation. This meant that the once public-sector organisation, now privatised,</w:t>
      </w:r>
      <w:r w:rsidR="00D11263" w:rsidRPr="00C97BBB">
        <w:rPr>
          <w:rFonts w:ascii="Arial" w:hAnsi="Arial" w:cs="Arial"/>
          <w:sz w:val="24"/>
        </w:rPr>
        <w:t xml:space="preserve"> operates under the control of the majority shareholder. They reveal the reason for this was in order to bring in enough capital to help to organisation grow and flourish, they needed more funding, only available through privatised means. It was argued that with the growing increase of online shopping and deliveries meant an economic opening they wished to be part of, especially with the decline in the number of letters sent due to increased number of e-mail users.</w:t>
      </w:r>
    </w:p>
    <w:p w14:paraId="285A3DCF" w14:textId="16CDEC2E" w:rsidR="00A10721" w:rsidRPr="00C97BBB" w:rsidRDefault="00A10721" w:rsidP="00C97BBB">
      <w:pPr>
        <w:spacing w:line="480" w:lineRule="auto"/>
        <w:jc w:val="both"/>
        <w:rPr>
          <w:rFonts w:ascii="Arial" w:hAnsi="Arial" w:cs="Arial"/>
          <w:sz w:val="24"/>
        </w:rPr>
      </w:pPr>
      <w:r w:rsidRPr="00C97BBB">
        <w:rPr>
          <w:rFonts w:ascii="Arial" w:hAnsi="Arial" w:cs="Arial"/>
          <w:sz w:val="24"/>
        </w:rPr>
        <w:t xml:space="preserve">Across the public service organisation there are many case studies that provide evidence to the use of management theories and the effects of their application to </w:t>
      </w:r>
      <w:r w:rsidR="00B77CE1" w:rsidRPr="00C97BBB">
        <w:rPr>
          <w:rFonts w:ascii="Arial" w:hAnsi="Arial" w:cs="Arial"/>
          <w:sz w:val="24"/>
        </w:rPr>
        <w:t xml:space="preserve">such organisations, highlighting if they are used effectively or ineffectively. Across the board examples can be found around the world, in a variety of countries, one such example of a theory can be found is the NHS publication of their five years forward view. According to NHS (2014) they have constructed an overview in to what they are expected to achieve by the year 2020. This </w:t>
      </w:r>
      <w:r w:rsidR="008F0B4A" w:rsidRPr="00C97BBB">
        <w:rPr>
          <w:rFonts w:ascii="Arial" w:hAnsi="Arial" w:cs="Arial"/>
          <w:sz w:val="24"/>
        </w:rPr>
        <w:t>publication</w:t>
      </w:r>
      <w:r w:rsidR="00B77CE1" w:rsidRPr="00C97BBB">
        <w:rPr>
          <w:rFonts w:ascii="Arial" w:hAnsi="Arial" w:cs="Arial"/>
          <w:sz w:val="24"/>
        </w:rPr>
        <w:t xml:space="preserve"> provides </w:t>
      </w:r>
      <w:r w:rsidR="008F0B4A" w:rsidRPr="00C97BBB">
        <w:rPr>
          <w:rFonts w:ascii="Arial" w:hAnsi="Arial" w:cs="Arial"/>
          <w:sz w:val="24"/>
        </w:rPr>
        <w:t>evidence</w:t>
      </w:r>
      <w:r w:rsidR="00B77CE1" w:rsidRPr="00C97BBB">
        <w:rPr>
          <w:rFonts w:ascii="Arial" w:hAnsi="Arial" w:cs="Arial"/>
          <w:sz w:val="24"/>
        </w:rPr>
        <w:t xml:space="preserve"> into how the </w:t>
      </w:r>
      <w:r w:rsidR="008F0B4A" w:rsidRPr="00C97BBB">
        <w:rPr>
          <w:rFonts w:ascii="Arial" w:hAnsi="Arial" w:cs="Arial"/>
          <w:sz w:val="24"/>
        </w:rPr>
        <w:t xml:space="preserve">NHS will allocate their budget to adapting circumstance that our country faces, highlighted keys issues they face with statistics on individuals treated for smoking related illnesses, effects binge drinking has on the population and the growing concern of obesity within this country. They set out a plan of action tailored around stakeholders, focusing on relationships between patients, carers and citizens to help </w:t>
      </w:r>
      <w:r w:rsidR="008F0B4A" w:rsidRPr="00C97BBB">
        <w:rPr>
          <w:rFonts w:ascii="Arial" w:hAnsi="Arial" w:cs="Arial"/>
          <w:sz w:val="24"/>
        </w:rPr>
        <w:lastRenderedPageBreak/>
        <w:t xml:space="preserve">promote good-health and well-being. This form of strategic planning implements theories based around Drucker (1986) SMART goals and Bryson (2018) ten-step process to the creation of their five-year overview. </w:t>
      </w:r>
    </w:p>
    <w:p w14:paraId="0CE3A62F" w14:textId="4F2C862A" w:rsidR="0078791A" w:rsidRPr="00C97BBB" w:rsidRDefault="0078791A" w:rsidP="00C97BBB">
      <w:pPr>
        <w:spacing w:line="480" w:lineRule="auto"/>
        <w:jc w:val="both"/>
        <w:rPr>
          <w:rFonts w:ascii="Arial" w:hAnsi="Arial" w:cs="Arial"/>
          <w:sz w:val="24"/>
        </w:rPr>
      </w:pPr>
      <w:r w:rsidRPr="00C97BBB">
        <w:rPr>
          <w:rFonts w:ascii="Arial" w:hAnsi="Arial" w:cs="Arial"/>
          <w:sz w:val="24"/>
        </w:rPr>
        <w:t xml:space="preserve">Other examples that can be found within the public services, and the use of management theories, examples such as the 2008 report on effectiveness of a new scheme implemented within the Department for Work and Pensions. This report focused on the implementation of a new plan used by Leigh Lewis, chief executive of the Jobcentre Plus. According to a report by Joyce. P (2011) the new initiative, that saw the establishment of new offices across the country, providing wider availability to those unemployed, managed to save the governmental department </w:t>
      </w:r>
      <w:r w:rsidR="004878D9" w:rsidRPr="00C97BBB">
        <w:rPr>
          <w:rFonts w:ascii="Arial" w:hAnsi="Arial" w:cs="Arial"/>
          <w:sz w:val="24"/>
        </w:rPr>
        <w:t>around £135 million between the year 2006-07.</w:t>
      </w:r>
      <w:r w:rsidR="001236F7" w:rsidRPr="00C97BBB">
        <w:rPr>
          <w:rFonts w:ascii="Arial" w:hAnsi="Arial" w:cs="Arial"/>
          <w:sz w:val="24"/>
        </w:rPr>
        <w:t xml:space="preserve"> The article continues to give information providing insight to the construction of their plan, stating their main focus was of the need of stakeholders, making sure they had backing from them, including that of ministers, making sure they were in correlation to the vision of the Prime Ministers manifesto. </w:t>
      </w:r>
      <w:sdt>
        <w:sdtPr>
          <w:rPr>
            <w:rFonts w:ascii="Arial" w:hAnsi="Arial" w:cs="Arial"/>
            <w:sz w:val="24"/>
          </w:rPr>
          <w:id w:val="-885249435"/>
          <w:citation/>
        </w:sdtPr>
        <w:sdtEndPr/>
        <w:sdtContent>
          <w:r w:rsidR="008A14DE" w:rsidRPr="00C97BBB">
            <w:rPr>
              <w:rFonts w:ascii="Arial" w:hAnsi="Arial" w:cs="Arial"/>
              <w:sz w:val="24"/>
            </w:rPr>
            <w:fldChar w:fldCharType="begin"/>
          </w:r>
          <w:r w:rsidR="008A14DE" w:rsidRPr="00C97BBB">
            <w:rPr>
              <w:rFonts w:ascii="Arial" w:hAnsi="Arial" w:cs="Arial"/>
              <w:sz w:val="24"/>
            </w:rPr>
            <w:instrText xml:space="preserve"> CITATION BBC13 \l 2057 </w:instrText>
          </w:r>
          <w:r w:rsidR="008A14DE" w:rsidRPr="00C97BBB">
            <w:rPr>
              <w:rFonts w:ascii="Arial" w:hAnsi="Arial" w:cs="Arial"/>
              <w:sz w:val="24"/>
            </w:rPr>
            <w:fldChar w:fldCharType="separate"/>
          </w:r>
          <w:r w:rsidR="008A14DE" w:rsidRPr="00C97BBB">
            <w:rPr>
              <w:rFonts w:ascii="Arial" w:hAnsi="Arial" w:cs="Arial"/>
              <w:noProof/>
              <w:sz w:val="24"/>
            </w:rPr>
            <w:t>(BBC, 2013)</w:t>
          </w:r>
          <w:r w:rsidR="008A14DE" w:rsidRPr="00C97BBB">
            <w:rPr>
              <w:rFonts w:ascii="Arial" w:hAnsi="Arial" w:cs="Arial"/>
              <w:sz w:val="24"/>
            </w:rPr>
            <w:fldChar w:fldCharType="end"/>
          </w:r>
        </w:sdtContent>
      </w:sdt>
      <w:r w:rsidR="008A14DE" w:rsidRPr="00C97BBB">
        <w:rPr>
          <w:rFonts w:ascii="Arial" w:hAnsi="Arial" w:cs="Arial"/>
          <w:sz w:val="24"/>
        </w:rPr>
        <w:t xml:space="preserve">  </w:t>
      </w:r>
    </w:p>
    <w:p w14:paraId="429A582A" w14:textId="3878A4F3" w:rsidR="00055DD5" w:rsidRPr="00C97BBB" w:rsidRDefault="00AB3DE6" w:rsidP="00C97BBB">
      <w:pPr>
        <w:spacing w:line="480" w:lineRule="auto"/>
        <w:jc w:val="both"/>
        <w:rPr>
          <w:rFonts w:ascii="Arial" w:hAnsi="Arial" w:cs="Arial"/>
          <w:sz w:val="24"/>
        </w:rPr>
      </w:pPr>
      <w:r w:rsidRPr="00C97BBB">
        <w:rPr>
          <w:rFonts w:ascii="Arial" w:hAnsi="Arial" w:cs="Arial"/>
          <w:sz w:val="24"/>
        </w:rPr>
        <w:t>In conclusion, this essay demonstrates the difficulties faced when try</w:t>
      </w:r>
      <w:r w:rsidR="00B06364" w:rsidRPr="00C97BBB">
        <w:rPr>
          <w:rFonts w:ascii="Arial" w:hAnsi="Arial" w:cs="Arial"/>
          <w:sz w:val="24"/>
        </w:rPr>
        <w:t>i</w:t>
      </w:r>
      <w:r w:rsidRPr="00C97BBB">
        <w:rPr>
          <w:rFonts w:ascii="Arial" w:hAnsi="Arial" w:cs="Arial"/>
          <w:sz w:val="24"/>
        </w:rPr>
        <w:t>ng to comprehend the terms ‘strategy’, ‘management’, ‘strategic management’ and ‘strategic planning’</w:t>
      </w:r>
      <w:r w:rsidR="00B06364" w:rsidRPr="00C97BBB">
        <w:rPr>
          <w:rFonts w:ascii="Arial" w:hAnsi="Arial" w:cs="Arial"/>
          <w:sz w:val="24"/>
        </w:rPr>
        <w:t>. It shows the various terms and definition associated which each term, using theories and definitions from academic sources to provide evidence and sound backing for the arguments presented. It outlines how in order to understand how strategic management is used with</w:t>
      </w:r>
      <w:r w:rsidR="00427683" w:rsidRPr="00C97BBB">
        <w:rPr>
          <w:rFonts w:ascii="Arial" w:hAnsi="Arial" w:cs="Arial"/>
          <w:sz w:val="24"/>
        </w:rPr>
        <w:t>in</w:t>
      </w:r>
      <w:r w:rsidR="00B06364" w:rsidRPr="00C97BBB">
        <w:rPr>
          <w:rFonts w:ascii="Arial" w:hAnsi="Arial" w:cs="Arial"/>
          <w:sz w:val="24"/>
        </w:rPr>
        <w:t xml:space="preserve"> the UK public service organisation</w:t>
      </w:r>
      <w:r w:rsidR="00427683" w:rsidRPr="00C97BBB">
        <w:rPr>
          <w:rFonts w:ascii="Arial" w:hAnsi="Arial" w:cs="Arial"/>
          <w:sz w:val="24"/>
        </w:rPr>
        <w:t>s</w:t>
      </w:r>
      <w:r w:rsidR="00B06364" w:rsidRPr="00C97BBB">
        <w:rPr>
          <w:rFonts w:ascii="Arial" w:hAnsi="Arial" w:cs="Arial"/>
          <w:sz w:val="24"/>
        </w:rPr>
        <w:t>, an understanding into each term much first be accomplished.</w:t>
      </w:r>
    </w:p>
    <w:p w14:paraId="2B0A574D" w14:textId="40E35EBD" w:rsidR="00B06364" w:rsidRPr="00C97BBB" w:rsidRDefault="00B06364" w:rsidP="00C97BBB">
      <w:pPr>
        <w:spacing w:line="480" w:lineRule="auto"/>
        <w:jc w:val="both"/>
        <w:rPr>
          <w:rFonts w:ascii="Arial" w:hAnsi="Arial" w:cs="Arial"/>
          <w:sz w:val="24"/>
        </w:rPr>
      </w:pPr>
      <w:r w:rsidRPr="00C97BBB">
        <w:rPr>
          <w:rFonts w:ascii="Arial" w:hAnsi="Arial" w:cs="Arial"/>
          <w:sz w:val="24"/>
        </w:rPr>
        <w:t xml:space="preserve">It highlighted theories of management, from a variety of theorist and how they perceive the use of managerial theories to organisations, providing </w:t>
      </w:r>
      <w:r w:rsidR="00427683" w:rsidRPr="00C97BBB">
        <w:rPr>
          <w:rFonts w:ascii="Arial" w:hAnsi="Arial" w:cs="Arial"/>
          <w:sz w:val="24"/>
        </w:rPr>
        <w:t>insight into how</w:t>
      </w:r>
      <w:r w:rsidRPr="00C97BBB">
        <w:rPr>
          <w:rFonts w:ascii="Arial" w:hAnsi="Arial" w:cs="Arial"/>
          <w:sz w:val="24"/>
        </w:rPr>
        <w:t xml:space="preserve"> </w:t>
      </w:r>
      <w:r w:rsidRPr="00C97BBB">
        <w:rPr>
          <w:rFonts w:ascii="Arial" w:hAnsi="Arial" w:cs="Arial"/>
          <w:sz w:val="24"/>
        </w:rPr>
        <w:lastRenderedPageBreak/>
        <w:t xml:space="preserve">organisations use initiative based upon those theories. This essay also demonstrates an </w:t>
      </w:r>
      <w:r w:rsidR="00556805" w:rsidRPr="00C97BBB">
        <w:rPr>
          <w:rFonts w:ascii="Arial" w:hAnsi="Arial" w:cs="Arial"/>
          <w:sz w:val="24"/>
        </w:rPr>
        <w:t>understanding</w:t>
      </w:r>
      <w:r w:rsidRPr="00C97BBB">
        <w:rPr>
          <w:rFonts w:ascii="Arial" w:hAnsi="Arial" w:cs="Arial"/>
          <w:sz w:val="24"/>
        </w:rPr>
        <w:t xml:space="preserve"> into each theory, provided detailed </w:t>
      </w:r>
      <w:r w:rsidR="00556805" w:rsidRPr="00C97BBB">
        <w:rPr>
          <w:rFonts w:ascii="Arial" w:hAnsi="Arial" w:cs="Arial"/>
          <w:sz w:val="24"/>
        </w:rPr>
        <w:t>explanations around their thesis.</w:t>
      </w:r>
    </w:p>
    <w:p w14:paraId="5C729ABD" w14:textId="3AE2049D" w:rsidR="00556805" w:rsidRPr="00C97BBB" w:rsidRDefault="00427683" w:rsidP="00C97BBB">
      <w:pPr>
        <w:spacing w:line="480" w:lineRule="auto"/>
        <w:jc w:val="both"/>
        <w:rPr>
          <w:rFonts w:ascii="Arial" w:hAnsi="Arial" w:cs="Arial"/>
          <w:sz w:val="24"/>
        </w:rPr>
      </w:pPr>
      <w:r w:rsidRPr="00C97BBB">
        <w:rPr>
          <w:rFonts w:ascii="Arial" w:hAnsi="Arial" w:cs="Arial"/>
          <w:sz w:val="24"/>
        </w:rPr>
        <w:t>Finally, this</w:t>
      </w:r>
      <w:r w:rsidR="00556805" w:rsidRPr="00C97BBB">
        <w:rPr>
          <w:rFonts w:ascii="Arial" w:hAnsi="Arial" w:cs="Arial"/>
          <w:sz w:val="24"/>
        </w:rPr>
        <w:t xml:space="preserve"> provides evidence </w:t>
      </w:r>
      <w:r w:rsidRPr="00C97BBB">
        <w:rPr>
          <w:rFonts w:ascii="Arial" w:hAnsi="Arial" w:cs="Arial"/>
          <w:sz w:val="24"/>
        </w:rPr>
        <w:t>into the use of these theories in the public sector, providing case studies, one such example taken from a report from the BBC, to show the privatisation of the Royal Mail, the use of strategic planning with the NHS and governmental departments and how they take into consideration the effects to which these plans have on stakeholders involved within the organisations.</w:t>
      </w:r>
    </w:p>
    <w:p w14:paraId="0BD7D900" w14:textId="72AC7FEE" w:rsidR="00474DD2" w:rsidRDefault="00474DD2" w:rsidP="0034719E">
      <w:pPr>
        <w:rPr>
          <w:sz w:val="24"/>
        </w:rPr>
      </w:pPr>
    </w:p>
    <w:p w14:paraId="5EB4D0BC" w14:textId="59B89F20" w:rsidR="00474DD2" w:rsidRDefault="00474DD2" w:rsidP="0034719E">
      <w:pPr>
        <w:rPr>
          <w:sz w:val="24"/>
        </w:rPr>
      </w:pPr>
    </w:p>
    <w:p w14:paraId="1ABD7EDF" w14:textId="72B8E83B" w:rsidR="00474DD2" w:rsidRDefault="00474DD2" w:rsidP="0034719E">
      <w:pPr>
        <w:rPr>
          <w:sz w:val="24"/>
        </w:rPr>
      </w:pPr>
    </w:p>
    <w:p w14:paraId="3AB21A9E" w14:textId="5DB3EA8D" w:rsidR="00474DD2" w:rsidRDefault="00474DD2" w:rsidP="0034719E">
      <w:pPr>
        <w:rPr>
          <w:sz w:val="24"/>
        </w:rPr>
      </w:pPr>
    </w:p>
    <w:p w14:paraId="5A3A042E" w14:textId="7EBF3432" w:rsidR="00474DD2" w:rsidRDefault="00474DD2" w:rsidP="0034719E">
      <w:pPr>
        <w:rPr>
          <w:sz w:val="24"/>
        </w:rPr>
      </w:pPr>
    </w:p>
    <w:p w14:paraId="08425A0E" w14:textId="7485702C" w:rsidR="00474DD2" w:rsidRDefault="00474DD2" w:rsidP="0034719E">
      <w:pPr>
        <w:rPr>
          <w:sz w:val="24"/>
        </w:rPr>
      </w:pPr>
    </w:p>
    <w:p w14:paraId="3E2D44D1" w14:textId="69B5D114" w:rsidR="00474DD2" w:rsidRDefault="00474DD2" w:rsidP="0034719E">
      <w:pPr>
        <w:rPr>
          <w:sz w:val="24"/>
        </w:rPr>
      </w:pPr>
    </w:p>
    <w:p w14:paraId="7F22CD38" w14:textId="7527DF31" w:rsidR="00474DD2" w:rsidRDefault="00474DD2" w:rsidP="0034719E">
      <w:pPr>
        <w:rPr>
          <w:sz w:val="24"/>
        </w:rPr>
      </w:pPr>
    </w:p>
    <w:p w14:paraId="15AA52C4" w14:textId="4235D556" w:rsidR="00474DD2" w:rsidRDefault="00474DD2" w:rsidP="0034719E">
      <w:pPr>
        <w:rPr>
          <w:sz w:val="24"/>
        </w:rPr>
      </w:pPr>
    </w:p>
    <w:p w14:paraId="26461D8F" w14:textId="6AE8BE34" w:rsidR="00474DD2" w:rsidRDefault="00474DD2" w:rsidP="0034719E">
      <w:pPr>
        <w:rPr>
          <w:sz w:val="24"/>
        </w:rPr>
      </w:pPr>
    </w:p>
    <w:p w14:paraId="7DD5C720" w14:textId="0D4508BF" w:rsidR="00474DD2" w:rsidRDefault="00474DD2" w:rsidP="0034719E">
      <w:pPr>
        <w:rPr>
          <w:sz w:val="24"/>
        </w:rPr>
      </w:pPr>
    </w:p>
    <w:p w14:paraId="2C6D2D14" w14:textId="736719C0" w:rsidR="00474DD2" w:rsidRDefault="00474DD2" w:rsidP="0034719E">
      <w:pPr>
        <w:rPr>
          <w:sz w:val="24"/>
        </w:rPr>
      </w:pPr>
    </w:p>
    <w:p w14:paraId="5553D183" w14:textId="0B9964B0" w:rsidR="00474DD2" w:rsidRDefault="00474DD2" w:rsidP="0034719E">
      <w:pPr>
        <w:rPr>
          <w:sz w:val="24"/>
        </w:rPr>
      </w:pPr>
    </w:p>
    <w:p w14:paraId="16B85C1A" w14:textId="39B212B5" w:rsidR="00474DD2" w:rsidRDefault="00474DD2" w:rsidP="0034719E">
      <w:pPr>
        <w:rPr>
          <w:sz w:val="24"/>
        </w:rPr>
      </w:pPr>
    </w:p>
    <w:p w14:paraId="7F848B9B" w14:textId="1AECC20E" w:rsidR="00474DD2" w:rsidRDefault="00474DD2" w:rsidP="0034719E">
      <w:pPr>
        <w:rPr>
          <w:sz w:val="24"/>
        </w:rPr>
      </w:pPr>
    </w:p>
    <w:p w14:paraId="07DD5999" w14:textId="51C2F323" w:rsidR="00474DD2" w:rsidRDefault="00474DD2" w:rsidP="0034719E">
      <w:pPr>
        <w:rPr>
          <w:sz w:val="24"/>
        </w:rPr>
      </w:pPr>
    </w:p>
    <w:p w14:paraId="3EF6542A" w14:textId="0B42AC80" w:rsidR="00474DD2" w:rsidRDefault="00474DD2" w:rsidP="0034719E">
      <w:pPr>
        <w:rPr>
          <w:sz w:val="24"/>
        </w:rPr>
      </w:pPr>
    </w:p>
    <w:p w14:paraId="17E05596" w14:textId="77777777" w:rsidR="00C97BBB" w:rsidRDefault="00C97BBB" w:rsidP="0034719E">
      <w:pPr>
        <w:rPr>
          <w:sz w:val="24"/>
        </w:rPr>
      </w:pPr>
      <w:bookmarkStart w:id="0" w:name="_GoBack"/>
      <w:bookmarkEnd w:id="0"/>
    </w:p>
    <w:p w14:paraId="732FA613" w14:textId="12CE8E06" w:rsidR="00474DD2" w:rsidRDefault="00474DD2" w:rsidP="0034719E">
      <w:pPr>
        <w:rPr>
          <w:sz w:val="24"/>
        </w:rPr>
      </w:pPr>
    </w:p>
    <w:sdt>
      <w:sdtPr>
        <w:rPr>
          <w:rFonts w:asciiTheme="minorHAnsi" w:eastAsiaTheme="minorHAnsi" w:hAnsiTheme="minorHAnsi" w:cstheme="minorBidi"/>
          <w:color w:val="auto"/>
          <w:sz w:val="22"/>
          <w:szCs w:val="22"/>
          <w:lang w:val="en-GB"/>
        </w:rPr>
        <w:id w:val="261804055"/>
        <w:docPartObj>
          <w:docPartGallery w:val="Bibliographies"/>
          <w:docPartUnique/>
        </w:docPartObj>
      </w:sdtPr>
      <w:sdtEndPr/>
      <w:sdtContent>
        <w:p w14:paraId="7DD2BA18" w14:textId="5BEC001D" w:rsidR="00474DD2" w:rsidRDefault="00474DD2">
          <w:pPr>
            <w:pStyle w:val="Heading1"/>
          </w:pPr>
          <w:r>
            <w:t>Bibliography</w:t>
          </w:r>
        </w:p>
        <w:sdt>
          <w:sdtPr>
            <w:id w:val="111145805"/>
            <w:bibliography/>
          </w:sdtPr>
          <w:sdtEndPr/>
          <w:sdtContent>
            <w:p w14:paraId="6DB99488" w14:textId="77777777" w:rsidR="00474DD2" w:rsidRDefault="00474DD2" w:rsidP="00474DD2">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A, A. A. (2003). </w:t>
              </w:r>
              <w:r>
                <w:rPr>
                  <w:i/>
                  <w:iCs/>
                  <w:noProof/>
                  <w:lang w:val="en-US"/>
                </w:rPr>
                <w:t>Stategic Management: Formulation, Implementaion, adn Control in a Dynamic Environment.</w:t>
              </w:r>
              <w:r>
                <w:rPr>
                  <w:noProof/>
                  <w:lang w:val="en-US"/>
                </w:rPr>
                <w:t xml:space="preserve"> Routledge.</w:t>
              </w:r>
            </w:p>
            <w:p w14:paraId="03841DE5" w14:textId="77777777" w:rsidR="00474DD2" w:rsidRDefault="00474DD2" w:rsidP="00474DD2">
              <w:pPr>
                <w:pStyle w:val="Bibliography"/>
                <w:ind w:left="720" w:hanging="720"/>
                <w:rPr>
                  <w:noProof/>
                  <w:lang w:val="en-US"/>
                </w:rPr>
              </w:pPr>
              <w:r>
                <w:rPr>
                  <w:noProof/>
                  <w:lang w:val="en-US"/>
                </w:rPr>
                <w:t xml:space="preserve">B, B. (1995). </w:t>
              </w:r>
              <w:r>
                <w:rPr>
                  <w:i/>
                  <w:iCs/>
                  <w:noProof/>
                  <w:lang w:val="en-US"/>
                </w:rPr>
                <w:t>Sun Tzu and Machiavelli on strategy.</w:t>
              </w:r>
              <w:r>
                <w:rPr>
                  <w:noProof/>
                  <w:lang w:val="en-US"/>
                </w:rPr>
                <w:t xml:space="preserve"> Faulkner &amp; Grey.</w:t>
              </w:r>
            </w:p>
            <w:p w14:paraId="7E7B90A9" w14:textId="77777777" w:rsidR="00474DD2" w:rsidRDefault="00474DD2" w:rsidP="00474DD2">
              <w:pPr>
                <w:pStyle w:val="Bibliography"/>
                <w:ind w:left="720" w:hanging="720"/>
                <w:rPr>
                  <w:noProof/>
                  <w:lang w:val="en-US"/>
                </w:rPr>
              </w:pPr>
              <w:r>
                <w:rPr>
                  <w:noProof/>
                  <w:lang w:val="en-US"/>
                </w:rPr>
                <w:t xml:space="preserve">BBC. (2013, October 7). </w:t>
              </w:r>
              <w:r>
                <w:rPr>
                  <w:i/>
                  <w:iCs/>
                  <w:noProof/>
                  <w:lang w:val="en-US"/>
                </w:rPr>
                <w:t>Q&amp;A: Royal Mail privatisation</w:t>
              </w:r>
              <w:r>
                <w:rPr>
                  <w:noProof/>
                  <w:lang w:val="en-US"/>
                </w:rPr>
                <w:t>. Retrieved from BBC: http://www.bbc.co.uk/news/business-23253370</w:t>
              </w:r>
            </w:p>
            <w:p w14:paraId="6569A59E" w14:textId="77777777" w:rsidR="00474DD2" w:rsidRDefault="00474DD2" w:rsidP="00474DD2">
              <w:pPr>
                <w:pStyle w:val="Bibliography"/>
                <w:ind w:left="720" w:hanging="720"/>
                <w:rPr>
                  <w:noProof/>
                  <w:lang w:val="en-US"/>
                </w:rPr>
              </w:pPr>
              <w:r>
                <w:rPr>
                  <w:noProof/>
                  <w:lang w:val="en-US"/>
                </w:rPr>
                <w:t xml:space="preserve">C, A. S. (2012). </w:t>
              </w:r>
              <w:r>
                <w:rPr>
                  <w:i/>
                  <w:iCs/>
                  <w:noProof/>
                  <w:lang w:val="en-US"/>
                </w:rPr>
                <w:t>Strategic Planning: A Practical Guide for Competitive Success.</w:t>
              </w:r>
              <w:r>
                <w:rPr>
                  <w:noProof/>
                  <w:lang w:val="en-US"/>
                </w:rPr>
                <w:t xml:space="preserve"> Emerald Group Publishing.</w:t>
              </w:r>
            </w:p>
            <w:p w14:paraId="210392EA" w14:textId="77777777" w:rsidR="00474DD2" w:rsidRDefault="00474DD2" w:rsidP="00474DD2">
              <w:pPr>
                <w:pStyle w:val="Bibliography"/>
                <w:ind w:left="720" w:hanging="720"/>
                <w:rPr>
                  <w:noProof/>
                  <w:lang w:val="en-US"/>
                </w:rPr>
              </w:pPr>
              <w:r>
                <w:rPr>
                  <w:noProof/>
                  <w:lang w:val="en-US"/>
                </w:rPr>
                <w:t xml:space="preserve">D, W. (2009). </w:t>
              </w:r>
              <w:r>
                <w:rPr>
                  <w:i/>
                  <w:iCs/>
                  <w:noProof/>
                  <w:lang w:val="en-US"/>
                </w:rPr>
                <w:t>Goal setting in rehabilition: an overvew of what, why and how.</w:t>
              </w:r>
              <w:r>
                <w:rPr>
                  <w:noProof/>
                  <w:lang w:val="en-US"/>
                </w:rPr>
                <w:t xml:space="preserve"> SAGE Publication.</w:t>
              </w:r>
            </w:p>
            <w:p w14:paraId="2127DFCB" w14:textId="77777777" w:rsidR="00474DD2" w:rsidRDefault="00474DD2" w:rsidP="00474DD2">
              <w:pPr>
                <w:pStyle w:val="Bibliography"/>
                <w:ind w:left="720" w:hanging="720"/>
                <w:rPr>
                  <w:noProof/>
                  <w:lang w:val="en-US"/>
                </w:rPr>
              </w:pPr>
              <w:r>
                <w:rPr>
                  <w:noProof/>
                  <w:lang w:val="en-US"/>
                </w:rPr>
                <w:t xml:space="preserve">F, N. (2012). </w:t>
              </w:r>
              <w:r>
                <w:rPr>
                  <w:i/>
                  <w:iCs/>
                  <w:noProof/>
                  <w:lang w:val="en-US"/>
                </w:rPr>
                <w:t>Strategy: Definitions and Meaning</w:t>
              </w:r>
              <w:r>
                <w:rPr>
                  <w:noProof/>
                  <w:lang w:val="en-US"/>
                </w:rPr>
                <w:t>. Retrieved from Distance Conculting: www.nicklos.us./strategy_definition.htm</w:t>
              </w:r>
            </w:p>
            <w:p w14:paraId="11C13ED9" w14:textId="77777777" w:rsidR="00474DD2" w:rsidRDefault="00474DD2" w:rsidP="00474DD2">
              <w:pPr>
                <w:pStyle w:val="Bibliography"/>
                <w:ind w:left="720" w:hanging="720"/>
                <w:rPr>
                  <w:noProof/>
                  <w:lang w:val="en-US"/>
                </w:rPr>
              </w:pPr>
              <w:r>
                <w:rPr>
                  <w:noProof/>
                  <w:lang w:val="en-US"/>
                </w:rPr>
                <w:t xml:space="preserve">H, K. (2010). </w:t>
              </w:r>
              <w:r>
                <w:rPr>
                  <w:i/>
                  <w:iCs/>
                  <w:noProof/>
                  <w:lang w:val="en-US"/>
                </w:rPr>
                <w:t>Essentials of Management.</w:t>
              </w:r>
              <w:r>
                <w:rPr>
                  <w:noProof/>
                  <w:lang w:val="en-US"/>
                </w:rPr>
                <w:t xml:space="preserve"> Tata McGraw-Hill Education.</w:t>
              </w:r>
            </w:p>
            <w:p w14:paraId="3D94C4FA" w14:textId="77777777" w:rsidR="00474DD2" w:rsidRDefault="00474DD2" w:rsidP="00474DD2">
              <w:pPr>
                <w:pStyle w:val="Bibliography"/>
                <w:ind w:left="720" w:hanging="720"/>
                <w:rPr>
                  <w:noProof/>
                  <w:lang w:val="en-US"/>
                </w:rPr>
              </w:pPr>
              <w:r>
                <w:rPr>
                  <w:noProof/>
                  <w:lang w:val="en-US"/>
                </w:rPr>
                <w:t xml:space="preserve">H, M. (2000). </w:t>
              </w:r>
              <w:r>
                <w:rPr>
                  <w:i/>
                  <w:iCs/>
                  <w:noProof/>
                  <w:lang w:val="en-US"/>
                </w:rPr>
                <w:t>The Rise and Fall of Strategic Planning.</w:t>
              </w:r>
              <w:r>
                <w:rPr>
                  <w:noProof/>
                  <w:lang w:val="en-US"/>
                </w:rPr>
                <w:t xml:space="preserve"> Pearson Education 2000.</w:t>
              </w:r>
            </w:p>
            <w:p w14:paraId="0F5582DD" w14:textId="77777777" w:rsidR="00474DD2" w:rsidRDefault="00474DD2" w:rsidP="00474DD2">
              <w:pPr>
                <w:pStyle w:val="Bibliography"/>
                <w:ind w:left="720" w:hanging="720"/>
                <w:rPr>
                  <w:noProof/>
                  <w:lang w:val="en-US"/>
                </w:rPr>
              </w:pPr>
              <w:r>
                <w:rPr>
                  <w:noProof/>
                  <w:lang w:val="en-US"/>
                </w:rPr>
                <w:t xml:space="preserve">J, B. (2018). </w:t>
              </w:r>
              <w:r>
                <w:rPr>
                  <w:i/>
                  <w:iCs/>
                  <w:noProof/>
                  <w:lang w:val="en-US"/>
                </w:rPr>
                <w:t>Strategic Planning for Public and Nonprofit Organizations: A Guide to Strengthening and Sustaining Organizational Achievement.</w:t>
              </w:r>
              <w:r>
                <w:rPr>
                  <w:noProof/>
                  <w:lang w:val="en-US"/>
                </w:rPr>
                <w:t xml:space="preserve"> John Whiley &amp; Sons.</w:t>
              </w:r>
            </w:p>
            <w:p w14:paraId="5E8A1C2B" w14:textId="77777777" w:rsidR="00474DD2" w:rsidRDefault="00474DD2" w:rsidP="00474DD2">
              <w:pPr>
                <w:pStyle w:val="Bibliography"/>
                <w:ind w:left="720" w:hanging="720"/>
                <w:rPr>
                  <w:noProof/>
                  <w:lang w:val="en-US"/>
                </w:rPr>
              </w:pPr>
              <w:r>
                <w:rPr>
                  <w:noProof/>
                  <w:lang w:val="en-US"/>
                </w:rPr>
                <w:t xml:space="preserve">J, L. (2000). </w:t>
              </w:r>
              <w:r>
                <w:rPr>
                  <w:i/>
                  <w:iCs/>
                  <w:noProof/>
                  <w:lang w:val="en-US"/>
                </w:rPr>
                <w:t>New Public Management.</w:t>
              </w:r>
              <w:r>
                <w:rPr>
                  <w:noProof/>
                  <w:lang w:val="en-US"/>
                </w:rPr>
                <w:t xml:space="preserve"> Taylor &amp; Francis.</w:t>
              </w:r>
            </w:p>
            <w:p w14:paraId="73678D30" w14:textId="77777777" w:rsidR="00474DD2" w:rsidRDefault="00474DD2" w:rsidP="00474DD2">
              <w:pPr>
                <w:pStyle w:val="Bibliography"/>
                <w:ind w:left="720" w:hanging="720"/>
                <w:rPr>
                  <w:noProof/>
                  <w:lang w:val="en-US"/>
                </w:rPr>
              </w:pPr>
              <w:r>
                <w:rPr>
                  <w:noProof/>
                  <w:lang w:val="en-US"/>
                </w:rPr>
                <w:t xml:space="preserve">NHS. (2014). </w:t>
              </w:r>
              <w:r>
                <w:rPr>
                  <w:i/>
                  <w:iCs/>
                  <w:noProof/>
                  <w:lang w:val="en-US"/>
                </w:rPr>
                <w:t>Five Year Forward View.</w:t>
              </w:r>
              <w:r>
                <w:rPr>
                  <w:noProof/>
                  <w:lang w:val="en-US"/>
                </w:rPr>
                <w:t xml:space="preserve"> Retrieved from NHS: https://www.england.nhs.uk/wp-content/uploads/2014/10/5yfv-web.pdf</w:t>
              </w:r>
            </w:p>
            <w:p w14:paraId="66A05608" w14:textId="77777777" w:rsidR="00474DD2" w:rsidRDefault="00474DD2" w:rsidP="00474DD2">
              <w:pPr>
                <w:pStyle w:val="Bibliography"/>
                <w:ind w:left="720" w:hanging="720"/>
                <w:rPr>
                  <w:noProof/>
                  <w:lang w:val="en-US"/>
                </w:rPr>
              </w:pPr>
              <w:r>
                <w:rPr>
                  <w:noProof/>
                  <w:lang w:val="en-US"/>
                </w:rPr>
                <w:t xml:space="preserve">P, D. (1986). </w:t>
              </w:r>
              <w:r>
                <w:rPr>
                  <w:i/>
                  <w:iCs/>
                  <w:noProof/>
                  <w:lang w:val="en-US"/>
                </w:rPr>
                <w:t>Management Tasks, Responsibilities, Practices.</w:t>
              </w:r>
              <w:r>
                <w:rPr>
                  <w:noProof/>
                  <w:lang w:val="en-US"/>
                </w:rPr>
                <w:t xml:space="preserve"> New York: Truman Talley Books.</w:t>
              </w:r>
            </w:p>
            <w:p w14:paraId="30116AD1" w14:textId="77777777" w:rsidR="00474DD2" w:rsidRDefault="00474DD2" w:rsidP="00474DD2">
              <w:pPr>
                <w:pStyle w:val="Bibliography"/>
                <w:ind w:left="720" w:hanging="720"/>
                <w:rPr>
                  <w:noProof/>
                  <w:lang w:val="en-US"/>
                </w:rPr>
              </w:pPr>
              <w:r>
                <w:rPr>
                  <w:noProof/>
                  <w:lang w:val="en-US"/>
                </w:rPr>
                <w:t xml:space="preserve">P, J. (2011, October 28). </w:t>
              </w:r>
              <w:r>
                <w:rPr>
                  <w:i/>
                  <w:iCs/>
                  <w:noProof/>
                  <w:lang w:val="en-US"/>
                </w:rPr>
                <w:t>Strategic management: applying business ideas to public services</w:t>
              </w:r>
              <w:r>
                <w:rPr>
                  <w:noProof/>
                  <w:lang w:val="en-US"/>
                </w:rPr>
                <w:t>. Retrieved from The Gaurdian: https://www.theguardian.com/public-leaders-network/blog/2011/oct/28/strategic-management-public-sector-context</w:t>
              </w:r>
            </w:p>
            <w:p w14:paraId="183A1E90" w14:textId="34D1490B" w:rsidR="00474DD2" w:rsidRDefault="00474DD2" w:rsidP="00474DD2">
              <w:r>
                <w:rPr>
                  <w:b/>
                  <w:bCs/>
                  <w:noProof/>
                </w:rPr>
                <w:fldChar w:fldCharType="end"/>
              </w:r>
            </w:p>
          </w:sdtContent>
        </w:sdt>
      </w:sdtContent>
    </w:sdt>
    <w:p w14:paraId="47BF643E" w14:textId="77777777" w:rsidR="00474DD2" w:rsidRDefault="00474DD2" w:rsidP="0034719E">
      <w:pPr>
        <w:rPr>
          <w:sz w:val="24"/>
        </w:rPr>
      </w:pPr>
    </w:p>
    <w:p w14:paraId="2C31B635" w14:textId="77777777" w:rsidR="00055DD5" w:rsidRDefault="00055DD5" w:rsidP="0034719E">
      <w:pPr>
        <w:rPr>
          <w:sz w:val="24"/>
        </w:rPr>
      </w:pPr>
    </w:p>
    <w:p w14:paraId="63580944" w14:textId="0AF47999" w:rsidR="00C21FB9" w:rsidRPr="00605FA8" w:rsidRDefault="00C21FB9" w:rsidP="0034719E">
      <w:pPr>
        <w:rPr>
          <w:color w:val="FF0000"/>
          <w:sz w:val="24"/>
        </w:rPr>
      </w:pPr>
    </w:p>
    <w:sectPr w:rsidR="00C21FB9" w:rsidRPr="00605FA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4719E"/>
    <w:rsid w:val="00015A88"/>
    <w:rsid w:val="000164B0"/>
    <w:rsid w:val="00025DC9"/>
    <w:rsid w:val="00040D4E"/>
    <w:rsid w:val="00051E59"/>
    <w:rsid w:val="00055687"/>
    <w:rsid w:val="00055D64"/>
    <w:rsid w:val="00055DD5"/>
    <w:rsid w:val="00061F7D"/>
    <w:rsid w:val="00070380"/>
    <w:rsid w:val="00074801"/>
    <w:rsid w:val="00084F12"/>
    <w:rsid w:val="000977C7"/>
    <w:rsid w:val="000A2B94"/>
    <w:rsid w:val="000B1CD1"/>
    <w:rsid w:val="000B3D50"/>
    <w:rsid w:val="000B7A80"/>
    <w:rsid w:val="000C15EF"/>
    <w:rsid w:val="000D196D"/>
    <w:rsid w:val="000E60EC"/>
    <w:rsid w:val="001112D4"/>
    <w:rsid w:val="00113E9E"/>
    <w:rsid w:val="001236F7"/>
    <w:rsid w:val="00135D66"/>
    <w:rsid w:val="00140264"/>
    <w:rsid w:val="00140AEF"/>
    <w:rsid w:val="001521A8"/>
    <w:rsid w:val="00154EBC"/>
    <w:rsid w:val="001557A3"/>
    <w:rsid w:val="00172F59"/>
    <w:rsid w:val="00192F5A"/>
    <w:rsid w:val="001A2240"/>
    <w:rsid w:val="001A666D"/>
    <w:rsid w:val="001C097A"/>
    <w:rsid w:val="001C360C"/>
    <w:rsid w:val="001D49F0"/>
    <w:rsid w:val="001F2909"/>
    <w:rsid w:val="001F46EE"/>
    <w:rsid w:val="001F6F74"/>
    <w:rsid w:val="0020121B"/>
    <w:rsid w:val="002203E0"/>
    <w:rsid w:val="002308CE"/>
    <w:rsid w:val="002513A6"/>
    <w:rsid w:val="002555EA"/>
    <w:rsid w:val="00261BB0"/>
    <w:rsid w:val="00294DD7"/>
    <w:rsid w:val="002A2EB8"/>
    <w:rsid w:val="002B18B4"/>
    <w:rsid w:val="002C0332"/>
    <w:rsid w:val="002C0C4B"/>
    <w:rsid w:val="002E1296"/>
    <w:rsid w:val="002E5073"/>
    <w:rsid w:val="002F1358"/>
    <w:rsid w:val="002F16DC"/>
    <w:rsid w:val="002F23E2"/>
    <w:rsid w:val="00303403"/>
    <w:rsid w:val="00313144"/>
    <w:rsid w:val="00337253"/>
    <w:rsid w:val="00346C29"/>
    <w:rsid w:val="0034719E"/>
    <w:rsid w:val="00347772"/>
    <w:rsid w:val="00353811"/>
    <w:rsid w:val="0036404D"/>
    <w:rsid w:val="003A057B"/>
    <w:rsid w:val="003B0721"/>
    <w:rsid w:val="003B68AB"/>
    <w:rsid w:val="003B6C76"/>
    <w:rsid w:val="003D1543"/>
    <w:rsid w:val="003D2B62"/>
    <w:rsid w:val="003E262A"/>
    <w:rsid w:val="003F798A"/>
    <w:rsid w:val="0042638E"/>
    <w:rsid w:val="00426E82"/>
    <w:rsid w:val="00427683"/>
    <w:rsid w:val="0043343E"/>
    <w:rsid w:val="00453C40"/>
    <w:rsid w:val="00460540"/>
    <w:rsid w:val="00471523"/>
    <w:rsid w:val="00473E32"/>
    <w:rsid w:val="00474DD2"/>
    <w:rsid w:val="00484BD7"/>
    <w:rsid w:val="004878D9"/>
    <w:rsid w:val="004B05DC"/>
    <w:rsid w:val="004C5BDD"/>
    <w:rsid w:val="00502E99"/>
    <w:rsid w:val="0050647F"/>
    <w:rsid w:val="00516EE1"/>
    <w:rsid w:val="0051709C"/>
    <w:rsid w:val="00520151"/>
    <w:rsid w:val="00533EF5"/>
    <w:rsid w:val="00543C2A"/>
    <w:rsid w:val="005524CF"/>
    <w:rsid w:val="0055279D"/>
    <w:rsid w:val="00556805"/>
    <w:rsid w:val="00570EC9"/>
    <w:rsid w:val="00583B14"/>
    <w:rsid w:val="00591130"/>
    <w:rsid w:val="00595137"/>
    <w:rsid w:val="005C09D0"/>
    <w:rsid w:val="005C2A66"/>
    <w:rsid w:val="005D02C3"/>
    <w:rsid w:val="005E1176"/>
    <w:rsid w:val="00603F9F"/>
    <w:rsid w:val="00605FA8"/>
    <w:rsid w:val="00615D89"/>
    <w:rsid w:val="00657930"/>
    <w:rsid w:val="00671333"/>
    <w:rsid w:val="00672820"/>
    <w:rsid w:val="006901D3"/>
    <w:rsid w:val="006A10BF"/>
    <w:rsid w:val="006A26B1"/>
    <w:rsid w:val="006C3B4C"/>
    <w:rsid w:val="006D47E4"/>
    <w:rsid w:val="006F4E94"/>
    <w:rsid w:val="00712464"/>
    <w:rsid w:val="00713A3E"/>
    <w:rsid w:val="00713E79"/>
    <w:rsid w:val="007231B2"/>
    <w:rsid w:val="007249BA"/>
    <w:rsid w:val="007342A1"/>
    <w:rsid w:val="00740C92"/>
    <w:rsid w:val="00743B0C"/>
    <w:rsid w:val="007473E4"/>
    <w:rsid w:val="00775BC8"/>
    <w:rsid w:val="00775DDF"/>
    <w:rsid w:val="0078791A"/>
    <w:rsid w:val="0079636D"/>
    <w:rsid w:val="007967EA"/>
    <w:rsid w:val="007A7B13"/>
    <w:rsid w:val="007B5CAB"/>
    <w:rsid w:val="007B7BCF"/>
    <w:rsid w:val="007C0DCD"/>
    <w:rsid w:val="007C1AB0"/>
    <w:rsid w:val="007C2A78"/>
    <w:rsid w:val="007D5B2B"/>
    <w:rsid w:val="007E4046"/>
    <w:rsid w:val="007F7670"/>
    <w:rsid w:val="007F7760"/>
    <w:rsid w:val="00825E52"/>
    <w:rsid w:val="00826E31"/>
    <w:rsid w:val="00876FEA"/>
    <w:rsid w:val="00877AEB"/>
    <w:rsid w:val="00881DCE"/>
    <w:rsid w:val="00884004"/>
    <w:rsid w:val="00892291"/>
    <w:rsid w:val="00895B12"/>
    <w:rsid w:val="008A14DE"/>
    <w:rsid w:val="008F0B4A"/>
    <w:rsid w:val="009147A9"/>
    <w:rsid w:val="009240A6"/>
    <w:rsid w:val="00934F97"/>
    <w:rsid w:val="009508CC"/>
    <w:rsid w:val="0095554C"/>
    <w:rsid w:val="009610E7"/>
    <w:rsid w:val="009A4DDB"/>
    <w:rsid w:val="009A52BD"/>
    <w:rsid w:val="009A52C3"/>
    <w:rsid w:val="009B621A"/>
    <w:rsid w:val="009C0385"/>
    <w:rsid w:val="009D4079"/>
    <w:rsid w:val="009E3743"/>
    <w:rsid w:val="009E7A5C"/>
    <w:rsid w:val="009F303E"/>
    <w:rsid w:val="00A06FD8"/>
    <w:rsid w:val="00A10721"/>
    <w:rsid w:val="00A1092E"/>
    <w:rsid w:val="00A25982"/>
    <w:rsid w:val="00A415BE"/>
    <w:rsid w:val="00A54418"/>
    <w:rsid w:val="00A6360C"/>
    <w:rsid w:val="00A65CF9"/>
    <w:rsid w:val="00A72E02"/>
    <w:rsid w:val="00A80C28"/>
    <w:rsid w:val="00A83F2E"/>
    <w:rsid w:val="00A94B84"/>
    <w:rsid w:val="00AB3DE6"/>
    <w:rsid w:val="00AB498B"/>
    <w:rsid w:val="00AD5356"/>
    <w:rsid w:val="00B06364"/>
    <w:rsid w:val="00B1033C"/>
    <w:rsid w:val="00B12FC9"/>
    <w:rsid w:val="00B30728"/>
    <w:rsid w:val="00B55E98"/>
    <w:rsid w:val="00B61A05"/>
    <w:rsid w:val="00B65ADD"/>
    <w:rsid w:val="00B7198F"/>
    <w:rsid w:val="00B77CE1"/>
    <w:rsid w:val="00B82A2D"/>
    <w:rsid w:val="00B8630B"/>
    <w:rsid w:val="00BA4840"/>
    <w:rsid w:val="00BB3DDC"/>
    <w:rsid w:val="00BC6E51"/>
    <w:rsid w:val="00BD0600"/>
    <w:rsid w:val="00BD4A21"/>
    <w:rsid w:val="00BD67CE"/>
    <w:rsid w:val="00C21FB9"/>
    <w:rsid w:val="00C74981"/>
    <w:rsid w:val="00C818E0"/>
    <w:rsid w:val="00C8591B"/>
    <w:rsid w:val="00C96097"/>
    <w:rsid w:val="00C97BBB"/>
    <w:rsid w:val="00CD13D2"/>
    <w:rsid w:val="00CE14FF"/>
    <w:rsid w:val="00CE3C4D"/>
    <w:rsid w:val="00D0269C"/>
    <w:rsid w:val="00D05970"/>
    <w:rsid w:val="00D11263"/>
    <w:rsid w:val="00D210F8"/>
    <w:rsid w:val="00D24A49"/>
    <w:rsid w:val="00D27018"/>
    <w:rsid w:val="00D30634"/>
    <w:rsid w:val="00D35D6D"/>
    <w:rsid w:val="00D640D2"/>
    <w:rsid w:val="00D707C6"/>
    <w:rsid w:val="00DC0E6F"/>
    <w:rsid w:val="00DE325C"/>
    <w:rsid w:val="00DE6D74"/>
    <w:rsid w:val="00DF561D"/>
    <w:rsid w:val="00E15212"/>
    <w:rsid w:val="00E25935"/>
    <w:rsid w:val="00E5019D"/>
    <w:rsid w:val="00E85B8B"/>
    <w:rsid w:val="00E913C3"/>
    <w:rsid w:val="00E91887"/>
    <w:rsid w:val="00E91F1C"/>
    <w:rsid w:val="00E978A4"/>
    <w:rsid w:val="00ED695D"/>
    <w:rsid w:val="00EE7122"/>
    <w:rsid w:val="00EF0B71"/>
    <w:rsid w:val="00EF67BB"/>
    <w:rsid w:val="00EF7778"/>
    <w:rsid w:val="00F0736A"/>
    <w:rsid w:val="00F34EFD"/>
    <w:rsid w:val="00F53014"/>
    <w:rsid w:val="00F60A11"/>
    <w:rsid w:val="00F62382"/>
    <w:rsid w:val="00F73EB2"/>
    <w:rsid w:val="00F81256"/>
    <w:rsid w:val="00F94560"/>
    <w:rsid w:val="00F95763"/>
    <w:rsid w:val="00FA7418"/>
    <w:rsid w:val="00FB1D01"/>
    <w:rsid w:val="00FD5BA8"/>
    <w:rsid w:val="00FF56E6"/>
    <w:rsid w:val="00FF64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13154B"/>
  <w15:chartTrackingRefBased/>
  <w15:docId w15:val="{37384C47-89B8-466C-94E4-E2ED52E09D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74DD2"/>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C2A66"/>
    <w:rPr>
      <w:color w:val="0563C1" w:themeColor="hyperlink"/>
      <w:u w:val="single"/>
    </w:rPr>
  </w:style>
  <w:style w:type="character" w:styleId="UnresolvedMention">
    <w:name w:val="Unresolved Mention"/>
    <w:basedOn w:val="DefaultParagraphFont"/>
    <w:uiPriority w:val="99"/>
    <w:semiHidden/>
    <w:unhideWhenUsed/>
    <w:rsid w:val="005C2A66"/>
    <w:rPr>
      <w:color w:val="808080"/>
      <w:shd w:val="clear" w:color="auto" w:fill="E6E6E6"/>
    </w:rPr>
  </w:style>
  <w:style w:type="character" w:styleId="FollowedHyperlink">
    <w:name w:val="FollowedHyperlink"/>
    <w:basedOn w:val="DefaultParagraphFont"/>
    <w:uiPriority w:val="99"/>
    <w:semiHidden/>
    <w:unhideWhenUsed/>
    <w:rsid w:val="0095554C"/>
    <w:rPr>
      <w:color w:val="954F72" w:themeColor="followedHyperlink"/>
      <w:u w:val="single"/>
    </w:rPr>
  </w:style>
  <w:style w:type="character" w:customStyle="1" w:styleId="Heading1Char">
    <w:name w:val="Heading 1 Char"/>
    <w:basedOn w:val="DefaultParagraphFont"/>
    <w:link w:val="Heading1"/>
    <w:uiPriority w:val="9"/>
    <w:rsid w:val="00474DD2"/>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474DD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5972200">
      <w:bodyDiv w:val="1"/>
      <w:marLeft w:val="0"/>
      <w:marRight w:val="0"/>
      <w:marTop w:val="0"/>
      <w:marBottom w:val="0"/>
      <w:divBdr>
        <w:top w:val="none" w:sz="0" w:space="0" w:color="auto"/>
        <w:left w:val="none" w:sz="0" w:space="0" w:color="auto"/>
        <w:bottom w:val="none" w:sz="0" w:space="0" w:color="auto"/>
        <w:right w:val="none" w:sz="0" w:space="0" w:color="auto"/>
      </w:divBdr>
    </w:div>
    <w:div w:id="200679732">
      <w:bodyDiv w:val="1"/>
      <w:marLeft w:val="0"/>
      <w:marRight w:val="0"/>
      <w:marTop w:val="0"/>
      <w:marBottom w:val="0"/>
      <w:divBdr>
        <w:top w:val="none" w:sz="0" w:space="0" w:color="auto"/>
        <w:left w:val="none" w:sz="0" w:space="0" w:color="auto"/>
        <w:bottom w:val="none" w:sz="0" w:space="0" w:color="auto"/>
        <w:right w:val="none" w:sz="0" w:space="0" w:color="auto"/>
      </w:divBdr>
    </w:div>
    <w:div w:id="357052197">
      <w:bodyDiv w:val="1"/>
      <w:marLeft w:val="0"/>
      <w:marRight w:val="0"/>
      <w:marTop w:val="0"/>
      <w:marBottom w:val="0"/>
      <w:divBdr>
        <w:top w:val="none" w:sz="0" w:space="0" w:color="auto"/>
        <w:left w:val="none" w:sz="0" w:space="0" w:color="auto"/>
        <w:bottom w:val="none" w:sz="0" w:space="0" w:color="auto"/>
        <w:right w:val="none" w:sz="0" w:space="0" w:color="auto"/>
      </w:divBdr>
    </w:div>
    <w:div w:id="580025037">
      <w:bodyDiv w:val="1"/>
      <w:marLeft w:val="0"/>
      <w:marRight w:val="0"/>
      <w:marTop w:val="0"/>
      <w:marBottom w:val="0"/>
      <w:divBdr>
        <w:top w:val="none" w:sz="0" w:space="0" w:color="auto"/>
        <w:left w:val="none" w:sz="0" w:space="0" w:color="auto"/>
        <w:bottom w:val="none" w:sz="0" w:space="0" w:color="auto"/>
        <w:right w:val="none" w:sz="0" w:space="0" w:color="auto"/>
      </w:divBdr>
    </w:div>
    <w:div w:id="693961054">
      <w:bodyDiv w:val="1"/>
      <w:marLeft w:val="0"/>
      <w:marRight w:val="0"/>
      <w:marTop w:val="0"/>
      <w:marBottom w:val="0"/>
      <w:divBdr>
        <w:top w:val="none" w:sz="0" w:space="0" w:color="auto"/>
        <w:left w:val="none" w:sz="0" w:space="0" w:color="auto"/>
        <w:bottom w:val="none" w:sz="0" w:space="0" w:color="auto"/>
        <w:right w:val="none" w:sz="0" w:space="0" w:color="auto"/>
      </w:divBdr>
    </w:div>
    <w:div w:id="817647537">
      <w:bodyDiv w:val="1"/>
      <w:marLeft w:val="0"/>
      <w:marRight w:val="0"/>
      <w:marTop w:val="0"/>
      <w:marBottom w:val="0"/>
      <w:divBdr>
        <w:top w:val="none" w:sz="0" w:space="0" w:color="auto"/>
        <w:left w:val="none" w:sz="0" w:space="0" w:color="auto"/>
        <w:bottom w:val="none" w:sz="0" w:space="0" w:color="auto"/>
        <w:right w:val="none" w:sz="0" w:space="0" w:color="auto"/>
      </w:divBdr>
    </w:div>
    <w:div w:id="825972363">
      <w:bodyDiv w:val="1"/>
      <w:marLeft w:val="0"/>
      <w:marRight w:val="0"/>
      <w:marTop w:val="0"/>
      <w:marBottom w:val="0"/>
      <w:divBdr>
        <w:top w:val="none" w:sz="0" w:space="0" w:color="auto"/>
        <w:left w:val="none" w:sz="0" w:space="0" w:color="auto"/>
        <w:bottom w:val="none" w:sz="0" w:space="0" w:color="auto"/>
        <w:right w:val="none" w:sz="0" w:space="0" w:color="auto"/>
      </w:divBdr>
    </w:div>
    <w:div w:id="848566044">
      <w:bodyDiv w:val="1"/>
      <w:marLeft w:val="0"/>
      <w:marRight w:val="0"/>
      <w:marTop w:val="0"/>
      <w:marBottom w:val="0"/>
      <w:divBdr>
        <w:top w:val="none" w:sz="0" w:space="0" w:color="auto"/>
        <w:left w:val="none" w:sz="0" w:space="0" w:color="auto"/>
        <w:bottom w:val="none" w:sz="0" w:space="0" w:color="auto"/>
        <w:right w:val="none" w:sz="0" w:space="0" w:color="auto"/>
      </w:divBdr>
    </w:div>
    <w:div w:id="901674720">
      <w:bodyDiv w:val="1"/>
      <w:marLeft w:val="0"/>
      <w:marRight w:val="0"/>
      <w:marTop w:val="0"/>
      <w:marBottom w:val="0"/>
      <w:divBdr>
        <w:top w:val="none" w:sz="0" w:space="0" w:color="auto"/>
        <w:left w:val="none" w:sz="0" w:space="0" w:color="auto"/>
        <w:bottom w:val="none" w:sz="0" w:space="0" w:color="auto"/>
        <w:right w:val="none" w:sz="0" w:space="0" w:color="auto"/>
      </w:divBdr>
    </w:div>
    <w:div w:id="1024012814">
      <w:bodyDiv w:val="1"/>
      <w:marLeft w:val="0"/>
      <w:marRight w:val="0"/>
      <w:marTop w:val="0"/>
      <w:marBottom w:val="0"/>
      <w:divBdr>
        <w:top w:val="none" w:sz="0" w:space="0" w:color="auto"/>
        <w:left w:val="none" w:sz="0" w:space="0" w:color="auto"/>
        <w:bottom w:val="none" w:sz="0" w:space="0" w:color="auto"/>
        <w:right w:val="none" w:sz="0" w:space="0" w:color="auto"/>
      </w:divBdr>
    </w:div>
    <w:div w:id="1024751298">
      <w:bodyDiv w:val="1"/>
      <w:marLeft w:val="0"/>
      <w:marRight w:val="0"/>
      <w:marTop w:val="0"/>
      <w:marBottom w:val="0"/>
      <w:divBdr>
        <w:top w:val="none" w:sz="0" w:space="0" w:color="auto"/>
        <w:left w:val="none" w:sz="0" w:space="0" w:color="auto"/>
        <w:bottom w:val="none" w:sz="0" w:space="0" w:color="auto"/>
        <w:right w:val="none" w:sz="0" w:space="0" w:color="auto"/>
      </w:divBdr>
    </w:div>
    <w:div w:id="1119564003">
      <w:bodyDiv w:val="1"/>
      <w:marLeft w:val="0"/>
      <w:marRight w:val="0"/>
      <w:marTop w:val="0"/>
      <w:marBottom w:val="0"/>
      <w:divBdr>
        <w:top w:val="none" w:sz="0" w:space="0" w:color="auto"/>
        <w:left w:val="none" w:sz="0" w:space="0" w:color="auto"/>
        <w:bottom w:val="none" w:sz="0" w:space="0" w:color="auto"/>
        <w:right w:val="none" w:sz="0" w:space="0" w:color="auto"/>
      </w:divBdr>
    </w:div>
    <w:div w:id="1353148709">
      <w:bodyDiv w:val="1"/>
      <w:marLeft w:val="0"/>
      <w:marRight w:val="0"/>
      <w:marTop w:val="0"/>
      <w:marBottom w:val="0"/>
      <w:divBdr>
        <w:top w:val="none" w:sz="0" w:space="0" w:color="auto"/>
        <w:left w:val="none" w:sz="0" w:space="0" w:color="auto"/>
        <w:bottom w:val="none" w:sz="0" w:space="0" w:color="auto"/>
        <w:right w:val="none" w:sz="0" w:space="0" w:color="auto"/>
      </w:divBdr>
    </w:div>
    <w:div w:id="1645545445">
      <w:bodyDiv w:val="1"/>
      <w:marLeft w:val="0"/>
      <w:marRight w:val="0"/>
      <w:marTop w:val="0"/>
      <w:marBottom w:val="0"/>
      <w:divBdr>
        <w:top w:val="none" w:sz="0" w:space="0" w:color="auto"/>
        <w:left w:val="none" w:sz="0" w:space="0" w:color="auto"/>
        <w:bottom w:val="none" w:sz="0" w:space="0" w:color="auto"/>
        <w:right w:val="none" w:sz="0" w:space="0" w:color="auto"/>
      </w:divBdr>
    </w:div>
    <w:div w:id="1755933436">
      <w:bodyDiv w:val="1"/>
      <w:marLeft w:val="0"/>
      <w:marRight w:val="0"/>
      <w:marTop w:val="0"/>
      <w:marBottom w:val="0"/>
      <w:divBdr>
        <w:top w:val="none" w:sz="0" w:space="0" w:color="auto"/>
        <w:left w:val="none" w:sz="0" w:space="0" w:color="auto"/>
        <w:bottom w:val="none" w:sz="0" w:space="0" w:color="auto"/>
        <w:right w:val="none" w:sz="0" w:space="0" w:color="auto"/>
      </w:divBdr>
    </w:div>
    <w:div w:id="1840120181">
      <w:bodyDiv w:val="1"/>
      <w:marLeft w:val="0"/>
      <w:marRight w:val="0"/>
      <w:marTop w:val="0"/>
      <w:marBottom w:val="0"/>
      <w:divBdr>
        <w:top w:val="none" w:sz="0" w:space="0" w:color="auto"/>
        <w:left w:val="none" w:sz="0" w:space="0" w:color="auto"/>
        <w:bottom w:val="none" w:sz="0" w:space="0" w:color="auto"/>
        <w:right w:val="none" w:sz="0" w:space="0" w:color="auto"/>
      </w:divBdr>
    </w:div>
    <w:div w:id="19313097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Nic12</b:Tag>
    <b:SourceType>InternetSite</b:SourceType>
    <b:Guid>{2CF31FEB-7444-4925-9A79-0696F25315A3}</b:Guid>
    <b:Author>
      <b:Author>
        <b:NameList>
          <b:Person>
            <b:Last>F</b:Last>
            <b:First>Nicklos.</b:First>
          </b:Person>
        </b:NameList>
      </b:Author>
    </b:Author>
    <b:Title>Strategy: Definitions and Meaning</b:Title>
    <b:InternetSiteTitle>Distance Conculting</b:InternetSiteTitle>
    <b:Year>2012</b:Year>
    <b:URL>www.nicklos.us./strategy_definition.htm</b:URL>
    <b:RefOrder>2</b:RefOrder>
  </b:Source>
  <b:Source>
    <b:Tag>NHS141</b:Tag>
    <b:SourceType>DocumentFromInternetSite</b:SourceType>
    <b:Guid>{B6E1B48A-6CE4-4B92-AA23-3EA887170E31}</b:Guid>
    <b:Title>Five Year Forward View</b:Title>
    <b:Year>2014</b:Year>
    <b:Author>
      <b:Author>
        <b:NameList>
          <b:Person>
            <b:Last>NHS</b:Last>
          </b:Person>
        </b:NameList>
      </b:Author>
    </b:Author>
    <b:InternetSiteTitle>NHS</b:InternetSiteTitle>
    <b:URL>https://www.england.nhs.uk/wp-content/uploads/2014/10/5yfv-web.pdf</b:URL>
    <b:RefOrder>3</b:RefOrder>
  </b:Source>
  <b:Source>
    <b:Tag>Lan00</b:Tag>
    <b:SourceType>Book</b:SourceType>
    <b:Guid>{ED2EBB74-6D32-4F09-84A5-320FAA846A16}</b:Guid>
    <b:Title>New Public Management</b:Title>
    <b:Year>2000</b:Year>
    <b:Publisher>Taylor &amp; Francis</b:Publisher>
    <b:Author>
      <b:Author>
        <b:NameList>
          <b:Person>
            <b:Last>J</b:Last>
            <b:First>Lane.</b:First>
          </b:Person>
        </b:NameList>
      </b:Author>
    </b:Author>
    <b:RefOrder>4</b:RefOrder>
  </b:Source>
  <b:Source>
    <b:Tag>Alk13</b:Tag>
    <b:SourceType>Book</b:SourceType>
    <b:Guid>{B16FEA28-DED9-441F-A436-C68505632B77}</b:Guid>
    <b:Title>Stategic Management: Formulation, Implementaion, adn Control in a Dynamic Environment</b:Title>
    <b:Year>2003</b:Year>
    <b:Author>
      <b:Author>
        <b:NameList>
          <b:Person>
            <b:Last>A</b:Last>
            <b:First>Alkhafaji.</b:First>
            <b:Middle>A</b:Middle>
          </b:Person>
        </b:NameList>
      </b:Author>
      <b:BookAuthor>
        <b:NameList>
          <b:Person>
            <b:Last>A</b:Last>
            <b:First>Alkhafaji.</b:First>
            <b:Middle>A</b:Middle>
          </b:Person>
        </b:NameList>
      </b:BookAuthor>
    </b:Author>
    <b:BookTitle>Stategic Management: Formulation, Implementaion, adn Control in a Dynamic Environment</b:BookTitle>
    <b:Pages>7-21</b:Pages>
    <b:Publisher>Routledge</b:Publisher>
    <b:RefOrder>5</b:RefOrder>
  </b:Source>
  <b:Source>
    <b:Tag>Boa95</b:Tag>
    <b:SourceType>Book</b:SourceType>
    <b:Guid>{38842ACD-904C-476E-B294-8C5A492EB979}</b:Guid>
    <b:Author>
      <b:Author>
        <b:NameList>
          <b:Person>
            <b:Last>B</b:Last>
            <b:First>Boar.</b:First>
          </b:Person>
        </b:NameList>
      </b:Author>
      <b:BookAuthor>
        <b:NameList>
          <b:Person>
            <b:Last>B</b:Last>
            <b:First>Boar.</b:First>
          </b:Person>
        </b:NameList>
      </b:BookAuthor>
    </b:Author>
    <b:Title>Sun Tzu and Machiavelli on strategy</b:Title>
    <b:BookTitle>The Journal of Business Strategy</b:BookTitle>
    <b:Year>1995</b:Year>
    <b:Pages>1-3</b:Pages>
    <b:Publisher>Faulkner &amp; Grey</b:Publisher>
    <b:RefOrder>6</b:RefOrder>
  </b:Source>
  <b:Source>
    <b:Tag>Abr12</b:Tag>
    <b:SourceType>Book</b:SourceType>
    <b:Guid>{8C2447CF-CB45-41F9-95B1-72EE0EB8656F}</b:Guid>
    <b:Author>
      <b:Author>
        <b:NameList>
          <b:Person>
            <b:Last>C</b:Last>
            <b:First>Abraham.</b:First>
            <b:Middle>S.</b:Middle>
          </b:Person>
        </b:NameList>
      </b:Author>
      <b:BookAuthor>
        <b:NameList>
          <b:Person>
            <b:Last>C</b:Last>
            <b:First>Abraham.</b:First>
            <b:Middle>S.</b:Middle>
          </b:Person>
        </b:NameList>
      </b:BookAuthor>
    </b:Author>
    <b:Title>Strategic Planning: A Practical Guide for Competitive Success</b:Title>
    <b:BookTitle>Strategic Planning: A Practical Guide for Competitive Success</b:BookTitle>
    <b:Year>2012</b:Year>
    <b:Pages>5-9 57-157</b:Pages>
    <b:Publisher>Emerald Group Publishing</b:Publisher>
    <b:RefOrder>7</b:RefOrder>
  </b:Source>
  <b:Source>
    <b:Tag>Wad09</b:Tag>
    <b:SourceType>Book</b:SourceType>
    <b:Guid>{21FF880B-24AC-4035-BE03-1E0222CC95C7}</b:Guid>
    <b:Author>
      <b:Author>
        <b:NameList>
          <b:Person>
            <b:Last>D</b:Last>
            <b:First>Wade.</b:First>
          </b:Person>
        </b:NameList>
      </b:Author>
      <b:BookAuthor>
        <b:NameList>
          <b:Person>
            <b:Last>D</b:Last>
            <b:First>Wade.</b:First>
          </b:Person>
        </b:NameList>
      </b:BookAuthor>
    </b:Author>
    <b:Title>Goal setting in rehabilition: an overvew of what, why and how</b:Title>
    <b:BookTitle>Clinical Rehabilitation</b:BookTitle>
    <b:Year>2009</b:Year>
    <b:Pages>291-295</b:Pages>
    <b:Publisher>SAGE Publication</b:Publisher>
    <b:RefOrder>8</b:RefOrder>
  </b:Source>
  <b:Source>
    <b:Tag>HKo10</b:Tag>
    <b:SourceType>Book</b:SourceType>
    <b:Guid>{4CCD86E4-4CC8-4CA1-8CAF-EA4B4E8CBEEA}</b:Guid>
    <b:Author>
      <b:Author>
        <b:NameList>
          <b:Person>
            <b:Last>H</b:Last>
            <b:First>Koontz.</b:First>
          </b:Person>
        </b:NameList>
      </b:Author>
      <b:BookAuthor>
        <b:NameList>
          <b:Person>
            <b:Last>Koontz</b:Last>
            <b:First>Harold</b:First>
          </b:Person>
        </b:NameList>
      </b:BookAuthor>
    </b:Author>
    <b:Title>Essentials of Management</b:Title>
    <b:Year>2010</b:Year>
    <b:BookTitle>Essentials of Management</b:BookTitle>
    <b:Pages>2-12</b:Pages>
    <b:Publisher>Tata McGraw-Hill Education</b:Publisher>
    <b:RefOrder>9</b:RefOrder>
  </b:Source>
  <b:Source>
    <b:Tag>Min00</b:Tag>
    <b:SourceType>Book</b:SourceType>
    <b:Guid>{F87ACEEC-4A39-4F3A-AFFC-3E9831DB295C}</b:Guid>
    <b:Author>
      <b:Author>
        <b:NameList>
          <b:Person>
            <b:Last>H</b:Last>
            <b:First>Mintzberg.</b:First>
          </b:Person>
        </b:NameList>
      </b:Author>
      <b:BookAuthor>
        <b:NameList>
          <b:Person>
            <b:Last>H</b:Last>
            <b:First>Mintzberg.</b:First>
          </b:Person>
        </b:NameList>
      </b:BookAuthor>
    </b:Author>
    <b:Title>The Rise and Fall of Strategic Planning</b:Title>
    <b:BookTitle>The Rise and Fall of Strategic Planning</b:BookTitle>
    <b:Year>2000</b:Year>
    <b:Pages>1-10 13-18</b:Pages>
    <b:Publisher>Pearson Education 2000</b:Publisher>
    <b:RefOrder>10</b:RefOrder>
  </b:Source>
  <b:Source>
    <b:Tag>Bry18</b:Tag>
    <b:SourceType>Book</b:SourceType>
    <b:Guid>{18AA02B5-E203-40AD-BDA5-1B591CF50E7B}</b:Guid>
    <b:Title>Strategic Planning for Public and Nonprofit Organizations: A Guide to Strengthening and Sustaining Organizational Achievement</b:Title>
    <b:Year>2018</b:Year>
    <b:Author>
      <b:Author>
        <b:NameList>
          <b:Person>
            <b:Last>J</b:Last>
            <b:First>Bryson.</b:First>
          </b:Person>
        </b:NameList>
      </b:Author>
      <b:BookAuthor>
        <b:NameList>
          <b:Person>
            <b:Last>M</b:Last>
            <b:First>Bryson.</b:First>
            <b:Middle>J.</b:Middle>
          </b:Person>
        </b:NameList>
      </b:BookAuthor>
    </b:Author>
    <b:BookTitle>Strategic Planning for Public and Nonprofit Organizations: A Guide to Strengthening and Sustaining Organizational Achievement</b:BookTitle>
    <b:Pages>18-42</b:Pages>
    <b:Publisher>John Whiley &amp; Sons</b:Publisher>
    <b:RefOrder>11</b:RefOrder>
  </b:Source>
  <b:Source>
    <b:Tag>Dru86</b:Tag>
    <b:SourceType>Book</b:SourceType>
    <b:Guid>{688583EE-1D38-4F74-B626-EFC0C87AD25B}</b:Guid>
    <b:Author>
      <b:Author>
        <b:NameList>
          <b:Person>
            <b:Last>P</b:Last>
            <b:First>Drucker.</b:First>
          </b:Person>
        </b:NameList>
      </b:Author>
      <b:BookAuthor>
        <b:NameList>
          <b:Person>
            <b:Last>P</b:Last>
            <b:First>Drucker.</b:First>
          </b:Person>
        </b:NameList>
      </b:BookAuthor>
    </b:Author>
    <b:Title>Management Tasks, Responsibilities, Practices</b:Title>
    <b:BookTitle>Management Tasks, Responsibilities, Practices</b:BookTitle>
    <b:Year>1986</b:Year>
    <b:Pages>3-13</b:Pages>
    <b:City>New York</b:City>
    <b:Publisher>Truman Talley Books</b:Publisher>
    <b:RefOrder>12</b:RefOrder>
  </b:Source>
  <b:Source>
    <b:Tag>BBC13</b:Tag>
    <b:SourceType>InternetSite</b:SourceType>
    <b:Guid>{426B350D-65BF-4E20-8DF0-EEE101E22BFA}</b:Guid>
    <b:Title>Q&amp;A: Royal Mail privatisation</b:Title>
    <b:Year>2013</b:Year>
    <b:Author>
      <b:Author>
        <b:NameList>
          <b:Person>
            <b:Last>BBC</b:Last>
          </b:Person>
        </b:NameList>
      </b:Author>
    </b:Author>
    <b:InternetSiteTitle>BBC</b:InternetSiteTitle>
    <b:Month>October</b:Month>
    <b:Day>7</b:Day>
    <b:URL>http://www.bbc.co.uk/news/business-23253370</b:URL>
    <b:RefOrder>1</b:RefOrder>
  </b:Source>
  <b:Source>
    <b:Tag>Joy11</b:Tag>
    <b:SourceType>InternetSite</b:SourceType>
    <b:Guid>{B7A0F3C4-65E0-4772-9C31-8014219830B8}</b:Guid>
    <b:Title>Strategic management: applying business ideas to public services</b:Title>
    <b:Year>2011</b:Year>
    <b:Author>
      <b:Author>
        <b:NameList>
          <b:Person>
            <b:Last>P</b:Last>
            <b:First>Joyce.</b:First>
          </b:Person>
        </b:NameList>
      </b:Author>
    </b:Author>
    <b:InternetSiteTitle>The Gaurdian</b:InternetSiteTitle>
    <b:Month>October</b:Month>
    <b:Day>28</b:Day>
    <b:URL>https://www.theguardian.com/public-leaders-network/blog/2011/oct/28/strategic-management-public-sector-context</b:URL>
    <b:RefOrder>13</b:RefOrder>
  </b:Source>
</b:Sources>
</file>

<file path=customXml/itemProps1.xml><?xml version="1.0" encoding="utf-8"?>
<ds:datastoreItem xmlns:ds="http://schemas.openxmlformats.org/officeDocument/2006/customXml" ds:itemID="{B3FB2145-4D45-4347-B480-6126DECFED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1840</TotalTime>
  <Pages>12</Pages>
  <Words>2927</Words>
  <Characters>16688</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Callum Turner</dc:creator>
  <cp:keywords/>
  <dc:description/>
  <cp:lastModifiedBy>Callum Turner</cp:lastModifiedBy>
  <cp:revision>224</cp:revision>
  <dcterms:created xsi:type="dcterms:W3CDTF">2018-02-21T16:41:00Z</dcterms:created>
  <dcterms:modified xsi:type="dcterms:W3CDTF">2018-03-04T15:53:00Z</dcterms:modified>
</cp:coreProperties>
</file>