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25B4316" w:rsidP="0736A14A" w:rsidRDefault="125B4316" w14:paraId="187EC36A" w14:textId="03AD5B41" w14:noSpellErr="1">
      <w:pPr>
        <w:ind w:left="0"/>
        <w:jc w:val="center"/>
        <w:rPr>
          <w:rFonts w:ascii="Calibri" w:hAnsi="Calibri" w:eastAsia="Calibri" w:cs="Calibri" w:asciiTheme="minorAscii" w:hAnsiTheme="minorAscii" w:eastAsiaTheme="minorAscii" w:cstheme="minorAscii"/>
          <w:noProof w:val="0"/>
          <w:color w:val="222222"/>
          <w:sz w:val="20"/>
          <w:szCs w:val="20"/>
          <w:lang w:val="en-GB"/>
        </w:rPr>
      </w:pPr>
      <w:r w:rsidRPr="0736A14A" w:rsidR="0736A14A">
        <w:rPr>
          <w:rFonts w:ascii="Calibri" w:hAnsi="Calibri" w:eastAsia="Calibri" w:cs="Calibri" w:asciiTheme="minorAscii" w:hAnsiTheme="minorAscii" w:eastAsiaTheme="minorAscii" w:cstheme="minorAscii"/>
          <w:b w:val="1"/>
          <w:bCs w:val="1"/>
          <w:noProof w:val="0"/>
          <w:color w:val="222222"/>
          <w:sz w:val="20"/>
          <w:szCs w:val="20"/>
          <w:lang w:val="en-GB"/>
        </w:rPr>
        <w:t xml:space="preserve">The role of the listener/audience in musical </w:t>
      </w:r>
      <w:r w:rsidRPr="0736A14A" w:rsidR="0736A14A">
        <w:rPr>
          <w:rFonts w:ascii="Calibri" w:hAnsi="Calibri" w:eastAsia="Calibri" w:cs="Calibri" w:asciiTheme="minorAscii" w:hAnsiTheme="minorAscii" w:eastAsiaTheme="minorAscii" w:cstheme="minorAscii"/>
          <w:b w:val="1"/>
          <w:bCs w:val="1"/>
          <w:noProof w:val="0"/>
          <w:color w:val="222222"/>
          <w:sz w:val="20"/>
          <w:szCs w:val="20"/>
          <w:lang w:val="en-GB"/>
        </w:rPr>
        <w:t xml:space="preserve">performance </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w:t>
      </w:r>
    </w:p>
    <w:p w:rsidR="125B4316" w:rsidP="0736A14A" w:rsidRDefault="125B4316" w14:paraId="0AF35870" w14:textId="5DB9D223" w14:noSpellErr="1">
      <w:pPr>
        <w:ind w:left="0"/>
        <w:rPr>
          <w:rFonts w:ascii="Calibri" w:hAnsi="Calibri" w:eastAsia="Calibri" w:cs="Calibri" w:asciiTheme="minorAscii" w:hAnsiTheme="minorAscii" w:eastAsiaTheme="minorAscii" w:cstheme="minorAscii"/>
          <w:noProof w:val="0"/>
          <w:color w:val="222222"/>
          <w:sz w:val="20"/>
          <w:szCs w:val="20"/>
          <w:lang w:val="en-GB"/>
        </w:rPr>
      </w:pP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In this assignment I will be talking about the role of the audience/listener in musical performance. </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w:t>
      </w:r>
    </w:p>
    <w:p w:rsidR="125B4316" w:rsidP="0736A14A" w:rsidRDefault="125B4316" w14:paraId="0E4D8307" w14:textId="01EA4BF5">
      <w:pPr>
        <w:ind w:left="0"/>
        <w:rPr>
          <w:rFonts w:ascii="Calibri" w:hAnsi="Calibri" w:eastAsia="Calibri" w:cs="Calibri" w:asciiTheme="minorAscii" w:hAnsiTheme="minorAscii" w:eastAsiaTheme="minorAscii" w:cstheme="minorAscii"/>
          <w:noProof w:val="0"/>
          <w:color w:val="222222"/>
          <w:sz w:val="20"/>
          <w:szCs w:val="20"/>
          <w:lang w:val="en-GB"/>
        </w:rPr>
      </w:pP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The first performance I will be talking about is an orchestra. An orchestra is often seen as a ‘top-quality’ ‘upper class’ event to attend due to its classic music, dynamic range and sophisticated atmosphere. </w:t>
      </w:r>
      <w:r w:rsidRPr="0736A14A" w:rsidR="0736A14A">
        <w:rPr>
          <w:rFonts w:ascii="Calibri" w:hAnsi="Calibri" w:eastAsia="Calibri" w:cs="Calibri" w:asciiTheme="minorAscii" w:hAnsiTheme="minorAscii" w:eastAsiaTheme="minorAscii" w:cstheme="minorAscii"/>
          <w:noProof w:val="0"/>
          <w:color w:val="222222"/>
          <w:sz w:val="20"/>
          <w:szCs w:val="20"/>
          <w:lang w:val="en-GB"/>
        </w:rPr>
        <w:t>All sections of</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an orchestra </w:t>
      </w:r>
      <w:proofErr w:type="gramStart"/>
      <w:r w:rsidRPr="0736A14A" w:rsidR="0736A14A">
        <w:rPr>
          <w:rFonts w:ascii="Calibri" w:hAnsi="Calibri" w:eastAsia="Calibri" w:cs="Calibri" w:asciiTheme="minorAscii" w:hAnsiTheme="minorAscii" w:eastAsiaTheme="minorAscii" w:cstheme="minorAscii"/>
          <w:noProof w:val="0"/>
          <w:color w:val="222222"/>
          <w:sz w:val="20"/>
          <w:szCs w:val="20"/>
          <w:lang w:val="en-GB"/>
        </w:rPr>
        <w:t>is</w:t>
      </w:r>
      <w:proofErr w:type="gramEnd"/>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brought together by the conductor who sets the tempo and shapes the sound of the ensemble thus shaping the orchestra for the intently listening audience. The audience would usually be sat in a theatre/hall for an orchestra performance along with normal seating and balcony seats. Being sat down listening to the performance allows the audience to relax whilst the music is being played creating a peaceful and full environment, this could be manipulated by the conductor to keep the audience listening by making appropriate changes to the tempo of a piece of music or changing the dynamic of said </w:t>
      </w:r>
      <w:proofErr w:type="spellStart"/>
      <w:r w:rsidRPr="0736A14A" w:rsidR="0736A14A">
        <w:rPr>
          <w:rFonts w:ascii="Calibri" w:hAnsi="Calibri" w:eastAsia="Calibri" w:cs="Calibri" w:asciiTheme="minorAscii" w:hAnsiTheme="minorAscii" w:eastAsiaTheme="minorAscii" w:cstheme="minorAscii"/>
          <w:noProof w:val="0"/>
          <w:color w:val="222222"/>
          <w:sz w:val="20"/>
          <w:szCs w:val="20"/>
          <w:lang w:val="en-GB"/>
        </w:rPr>
        <w:t>piece.</w:t>
      </w:r>
      <w:r w:rsidRPr="0736A14A" w:rsidR="0736A14A">
        <w:rPr>
          <w:rFonts w:ascii="Calibri" w:hAnsi="Calibri" w:eastAsia="Calibri" w:cs="Calibri" w:asciiTheme="minorAscii" w:hAnsiTheme="minorAscii" w:eastAsiaTheme="minorAscii" w:cstheme="minorAscii"/>
          <w:noProof w:val="0"/>
          <w:color w:val="222222"/>
          <w:sz w:val="20"/>
          <w:szCs w:val="20"/>
          <w:lang w:val="en-GB"/>
        </w:rPr>
        <w:t>The</w:t>
      </w:r>
      <w:proofErr w:type="spellEnd"/>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main role of the audience of an orchestra is to absorb and hopefully appreciate a piece of music. This is important because those musicians that are performing can feel at ease and relaxed knowing that’s their music is being appreciated thus making for a confident performance and enjoyable experience for both musicians and audience.</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w:t>
      </w:r>
    </w:p>
    <w:p w:rsidR="125B4316" w:rsidP="0736A14A" w:rsidRDefault="125B4316" w14:noSpellErr="1" w14:paraId="3A713BD8" w14:textId="46110EA3">
      <w:pPr>
        <w:ind w:left="0"/>
        <w:rPr>
          <w:rFonts w:ascii="Calibri" w:hAnsi="Calibri" w:eastAsia="Calibri" w:cs="Calibri" w:asciiTheme="minorAscii" w:hAnsiTheme="minorAscii" w:eastAsiaTheme="minorAscii" w:cstheme="minorAscii"/>
          <w:noProof w:val="0"/>
          <w:color w:val="222222"/>
          <w:sz w:val="20"/>
          <w:szCs w:val="20"/>
          <w:lang w:val="en-GB"/>
        </w:rPr>
      </w:pP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The second style of musical performance I'm going to talk about are stage musicals. Stage musicals are performed in front of theatres full of a wide variety of people, whether that be families, people on day outs, theatre/musical enthusiasts, young and elderly. The play write designs plays with the audience in mind to suit different age groups, genre’s and taste’s and can also make changes to the musical depending on the audience and their reaction. For example, if a play was targeted towards school children there would not be a lot of gore or violence, more so maybe in a comedic manor. For the audience, a musical and sound aspect can generate a wide variety of reactions depending on the sound/music used in a play. These reactions from the audience can prove critical towards a performance. The play write will feed of these reactions, whether they’re very responsive reactions from the audience or if they are not very responsive, a play write can use this information to make improvements on future projects or confirm that the play write is creating the best possible experience he can for the audience. As well as the audiences reactions being important and of value to the play write, they will also prove very important to the sound technology crew of the performance, just the same as what it does with the play write, the sound technology crew will pay attention to the receptiveness and reaction of the audience thus leading the crew to make changes were needed, such as timing and sound/music placement during the performance but will also confirm their sound/music placement if there is a positive feedback from the audience. Examples of the importance of audience reaction to sound/music would be the audience singing along, potentially learning a song (pantomime), reacting to noises made to create tension during the play such as ‘groans’ and ‘boo’s’ from the crowd, cheering along to positive music/sounds that are placed to indicate that something positive is going to happen, emotional feedback from the audience if the play is a tragedy due to the chance that those watching could cry if certain songs/music is played, even the crowd dancing/clapping along to music during a performance is important due to it showing audience participation and enjoyment. </w:t>
      </w:r>
      <w:r w:rsidRPr="0736A14A" w:rsidR="0736A14A">
        <w:rPr>
          <w:rFonts w:ascii="Calibri" w:hAnsi="Calibri" w:eastAsia="Calibri" w:cs="Calibri" w:asciiTheme="minorAscii" w:hAnsiTheme="minorAscii" w:eastAsiaTheme="minorAscii" w:cstheme="minorAscii"/>
          <w:noProof w:val="0"/>
          <w:color w:val="222222"/>
          <w:sz w:val="20"/>
          <w:szCs w:val="20"/>
          <w:lang w:val="en-GB"/>
        </w:rPr>
        <w:t>Musicals can be set up in a variety of different ways, with scenes changing during the performance and the performers not being limited to the stage, it allows a connection with the crowd thus giving audience the chance to get involved with the performance, especially with it being a musical performance because it encourages the audience to participate which is very important not to just the play/performance, but to the those acting as audience participation, especially during musical numbers can be very encouraging for those in the play and can boost the atmosphere in the theatre/venue. Having a good chemistry with those watching and maintaining attention is key during stage musicals performances, having the crowd on your side will make the crowds experience and the performers experience a lot better for all parties.</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As well as staged and professional performances I would also like the speak about the importance/role of the audience during music related auditions. Auditions can come in a variety of styles including one-on-one auditions, auditioning in front of a panel of creators/producers and in front of an audience. Essentially </w:t>
      </w:r>
      <w:proofErr w:type="gramStart"/>
      <w:r w:rsidRPr="0736A14A" w:rsidR="0736A14A">
        <w:rPr>
          <w:rFonts w:ascii="Calibri" w:hAnsi="Calibri" w:eastAsia="Calibri" w:cs="Calibri" w:asciiTheme="minorAscii" w:hAnsiTheme="minorAscii" w:eastAsiaTheme="minorAscii" w:cstheme="minorAscii"/>
          <w:noProof w:val="0"/>
          <w:color w:val="222222"/>
          <w:sz w:val="20"/>
          <w:szCs w:val="20"/>
          <w:lang w:val="en-GB"/>
        </w:rPr>
        <w:t>all of</w:t>
      </w:r>
      <w:proofErr w:type="gramEnd"/>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these techniques of audition have an audience no matter how big or small. Taking into consideration auditions, the audience is the most important part and share a highly important roll. During auditions such as those that are designed to be in front of an audience/judges (examples being television aired talent shows) the audience play a crucial role. Audiences during auditions appear to be very lively, enthusiastic and animated. Taking these aspects into consideration during an audition the audience tend to react vocally and show their interest or disinterest in those auditioning which proves an important role as they can influence judge's decisions and comments regarding the audition, and even encourage or discourage the person auditioning. During smaller intimate auditions such as one-on-ones or in front of a panel (also considered to be the audience) their reactions are the most important role for the audition as it could make or break a person's auditions/</w:t>
      </w:r>
      <w:r w:rsidRPr="0736A14A" w:rsidR="0736A14A">
        <w:rPr>
          <w:rFonts w:ascii="Calibri" w:hAnsi="Calibri" w:eastAsia="Calibri" w:cs="Calibri" w:asciiTheme="minorAscii" w:hAnsiTheme="minorAscii" w:eastAsiaTheme="minorAscii" w:cstheme="minorAscii"/>
          <w:noProof w:val="0"/>
          <w:color w:val="222222"/>
          <w:sz w:val="20"/>
          <w:szCs w:val="20"/>
          <w:lang w:val="en-GB"/>
        </w:rPr>
        <w:t>opportunity depending on if the audition was well received by the panel or not appreciated or ‘goof enough’ to say. Auditions feed primarily off audience reaction whether it is positive or negative making the role of the audience to most important aspect.</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w:t>
      </w:r>
    </w:p>
    <w:p w:rsidR="125B4316" w:rsidP="01957A4A" w:rsidRDefault="125B4316" w14:paraId="68B5CEFD" w14:noSpellErr="1" w14:textId="40A04E90">
      <w:pPr>
        <w:ind w:left="0"/>
        <w:rPr>
          <w:rFonts w:ascii="Calibri" w:hAnsi="Calibri" w:eastAsia="Calibri" w:cs="Calibri" w:asciiTheme="minorAscii" w:hAnsiTheme="minorAscii" w:eastAsiaTheme="minorAscii" w:cstheme="minorAscii"/>
          <w:noProof w:val="0"/>
          <w:color w:val="222222"/>
          <w:sz w:val="20"/>
          <w:szCs w:val="20"/>
          <w:lang w:val="en-GB"/>
        </w:rPr>
      </w:pPr>
      <w:r w:rsidRPr="01957A4A" w:rsidR="01957A4A">
        <w:rPr>
          <w:rFonts w:ascii="Calibri" w:hAnsi="Calibri" w:eastAsia="Calibri" w:cs="Calibri" w:asciiTheme="minorAscii" w:hAnsiTheme="minorAscii" w:eastAsiaTheme="minorAscii" w:cstheme="minorAscii"/>
          <w:noProof w:val="0"/>
          <w:color w:val="222222"/>
          <w:sz w:val="20"/>
          <w:szCs w:val="20"/>
          <w:lang w:val="en-GB"/>
        </w:rPr>
        <w:t xml:space="preserve">The fourth form of musical performance and audience role/importance I will be talking about are film musicals. A musical film audience and their importance/role towards this differs from a stage/live audience due to the stage audience being present in a theatre and physically being in the same room as the performance thus being able to show their connection, approval/disapproval during the show. This means that film musicals or film adaptations of musicals will have to use different techniques to connect to the audience and obtain their attention to the music used during the film, this already proves to be an important role of the audience as it leads the film creator to concentrate more on a the musical aspect to give the audience the best possible experience from the film and its music/sound used, thus leading to a possibly better outcome for the film and </w:t>
      </w:r>
      <w:proofErr w:type="gramStart"/>
      <w:r w:rsidRPr="01957A4A" w:rsidR="01957A4A">
        <w:rPr>
          <w:rFonts w:ascii="Calibri" w:hAnsi="Calibri" w:eastAsia="Calibri" w:cs="Calibri" w:asciiTheme="minorAscii" w:hAnsiTheme="minorAscii" w:eastAsiaTheme="minorAscii" w:cstheme="minorAscii"/>
          <w:noProof w:val="0"/>
          <w:color w:val="222222"/>
          <w:sz w:val="20"/>
          <w:szCs w:val="20"/>
          <w:lang w:val="en-GB"/>
        </w:rPr>
        <w:t>it’s</w:t>
      </w:r>
      <w:proofErr w:type="gramEnd"/>
      <w:r w:rsidRPr="01957A4A" w:rsidR="01957A4A">
        <w:rPr>
          <w:rFonts w:ascii="Calibri" w:hAnsi="Calibri" w:eastAsia="Calibri" w:cs="Calibri" w:asciiTheme="minorAscii" w:hAnsiTheme="minorAscii" w:eastAsiaTheme="minorAscii" w:cstheme="minorAscii"/>
          <w:noProof w:val="0"/>
          <w:color w:val="222222"/>
          <w:sz w:val="20"/>
          <w:szCs w:val="20"/>
          <w:lang w:val="en-GB"/>
        </w:rPr>
        <w:t xml:space="preserve"> popularity as the audience tend to ‘latch on’ and feed off the musical aspect of musicals such as  learning the songs and enjoying singing along with the film creating a ‘buzz’ about a musical film and widening potential audience due to recommendation. To sum that point up, an </w:t>
      </w:r>
      <w:r w:rsidRPr="01957A4A" w:rsidR="01957A4A">
        <w:rPr>
          <w:rFonts w:ascii="Calibri" w:hAnsi="Calibri" w:eastAsia="Calibri" w:cs="Calibri" w:asciiTheme="minorAscii" w:hAnsiTheme="minorAscii" w:eastAsiaTheme="minorAscii" w:cstheme="minorAscii"/>
          <w:noProof w:val="0"/>
          <w:color w:val="222222"/>
          <w:sz w:val="20"/>
          <w:szCs w:val="20"/>
          <w:lang w:val="en-GB"/>
        </w:rPr>
        <w:t>audience's</w:t>
      </w:r>
      <w:r w:rsidRPr="01957A4A" w:rsidR="01957A4A">
        <w:rPr>
          <w:rFonts w:ascii="Calibri" w:hAnsi="Calibri" w:eastAsia="Calibri" w:cs="Calibri" w:asciiTheme="minorAscii" w:hAnsiTheme="minorAscii" w:eastAsiaTheme="minorAscii" w:cstheme="minorAscii"/>
          <w:noProof w:val="0"/>
          <w:color w:val="222222"/>
          <w:sz w:val="20"/>
          <w:szCs w:val="20"/>
          <w:lang w:val="en-GB"/>
        </w:rPr>
        <w:t xml:space="preserve"> reaction to the music used can prove to be a ‘make or break’ for the film due to how the music connects with the audience and how much they enjoy it. </w:t>
      </w:r>
      <w:r w:rsidRPr="01957A4A" w:rsidR="01957A4A">
        <w:rPr>
          <w:rFonts w:ascii="Calibri" w:hAnsi="Calibri" w:eastAsia="Calibri" w:cs="Calibri" w:asciiTheme="minorAscii" w:hAnsiTheme="minorAscii" w:eastAsiaTheme="minorAscii" w:cstheme="minorAscii"/>
          <w:noProof w:val="0"/>
          <w:color w:val="222222"/>
          <w:sz w:val="20"/>
          <w:szCs w:val="20"/>
          <w:lang w:val="en-GB"/>
        </w:rPr>
        <w:t xml:space="preserve">A </w:t>
      </w:r>
      <w:r w:rsidRPr="01957A4A" w:rsidR="01957A4A">
        <w:rPr>
          <w:rFonts w:ascii="Calibri" w:hAnsi="Calibri" w:eastAsia="Calibri" w:cs="Calibri" w:asciiTheme="minorAscii" w:hAnsiTheme="minorAscii" w:eastAsiaTheme="minorAscii" w:cstheme="minorAscii"/>
          <w:noProof w:val="0"/>
          <w:color w:val="222222"/>
          <w:sz w:val="20"/>
          <w:szCs w:val="20"/>
          <w:lang w:val="en-GB"/>
        </w:rPr>
        <w:t>clear</w:t>
      </w:r>
      <w:r w:rsidRPr="01957A4A" w:rsidR="01957A4A">
        <w:rPr>
          <w:rFonts w:ascii="Calibri" w:hAnsi="Calibri" w:eastAsia="Calibri" w:cs="Calibri" w:asciiTheme="minorAscii" w:hAnsiTheme="minorAscii" w:eastAsiaTheme="minorAscii" w:cstheme="minorAscii"/>
          <w:noProof w:val="0"/>
          <w:color w:val="222222"/>
          <w:sz w:val="20"/>
          <w:szCs w:val="20"/>
          <w:lang w:val="en-GB"/>
        </w:rPr>
        <w:t xml:space="preserve"> majority</w:t>
      </w:r>
      <w:r w:rsidRPr="01957A4A" w:rsidR="01957A4A">
        <w:rPr>
          <w:rFonts w:ascii="Calibri" w:hAnsi="Calibri" w:eastAsia="Calibri" w:cs="Calibri" w:asciiTheme="minorAscii" w:hAnsiTheme="minorAscii" w:eastAsiaTheme="minorAscii" w:cstheme="minorAscii"/>
          <w:noProof w:val="0"/>
          <w:color w:val="222222"/>
          <w:sz w:val="20"/>
          <w:szCs w:val="20"/>
          <w:lang w:val="en-GB"/>
        </w:rPr>
        <w:t xml:space="preserve"> of the musical popularity of the film with the audience can be achieved through the story of the film and the content, for example if the film is set in a secondary school they can use topics that are impactful topics for secondary school students like drug use, bullying and pregnancy and make them strong themes in some songs. This will get the audience actively listening to the music, lyrics and be able to understand the plot of the film some bit better and this aspect makes the audience important because they will be able to make references to, relate and talk about the film through their use of music, especially if the audience is relatively young. Other techniques that are used in film musicals is reusing a major part of one of the main songs throughout the film as background music. For example, in the film musical ‘The Wizard of Oz’ from 1939 with their feature song ‘We're off to see the </w:t>
      </w:r>
      <w:r w:rsidRPr="01957A4A" w:rsidR="01957A4A">
        <w:rPr>
          <w:rFonts w:ascii="Calibri" w:hAnsi="Calibri" w:eastAsia="Calibri" w:cs="Calibri" w:asciiTheme="minorAscii" w:hAnsiTheme="minorAscii" w:eastAsiaTheme="minorAscii" w:cstheme="minorAscii"/>
          <w:noProof w:val="0"/>
          <w:color w:val="222222"/>
          <w:sz w:val="20"/>
          <w:szCs w:val="20"/>
          <w:lang w:val="en-GB"/>
        </w:rPr>
        <w:t>wizard</w:t>
      </w:r>
      <w:r w:rsidRPr="01957A4A" w:rsidR="01957A4A">
        <w:rPr>
          <w:rFonts w:ascii="Calibri" w:hAnsi="Calibri" w:eastAsia="Calibri" w:cs="Calibri" w:asciiTheme="minorAscii" w:hAnsiTheme="minorAscii" w:eastAsiaTheme="minorAscii" w:cstheme="minorAscii"/>
          <w:noProof w:val="0"/>
          <w:color w:val="222222"/>
          <w:sz w:val="20"/>
          <w:szCs w:val="20"/>
          <w:lang w:val="en-GB"/>
        </w:rPr>
        <w:t xml:space="preserve">'. </w:t>
      </w:r>
      <w:r w:rsidRPr="01957A4A" w:rsidR="01957A4A">
        <w:rPr>
          <w:rFonts w:ascii="Calibri" w:hAnsi="Calibri" w:eastAsia="Calibri" w:cs="Calibri" w:asciiTheme="minorAscii" w:hAnsiTheme="minorAscii" w:eastAsiaTheme="minorAscii" w:cstheme="minorAscii"/>
          <w:noProof w:val="0"/>
          <w:color w:val="222222"/>
          <w:sz w:val="20"/>
          <w:szCs w:val="20"/>
          <w:lang w:val="en-GB"/>
        </w:rPr>
        <w:t>This</w:t>
      </w:r>
      <w:r w:rsidRPr="01957A4A" w:rsidR="01957A4A">
        <w:rPr>
          <w:rFonts w:ascii="Calibri" w:hAnsi="Calibri" w:eastAsia="Calibri" w:cs="Calibri" w:asciiTheme="minorAscii" w:hAnsiTheme="minorAscii" w:eastAsiaTheme="minorAscii" w:cstheme="minorAscii"/>
          <w:noProof w:val="0"/>
          <w:color w:val="222222"/>
          <w:sz w:val="20"/>
          <w:szCs w:val="20"/>
          <w:lang w:val="en-GB"/>
        </w:rPr>
        <w:t xml:space="preserve"> song is played throughout the film either sang by the cast or just as an instrumental aspect. A benefit of this technique would be how easy it is to remember the song and keep the audience waiting for it to play </w:t>
      </w:r>
      <w:r w:rsidRPr="01957A4A" w:rsidR="01957A4A">
        <w:rPr>
          <w:rFonts w:ascii="Calibri" w:hAnsi="Calibri" w:eastAsia="Calibri" w:cs="Calibri" w:asciiTheme="minorAscii" w:hAnsiTheme="minorAscii" w:eastAsiaTheme="minorAscii" w:cstheme="minorAscii"/>
          <w:noProof w:val="0"/>
          <w:color w:val="222222"/>
          <w:sz w:val="20"/>
          <w:szCs w:val="20"/>
          <w:lang w:val="en-GB"/>
        </w:rPr>
        <w:t>next,</w:t>
      </w:r>
      <w:r w:rsidRPr="01957A4A" w:rsidR="01957A4A">
        <w:rPr>
          <w:rFonts w:ascii="Calibri" w:hAnsi="Calibri" w:eastAsia="Calibri" w:cs="Calibri" w:asciiTheme="minorAscii" w:hAnsiTheme="minorAscii" w:eastAsiaTheme="minorAscii" w:cstheme="minorAscii"/>
          <w:noProof w:val="0"/>
          <w:color w:val="222222"/>
          <w:sz w:val="20"/>
          <w:szCs w:val="20"/>
          <w:lang w:val="en-GB"/>
        </w:rPr>
        <w:t xml:space="preserve"> so they can join in with their favourite film.</w:t>
      </w:r>
      <w:r w:rsidRPr="01957A4A" w:rsidR="01957A4A">
        <w:rPr>
          <w:rFonts w:ascii="Calibri" w:hAnsi="Calibri" w:eastAsia="Calibri" w:cs="Calibri" w:asciiTheme="minorAscii" w:hAnsiTheme="minorAscii" w:eastAsiaTheme="minorAscii" w:cstheme="minorAscii"/>
          <w:noProof w:val="0"/>
          <w:color w:val="222222"/>
          <w:sz w:val="20"/>
          <w:szCs w:val="20"/>
          <w:lang w:val="en-GB"/>
        </w:rPr>
        <w:t xml:space="preserve"> The </w:t>
      </w:r>
      <w:r w:rsidRPr="01957A4A" w:rsidR="01957A4A">
        <w:rPr>
          <w:rFonts w:ascii="Calibri" w:hAnsi="Calibri" w:eastAsia="Calibri" w:cs="Calibri" w:asciiTheme="minorAscii" w:hAnsiTheme="minorAscii" w:eastAsiaTheme="minorAscii" w:cstheme="minorAscii"/>
          <w:noProof w:val="0"/>
          <w:color w:val="222222"/>
          <w:sz w:val="20"/>
          <w:szCs w:val="20"/>
          <w:lang w:val="en-GB"/>
        </w:rPr>
        <w:t>audience's</w:t>
      </w:r>
      <w:r w:rsidRPr="01957A4A" w:rsidR="01957A4A">
        <w:rPr>
          <w:rFonts w:ascii="Calibri" w:hAnsi="Calibri" w:eastAsia="Calibri" w:cs="Calibri" w:asciiTheme="minorAscii" w:hAnsiTheme="minorAscii" w:eastAsiaTheme="minorAscii" w:cstheme="minorAscii"/>
          <w:noProof w:val="0"/>
          <w:color w:val="222222"/>
          <w:sz w:val="20"/>
          <w:szCs w:val="20"/>
          <w:lang w:val="en-GB"/>
        </w:rPr>
        <w:t xml:space="preserve"> reaction to this proves important concerning this musical technique used because as said before the audience become attached to the piece of music creating popularity within it.</w:t>
      </w:r>
    </w:p>
    <w:p w:rsidR="527391F7" w:rsidP="0736A14A" w:rsidRDefault="527391F7" w14:paraId="075D14D8" w14:noSpellErr="1" w14:textId="61394F35">
      <w:pPr>
        <w:pStyle w:val="Normal"/>
        <w:ind w:left="0"/>
        <w:rPr>
          <w:rFonts w:ascii="Calibri" w:hAnsi="Calibri" w:eastAsia="Calibri" w:cs="Calibri" w:asciiTheme="minorAscii" w:hAnsiTheme="minorAscii" w:eastAsiaTheme="minorAscii" w:cstheme="minorAscii"/>
          <w:noProof w:val="0"/>
          <w:color w:val="222222"/>
          <w:sz w:val="20"/>
          <w:szCs w:val="20"/>
          <w:lang w:val="en-GB"/>
        </w:rPr>
      </w:pP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The final style of live musical performance I am going to be talking about is live music, when it comes to live music I will be talking about going to see artists play live at a concert, event or gig. This is normally a very active and hectic environment for the audience and those performing. A great performer and artist will use this atmosphere to their advantage and use the crowed to their advantage also. This involves getting the crowed involved with the band and making them feel like they are a part of the experience and not just </w:t>
      </w:r>
      <w:r w:rsidRPr="0736A14A" w:rsidR="0736A14A">
        <w:rPr>
          <w:rFonts w:ascii="Calibri" w:hAnsi="Calibri" w:eastAsia="Calibri" w:cs="Calibri" w:asciiTheme="minorAscii" w:hAnsiTheme="minorAscii" w:eastAsiaTheme="minorAscii" w:cstheme="minorAscii"/>
          <w:noProof w:val="0"/>
          <w:color w:val="222222"/>
          <w:sz w:val="20"/>
          <w:szCs w:val="20"/>
          <w:lang w:val="en-GB"/>
        </w:rPr>
        <w:t>they're</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for the sake of being the audience. For </w:t>
      </w:r>
      <w:r w:rsidRPr="0736A14A" w:rsidR="0736A14A">
        <w:rPr>
          <w:rFonts w:ascii="Calibri" w:hAnsi="Calibri" w:eastAsia="Calibri" w:cs="Calibri" w:asciiTheme="minorAscii" w:hAnsiTheme="minorAscii" w:eastAsiaTheme="minorAscii" w:cstheme="minorAscii"/>
          <w:noProof w:val="0"/>
          <w:color w:val="222222"/>
          <w:sz w:val="20"/>
          <w:szCs w:val="20"/>
          <w:lang w:val="en-GB"/>
        </w:rPr>
        <w:t>example,</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one of the best at doing this and using the audience to his advantage was Freddy Mercury of Queen who would often do vocal improvisation and get the crowed to repeat back to him using a call and response technique, this refers primarily to Queen’s live performance at Wembley in 1986 as Freddie Mercury used call and response with the crowd as improvisation. This technique also used by many other performers focuses on engaging with the audience and getting the crowed to actively listen and become involved with the artist leading the audience to feel like </w:t>
      </w:r>
      <w:proofErr w:type="gramStart"/>
      <w:r w:rsidRPr="0736A14A" w:rsidR="0736A14A">
        <w:rPr>
          <w:rFonts w:ascii="Calibri" w:hAnsi="Calibri" w:eastAsia="Calibri" w:cs="Calibri" w:asciiTheme="minorAscii" w:hAnsiTheme="minorAscii" w:eastAsiaTheme="minorAscii" w:cstheme="minorAscii"/>
          <w:noProof w:val="0"/>
          <w:color w:val="222222"/>
          <w:sz w:val="20"/>
          <w:szCs w:val="20"/>
          <w:lang w:val="en-GB"/>
        </w:rPr>
        <w:t>an</w:t>
      </w:r>
      <w:proofErr w:type="gramEnd"/>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part of the experience. Hearing the crowed shout back to you as a performer and being a part of that moment will also give the musician/artist/band a very substantial confidence boost that will be apparent in their performance. During a performance of their hit song ‘Radio gaga’ by queen during Live Aid 1985 Freddy Mercury goes to the front of the stage and just before the chorus during the song says "everybody" to the crowed to indicate for them to sing along and clap along with the band this is also another example of how Freddy Mercury is giving the audience instructions and roles to play out and be a part of the experience. Another example of a lead member of a band using the crowd and ‘playing’ with the crowd is Arctic Monkeys performance of "When the sun goes down" at Glastonbury in 2013. After Alex turner (lead singer and guitarist) plays the intro of the song he stops to give his audience instructions for them to be louder, this gets the crowed going and excited for the song thus providing the audience the opportunity to have an important role. This role is to, as well as getting one another excited for the performance but allow Alex Turner to feed off their reactions thus boosting his confidence and be able to be more involved with the audience. The song he is doing this to is also important in this situation because it is one of their most popular songs of their first album. </w:t>
      </w:r>
      <w:r w:rsidRPr="0736A14A" w:rsidR="0736A14A">
        <w:rPr>
          <w:rFonts w:ascii="Calibri" w:hAnsi="Calibri" w:eastAsia="Calibri" w:cs="Calibri" w:asciiTheme="minorAscii" w:hAnsiTheme="minorAscii" w:eastAsiaTheme="minorAscii" w:cstheme="minorAscii"/>
          <w:noProof w:val="0"/>
          <w:color w:val="222222"/>
          <w:sz w:val="20"/>
          <w:szCs w:val="20"/>
          <w:lang w:val="en-GB"/>
        </w:rPr>
        <w:t>So,</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them playing this song, especially 7 years after that album was realised made the audience even more excited for the song. These examples </w:t>
      </w:r>
      <w:proofErr w:type="gramStart"/>
      <w:r w:rsidRPr="0736A14A" w:rsidR="0736A14A">
        <w:rPr>
          <w:rFonts w:ascii="Calibri" w:hAnsi="Calibri" w:eastAsia="Calibri" w:cs="Calibri" w:asciiTheme="minorAscii" w:hAnsiTheme="minorAscii" w:eastAsiaTheme="minorAscii" w:cstheme="minorAscii"/>
          <w:noProof w:val="0"/>
          <w:color w:val="222222"/>
          <w:sz w:val="20"/>
          <w:szCs w:val="20"/>
          <w:lang w:val="en-GB"/>
        </w:rPr>
        <w:t>shows</w:t>
      </w:r>
      <w:proofErr w:type="gramEnd"/>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the roles the audience have and partakes in during a live music concert and shows the difference between the audience sitting down and relaxing during an orchestra and being excited, jumping about at a festival.</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w:t>
      </w:r>
    </w:p>
    <w:p w:rsidR="125B4316" w:rsidP="0736A14A" w:rsidRDefault="125B4316" w14:paraId="79B44C0A" w14:textId="12B14854" w14:noSpellErr="1">
      <w:pPr>
        <w:ind w:left="0"/>
        <w:rPr>
          <w:rFonts w:ascii="Calibri" w:hAnsi="Calibri" w:eastAsia="Calibri" w:cs="Calibri" w:asciiTheme="minorAscii" w:hAnsiTheme="minorAscii" w:eastAsiaTheme="minorAscii" w:cstheme="minorAscii"/>
          <w:noProof w:val="0"/>
          <w:color w:val="222222"/>
          <w:sz w:val="20"/>
          <w:szCs w:val="20"/>
          <w:lang w:val="en-GB"/>
        </w:rPr>
      </w:pP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Taking </w:t>
      </w:r>
      <w:r w:rsidRPr="0736A14A" w:rsidR="0736A14A">
        <w:rPr>
          <w:rFonts w:ascii="Calibri" w:hAnsi="Calibri" w:eastAsia="Calibri" w:cs="Calibri" w:asciiTheme="minorAscii" w:hAnsiTheme="minorAscii" w:eastAsiaTheme="minorAscii" w:cstheme="minorAscii"/>
          <w:noProof w:val="0"/>
          <w:color w:val="222222"/>
          <w:sz w:val="20"/>
          <w:szCs w:val="20"/>
          <w:lang w:val="en-GB"/>
        </w:rPr>
        <w:t>all</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the audience importance and roles mentioned in this essay into consideration I would like to sum up and conclude that there are many roles and important aspects of the audience. Roles such as supporting the artist, indulging and enjoying the music being played, allowing the performer feed of them to maintain and improve an experience, joining in or giving visual there and then feedback including different ways </w:t>
      </w:r>
      <w:proofErr w:type="gramStart"/>
      <w:r w:rsidRPr="0736A14A" w:rsidR="0736A14A">
        <w:rPr>
          <w:rFonts w:ascii="Calibri" w:hAnsi="Calibri" w:eastAsia="Calibri" w:cs="Calibri" w:asciiTheme="minorAscii" w:hAnsiTheme="minorAscii" w:eastAsiaTheme="minorAscii" w:cstheme="minorAscii"/>
          <w:noProof w:val="0"/>
          <w:color w:val="222222"/>
          <w:sz w:val="20"/>
          <w:szCs w:val="20"/>
          <w:lang w:val="en-GB"/>
        </w:rPr>
        <w:t>a</w:t>
      </w:r>
      <w:proofErr w:type="gramEnd"/>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audience can take in the performance weather it is sitting down and relaxing listening to a orchestra, judging an audition or being fired up and jumping about to their favourite band at a festival. There is also a lot the performers can do to impact the crowds experience whether </w:t>
      </w:r>
      <w:r w:rsidRPr="0736A14A" w:rsidR="0736A14A">
        <w:rPr>
          <w:rFonts w:ascii="Calibri" w:hAnsi="Calibri" w:eastAsia="Calibri" w:cs="Calibri" w:asciiTheme="minorAscii" w:hAnsiTheme="minorAscii" w:eastAsiaTheme="minorAscii" w:cstheme="minorAscii"/>
          <w:noProof w:val="0"/>
          <w:color w:val="222222"/>
          <w:sz w:val="20"/>
          <w:szCs w:val="20"/>
          <w:lang w:val="en-GB"/>
        </w:rPr>
        <w:t>that is a call and response at a festival or a conductor shaping the sound of his orchestra to keep the audience on the edge of their seats.</w:t>
      </w: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An audience is an extra instrument in any performance.</w:t>
      </w:r>
    </w:p>
    <w:p w:rsidR="0736A14A" w:rsidP="0736A14A" w:rsidRDefault="0736A14A" w14:noSpellErr="1" w14:paraId="625EA817" w14:textId="5E7D1947">
      <w:pPr>
        <w:pStyle w:val="Normal"/>
        <w:ind w:left="0"/>
        <w:rPr>
          <w:rFonts w:ascii="Calibri" w:hAnsi="Calibri" w:eastAsia="Calibri" w:cs="Calibri" w:asciiTheme="minorAscii" w:hAnsiTheme="minorAscii" w:eastAsiaTheme="minorAscii" w:cstheme="minorAscii"/>
          <w:noProof w:val="0"/>
          <w:color w:val="222222"/>
          <w:sz w:val="20"/>
          <w:szCs w:val="20"/>
          <w:lang w:val="en-GB"/>
        </w:rPr>
      </w:pPr>
    </w:p>
    <w:p w:rsidR="125B4316" w:rsidP="0736A14A" w:rsidRDefault="125B4316" w14:paraId="6B64F7F5" w14:textId="5D704CDC" w14:noSpellErr="1">
      <w:pPr>
        <w:rPr>
          <w:rFonts w:ascii="Calibri" w:hAnsi="Calibri" w:eastAsia="Calibri" w:cs="Calibri" w:asciiTheme="minorAscii" w:hAnsiTheme="minorAscii" w:eastAsiaTheme="minorAscii" w:cstheme="minorAscii"/>
          <w:noProof w:val="0"/>
          <w:color w:val="222222"/>
          <w:sz w:val="20"/>
          <w:szCs w:val="20"/>
          <w:lang w:val="en-GB"/>
        </w:rPr>
      </w:pPr>
      <w:r w:rsidRPr="0736A14A" w:rsidR="0736A14A">
        <w:rPr>
          <w:rFonts w:ascii="Calibri" w:hAnsi="Calibri" w:eastAsia="Calibri" w:cs="Calibri" w:asciiTheme="minorAscii" w:hAnsiTheme="minorAscii" w:eastAsiaTheme="minorAscii" w:cstheme="minorAscii"/>
          <w:noProof w:val="0"/>
          <w:color w:val="222222"/>
          <w:sz w:val="20"/>
          <w:szCs w:val="20"/>
          <w:lang w:val="en-GB"/>
        </w:rPr>
        <w:t xml:space="preserve"> </w:t>
      </w:r>
    </w:p>
    <w:p w:rsidR="0736A14A" w:rsidP="0736A14A" w:rsidRDefault="0736A14A" w14:noSpellErr="1" w14:paraId="6F5E1DE0" w14:textId="684E47B2">
      <w:pPr>
        <w:pStyle w:val="Normal"/>
        <w:rPr>
          <w:rFonts w:ascii="Calibri" w:hAnsi="Calibri" w:eastAsia="Calibri" w:cs="Calibri" w:asciiTheme="minorAscii" w:hAnsiTheme="minorAscii" w:eastAsiaTheme="minorAscii" w:cstheme="minorAscii"/>
          <w:noProof w:val="0"/>
          <w:color w:val="222222"/>
          <w:sz w:val="20"/>
          <w:szCs w:val="20"/>
          <w:lang w:val="en-GB"/>
        </w:rPr>
      </w:pPr>
    </w:p>
    <w:p w:rsidR="125B4316" w:rsidP="0736A14A" w:rsidRDefault="125B4316" w14:paraId="527A3959" w14:textId="2FABBD97" w14:noSpellErr="1">
      <w:pPr>
        <w:pStyle w:val="Normal"/>
        <w:rPr>
          <w:rFonts w:ascii="Calibri" w:hAnsi="Calibri" w:eastAsia="Calibri" w:cs="Calibri" w:asciiTheme="minorAscii" w:hAnsiTheme="minorAscii" w:eastAsiaTheme="minorAscii" w:cstheme="minorAscii"/>
          <w:b w:val="1"/>
          <w:bCs w:val="1"/>
          <w:noProof w:val="0"/>
          <w:sz w:val="20"/>
          <w:szCs w:val="20"/>
          <w:u w:val="single"/>
          <w:lang w:val="en-GB"/>
        </w:rPr>
      </w:pPr>
      <w:r w:rsidRPr="0736A14A" w:rsidR="0736A14A">
        <w:rPr>
          <w:rFonts w:ascii="Calibri" w:hAnsi="Calibri" w:eastAsia="Calibri" w:cs="Calibri" w:asciiTheme="minorAscii" w:hAnsiTheme="minorAscii" w:eastAsiaTheme="minorAscii" w:cstheme="minorAscii"/>
          <w:b w:val="1"/>
          <w:bCs w:val="1"/>
          <w:noProof w:val="0"/>
          <w:sz w:val="20"/>
          <w:szCs w:val="20"/>
          <w:u w:val="single"/>
          <w:lang w:val="en-GB"/>
        </w:rPr>
        <w:t>Links that I have used for research</w:t>
      </w:r>
    </w:p>
    <w:p w:rsidR="125B4316" w:rsidP="0736A14A" w:rsidRDefault="125B4316" w14:paraId="472899D9" w14:textId="4653A3BC" w14:noSpellErr="1">
      <w:pPr>
        <w:pStyle w:val="ListParagraph"/>
        <w:numPr>
          <w:ilvl w:val="0"/>
          <w:numId w:val="5"/>
        </w:numPr>
        <w:rPr>
          <w:noProof w:val="0"/>
          <w:sz w:val="20"/>
          <w:szCs w:val="20"/>
          <w:u w:val="single"/>
          <w:lang w:val="en-GB"/>
        </w:rPr>
      </w:pPr>
      <w:hyperlink r:id="R46be3192388040bc">
        <w:r w:rsidRPr="0736A14A" w:rsidR="0736A14A">
          <w:rPr>
            <w:rStyle w:val="Hyperlink"/>
            <w:rFonts w:ascii="Calibri" w:hAnsi="Calibri" w:eastAsia="Calibri" w:cs="Calibri" w:asciiTheme="minorAscii" w:hAnsiTheme="minorAscii" w:eastAsiaTheme="minorAscii" w:cstheme="minorAscii"/>
            <w:noProof w:val="0"/>
            <w:sz w:val="20"/>
            <w:szCs w:val="20"/>
            <w:lang w:val="en-GB"/>
          </w:rPr>
          <w:t>https://www.quora.com/Why-should-someone-see-a-live-orchestra</w:t>
        </w:r>
      </w:hyperlink>
    </w:p>
    <w:p w:rsidR="125B4316" w:rsidP="0736A14A" w:rsidRDefault="125B4316" w14:paraId="205ED72C" w14:textId="4C6317C8" w14:noSpellErr="1">
      <w:pPr>
        <w:pStyle w:val="ListParagraph"/>
        <w:numPr>
          <w:ilvl w:val="0"/>
          <w:numId w:val="5"/>
        </w:numPr>
        <w:rPr>
          <w:noProof w:val="0"/>
          <w:sz w:val="20"/>
          <w:szCs w:val="20"/>
          <w:lang w:val="en-GB"/>
        </w:rPr>
      </w:pPr>
      <w:hyperlink r:id="R75936fe4976e4ca2">
        <w:r w:rsidRPr="0736A14A" w:rsidR="0736A14A">
          <w:rPr>
            <w:rStyle w:val="Hyperlink"/>
            <w:rFonts w:ascii="Calibri" w:hAnsi="Calibri" w:eastAsia="Calibri" w:cs="Calibri" w:asciiTheme="minorAscii" w:hAnsiTheme="minorAscii" w:eastAsiaTheme="minorAscii" w:cstheme="minorAscii"/>
            <w:noProof w:val="0"/>
            <w:sz w:val="20"/>
            <w:szCs w:val="20"/>
            <w:lang w:val="en-GB"/>
          </w:rPr>
          <w:t>https://en.wikipedia.org/wiki/Conducting</w:t>
        </w:r>
      </w:hyperlink>
      <w:r w:rsidRPr="0736A14A" w:rsidR="0736A14A">
        <w:rPr>
          <w:rFonts w:ascii="Calibri" w:hAnsi="Calibri" w:eastAsia="Calibri" w:cs="Calibri" w:asciiTheme="minorAscii" w:hAnsiTheme="minorAscii" w:eastAsiaTheme="minorAscii" w:cstheme="minorAscii"/>
          <w:noProof w:val="0"/>
          <w:sz w:val="20"/>
          <w:szCs w:val="20"/>
          <w:lang w:val="en-GB"/>
        </w:rPr>
        <w:t xml:space="preserve"> </w:t>
      </w:r>
    </w:p>
    <w:p w:rsidR="125B4316" w:rsidP="0736A14A" w:rsidRDefault="125B4316" w14:paraId="042FD0BB" w14:textId="630E960D" w14:noSpellErr="1">
      <w:pPr>
        <w:pStyle w:val="ListParagraph"/>
        <w:numPr>
          <w:ilvl w:val="0"/>
          <w:numId w:val="5"/>
        </w:numPr>
        <w:rPr>
          <w:noProof w:val="0"/>
          <w:sz w:val="20"/>
          <w:szCs w:val="20"/>
          <w:lang w:val="en-GB"/>
        </w:rPr>
      </w:pPr>
      <w:hyperlink r:id="Rd5b22a58b81648c9">
        <w:r w:rsidRPr="0736A14A" w:rsidR="0736A14A">
          <w:rPr>
            <w:rStyle w:val="Hyperlink"/>
            <w:rFonts w:ascii="Calibri" w:hAnsi="Calibri" w:eastAsia="Calibri" w:cs="Calibri" w:asciiTheme="minorAscii" w:hAnsiTheme="minorAscii" w:eastAsiaTheme="minorAscii" w:cstheme="minorAscii"/>
            <w:noProof w:val="0"/>
            <w:sz w:val="20"/>
            <w:szCs w:val="20"/>
            <w:lang w:val="en-GB"/>
          </w:rPr>
          <w:t>https://www.youtube.com/watch?v=BPAAFO4JDNM</w:t>
        </w:r>
      </w:hyperlink>
      <w:r w:rsidRPr="0736A14A" w:rsidR="0736A14A">
        <w:rPr>
          <w:rFonts w:ascii="Calibri" w:hAnsi="Calibri" w:eastAsia="Calibri" w:cs="Calibri" w:asciiTheme="minorAscii" w:hAnsiTheme="minorAscii" w:eastAsiaTheme="minorAscii" w:cstheme="minorAscii"/>
          <w:noProof w:val="0"/>
          <w:sz w:val="20"/>
          <w:szCs w:val="20"/>
          <w:lang w:val="en-GB"/>
        </w:rPr>
        <w:t xml:space="preserve"> Arctic Monkeys – When the sun goes down </w:t>
      </w:r>
    </w:p>
    <w:p w:rsidR="125B4316" w:rsidP="0736A14A" w:rsidRDefault="125B4316" w14:paraId="5FC2B9C8" w14:textId="23510928">
      <w:pPr>
        <w:pStyle w:val="ListParagraph"/>
        <w:numPr>
          <w:ilvl w:val="0"/>
          <w:numId w:val="5"/>
        </w:numPr>
        <w:rPr>
          <w:noProof w:val="0"/>
          <w:sz w:val="20"/>
          <w:szCs w:val="20"/>
          <w:lang w:val="en-GB"/>
        </w:rPr>
      </w:pPr>
      <w:hyperlink r:id="R34e386ebba034756">
        <w:r w:rsidRPr="0736A14A" w:rsidR="0736A14A">
          <w:rPr>
            <w:rStyle w:val="Hyperlink"/>
            <w:rFonts w:ascii="Calibri" w:hAnsi="Calibri" w:eastAsia="Calibri" w:cs="Calibri" w:asciiTheme="minorAscii" w:hAnsiTheme="minorAscii" w:eastAsiaTheme="minorAscii" w:cstheme="minorAscii"/>
            <w:noProof w:val="0"/>
            <w:sz w:val="20"/>
            <w:szCs w:val="20"/>
            <w:lang w:val="en-GB"/>
          </w:rPr>
          <w:t>https://www.youtube.com/watch?v=0omja1ivpx0</w:t>
        </w:r>
      </w:hyperlink>
      <w:r w:rsidRPr="0736A14A" w:rsidR="0736A14A">
        <w:rPr>
          <w:rFonts w:ascii="Calibri" w:hAnsi="Calibri" w:eastAsia="Calibri" w:cs="Calibri" w:asciiTheme="minorAscii" w:hAnsiTheme="minorAscii" w:eastAsiaTheme="minorAscii" w:cstheme="minorAscii"/>
          <w:noProof w:val="0"/>
          <w:sz w:val="20"/>
          <w:szCs w:val="20"/>
          <w:lang w:val="en-GB"/>
        </w:rPr>
        <w:t xml:space="preserve"> </w:t>
      </w:r>
      <w:r w:rsidRPr="0736A14A" w:rsidR="0736A14A">
        <w:rPr>
          <w:rFonts w:ascii="Calibri" w:hAnsi="Calibri" w:eastAsia="Calibri" w:cs="Calibri" w:asciiTheme="minorAscii" w:hAnsiTheme="minorAscii" w:eastAsiaTheme="minorAscii" w:cstheme="minorAscii"/>
          <w:b w:val="0"/>
          <w:bCs w:val="0"/>
          <w:sz w:val="20"/>
          <w:szCs w:val="20"/>
        </w:rPr>
        <w:t>Queen - Radio Ga</w:t>
      </w:r>
      <w:proofErr w:type="spellStart"/>
      <w:r w:rsidRPr="0736A14A" w:rsidR="0736A14A">
        <w:rPr>
          <w:rFonts w:ascii="Calibri" w:hAnsi="Calibri" w:eastAsia="Calibri" w:cs="Calibri" w:asciiTheme="minorAscii" w:hAnsiTheme="minorAscii" w:eastAsiaTheme="minorAscii" w:cstheme="minorAscii"/>
          <w:b w:val="0"/>
          <w:bCs w:val="0"/>
          <w:sz w:val="20"/>
          <w:szCs w:val="20"/>
        </w:rPr>
        <w:t>Ga -</w:t>
      </w:r>
      <w:proofErr w:type="spellEnd"/>
      <w:r w:rsidRPr="0736A14A" w:rsidR="0736A14A">
        <w:rPr>
          <w:rFonts w:ascii="Calibri" w:hAnsi="Calibri" w:eastAsia="Calibri" w:cs="Calibri" w:asciiTheme="minorAscii" w:hAnsiTheme="minorAscii" w:eastAsiaTheme="minorAscii" w:cstheme="minorAscii"/>
          <w:b w:val="0"/>
          <w:bCs w:val="0"/>
          <w:sz w:val="20"/>
          <w:szCs w:val="20"/>
        </w:rPr>
        <w:t xml:space="preserve"> Live Ai</w:t>
      </w:r>
      <w:proofErr w:type="gramStart"/>
      <w:r w:rsidRPr="0736A14A" w:rsidR="0736A14A">
        <w:rPr>
          <w:rFonts w:ascii="Calibri" w:hAnsi="Calibri" w:eastAsia="Calibri" w:cs="Calibri" w:asciiTheme="minorAscii" w:hAnsiTheme="minorAscii" w:eastAsiaTheme="minorAscii" w:cstheme="minorAscii"/>
          <w:b w:val="0"/>
          <w:bCs w:val="0"/>
          <w:sz w:val="20"/>
          <w:szCs w:val="20"/>
        </w:rPr>
        <w:t>d : W</w:t>
      </w:r>
      <w:proofErr w:type="gramEnd"/>
      <w:r w:rsidRPr="0736A14A" w:rsidR="0736A14A">
        <w:rPr>
          <w:rFonts w:ascii="Calibri" w:hAnsi="Calibri" w:eastAsia="Calibri" w:cs="Calibri" w:asciiTheme="minorAscii" w:hAnsiTheme="minorAscii" w:eastAsiaTheme="minorAscii" w:cstheme="minorAscii"/>
          <w:b w:val="0"/>
          <w:bCs w:val="0"/>
          <w:sz w:val="20"/>
          <w:szCs w:val="20"/>
        </w:rPr>
        <w:t>embley London 1985 (the part mentioned is at 1 minute 40 seconds)</w:t>
      </w:r>
    </w:p>
    <w:p w:rsidR="125B4316" w:rsidP="0736A14A" w:rsidRDefault="125B4316" w14:paraId="6909AA41" w14:textId="4CD987E6" w14:noSpellErr="1">
      <w:pPr>
        <w:pStyle w:val="ListParagraph"/>
        <w:numPr>
          <w:ilvl w:val="0"/>
          <w:numId w:val="5"/>
        </w:numPr>
        <w:rPr>
          <w:sz w:val="20"/>
          <w:szCs w:val="20"/>
        </w:rPr>
      </w:pPr>
      <w:hyperlink r:id="R7d219f86e28448f9">
        <w:r w:rsidRPr="0736A14A" w:rsidR="0736A14A">
          <w:rPr>
            <w:rStyle w:val="Hyperlink"/>
            <w:rFonts w:ascii="Calibri" w:hAnsi="Calibri" w:eastAsia="Calibri" w:cs="Calibri" w:asciiTheme="minorAscii" w:hAnsiTheme="minorAscii" w:eastAsiaTheme="minorAscii" w:cstheme="minorAscii"/>
            <w:noProof w:val="0"/>
            <w:sz w:val="20"/>
            <w:szCs w:val="20"/>
            <w:lang w:val="en-GB"/>
          </w:rPr>
          <w:t>https://www.youtube.com/watch?v=_DuoBTJdmds</w:t>
        </w:r>
      </w:hyperlink>
      <w:r w:rsidRPr="0736A14A" w:rsidR="0736A14A">
        <w:rPr>
          <w:rFonts w:ascii="Calibri" w:hAnsi="Calibri" w:eastAsia="Calibri" w:cs="Calibri" w:asciiTheme="minorAscii" w:hAnsiTheme="minorAscii" w:eastAsiaTheme="minorAscii" w:cstheme="minorAscii"/>
          <w:noProof w:val="0"/>
          <w:sz w:val="20"/>
          <w:szCs w:val="20"/>
          <w:lang w:val="en-GB"/>
        </w:rPr>
        <w:t xml:space="preserve"> </w:t>
      </w:r>
      <w:r w:rsidRPr="0736A14A" w:rsidR="0736A14A">
        <w:rPr>
          <w:rFonts w:ascii="Calibri" w:hAnsi="Calibri" w:eastAsia="Calibri" w:cs="Calibri" w:asciiTheme="minorAscii" w:hAnsiTheme="minorAscii" w:eastAsiaTheme="minorAscii" w:cstheme="minorAscii"/>
          <w:b w:val="0"/>
          <w:bCs w:val="0"/>
          <w:sz w:val="20"/>
          <w:szCs w:val="20"/>
        </w:rPr>
        <w:t>Freddie Mercury's Vocal Improvisation Wi</w:t>
      </w:r>
      <w:proofErr w:type="gramStart"/>
      <w:r w:rsidRPr="0736A14A" w:rsidR="0736A14A">
        <w:rPr>
          <w:rFonts w:ascii="Calibri" w:hAnsi="Calibri" w:eastAsia="Calibri" w:cs="Calibri" w:asciiTheme="minorAscii" w:hAnsiTheme="minorAscii" w:eastAsiaTheme="minorAscii" w:cstheme="minorAscii"/>
          <w:b w:val="0"/>
          <w:bCs w:val="0"/>
          <w:sz w:val="20"/>
          <w:szCs w:val="20"/>
        </w:rPr>
        <w:t>th P</w:t>
      </w:r>
      <w:proofErr w:type="gramEnd"/>
      <w:r w:rsidRPr="0736A14A" w:rsidR="0736A14A">
        <w:rPr>
          <w:rFonts w:ascii="Calibri" w:hAnsi="Calibri" w:eastAsia="Calibri" w:cs="Calibri" w:asciiTheme="minorAscii" w:hAnsiTheme="minorAscii" w:eastAsiaTheme="minorAscii" w:cstheme="minorAscii"/>
          <w:b w:val="0"/>
          <w:bCs w:val="0"/>
          <w:sz w:val="20"/>
          <w:szCs w:val="20"/>
        </w:rPr>
        <w:t>ublic</w:t>
      </w:r>
    </w:p>
    <w:p w:rsidR="125B4316" w:rsidP="0736A14A" w:rsidRDefault="125B4316" w14:paraId="01753750" w14:textId="2582C825" w14:noSpellErr="1">
      <w:pPr>
        <w:pStyle w:val="ListParagraph"/>
        <w:numPr>
          <w:ilvl w:val="0"/>
          <w:numId w:val="5"/>
        </w:numPr>
        <w:rPr>
          <w:sz w:val="20"/>
          <w:szCs w:val="20"/>
        </w:rPr>
      </w:pPr>
      <w:hyperlink r:id="Rb121f46d8f334d40">
        <w:r w:rsidRPr="0736A14A" w:rsidR="0736A14A">
          <w:rPr>
            <w:rStyle w:val="Hyperlink"/>
            <w:rFonts w:ascii="Calibri" w:hAnsi="Calibri" w:eastAsia="Calibri" w:cs="Calibri" w:asciiTheme="minorAscii" w:hAnsiTheme="minorAscii" w:eastAsiaTheme="minorAscii" w:cstheme="minorAscii"/>
            <w:noProof w:val="0"/>
            <w:sz w:val="20"/>
            <w:szCs w:val="20"/>
            <w:lang w:val="en-GB"/>
          </w:rPr>
          <w:t>https://www.youtube.com/watch?v=Mm3ypbAbLJ8</w:t>
        </w:r>
      </w:hyperlink>
      <w:r w:rsidRPr="0736A14A" w:rsidR="0736A14A">
        <w:rPr>
          <w:rFonts w:ascii="Calibri" w:hAnsi="Calibri" w:eastAsia="Calibri" w:cs="Calibri" w:asciiTheme="minorAscii" w:hAnsiTheme="minorAscii" w:eastAsiaTheme="minorAscii" w:cstheme="minorAscii"/>
          <w:noProof w:val="0"/>
          <w:sz w:val="20"/>
          <w:szCs w:val="20"/>
          <w:lang w:val="en-GB"/>
        </w:rPr>
        <w:t xml:space="preserve"> </w:t>
      </w:r>
      <w:r w:rsidRPr="0736A14A" w:rsidR="0736A14A">
        <w:rPr>
          <w:rFonts w:ascii="Calibri" w:hAnsi="Calibri" w:eastAsia="Calibri" w:cs="Calibri" w:asciiTheme="minorAscii" w:hAnsiTheme="minorAscii" w:eastAsiaTheme="minorAscii" w:cstheme="minorAscii"/>
          <w:b w:val="0"/>
          <w:bCs w:val="0"/>
          <w:sz w:val="20"/>
          <w:szCs w:val="20"/>
        </w:rPr>
        <w:t>Wizard of oz</w:t>
      </w:r>
      <w:r w:rsidRPr="0736A14A" w:rsidR="0736A14A">
        <w:rPr>
          <w:rFonts w:ascii="Calibri" w:hAnsi="Calibri" w:eastAsia="Calibri" w:cs="Calibri" w:asciiTheme="minorAscii" w:hAnsiTheme="minorAscii" w:eastAsiaTheme="minorAscii" w:cstheme="minorAscii"/>
          <w:b w:val="0"/>
          <w:bCs w:val="0"/>
          <w:sz w:val="20"/>
          <w:szCs w:val="20"/>
        </w:rPr>
        <w:t xml:space="preserve"> w</w:t>
      </w:r>
      <w:r w:rsidRPr="0736A14A" w:rsidR="0736A14A">
        <w:rPr>
          <w:rFonts w:ascii="Calibri" w:hAnsi="Calibri" w:eastAsia="Calibri" w:cs="Calibri" w:asciiTheme="minorAscii" w:hAnsiTheme="minorAscii" w:eastAsiaTheme="minorAscii" w:cstheme="minorAscii"/>
          <w:b w:val="0"/>
          <w:bCs w:val="0"/>
          <w:sz w:val="20"/>
          <w:szCs w:val="20"/>
        </w:rPr>
        <w:t>e're off to see the wizard.</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Zachary Bassett (P150475)">
    <w15:presenceInfo w15:providerId="AD" w15:userId="10037FFE9AC9314B@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f676acb2-07c0-4abc-b4d1-d2f5a68be0ce}"/>
  <w:rsids>
    <w:rsidRoot w:val="5FD51D22"/>
    <w:rsid w:val="01957A4A"/>
    <w:rsid w:val="0736A14A"/>
    <w:rsid w:val="125B4316"/>
    <w:rsid w:val="2F52832F"/>
    <w:rsid w:val="527391F7"/>
    <w:rsid w:val="5C3CAD7D"/>
    <w:rsid w:val="5FD51D22"/>
    <w:rsid w:val="665E319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f61f625af26b4c38" /><Relationship Type="http://schemas.openxmlformats.org/officeDocument/2006/relationships/numbering" Target="/word/numbering.xml" Id="R33f14c0f25c94765" /><Relationship Type="http://schemas.openxmlformats.org/officeDocument/2006/relationships/hyperlink" Target="https://www.quora.com/Why-should-someone-see-a-live-orchestra" TargetMode="External" Id="R46be3192388040bc" /><Relationship Type="http://schemas.openxmlformats.org/officeDocument/2006/relationships/hyperlink" Target="https://en.wikipedia.org/wiki/Conducting" TargetMode="External" Id="R75936fe4976e4ca2" /><Relationship Type="http://schemas.openxmlformats.org/officeDocument/2006/relationships/hyperlink" Target="https://www.youtube.com/watch?v=BPAAFO4JDNM" TargetMode="External" Id="Rd5b22a58b81648c9" /><Relationship Type="http://schemas.openxmlformats.org/officeDocument/2006/relationships/hyperlink" Target="https://www.youtube.com/watch?v=0omja1ivpx0" TargetMode="External" Id="R34e386ebba034756" /><Relationship Type="http://schemas.openxmlformats.org/officeDocument/2006/relationships/hyperlink" Target="https://www.youtube.com/watch?v=_DuoBTJdmds" TargetMode="External" Id="R7d219f86e28448f9" /><Relationship Type="http://schemas.openxmlformats.org/officeDocument/2006/relationships/hyperlink" Target="https://www.youtube.com/watch?v=Mm3ypbAbLJ8" TargetMode="External" Id="Rb121f46d8f334d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Zachary Bassett (P150475)</dc:creator>
  <keywords/>
  <dc:description/>
  <lastModifiedBy>Zachary Bassett (P150475)</lastModifiedBy>
  <revision>9</revision>
  <dcterms:created xsi:type="dcterms:W3CDTF">2017-12-07T20:33:07.3048183Z</dcterms:created>
  <dcterms:modified xsi:type="dcterms:W3CDTF">2017-12-09T23:58:28.0480701Z</dcterms:modified>
</coreProperties>
</file>