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0C477E" w14:textId="77777777" w:rsidR="001D5284" w:rsidRDefault="001D5284" w:rsidP="001D5284">
      <w:pPr>
        <w:spacing w:line="360" w:lineRule="auto"/>
        <w:jc w:val="center"/>
        <w:rPr>
          <w:rFonts w:ascii="Times New Roman" w:hAnsi="Times New Roman" w:cs="Times New Roman"/>
          <w:b/>
          <w:sz w:val="24"/>
          <w:szCs w:val="24"/>
        </w:rPr>
      </w:pPr>
    </w:p>
    <w:p w14:paraId="561F79E0" w14:textId="77777777" w:rsidR="001D5284" w:rsidRDefault="001D5284" w:rsidP="001D5284">
      <w:pPr>
        <w:spacing w:line="360" w:lineRule="auto"/>
        <w:jc w:val="center"/>
        <w:rPr>
          <w:rFonts w:ascii="Times New Roman" w:hAnsi="Times New Roman" w:cs="Times New Roman"/>
          <w:b/>
          <w:sz w:val="24"/>
          <w:szCs w:val="24"/>
        </w:rPr>
      </w:pPr>
    </w:p>
    <w:p w14:paraId="10935CB2" w14:textId="77777777" w:rsidR="001D5284" w:rsidRDefault="001D5284" w:rsidP="001D5284">
      <w:pPr>
        <w:spacing w:line="360" w:lineRule="auto"/>
        <w:jc w:val="center"/>
        <w:rPr>
          <w:rFonts w:ascii="Times New Roman" w:hAnsi="Times New Roman" w:cs="Times New Roman"/>
          <w:b/>
          <w:sz w:val="24"/>
          <w:szCs w:val="24"/>
        </w:rPr>
      </w:pPr>
    </w:p>
    <w:p w14:paraId="0057D5BC" w14:textId="77777777" w:rsidR="001D5284" w:rsidRDefault="001D5284" w:rsidP="001D5284">
      <w:pPr>
        <w:spacing w:line="360" w:lineRule="auto"/>
        <w:jc w:val="center"/>
        <w:rPr>
          <w:rFonts w:ascii="Times New Roman" w:hAnsi="Times New Roman" w:cs="Times New Roman"/>
          <w:b/>
          <w:sz w:val="24"/>
          <w:szCs w:val="24"/>
        </w:rPr>
      </w:pPr>
    </w:p>
    <w:p w14:paraId="44AF4232" w14:textId="77777777" w:rsidR="001D5284" w:rsidRDefault="001D5284" w:rsidP="001D5284">
      <w:pPr>
        <w:spacing w:line="360" w:lineRule="auto"/>
        <w:jc w:val="center"/>
        <w:rPr>
          <w:rFonts w:ascii="Times New Roman" w:hAnsi="Times New Roman" w:cs="Times New Roman"/>
          <w:b/>
          <w:sz w:val="24"/>
          <w:szCs w:val="24"/>
        </w:rPr>
      </w:pPr>
    </w:p>
    <w:p w14:paraId="128B5B26" w14:textId="77777777" w:rsidR="001D5284" w:rsidRPr="00EF1FBE" w:rsidRDefault="001D5284" w:rsidP="001D5284">
      <w:pPr>
        <w:spacing w:line="360" w:lineRule="auto"/>
        <w:jc w:val="center"/>
        <w:rPr>
          <w:rFonts w:ascii="Times New Roman" w:hAnsi="Times New Roman" w:cs="Times New Roman"/>
          <w:b/>
          <w:sz w:val="24"/>
          <w:szCs w:val="24"/>
        </w:rPr>
      </w:pPr>
      <w:r w:rsidRPr="00EF1FBE">
        <w:rPr>
          <w:rFonts w:ascii="Times New Roman" w:hAnsi="Times New Roman" w:cs="Times New Roman"/>
          <w:b/>
          <w:sz w:val="24"/>
          <w:szCs w:val="24"/>
        </w:rPr>
        <w:t>Assignment Title</w:t>
      </w:r>
    </w:p>
    <w:p w14:paraId="073480A6" w14:textId="77777777" w:rsidR="001D5284" w:rsidRPr="00EF1FBE" w:rsidRDefault="001D5284" w:rsidP="001D5284">
      <w:pPr>
        <w:spacing w:line="360" w:lineRule="auto"/>
        <w:jc w:val="center"/>
        <w:rPr>
          <w:rFonts w:ascii="Times New Roman" w:hAnsi="Times New Roman" w:cs="Times New Roman"/>
          <w:i/>
          <w:sz w:val="24"/>
          <w:szCs w:val="24"/>
        </w:rPr>
      </w:pPr>
      <w:r w:rsidRPr="00EF1FBE">
        <w:rPr>
          <w:rFonts w:ascii="Times New Roman" w:hAnsi="Times New Roman" w:cs="Times New Roman"/>
          <w:i/>
          <w:sz w:val="24"/>
          <w:szCs w:val="24"/>
        </w:rPr>
        <w:t>Academic Essay</w:t>
      </w:r>
    </w:p>
    <w:p w14:paraId="04380A7E" w14:textId="77777777" w:rsidR="001D5284" w:rsidRPr="00EF1FBE" w:rsidRDefault="001D5284" w:rsidP="001D5284">
      <w:pPr>
        <w:spacing w:line="360" w:lineRule="auto"/>
        <w:jc w:val="center"/>
        <w:rPr>
          <w:rFonts w:ascii="Times New Roman" w:hAnsi="Times New Roman" w:cs="Times New Roman"/>
          <w:b/>
          <w:sz w:val="24"/>
          <w:szCs w:val="24"/>
        </w:rPr>
      </w:pPr>
      <w:r w:rsidRPr="00EF1FBE">
        <w:rPr>
          <w:rFonts w:ascii="Times New Roman" w:hAnsi="Times New Roman" w:cs="Times New Roman"/>
          <w:b/>
          <w:sz w:val="24"/>
          <w:szCs w:val="24"/>
        </w:rPr>
        <w:t>Module</w:t>
      </w:r>
    </w:p>
    <w:p w14:paraId="0C16EB64" w14:textId="77777777" w:rsidR="00EF1FBE" w:rsidRPr="00EF1FBE" w:rsidRDefault="00EF1FBE" w:rsidP="001D5284">
      <w:pPr>
        <w:spacing w:line="360" w:lineRule="auto"/>
        <w:jc w:val="center"/>
        <w:rPr>
          <w:rFonts w:ascii="Times New Roman" w:hAnsi="Times New Roman" w:cs="Times New Roman"/>
          <w:sz w:val="24"/>
          <w:szCs w:val="24"/>
        </w:rPr>
      </w:pPr>
      <w:r w:rsidRPr="00EF1FBE">
        <w:rPr>
          <w:rFonts w:ascii="Times New Roman" w:hAnsi="Times New Roman" w:cs="Times New Roman"/>
          <w:sz w:val="24"/>
          <w:szCs w:val="24"/>
        </w:rPr>
        <w:t xml:space="preserve">Management &amp; </w:t>
      </w:r>
      <w:proofErr w:type="spellStart"/>
      <w:r w:rsidRPr="00EF1FBE">
        <w:rPr>
          <w:rFonts w:ascii="Times New Roman" w:hAnsi="Times New Roman" w:cs="Times New Roman"/>
          <w:sz w:val="24"/>
          <w:szCs w:val="24"/>
        </w:rPr>
        <w:t>Organisational</w:t>
      </w:r>
      <w:proofErr w:type="spellEnd"/>
      <w:r w:rsidRPr="00EF1FBE">
        <w:rPr>
          <w:rFonts w:ascii="Times New Roman" w:hAnsi="Times New Roman" w:cs="Times New Roman"/>
          <w:sz w:val="24"/>
          <w:szCs w:val="24"/>
        </w:rPr>
        <w:t xml:space="preserve"> </w:t>
      </w:r>
      <w:proofErr w:type="spellStart"/>
      <w:r w:rsidRPr="00EF1FBE">
        <w:rPr>
          <w:rFonts w:ascii="Times New Roman" w:hAnsi="Times New Roman" w:cs="Times New Roman"/>
          <w:sz w:val="24"/>
          <w:szCs w:val="24"/>
        </w:rPr>
        <w:t>Behaviour</w:t>
      </w:r>
      <w:proofErr w:type="spellEnd"/>
    </w:p>
    <w:p w14:paraId="4C937276" w14:textId="4A391CE9" w:rsidR="001D5284" w:rsidRPr="00EF1FBE" w:rsidRDefault="001D5284" w:rsidP="001D5284">
      <w:pPr>
        <w:spacing w:line="360" w:lineRule="auto"/>
        <w:jc w:val="center"/>
        <w:rPr>
          <w:rFonts w:ascii="Times New Roman" w:hAnsi="Times New Roman" w:cs="Times New Roman"/>
          <w:b/>
          <w:sz w:val="24"/>
          <w:szCs w:val="24"/>
        </w:rPr>
      </w:pPr>
      <w:r w:rsidRPr="00EF1FBE">
        <w:rPr>
          <w:rFonts w:ascii="Times New Roman" w:hAnsi="Times New Roman" w:cs="Times New Roman"/>
          <w:b/>
          <w:sz w:val="24"/>
          <w:szCs w:val="24"/>
        </w:rPr>
        <w:t>Module code</w:t>
      </w:r>
    </w:p>
    <w:p w14:paraId="76FA6FC5" w14:textId="77777777" w:rsidR="00EF1FBE" w:rsidRPr="00EF1FBE" w:rsidRDefault="00EF1FBE" w:rsidP="001D5284">
      <w:pPr>
        <w:spacing w:line="360" w:lineRule="auto"/>
        <w:jc w:val="center"/>
        <w:rPr>
          <w:rFonts w:ascii="Times New Roman" w:hAnsi="Times New Roman" w:cs="Times New Roman"/>
          <w:sz w:val="24"/>
          <w:szCs w:val="24"/>
        </w:rPr>
      </w:pPr>
      <w:r w:rsidRPr="00EF1FBE">
        <w:rPr>
          <w:rFonts w:ascii="Times New Roman" w:hAnsi="Times New Roman" w:cs="Times New Roman"/>
          <w:sz w:val="24"/>
          <w:szCs w:val="24"/>
        </w:rPr>
        <w:t>BMIH5004</w:t>
      </w:r>
    </w:p>
    <w:p w14:paraId="78472FC6" w14:textId="1C4DFD48" w:rsidR="00DB04EE" w:rsidRPr="00EF1FBE" w:rsidRDefault="00DB04EE" w:rsidP="001D5284">
      <w:pPr>
        <w:spacing w:line="360" w:lineRule="auto"/>
        <w:jc w:val="center"/>
        <w:rPr>
          <w:rFonts w:ascii="Times New Roman" w:hAnsi="Times New Roman" w:cs="Times New Roman"/>
          <w:b/>
          <w:bCs/>
          <w:sz w:val="24"/>
          <w:szCs w:val="24"/>
        </w:rPr>
      </w:pPr>
      <w:r w:rsidRPr="00EF1FBE">
        <w:rPr>
          <w:rFonts w:ascii="Times New Roman" w:hAnsi="Times New Roman" w:cs="Times New Roman"/>
          <w:b/>
          <w:bCs/>
          <w:sz w:val="24"/>
          <w:szCs w:val="24"/>
        </w:rPr>
        <w:t>Lecturer</w:t>
      </w:r>
    </w:p>
    <w:p w14:paraId="49F9FB23" w14:textId="0043D7AE" w:rsidR="00DB04EE" w:rsidRPr="00EF1FBE" w:rsidRDefault="00DB04EE" w:rsidP="001D5284">
      <w:pPr>
        <w:spacing w:line="360" w:lineRule="auto"/>
        <w:jc w:val="center"/>
        <w:rPr>
          <w:rFonts w:ascii="Times New Roman" w:hAnsi="Times New Roman" w:cs="Times New Roman"/>
          <w:sz w:val="24"/>
          <w:szCs w:val="24"/>
        </w:rPr>
      </w:pPr>
      <w:r w:rsidRPr="00EF1FBE">
        <w:rPr>
          <w:rFonts w:ascii="Times New Roman" w:hAnsi="Times New Roman" w:cs="Times New Roman"/>
          <w:sz w:val="24"/>
          <w:szCs w:val="24"/>
        </w:rPr>
        <w:t>Jessica Newport</w:t>
      </w:r>
    </w:p>
    <w:p w14:paraId="4774B701" w14:textId="2F6B86D5" w:rsidR="00DB04EE" w:rsidRPr="00EF1FBE" w:rsidRDefault="00DB04EE" w:rsidP="001D5284">
      <w:pPr>
        <w:spacing w:line="360" w:lineRule="auto"/>
        <w:jc w:val="center"/>
        <w:rPr>
          <w:rFonts w:ascii="Times New Roman" w:hAnsi="Times New Roman" w:cs="Times New Roman"/>
          <w:b/>
          <w:bCs/>
          <w:sz w:val="24"/>
          <w:szCs w:val="24"/>
        </w:rPr>
      </w:pPr>
      <w:r w:rsidRPr="00EF1FBE">
        <w:rPr>
          <w:rFonts w:ascii="Times New Roman" w:hAnsi="Times New Roman" w:cs="Times New Roman"/>
          <w:b/>
          <w:bCs/>
          <w:sz w:val="24"/>
          <w:szCs w:val="24"/>
        </w:rPr>
        <w:t>Student name</w:t>
      </w:r>
    </w:p>
    <w:p w14:paraId="4FBB4F4B" w14:textId="6107BF9B" w:rsidR="00DB04EE" w:rsidRPr="00EF1FBE" w:rsidRDefault="00DB04EE" w:rsidP="001D5284">
      <w:pPr>
        <w:spacing w:line="360" w:lineRule="auto"/>
        <w:jc w:val="center"/>
        <w:rPr>
          <w:rFonts w:ascii="Times New Roman" w:hAnsi="Times New Roman" w:cs="Times New Roman"/>
          <w:sz w:val="24"/>
          <w:szCs w:val="24"/>
        </w:rPr>
      </w:pPr>
      <w:r w:rsidRPr="00EF1FBE">
        <w:rPr>
          <w:rFonts w:ascii="Times New Roman" w:hAnsi="Times New Roman" w:cs="Times New Roman"/>
          <w:sz w:val="24"/>
          <w:szCs w:val="24"/>
        </w:rPr>
        <w:t>Madalin Liviu Noada</w:t>
      </w:r>
    </w:p>
    <w:p w14:paraId="76FA3EBB" w14:textId="65065647" w:rsidR="00DB04EE" w:rsidRPr="00EF1FBE" w:rsidRDefault="00DB04EE" w:rsidP="001D5284">
      <w:pPr>
        <w:spacing w:line="360" w:lineRule="auto"/>
        <w:jc w:val="center"/>
        <w:rPr>
          <w:rFonts w:ascii="Times New Roman" w:hAnsi="Times New Roman" w:cs="Times New Roman"/>
          <w:b/>
          <w:bCs/>
          <w:sz w:val="24"/>
          <w:szCs w:val="24"/>
        </w:rPr>
      </w:pPr>
      <w:r w:rsidRPr="00EF1FBE">
        <w:rPr>
          <w:rFonts w:ascii="Times New Roman" w:hAnsi="Times New Roman" w:cs="Times New Roman"/>
          <w:b/>
          <w:bCs/>
          <w:sz w:val="24"/>
          <w:szCs w:val="24"/>
        </w:rPr>
        <w:t>Student number</w:t>
      </w:r>
    </w:p>
    <w:p w14:paraId="1CBDD8F8" w14:textId="20EE9C87" w:rsidR="00DB04EE" w:rsidRPr="00EF1FBE" w:rsidRDefault="00DB04EE" w:rsidP="001D5284">
      <w:pPr>
        <w:spacing w:line="360" w:lineRule="auto"/>
        <w:jc w:val="center"/>
        <w:rPr>
          <w:rFonts w:ascii="Times New Roman" w:hAnsi="Times New Roman" w:cs="Times New Roman"/>
          <w:i/>
          <w:sz w:val="24"/>
          <w:szCs w:val="24"/>
        </w:rPr>
      </w:pPr>
      <w:r w:rsidRPr="00EF1FBE">
        <w:rPr>
          <w:rFonts w:ascii="Times New Roman" w:hAnsi="Times New Roman" w:cs="Times New Roman"/>
          <w:sz w:val="24"/>
          <w:szCs w:val="24"/>
        </w:rPr>
        <w:t>2232425</w:t>
      </w:r>
    </w:p>
    <w:p w14:paraId="092C7B19" w14:textId="3E00B327" w:rsidR="001D5284" w:rsidRDefault="001D5284">
      <w:pPr>
        <w:rPr>
          <w:rFonts w:ascii="Times New Roman" w:hAnsi="Times New Roman" w:cs="Times New Roman"/>
          <w:b/>
          <w:sz w:val="24"/>
          <w:szCs w:val="24"/>
        </w:rPr>
      </w:pPr>
      <w:r>
        <w:rPr>
          <w:rFonts w:ascii="Times New Roman" w:hAnsi="Times New Roman" w:cs="Times New Roman"/>
          <w:b/>
          <w:sz w:val="24"/>
          <w:szCs w:val="24"/>
        </w:rPr>
        <w:br w:type="page"/>
      </w:r>
    </w:p>
    <w:p w14:paraId="0A7B26A8" w14:textId="77777777" w:rsidR="001D5284" w:rsidRPr="001D5284" w:rsidRDefault="001D5284" w:rsidP="001D5284">
      <w:pPr>
        <w:spacing w:line="360" w:lineRule="auto"/>
        <w:jc w:val="center"/>
        <w:rPr>
          <w:rFonts w:ascii="Times New Roman" w:hAnsi="Times New Roman" w:cs="Times New Roman"/>
          <w:b/>
          <w:sz w:val="24"/>
          <w:szCs w:val="24"/>
        </w:rPr>
      </w:pPr>
      <w:r w:rsidRPr="001D5284">
        <w:rPr>
          <w:rFonts w:ascii="Times New Roman" w:hAnsi="Times New Roman" w:cs="Times New Roman"/>
          <w:b/>
          <w:sz w:val="24"/>
          <w:szCs w:val="24"/>
        </w:rPr>
        <w:lastRenderedPageBreak/>
        <w:t>Essay</w:t>
      </w:r>
    </w:p>
    <w:p w14:paraId="3186B3D4" w14:textId="77777777" w:rsidR="009C3B43" w:rsidRPr="00D33F60" w:rsidRDefault="00D33F60" w:rsidP="001D5284">
      <w:pPr>
        <w:spacing w:line="360" w:lineRule="auto"/>
        <w:jc w:val="both"/>
        <w:rPr>
          <w:rFonts w:ascii="Times New Roman" w:hAnsi="Times New Roman" w:cs="Times New Roman"/>
          <w:sz w:val="24"/>
          <w:szCs w:val="24"/>
        </w:rPr>
      </w:pPr>
      <w:r w:rsidRPr="00D33F60">
        <w:rPr>
          <w:rFonts w:ascii="Times New Roman" w:hAnsi="Times New Roman" w:cs="Times New Roman"/>
          <w:sz w:val="24"/>
          <w:szCs w:val="24"/>
        </w:rPr>
        <w:t>The hospitality industry is a vigorous field that is mainly focused on delivering services to its customers. It covers a broad area of enterprises such as hotels, restaurants, and travel agents, all of which should function efficiently and have adequate personnel</w:t>
      </w:r>
      <w:r w:rsidR="00E17179">
        <w:rPr>
          <w:rFonts w:ascii="Times New Roman" w:hAnsi="Times New Roman" w:cs="Times New Roman"/>
          <w:sz w:val="24"/>
          <w:szCs w:val="24"/>
        </w:rPr>
        <w:t xml:space="preserve"> </w:t>
      </w:r>
      <w:r w:rsidR="00E17179">
        <w:rPr>
          <w:rFonts w:ascii="Times New Roman" w:hAnsi="Times New Roman" w:cs="Times New Roman"/>
          <w:sz w:val="24"/>
          <w:szCs w:val="24"/>
        </w:rPr>
        <w:fldChar w:fldCharType="begin" w:fldLock="1"/>
      </w:r>
      <w:r w:rsidR="001D5284">
        <w:rPr>
          <w:rFonts w:ascii="Times New Roman" w:hAnsi="Times New Roman" w:cs="Times New Roman"/>
          <w:sz w:val="24"/>
          <w:szCs w:val="24"/>
        </w:rPr>
        <w:instrText>ADDIN CSL_CITATION {"citationItems":[{"id":"ITEM-1","itemData":{"author":[{"dropping-particle":"","family":"West","given":"J.J.","non-dropping-particle":"","parse-names":false,"suffix":""},{"dropping-particle":"","family":"Tonarelli-Frey","given":"S","non-dropping-particle":"","parse-names":false,"suffix":""}],"container-title":"Handbook of hospitality strategic management","id":"ITEM-1","issued":{"date-parts":[["2008"]]},"page":"357-374","publisher":"Routledge","title":"Leadership in the hospitality industry","type":"chapter"},"uris":["http://www.mendeley.com/documents/?uuid=0af01291-d242-47f8-bf6a-7499a32524ff"]}],"mendeley":{"formattedCitation":"(West and Tonarelli-Frey, 2008)","plainTextFormattedCitation":"(West and Tonarelli-Frey, 2008)","previouslyFormattedCitation":"(West and Tonarelli-Frey, 2008)"},"properties":{"noteIndex":0},"schema":"https://github.com/citation-style-language/schema/raw/master/csl-citation.json"}</w:instrText>
      </w:r>
      <w:r w:rsidR="00E17179">
        <w:rPr>
          <w:rFonts w:ascii="Times New Roman" w:hAnsi="Times New Roman" w:cs="Times New Roman"/>
          <w:sz w:val="24"/>
          <w:szCs w:val="24"/>
        </w:rPr>
        <w:fldChar w:fldCharType="separate"/>
      </w:r>
      <w:r w:rsidR="00E17179" w:rsidRPr="00E17179">
        <w:rPr>
          <w:rFonts w:ascii="Times New Roman" w:hAnsi="Times New Roman" w:cs="Times New Roman"/>
          <w:noProof/>
          <w:sz w:val="24"/>
          <w:szCs w:val="24"/>
        </w:rPr>
        <w:t>(West and Tonarelli-Frey, 2008)</w:t>
      </w:r>
      <w:r w:rsidR="00E17179">
        <w:rPr>
          <w:rFonts w:ascii="Times New Roman" w:hAnsi="Times New Roman" w:cs="Times New Roman"/>
          <w:sz w:val="24"/>
          <w:szCs w:val="24"/>
        </w:rPr>
        <w:fldChar w:fldCharType="end"/>
      </w:r>
      <w:r w:rsidRPr="00D33F60">
        <w:rPr>
          <w:rFonts w:ascii="Times New Roman" w:hAnsi="Times New Roman" w:cs="Times New Roman"/>
          <w:sz w:val="24"/>
          <w:szCs w:val="24"/>
        </w:rPr>
        <w:t>. The nature of the industry is such that it requires a lot of flexibility, collaboration, and good management to navigate issues related to customer relations, unpredictable demand, and personnel diversification. Leadership is key in this sector since it impacts the operations of the organization, productivity and staff satisfaction, engagement and attrition</w:t>
      </w:r>
      <w:r w:rsidR="001D5284">
        <w:rPr>
          <w:rFonts w:ascii="Times New Roman" w:hAnsi="Times New Roman" w:cs="Times New Roman"/>
          <w:sz w:val="24"/>
          <w:szCs w:val="24"/>
        </w:rPr>
        <w:t xml:space="preserve"> </w:t>
      </w:r>
      <w:r w:rsidR="001D5284">
        <w:rPr>
          <w:rFonts w:ascii="Times New Roman" w:hAnsi="Times New Roman" w:cs="Times New Roman"/>
          <w:sz w:val="24"/>
          <w:szCs w:val="24"/>
        </w:rPr>
        <w:fldChar w:fldCharType="begin" w:fldLock="1"/>
      </w:r>
      <w:r w:rsidR="001D5284">
        <w:rPr>
          <w:rFonts w:ascii="Times New Roman" w:hAnsi="Times New Roman" w:cs="Times New Roman"/>
          <w:sz w:val="24"/>
          <w:szCs w:val="24"/>
        </w:rPr>
        <w:instrText>ADDIN CSL_CITATION {"citationItems":[{"id":"ITEM-1","itemData":{"author":[{"dropping-particle":"","family":"Walker","given":"J.R.","non-dropping-particle":"","parse-names":false,"suffix":""},{"dropping-particle":"","family":"Miller","given":"J","non-dropping-particle":"","parse-names":false,"suffix":""}],"id":"ITEM-1","issued":{"date-parts":[["2009"]]},"publisher":"John Wiley &amp; Sons","title":"Supervision in the hospitality industry: Leading human resources","type":"book"},"uris":["http://www.mendeley.com/documents/?uuid=4c4a3272-6746-40c8-b003-b2399ede285f"]}],"mendeley":{"formattedCitation":"(Walker and Miller, 2009)","plainTextFormattedCitation":"(Walker and Miller, 2009)","previouslyFormattedCitation":"(Walker and Miller, 2009)"},"properties":{"noteIndex":0},"schema":"https://github.com/citation-style-language/schema/raw/master/csl-citation.json"}</w:instrText>
      </w:r>
      <w:r w:rsidR="001D5284">
        <w:rPr>
          <w:rFonts w:ascii="Times New Roman" w:hAnsi="Times New Roman" w:cs="Times New Roman"/>
          <w:sz w:val="24"/>
          <w:szCs w:val="24"/>
        </w:rPr>
        <w:fldChar w:fldCharType="separate"/>
      </w:r>
      <w:r w:rsidR="001D5284" w:rsidRPr="001D5284">
        <w:rPr>
          <w:rFonts w:ascii="Times New Roman" w:hAnsi="Times New Roman" w:cs="Times New Roman"/>
          <w:noProof/>
          <w:sz w:val="24"/>
          <w:szCs w:val="24"/>
        </w:rPr>
        <w:t>(Walker and Miller, 2009)</w:t>
      </w:r>
      <w:r w:rsidR="001D5284">
        <w:rPr>
          <w:rFonts w:ascii="Times New Roman" w:hAnsi="Times New Roman" w:cs="Times New Roman"/>
          <w:sz w:val="24"/>
          <w:szCs w:val="24"/>
        </w:rPr>
        <w:fldChar w:fldCharType="end"/>
      </w:r>
      <w:r w:rsidRPr="00D33F60">
        <w:rPr>
          <w:rFonts w:ascii="Times New Roman" w:hAnsi="Times New Roman" w:cs="Times New Roman"/>
          <w:sz w:val="24"/>
          <w:szCs w:val="24"/>
        </w:rPr>
        <w:t>. Managers should facilitate cooperation, provide stress control, and guarantee the employees’ motivation and devotion in a stressful setting such as a hotel. Lack of effective leadership leads to unmotivated workers, high turnover rates, and a corresponding decline in service delivery to the clients</w:t>
      </w:r>
      <w:r w:rsidR="001D5284">
        <w:rPr>
          <w:rFonts w:ascii="Times New Roman" w:hAnsi="Times New Roman" w:cs="Times New Roman"/>
          <w:sz w:val="24"/>
          <w:szCs w:val="24"/>
        </w:rPr>
        <w:t xml:space="preserve"> </w:t>
      </w:r>
      <w:r w:rsidR="001D5284">
        <w:rPr>
          <w:rFonts w:ascii="Times New Roman" w:hAnsi="Times New Roman" w:cs="Times New Roman"/>
          <w:sz w:val="24"/>
          <w:szCs w:val="24"/>
        </w:rPr>
        <w:fldChar w:fldCharType="begin" w:fldLock="1"/>
      </w:r>
      <w:r w:rsidR="001D5284">
        <w:rPr>
          <w:rFonts w:ascii="Times New Roman" w:hAnsi="Times New Roman" w:cs="Times New Roman"/>
          <w:sz w:val="24"/>
          <w:szCs w:val="24"/>
        </w:rPr>
        <w:instrText>ADDIN CSL_CITATION {"citationItems":[{"id":"ITEM-1","itemData":{"author":[{"dropping-particle":"","family":"Elkhwesky","given":"Z.","non-dropping-particle":"","parse-names":false,"suffix":""},{"dropping-particle":"","family":"Salem","given":"I.E.","non-dropping-particle":"","parse-names":false,"suffix":""},{"dropping-particle":"","family":"Ramkissoon","given":"H.","non-dropping-particle":"","parse-names":false,"suffix":""},{"dropping-particle":"","family":"Castañeda-García","given":"J","non-dropping-particle":"","parse-names":false,"suffix":""}],"container-title":"International Journal of Contemporary Hospitality Management","id":"ITEM-1","issue":"5","issued":{"date-parts":[["2022"]]},"page":"1925-1958","title":"A systematic and critical review of leadership styles in contemporary hospitality: a roadmap and a call for future research","type":"article-journal","volume":"34"},"uris":["http://www.mendeley.com/documents/?uuid=ca3cb34a-4b1c-4d41-927b-fd06a7d50eb4"]}],"mendeley":{"formattedCitation":"(Elkhwesky &lt;i&gt;et al.&lt;/i&gt;, 2022)","plainTextFormattedCitation":"(Elkhwesky et al., 2022)","previouslyFormattedCitation":"(Elkhwesky &lt;i&gt;et al.&lt;/i&gt;, 2022)"},"properties":{"noteIndex":0},"schema":"https://github.com/citation-style-language/schema/raw/master/csl-citation.json"}</w:instrText>
      </w:r>
      <w:r w:rsidR="001D5284">
        <w:rPr>
          <w:rFonts w:ascii="Times New Roman" w:hAnsi="Times New Roman" w:cs="Times New Roman"/>
          <w:sz w:val="24"/>
          <w:szCs w:val="24"/>
        </w:rPr>
        <w:fldChar w:fldCharType="separate"/>
      </w:r>
      <w:r w:rsidR="001D5284" w:rsidRPr="001D5284">
        <w:rPr>
          <w:rFonts w:ascii="Times New Roman" w:hAnsi="Times New Roman" w:cs="Times New Roman"/>
          <w:noProof/>
          <w:sz w:val="24"/>
          <w:szCs w:val="24"/>
        </w:rPr>
        <w:t xml:space="preserve">(Elkhwesky </w:t>
      </w:r>
      <w:r w:rsidR="001D5284" w:rsidRPr="001D5284">
        <w:rPr>
          <w:rFonts w:ascii="Times New Roman" w:hAnsi="Times New Roman" w:cs="Times New Roman"/>
          <w:i/>
          <w:noProof/>
          <w:sz w:val="24"/>
          <w:szCs w:val="24"/>
        </w:rPr>
        <w:t>et al.</w:t>
      </w:r>
      <w:r w:rsidR="001D5284" w:rsidRPr="001D5284">
        <w:rPr>
          <w:rFonts w:ascii="Times New Roman" w:hAnsi="Times New Roman" w:cs="Times New Roman"/>
          <w:noProof/>
          <w:sz w:val="24"/>
          <w:szCs w:val="24"/>
        </w:rPr>
        <w:t>, 2022)</w:t>
      </w:r>
      <w:r w:rsidR="001D5284">
        <w:rPr>
          <w:rFonts w:ascii="Times New Roman" w:hAnsi="Times New Roman" w:cs="Times New Roman"/>
          <w:sz w:val="24"/>
          <w:szCs w:val="24"/>
        </w:rPr>
        <w:fldChar w:fldCharType="end"/>
      </w:r>
      <w:r w:rsidRPr="00D33F60">
        <w:rPr>
          <w:rFonts w:ascii="Times New Roman" w:hAnsi="Times New Roman" w:cs="Times New Roman"/>
          <w:sz w:val="24"/>
          <w:szCs w:val="24"/>
        </w:rPr>
        <w:t>. Therefore, this essay seeks to discuss and analyze the effect of different leadership styles on team performance and employee satisfaction in the context of the hospitality industry. In analyzing various theories and their implications in hotel management, the discussion will also reveal how leadership can either support or constrain teamwork and job satisfaction</w:t>
      </w:r>
      <w:r w:rsidR="00C90255" w:rsidRPr="00D33F60">
        <w:rPr>
          <w:rFonts w:ascii="Times New Roman" w:hAnsi="Times New Roman" w:cs="Times New Roman"/>
          <w:sz w:val="24"/>
          <w:szCs w:val="24"/>
        </w:rPr>
        <w:t>.</w:t>
      </w:r>
    </w:p>
    <w:p w14:paraId="17AD99B8" w14:textId="77777777" w:rsidR="00C90255" w:rsidRPr="00D33F60" w:rsidRDefault="00D33F60" w:rsidP="001D5284">
      <w:pPr>
        <w:spacing w:line="360" w:lineRule="auto"/>
        <w:jc w:val="both"/>
        <w:rPr>
          <w:rFonts w:ascii="Times New Roman" w:hAnsi="Times New Roman" w:cs="Times New Roman"/>
          <w:sz w:val="24"/>
          <w:szCs w:val="24"/>
        </w:rPr>
      </w:pPr>
      <w:r w:rsidRPr="00D33F60">
        <w:rPr>
          <w:rFonts w:ascii="Times New Roman" w:hAnsi="Times New Roman" w:cs="Times New Roman"/>
          <w:sz w:val="24"/>
          <w:szCs w:val="24"/>
        </w:rPr>
        <w:t xml:space="preserve">Trait theory argues that leaders are born with qualities like confidence, decisiveness, and charisma, to mention but a few. This theory is useful for the development of management in the hospitality industry since it postulates that effective leaders possess qualities that enable them to foster loyalty from their </w:t>
      </w:r>
      <w:proofErr w:type="gramStart"/>
      <w:r w:rsidRPr="00D33F60">
        <w:rPr>
          <w:rFonts w:ascii="Times New Roman" w:hAnsi="Times New Roman" w:cs="Times New Roman"/>
          <w:sz w:val="24"/>
          <w:szCs w:val="24"/>
        </w:rPr>
        <w:t>workers</w:t>
      </w:r>
      <w:proofErr w:type="gramEnd"/>
      <w:r w:rsidRPr="00D33F60">
        <w:rPr>
          <w:rFonts w:ascii="Times New Roman" w:hAnsi="Times New Roman" w:cs="Times New Roman"/>
          <w:sz w:val="24"/>
          <w:szCs w:val="24"/>
        </w:rPr>
        <w:t xml:space="preserve"> hence creating a solid team in firms that operate under a lot of pressure. Nevertheless, the trait theory fails to consider the effects of dynamics and skills in the dynamic hospitality industry</w:t>
      </w:r>
      <w:r w:rsidR="00E17179">
        <w:rPr>
          <w:rFonts w:ascii="Times New Roman" w:hAnsi="Times New Roman" w:cs="Times New Roman"/>
          <w:sz w:val="24"/>
          <w:szCs w:val="24"/>
        </w:rPr>
        <w:t xml:space="preserve"> </w:t>
      </w:r>
      <w:r w:rsidR="00E17179">
        <w:rPr>
          <w:rFonts w:ascii="Times New Roman" w:hAnsi="Times New Roman" w:cs="Times New Roman"/>
          <w:sz w:val="24"/>
          <w:szCs w:val="24"/>
        </w:rPr>
        <w:fldChar w:fldCharType="begin" w:fldLock="1"/>
      </w:r>
      <w:r w:rsidR="00E17179">
        <w:rPr>
          <w:rFonts w:ascii="Times New Roman" w:hAnsi="Times New Roman" w:cs="Times New Roman"/>
          <w:sz w:val="24"/>
          <w:szCs w:val="24"/>
        </w:rPr>
        <w:instrText>ADDIN CSL_CITATION {"citationItems":[{"id":"ITEM-1","itemData":{"DOI":"10.1016/j.tourman.2013.05.008","ISSN":"02615177","abstract":"Integrating transformational leadership, creativity and social cognitive theories, we explore the relationships among transformational leadership, creative role identity, creative self-efficacy, job complexity and creativity. Structural equation modeling (SEM) with bootstrapping estimation was conducted using data from 395 supervisor-employee dyads from international tourist hotels in Taiwan. The results show that supervisors' transformational leadership positively influenced employee creative self-efficacy and creativity. Moreover, creative role identity was found to mediate the relationship between transformational leadership and employee creative self-efficacy, while both creative role identity and creative self-efficacy were found to mediate the relationship between transformational leadership and employee creativity. Specifically, job complexity was found to moderate the relationship between transformational leadership and employee creative role identity, the relationship between employee creative role identity and creative self-efficacy, and the relationship between employee creative self-efficacy and creativity. We discuss the implications of these results for research and practice in hospitality context. © 2013 Elsevier Ltd.","author":[{"dropping-particle":"","family":"Wang","given":"Chung Jen","non-dropping-particle":"","parse-names":false,"suffix":""},{"dropping-particle":"","family":"Tsai","given":"Huei Ting","non-dropping-particle":"","parse-names":false,"suffix":""},{"dropping-particle":"","family":"Tsai","given":"Ming Tien","non-dropping-particle":"","parse-names":false,"suffix":""}],"container-title":"Tourism Management","id":"ITEM-1","issued":{"date-parts":[["2014"]]},"page":"79-89","publisher":"Elsevier Ltd","title":"Linking transformational leadership and employee creativity in the hospitality industry: The influences of creative role identity, creative self-efficacy, and job complexity","type":"article-journal","volume":"40"},"uris":["http://www.mendeley.com/documents/?uuid=1f6f18b3-b94a-4347-bdfd-f4e3057e3f51"]}],"mendeley":{"formattedCitation":"(Wang, Tsai and Tsai, 2014)","manualFormatting":"(Wang et al., 2014)","plainTextFormattedCitation":"(Wang, Tsai and Tsai, 2014)","previouslyFormattedCitation":"(Wang, Tsai and Tsai, 2014)"},"properties":{"noteIndex":0},"schema":"https://github.com/citation-style-language/schema/raw/master/csl-citation.json"}</w:instrText>
      </w:r>
      <w:r w:rsidR="00E17179">
        <w:rPr>
          <w:rFonts w:ascii="Times New Roman" w:hAnsi="Times New Roman" w:cs="Times New Roman"/>
          <w:sz w:val="24"/>
          <w:szCs w:val="24"/>
        </w:rPr>
        <w:fldChar w:fldCharType="separate"/>
      </w:r>
      <w:r w:rsidR="00E17179">
        <w:rPr>
          <w:rFonts w:ascii="Times New Roman" w:hAnsi="Times New Roman" w:cs="Times New Roman"/>
          <w:noProof/>
          <w:sz w:val="24"/>
          <w:szCs w:val="24"/>
        </w:rPr>
        <w:t xml:space="preserve">(Wang </w:t>
      </w:r>
      <w:r w:rsidR="00E17179" w:rsidRPr="00E17179">
        <w:rPr>
          <w:rFonts w:ascii="Times New Roman" w:hAnsi="Times New Roman" w:cs="Times New Roman"/>
          <w:i/>
          <w:noProof/>
          <w:sz w:val="24"/>
          <w:szCs w:val="24"/>
        </w:rPr>
        <w:t>et al.</w:t>
      </w:r>
      <w:r w:rsidR="00E17179" w:rsidRPr="00E17179">
        <w:rPr>
          <w:rFonts w:ascii="Times New Roman" w:hAnsi="Times New Roman" w:cs="Times New Roman"/>
          <w:noProof/>
          <w:sz w:val="24"/>
          <w:szCs w:val="24"/>
        </w:rPr>
        <w:t>, 2014)</w:t>
      </w:r>
      <w:r w:rsidR="00E17179">
        <w:rPr>
          <w:rFonts w:ascii="Times New Roman" w:hAnsi="Times New Roman" w:cs="Times New Roman"/>
          <w:sz w:val="24"/>
          <w:szCs w:val="24"/>
        </w:rPr>
        <w:fldChar w:fldCharType="end"/>
      </w:r>
      <w:r w:rsidRPr="00D33F60">
        <w:rPr>
          <w:rFonts w:ascii="Times New Roman" w:hAnsi="Times New Roman" w:cs="Times New Roman"/>
          <w:sz w:val="24"/>
          <w:szCs w:val="24"/>
        </w:rPr>
        <w:t>. Behavioral theories replace the attribution of problematic attitudes and behaviors to specific traits with actions and decision-making patterns. Autocratic leaders make decisions by themselves and closely manage their teams, which ensures organizational efficiency but hinders employee engagement. Democratic leaders welcome the input of the team; it increases pride in one’s work and motivation, but it takes time to make decisions</w:t>
      </w:r>
      <w:r w:rsidR="00E17179">
        <w:rPr>
          <w:rFonts w:ascii="Times New Roman" w:hAnsi="Times New Roman" w:cs="Times New Roman"/>
          <w:sz w:val="24"/>
          <w:szCs w:val="24"/>
        </w:rPr>
        <w:t xml:space="preserve"> </w:t>
      </w:r>
      <w:r w:rsidR="00E17179">
        <w:rPr>
          <w:rFonts w:ascii="Times New Roman" w:hAnsi="Times New Roman" w:cs="Times New Roman"/>
          <w:sz w:val="24"/>
          <w:szCs w:val="24"/>
        </w:rPr>
        <w:fldChar w:fldCharType="begin" w:fldLock="1"/>
      </w:r>
      <w:r w:rsidR="00E17179">
        <w:rPr>
          <w:rFonts w:ascii="Times New Roman" w:hAnsi="Times New Roman" w:cs="Times New Roman"/>
          <w:sz w:val="24"/>
          <w:szCs w:val="24"/>
        </w:rPr>
        <w:instrText>ADDIN CSL_CITATION {"citationItems":[{"id":"ITEM-1","itemData":{"DOI":"10.1108/IJCHM-05-2019-0507","ISSN":"09596119","abstract":"Purpose: Though the effect of transformational leadership (TFL) on followers has been largely examined in hospitality, the findings are rather inconsistent. This paper aims to provide a quantitative review for the relationship between TFL and follower outcomes in hospitality and a detailed analysis of the moderating variables (cultural differences, measurement instrument, rating sources and time lag). Design/methodology/approach: To explore the effect sizes of TFL on followers, this study conducted a quantitative meta-analysis based on 62 primary studies, including 66 independent samples (N = 23,037). The outcomes of TFL were categorized into subordinates’ attitudinal outcomes, relational perceptions and behavioral outcomes. Findings: The results indicate that TFL has the strongest impact on relational perceptions, followed by subordinates’ attitudinal and behavioral outcomes. The results also show that cultural differences, rating sources and time lag partially moderate the relationships between TFL and follower outcomes. Research limitations/implications: TFL generally has a high level of validity for explaining attitudinal, behavioral and relational perception outcomes of followers in the field of hospitality. Given that, there have been a large number of studies investigating TFL with follower attitudinal and behavioral outcomes, it might not be necessary to continue applying identical frameworks to investigate the effect of TFL. Instead, future research on TFL is expected to explore the relationship between TFL and followers’ relational perceptions and consider cultural and methodological factors. Originality/value: To the best of authors’ knowledge, this is the first meta-analysis to clear theoretical links between TFL and its outcomes in the hospitality context. This study further investigates several moderators that can influence the effects of TFL and helps better understand the influence of TFL in the area of hospitality. The study also provides future research directions for leadership research in the hospitality context.","author":[{"dropping-particle":"","family":"Gui","given":"Chenglin","non-dropping-particle":"","parse-names":false,"suffix":""},{"dropping-particle":"","family":"Luo","given":"Anqi","non-dropping-particle":"","parse-names":false,"suffix":""},{"dropping-particle":"","family":"Zhang","given":"Pengcheng","non-dropping-particle":"","parse-names":false,"suffix":""},{"dropping-particle":"","family":"Deng","given":"Aimin","non-dropping-particle":"","parse-names":false,"suffix":""}],"container-title":"International Journal of Contemporary Hospitality Management","id":"ITEM-1","issue":"6","issued":{"date-parts":[["2020"]]},"page":"2137-2154","title":"A meta-analysis of transformational leadership in hospitality research","type":"article-journal","volume":"32"},"uris":["http://www.mendeley.com/documents/?uuid=74ad4327-42df-4d28-abb3-1c9a15aa6d00"]}],"mendeley":{"formattedCitation":"(Gui &lt;i&gt;et al.&lt;/i&gt;, 2020)","plainTextFormattedCitation":"(Gui et al., 2020)","previouslyFormattedCitation":"(Gui &lt;i&gt;et al.&lt;/i&gt;, 2020)"},"properties":{"noteIndex":0},"schema":"https://github.com/citation-style-language/schema/raw/master/csl-citation.json"}</w:instrText>
      </w:r>
      <w:r w:rsidR="00E17179">
        <w:rPr>
          <w:rFonts w:ascii="Times New Roman" w:hAnsi="Times New Roman" w:cs="Times New Roman"/>
          <w:sz w:val="24"/>
          <w:szCs w:val="24"/>
        </w:rPr>
        <w:fldChar w:fldCharType="separate"/>
      </w:r>
      <w:r w:rsidR="00E17179" w:rsidRPr="00E17179">
        <w:rPr>
          <w:rFonts w:ascii="Times New Roman" w:hAnsi="Times New Roman" w:cs="Times New Roman"/>
          <w:noProof/>
          <w:sz w:val="24"/>
          <w:szCs w:val="24"/>
        </w:rPr>
        <w:t xml:space="preserve">(Gui </w:t>
      </w:r>
      <w:r w:rsidR="00E17179" w:rsidRPr="00E17179">
        <w:rPr>
          <w:rFonts w:ascii="Times New Roman" w:hAnsi="Times New Roman" w:cs="Times New Roman"/>
          <w:i/>
          <w:noProof/>
          <w:sz w:val="24"/>
          <w:szCs w:val="24"/>
        </w:rPr>
        <w:t>et al.</w:t>
      </w:r>
      <w:r w:rsidR="00E17179" w:rsidRPr="00E17179">
        <w:rPr>
          <w:rFonts w:ascii="Times New Roman" w:hAnsi="Times New Roman" w:cs="Times New Roman"/>
          <w:noProof/>
          <w:sz w:val="24"/>
          <w:szCs w:val="24"/>
        </w:rPr>
        <w:t>, 2020)</w:t>
      </w:r>
      <w:r w:rsidR="00E17179">
        <w:rPr>
          <w:rFonts w:ascii="Times New Roman" w:hAnsi="Times New Roman" w:cs="Times New Roman"/>
          <w:sz w:val="24"/>
          <w:szCs w:val="24"/>
        </w:rPr>
        <w:fldChar w:fldCharType="end"/>
      </w:r>
      <w:r w:rsidRPr="00D33F60">
        <w:rPr>
          <w:rFonts w:ascii="Times New Roman" w:hAnsi="Times New Roman" w:cs="Times New Roman"/>
          <w:sz w:val="24"/>
          <w:szCs w:val="24"/>
        </w:rPr>
        <w:t xml:space="preserve">. In laissez-faire leaders provide little direction and allow the team to manage themselves; this could be quite problematic in the well-defined institute that is hospitality. It is therefore important to note that contingency and situational leadership theories, including Fiedler’s Contingency Model and Hersey-Blanchard’s Situational Leadership, recognize that leadership depends on context. In hospitality where the forces of change have a high impact on the </w:t>
      </w:r>
      <w:r w:rsidRPr="00D33F60">
        <w:rPr>
          <w:rFonts w:ascii="Times New Roman" w:hAnsi="Times New Roman" w:cs="Times New Roman"/>
          <w:sz w:val="24"/>
          <w:szCs w:val="24"/>
        </w:rPr>
        <w:lastRenderedPageBreak/>
        <w:t>customers and operational activities, the leaders therein should apply change according to the circumstances</w:t>
      </w:r>
      <w:r w:rsidR="00E17179">
        <w:rPr>
          <w:rFonts w:ascii="Times New Roman" w:hAnsi="Times New Roman" w:cs="Times New Roman"/>
          <w:sz w:val="24"/>
          <w:szCs w:val="24"/>
        </w:rPr>
        <w:t xml:space="preserve"> </w:t>
      </w:r>
      <w:r w:rsidR="00E17179">
        <w:rPr>
          <w:rFonts w:ascii="Times New Roman" w:hAnsi="Times New Roman" w:cs="Times New Roman"/>
          <w:sz w:val="24"/>
          <w:szCs w:val="24"/>
        </w:rPr>
        <w:fldChar w:fldCharType="begin" w:fldLock="1"/>
      </w:r>
      <w:r w:rsidR="00E17179">
        <w:rPr>
          <w:rFonts w:ascii="Times New Roman" w:hAnsi="Times New Roman" w:cs="Times New Roman"/>
          <w:sz w:val="24"/>
          <w:szCs w:val="24"/>
        </w:rPr>
        <w:instrText>ADDIN CSL_CITATION {"citationItems":[{"id":"ITEM-1","itemData":{"DOI":"10.1108/IJCHM-11-2018-0935","ISSN":"09596119","abstract":"Purpose: This study aims to determine the possible role of servant leadership (SL) in meliorating critical issues in the contemporary hospitality industry by synthesizing literature on SL, examining benefits and deriving future research propositions. Design/methodology/approach: A systematic literature review of SL in hospitality was conducted to analyze, categorize and synthesize the state of research. A nomological framework of SL in hospitality was created, and research gaps were identified. Future directions and propositions were derived to investigate the antecedents of SL by applying the person-situation theoretical approach, and second, to address contemporary challenges in the industry. Findings: SL theory in hospitality is examined across various themes with focus on outcome effects related to firm performance, and across different cultures, with observed dominance in Asia. All analyses demonstrate the positive effects on employers and firms and thus confirm the relevance of adopting SL in hospitality. A notable gap in hospitality research is the lack of empirical investigation of SL antecedents. Such an investigation is crucial in promoting related behaviors. Practical implications: This study identifies the benefits of SL, especially in addressing contemporary issues, such as sustainability, talent shortage, competition, growing demand for experience and retention of hospitality graduates. Recommendations are elaborated for hospitality educators and industry managers to revise leadership practices. Originality/value: This study is the first to review SL in hospitality and determine its role in ameliorating critical issues in the field.","author":[{"dropping-particle":"","family":"Chon","given":"Kaye Kye Sung","non-dropping-particle":"","parse-names":false,"suffix":""},{"dropping-particle":"","family":"Zoltan","given":"Judit","non-dropping-particle":"","parse-names":false,"suffix":""}],"container-title":"International Journal of Contemporary Hospitality Management","id":"ITEM-1","issue":"8","issued":{"date-parts":[["2019"]]},"page":"3371-3394","title":"Role of servant leadership in contemporary hospitality","type":"article-journal","volume":"31"},"uris":["http://www.mendeley.com/documents/?uuid=f0dc851c-4097-49b8-917b-53e2fcf7eee8"]}],"mendeley":{"formattedCitation":"(Chon and Zoltan, 2019)","plainTextFormattedCitation":"(Chon and Zoltan, 2019)","previouslyFormattedCitation":"(Chon and Zoltan, 2019)"},"properties":{"noteIndex":0},"schema":"https://github.com/citation-style-language/schema/raw/master/csl-citation.json"}</w:instrText>
      </w:r>
      <w:r w:rsidR="00E17179">
        <w:rPr>
          <w:rFonts w:ascii="Times New Roman" w:hAnsi="Times New Roman" w:cs="Times New Roman"/>
          <w:sz w:val="24"/>
          <w:szCs w:val="24"/>
        </w:rPr>
        <w:fldChar w:fldCharType="separate"/>
      </w:r>
      <w:r w:rsidR="00E17179" w:rsidRPr="00E17179">
        <w:rPr>
          <w:rFonts w:ascii="Times New Roman" w:hAnsi="Times New Roman" w:cs="Times New Roman"/>
          <w:noProof/>
          <w:sz w:val="24"/>
          <w:szCs w:val="24"/>
        </w:rPr>
        <w:t>(Chon and Zoltan, 2019)</w:t>
      </w:r>
      <w:r w:rsidR="00E17179">
        <w:rPr>
          <w:rFonts w:ascii="Times New Roman" w:hAnsi="Times New Roman" w:cs="Times New Roman"/>
          <w:sz w:val="24"/>
          <w:szCs w:val="24"/>
        </w:rPr>
        <w:fldChar w:fldCharType="end"/>
      </w:r>
      <w:r w:rsidRPr="00D33F60">
        <w:rPr>
          <w:rFonts w:ascii="Times New Roman" w:hAnsi="Times New Roman" w:cs="Times New Roman"/>
          <w:sz w:val="24"/>
          <w:szCs w:val="24"/>
        </w:rPr>
        <w:t>. For example, a stricter leadership style may be required during an emergency while a more democratic style may be useful to encourage creativity in staff meetings. Transformational leaders engage and compel their subordinates and this will lead to high levels of staff involvement and productivity</w:t>
      </w:r>
      <w:r w:rsidR="00E17179">
        <w:rPr>
          <w:rFonts w:ascii="Times New Roman" w:hAnsi="Times New Roman" w:cs="Times New Roman"/>
          <w:sz w:val="24"/>
          <w:szCs w:val="24"/>
        </w:rPr>
        <w:t xml:space="preserve"> </w:t>
      </w:r>
      <w:r w:rsidR="00E17179">
        <w:rPr>
          <w:rFonts w:ascii="Times New Roman" w:hAnsi="Times New Roman" w:cs="Times New Roman"/>
          <w:sz w:val="24"/>
          <w:szCs w:val="24"/>
        </w:rPr>
        <w:fldChar w:fldCharType="begin" w:fldLock="1"/>
      </w:r>
      <w:r w:rsidR="00E17179">
        <w:rPr>
          <w:rFonts w:ascii="Times New Roman" w:hAnsi="Times New Roman" w:cs="Times New Roman"/>
          <w:sz w:val="24"/>
          <w:szCs w:val="24"/>
        </w:rPr>
        <w:instrText>ADDIN CSL_CITATION {"citationItems":[{"id":"ITEM-1","itemData":{"author":[{"dropping-particle":"","family":"Woods","given":"R.H.","non-dropping-particle":"","parse-names":false,"suffix":""},{"dropping-particle":"","family":"King","given":"J","non-dropping-particle":"","parse-names":false,"suffix":""}],"id":"ITEM-1","issued":{"date-parts":[["2010"]]},"publisher":"American Hotel &amp; Lodging Educational Institute.","title":"Leadership and management in the hospitality industry","type":"book"},"uris":["http://www.mendeley.com/documents/?uuid=50967d13-16c0-43ae-9b11-0f7ea6dbbc97"]}],"mendeley":{"formattedCitation":"(Woods and King, 2010)","plainTextFormattedCitation":"(Woods and King, 2010)","previouslyFormattedCitation":"(Woods and King, 2010)"},"properties":{"noteIndex":0},"schema":"https://github.com/citation-style-language/schema/raw/master/csl-citation.json"}</w:instrText>
      </w:r>
      <w:r w:rsidR="00E17179">
        <w:rPr>
          <w:rFonts w:ascii="Times New Roman" w:hAnsi="Times New Roman" w:cs="Times New Roman"/>
          <w:sz w:val="24"/>
          <w:szCs w:val="24"/>
        </w:rPr>
        <w:fldChar w:fldCharType="separate"/>
      </w:r>
      <w:r w:rsidR="00E17179" w:rsidRPr="00E17179">
        <w:rPr>
          <w:rFonts w:ascii="Times New Roman" w:hAnsi="Times New Roman" w:cs="Times New Roman"/>
          <w:noProof/>
          <w:sz w:val="24"/>
          <w:szCs w:val="24"/>
        </w:rPr>
        <w:t>(Woods and King, 2010)</w:t>
      </w:r>
      <w:r w:rsidR="00E17179">
        <w:rPr>
          <w:rFonts w:ascii="Times New Roman" w:hAnsi="Times New Roman" w:cs="Times New Roman"/>
          <w:sz w:val="24"/>
          <w:szCs w:val="24"/>
        </w:rPr>
        <w:fldChar w:fldCharType="end"/>
      </w:r>
      <w:r w:rsidRPr="00D33F60">
        <w:rPr>
          <w:rFonts w:ascii="Times New Roman" w:hAnsi="Times New Roman" w:cs="Times New Roman"/>
          <w:sz w:val="24"/>
          <w:szCs w:val="24"/>
        </w:rPr>
        <w:t xml:space="preserve">. In contrast, transactional leadership relies on structures, rewards, and penalties for </w:t>
      </w:r>
      <w:proofErr w:type="gramStart"/>
      <w:r w:rsidRPr="00D33F60">
        <w:rPr>
          <w:rFonts w:ascii="Times New Roman" w:hAnsi="Times New Roman" w:cs="Times New Roman"/>
          <w:sz w:val="24"/>
          <w:szCs w:val="24"/>
        </w:rPr>
        <w:t>consistency</w:t>
      </w:r>
      <w:proofErr w:type="gramEnd"/>
      <w:r w:rsidRPr="00D33F60">
        <w:rPr>
          <w:rFonts w:ascii="Times New Roman" w:hAnsi="Times New Roman" w:cs="Times New Roman"/>
          <w:sz w:val="24"/>
          <w:szCs w:val="24"/>
        </w:rPr>
        <w:t xml:space="preserve"> but it may not foster creativity or long-term inspiration in hotel teams</w:t>
      </w:r>
      <w:r w:rsidR="00C90255" w:rsidRPr="00D33F60">
        <w:rPr>
          <w:rFonts w:ascii="Times New Roman" w:hAnsi="Times New Roman" w:cs="Times New Roman"/>
          <w:sz w:val="24"/>
          <w:szCs w:val="24"/>
        </w:rPr>
        <w:t>.</w:t>
      </w:r>
    </w:p>
    <w:p w14:paraId="79EEE92E" w14:textId="77777777" w:rsidR="00D33F60" w:rsidRPr="00D33F60" w:rsidRDefault="00D33F60" w:rsidP="001D5284">
      <w:pPr>
        <w:spacing w:line="360" w:lineRule="auto"/>
        <w:jc w:val="both"/>
        <w:rPr>
          <w:rFonts w:ascii="Times New Roman" w:hAnsi="Times New Roman" w:cs="Times New Roman"/>
          <w:sz w:val="24"/>
          <w:szCs w:val="24"/>
        </w:rPr>
      </w:pPr>
      <w:r w:rsidRPr="00D33F60">
        <w:rPr>
          <w:rFonts w:ascii="Times New Roman" w:hAnsi="Times New Roman" w:cs="Times New Roman"/>
          <w:sz w:val="24"/>
          <w:szCs w:val="24"/>
        </w:rPr>
        <w:t xml:space="preserve">The autocratic leadership style is a type in which all decisions are made by the leaders and not by the team. Advantages of this style include the ability to make quick </w:t>
      </w:r>
      <w:proofErr w:type="gramStart"/>
      <w:r w:rsidRPr="00D33F60">
        <w:rPr>
          <w:rFonts w:ascii="Times New Roman" w:hAnsi="Times New Roman" w:cs="Times New Roman"/>
          <w:sz w:val="24"/>
          <w:szCs w:val="24"/>
        </w:rPr>
        <w:t>decisions</w:t>
      </w:r>
      <w:proofErr w:type="gramEnd"/>
      <w:r w:rsidRPr="00D33F60">
        <w:rPr>
          <w:rFonts w:ascii="Times New Roman" w:hAnsi="Times New Roman" w:cs="Times New Roman"/>
          <w:sz w:val="24"/>
          <w:szCs w:val="24"/>
        </w:rPr>
        <w:t xml:space="preserve"> which is very useful especially when responding to emergencies, for instance, the increased flow of visitors in a hotel. It also outlines the roles of each individual to avoid ambiguity and confusion, which is very useful during crisis times</w:t>
      </w:r>
      <w:r w:rsidR="00E17179">
        <w:rPr>
          <w:rFonts w:ascii="Times New Roman" w:hAnsi="Times New Roman" w:cs="Times New Roman"/>
          <w:sz w:val="24"/>
          <w:szCs w:val="24"/>
        </w:rPr>
        <w:t xml:space="preserve"> </w:t>
      </w:r>
      <w:r w:rsidR="00E17179">
        <w:rPr>
          <w:rFonts w:ascii="Times New Roman" w:hAnsi="Times New Roman" w:cs="Times New Roman"/>
          <w:sz w:val="24"/>
          <w:szCs w:val="24"/>
        </w:rPr>
        <w:fldChar w:fldCharType="begin" w:fldLock="1"/>
      </w:r>
      <w:r w:rsidR="00E17179">
        <w:rPr>
          <w:rFonts w:ascii="Times New Roman" w:hAnsi="Times New Roman" w:cs="Times New Roman"/>
          <w:sz w:val="24"/>
          <w:szCs w:val="24"/>
        </w:rPr>
        <w:instrText>ADDIN CSL_CITATION {"citationItems":[{"id":"ITEM-1","itemData":{"DOI":"10.1108/IJCHM-11-2018-0935","ISSN":"09596119","abstract":"Purpose: This study aims to determine the possible role of servant leadership (SL) in meliorating critical issues in the contemporary hospitality industry by synthesizing literature on SL, examining benefits and deriving future research propositions. Design/methodology/approach: A systematic literature review of SL in hospitality was conducted to analyze, categorize and synthesize the state of research. A nomological framework of SL in hospitality was created, and research gaps were identified. Future directions and propositions were derived to investigate the antecedents of SL by applying the person-situation theoretical approach, and second, to address contemporary challenges in the industry. Findings: SL theory in hospitality is examined across various themes with focus on outcome effects related to firm performance, and across different cultures, with observed dominance in Asia. All analyses demonstrate the positive effects on employers and firms and thus confirm the relevance of adopting SL in hospitality. A notable gap in hospitality research is the lack of empirical investigation of SL antecedents. Such an investigation is crucial in promoting related behaviors. Practical implications: This study identifies the benefits of SL, especially in addressing contemporary issues, such as sustainability, talent shortage, competition, growing demand for experience and retention of hospitality graduates. Recommendations are elaborated for hospitality educators and industry managers to revise leadership practices. Originality/value: This study is the first to review SL in hospitality and determine its role in ameliorating critical issues in the field.","author":[{"dropping-particle":"","family":"Chon","given":"Kaye Kye Sung","non-dropping-particle":"","parse-names":false,"suffix":""},{"dropping-particle":"","family":"Zoltan","given":"Judit","non-dropping-particle":"","parse-names":false,"suffix":""}],"container-title":"International Journal of Contemporary Hospitality Management","id":"ITEM-1","issue":"8","issued":{"date-parts":[["2019"]]},"page":"3371-3394","title":"Role of servant leadership in contemporary hospitality","type":"article-journal","volume":"31"},"uris":["http://www.mendeley.com/documents/?uuid=f0dc851c-4097-49b8-917b-53e2fcf7eee8"]}],"mendeley":{"formattedCitation":"(Chon and Zoltan, 2019)","plainTextFormattedCitation":"(Chon and Zoltan, 2019)","previouslyFormattedCitation":"(Chon and Zoltan, 2019)"},"properties":{"noteIndex":0},"schema":"https://github.com/citation-style-language/schema/raw/master/csl-citation.json"}</w:instrText>
      </w:r>
      <w:r w:rsidR="00E17179">
        <w:rPr>
          <w:rFonts w:ascii="Times New Roman" w:hAnsi="Times New Roman" w:cs="Times New Roman"/>
          <w:sz w:val="24"/>
          <w:szCs w:val="24"/>
        </w:rPr>
        <w:fldChar w:fldCharType="separate"/>
      </w:r>
      <w:r w:rsidR="00E17179" w:rsidRPr="00E17179">
        <w:rPr>
          <w:rFonts w:ascii="Times New Roman" w:hAnsi="Times New Roman" w:cs="Times New Roman"/>
          <w:noProof/>
          <w:sz w:val="24"/>
          <w:szCs w:val="24"/>
        </w:rPr>
        <w:t>(Chon and Zoltan, 2019)</w:t>
      </w:r>
      <w:r w:rsidR="00E17179">
        <w:rPr>
          <w:rFonts w:ascii="Times New Roman" w:hAnsi="Times New Roman" w:cs="Times New Roman"/>
          <w:sz w:val="24"/>
          <w:szCs w:val="24"/>
        </w:rPr>
        <w:fldChar w:fldCharType="end"/>
      </w:r>
      <w:r w:rsidRPr="00D33F60">
        <w:rPr>
          <w:rFonts w:ascii="Times New Roman" w:hAnsi="Times New Roman" w:cs="Times New Roman"/>
          <w:sz w:val="24"/>
          <w:szCs w:val="24"/>
        </w:rPr>
        <w:t xml:space="preserve">. However, some cons arise from the rigid structure as these designs do not embrace creativity and innovation. It is crucial to note that through herding employees may feel that they do not possess any decision-making </w:t>
      </w:r>
      <w:proofErr w:type="gramStart"/>
      <w:r w:rsidRPr="00D33F60">
        <w:rPr>
          <w:rFonts w:ascii="Times New Roman" w:hAnsi="Times New Roman" w:cs="Times New Roman"/>
          <w:sz w:val="24"/>
          <w:szCs w:val="24"/>
        </w:rPr>
        <w:t>power</w:t>
      </w:r>
      <w:proofErr w:type="gramEnd"/>
      <w:r w:rsidRPr="00D33F60">
        <w:rPr>
          <w:rFonts w:ascii="Times New Roman" w:hAnsi="Times New Roman" w:cs="Times New Roman"/>
          <w:sz w:val="24"/>
          <w:szCs w:val="24"/>
        </w:rPr>
        <w:t xml:space="preserve"> which in turn reduces employee satisfaction and morale. This can lead to high staff turnover since the hospitality industry relies on teamwork and adaptability in solving problems. On the other hand, democratic leadership encourages everyone on the team to be involved in decision making thus encouraging teamwork</w:t>
      </w:r>
      <w:r w:rsidR="00E17179">
        <w:rPr>
          <w:rFonts w:ascii="Times New Roman" w:hAnsi="Times New Roman" w:cs="Times New Roman"/>
          <w:sz w:val="24"/>
          <w:szCs w:val="24"/>
        </w:rPr>
        <w:t xml:space="preserve"> </w:t>
      </w:r>
      <w:r w:rsidR="00E17179">
        <w:rPr>
          <w:rFonts w:ascii="Times New Roman" w:hAnsi="Times New Roman" w:cs="Times New Roman"/>
          <w:sz w:val="24"/>
          <w:szCs w:val="24"/>
        </w:rPr>
        <w:fldChar w:fldCharType="begin" w:fldLock="1"/>
      </w:r>
      <w:r w:rsidR="00E17179">
        <w:rPr>
          <w:rFonts w:ascii="Times New Roman" w:hAnsi="Times New Roman" w:cs="Times New Roman"/>
          <w:sz w:val="24"/>
          <w:szCs w:val="24"/>
        </w:rPr>
        <w:instrText>ADDIN CSL_CITATION {"citationItems":[{"id":"ITEM-1","itemData":{"author":[{"dropping-particle":"","family":"Hoang","given":"G.","non-dropping-particle":"","parse-names":false,"suffix":""},{"dropping-particle":"","family":"Wilson-Evered","given":"E.","non-dropping-particle":"","parse-names":false,"suffix":""},{"dropping-particle":"","family":"Lockstone-Binney","given":"L","non-dropping-particle":"","parse-names":false,"suffix":""},{"dropping-particle":"","family":"Luu","given":"T","non-dropping-particle":"","parse-names":false,"suffix":""}],"container-title":"Journal of Contemporary Hospitality Management","id":"ITEM-1","issue":"12","issued":{"date-parts":[["2021"]]},"page":"4182-4214","title":"Empowering leadership in hospitality and tourism management: a systematic literature review","type":"article-journal","volume":"33"},"uris":["http://www.mendeley.com/documents/?uuid=0c429f66-cb6f-41c7-9ada-df36e1f43346"]}],"mendeley":{"formattedCitation":"(Hoang &lt;i&gt;et al.&lt;/i&gt;, 2021)","plainTextFormattedCitation":"(Hoang et al., 2021)","previouslyFormattedCitation":"(Hoang &lt;i&gt;et al.&lt;/i&gt;, 2021)"},"properties":{"noteIndex":0},"schema":"https://github.com/citation-style-language/schema/raw/master/csl-citation.json"}</w:instrText>
      </w:r>
      <w:r w:rsidR="00E17179">
        <w:rPr>
          <w:rFonts w:ascii="Times New Roman" w:hAnsi="Times New Roman" w:cs="Times New Roman"/>
          <w:sz w:val="24"/>
          <w:szCs w:val="24"/>
        </w:rPr>
        <w:fldChar w:fldCharType="separate"/>
      </w:r>
      <w:r w:rsidR="00E17179" w:rsidRPr="00E17179">
        <w:rPr>
          <w:rFonts w:ascii="Times New Roman" w:hAnsi="Times New Roman" w:cs="Times New Roman"/>
          <w:noProof/>
          <w:sz w:val="24"/>
          <w:szCs w:val="24"/>
        </w:rPr>
        <w:t xml:space="preserve">(Hoang </w:t>
      </w:r>
      <w:r w:rsidR="00E17179" w:rsidRPr="00E17179">
        <w:rPr>
          <w:rFonts w:ascii="Times New Roman" w:hAnsi="Times New Roman" w:cs="Times New Roman"/>
          <w:i/>
          <w:noProof/>
          <w:sz w:val="24"/>
          <w:szCs w:val="24"/>
        </w:rPr>
        <w:t>et al.</w:t>
      </w:r>
      <w:r w:rsidR="00E17179" w:rsidRPr="00E17179">
        <w:rPr>
          <w:rFonts w:ascii="Times New Roman" w:hAnsi="Times New Roman" w:cs="Times New Roman"/>
          <w:noProof/>
          <w:sz w:val="24"/>
          <w:szCs w:val="24"/>
        </w:rPr>
        <w:t>, 2021)</w:t>
      </w:r>
      <w:r w:rsidR="00E17179">
        <w:rPr>
          <w:rFonts w:ascii="Times New Roman" w:hAnsi="Times New Roman" w:cs="Times New Roman"/>
          <w:sz w:val="24"/>
          <w:szCs w:val="24"/>
        </w:rPr>
        <w:fldChar w:fldCharType="end"/>
      </w:r>
      <w:r w:rsidRPr="00D33F60">
        <w:rPr>
          <w:rFonts w:ascii="Times New Roman" w:hAnsi="Times New Roman" w:cs="Times New Roman"/>
          <w:sz w:val="24"/>
          <w:szCs w:val="24"/>
        </w:rPr>
        <w:t>. Benefits are enhanced team esprit de corps since those involved will feel appreciated and part of the process. This can lead to further improvements in innovation where ideas from multiple contributors help to enhance the services offered as well as customer satisfaction. However, the disadvantages include time-consuming decision-making and this is very dangerous in the hospitality industry where quick decision-making is often required</w:t>
      </w:r>
      <w:r w:rsidR="00E17179">
        <w:rPr>
          <w:rFonts w:ascii="Times New Roman" w:hAnsi="Times New Roman" w:cs="Times New Roman"/>
          <w:sz w:val="24"/>
          <w:szCs w:val="24"/>
        </w:rPr>
        <w:t xml:space="preserve"> </w:t>
      </w:r>
      <w:r w:rsidR="00E17179">
        <w:rPr>
          <w:rFonts w:ascii="Times New Roman" w:hAnsi="Times New Roman" w:cs="Times New Roman"/>
          <w:sz w:val="24"/>
          <w:szCs w:val="24"/>
        </w:rPr>
        <w:fldChar w:fldCharType="begin" w:fldLock="1"/>
      </w:r>
      <w:r w:rsidR="00E17179">
        <w:rPr>
          <w:rFonts w:ascii="Times New Roman" w:hAnsi="Times New Roman" w:cs="Times New Roman"/>
          <w:sz w:val="24"/>
          <w:szCs w:val="24"/>
        </w:rPr>
        <w:instrText>ADDIN CSL_CITATION {"citationItems":[{"id":"ITEM-1","itemData":{"author":[{"dropping-particle":"","family":"Vargas-Sevalle","given":"L.","non-dropping-particle":"","parse-names":false,"suffix":""},{"dropping-particle":"","family":"Karami","given":"M.","non-dropping-particle":"","parse-names":false,"suffix":""},{"dropping-particle":"","family":"Spector","given":"S","non-dropping-particle":"","parse-names":false,"suffix":""}],"container-title":"Entrepreneurial opportunities","id":"ITEM-1","issued":{"date-parts":[["2020"]]},"page":"73-97","publisher":"Emerald Group Publishing Limited","title":"Transformational leadership in the hospitality and tourism industry","type":"chapter"},"uris":["http://www.mendeley.com/documents/?uuid=a969313e-5caa-4c9b-8938-354d21a2e1d4"]}],"mendeley":{"formattedCitation":"(Vargas-Sevalle, Karami and Spector, 2020)","manualFormatting":"(Vargas-Sevalle et al., 2020)","plainTextFormattedCitation":"(Vargas-Sevalle, Karami and Spector, 2020)","previouslyFormattedCitation":"(Vargas-Sevalle, Karami and Spector, 2020)"},"properties":{"noteIndex":0},"schema":"https://github.com/citation-style-language/schema/raw/master/csl-citation.json"}</w:instrText>
      </w:r>
      <w:r w:rsidR="00E17179">
        <w:rPr>
          <w:rFonts w:ascii="Times New Roman" w:hAnsi="Times New Roman" w:cs="Times New Roman"/>
          <w:sz w:val="24"/>
          <w:szCs w:val="24"/>
        </w:rPr>
        <w:fldChar w:fldCharType="separate"/>
      </w:r>
      <w:r w:rsidR="00E17179">
        <w:rPr>
          <w:rFonts w:ascii="Times New Roman" w:hAnsi="Times New Roman" w:cs="Times New Roman"/>
          <w:noProof/>
          <w:sz w:val="24"/>
          <w:szCs w:val="24"/>
        </w:rPr>
        <w:t xml:space="preserve">(Vargas-Sevalle </w:t>
      </w:r>
      <w:r w:rsidR="00E17179" w:rsidRPr="00E17179">
        <w:rPr>
          <w:rFonts w:ascii="Times New Roman" w:hAnsi="Times New Roman" w:cs="Times New Roman"/>
          <w:i/>
          <w:noProof/>
          <w:sz w:val="24"/>
          <w:szCs w:val="24"/>
        </w:rPr>
        <w:t>et al</w:t>
      </w:r>
      <w:r w:rsidR="00E17179">
        <w:rPr>
          <w:rFonts w:ascii="Times New Roman" w:hAnsi="Times New Roman" w:cs="Times New Roman"/>
          <w:noProof/>
          <w:sz w:val="24"/>
          <w:szCs w:val="24"/>
        </w:rPr>
        <w:t>.</w:t>
      </w:r>
      <w:r w:rsidR="00E17179" w:rsidRPr="00E17179">
        <w:rPr>
          <w:rFonts w:ascii="Times New Roman" w:hAnsi="Times New Roman" w:cs="Times New Roman"/>
          <w:noProof/>
          <w:sz w:val="24"/>
          <w:szCs w:val="24"/>
        </w:rPr>
        <w:t>, 2020)</w:t>
      </w:r>
      <w:r w:rsidR="00E17179">
        <w:rPr>
          <w:rFonts w:ascii="Times New Roman" w:hAnsi="Times New Roman" w:cs="Times New Roman"/>
          <w:sz w:val="24"/>
          <w:szCs w:val="24"/>
        </w:rPr>
        <w:fldChar w:fldCharType="end"/>
      </w:r>
      <w:r w:rsidRPr="00D33F60">
        <w:rPr>
          <w:rFonts w:ascii="Times New Roman" w:hAnsi="Times New Roman" w:cs="Times New Roman"/>
          <w:sz w:val="24"/>
          <w:szCs w:val="24"/>
        </w:rPr>
        <w:t xml:space="preserve">. Further, democratic leadership is </w:t>
      </w:r>
      <w:proofErr w:type="gramStart"/>
      <w:r w:rsidRPr="00D33F60">
        <w:rPr>
          <w:rFonts w:ascii="Times New Roman" w:hAnsi="Times New Roman" w:cs="Times New Roman"/>
          <w:sz w:val="24"/>
          <w:szCs w:val="24"/>
        </w:rPr>
        <w:t>free</w:t>
      </w:r>
      <w:proofErr w:type="gramEnd"/>
      <w:r w:rsidRPr="00D33F60">
        <w:rPr>
          <w:rFonts w:ascii="Times New Roman" w:hAnsi="Times New Roman" w:cs="Times New Roman"/>
          <w:sz w:val="24"/>
          <w:szCs w:val="24"/>
        </w:rPr>
        <w:t xml:space="preserve"> and this may sometimes cause misunderstandings in the </w:t>
      </w:r>
      <w:proofErr w:type="gramStart"/>
      <w:r w:rsidRPr="00D33F60">
        <w:rPr>
          <w:rFonts w:ascii="Times New Roman" w:hAnsi="Times New Roman" w:cs="Times New Roman"/>
          <w:sz w:val="24"/>
          <w:szCs w:val="24"/>
        </w:rPr>
        <w:t>organization</w:t>
      </w:r>
      <w:proofErr w:type="gramEnd"/>
      <w:r w:rsidRPr="00D33F60">
        <w:rPr>
          <w:rFonts w:ascii="Times New Roman" w:hAnsi="Times New Roman" w:cs="Times New Roman"/>
          <w:sz w:val="24"/>
          <w:szCs w:val="24"/>
        </w:rPr>
        <w:t xml:space="preserve"> especially if individual roles and responsibilities are not well understood. However, this style is effective during idea-generation sessions or strategy sessions that are aimed at improving guests’ satisfaction, and employees’ engagement and creating a culture of responsibility</w:t>
      </w:r>
      <w:r w:rsidR="00E17179">
        <w:rPr>
          <w:rFonts w:ascii="Times New Roman" w:hAnsi="Times New Roman" w:cs="Times New Roman"/>
          <w:sz w:val="24"/>
          <w:szCs w:val="24"/>
        </w:rPr>
        <w:t xml:space="preserve"> </w:t>
      </w:r>
      <w:r w:rsidR="00E17179">
        <w:rPr>
          <w:rFonts w:ascii="Times New Roman" w:hAnsi="Times New Roman" w:cs="Times New Roman"/>
          <w:sz w:val="24"/>
          <w:szCs w:val="24"/>
        </w:rPr>
        <w:fldChar w:fldCharType="begin" w:fldLock="1"/>
      </w:r>
      <w:r w:rsidR="00E17179">
        <w:rPr>
          <w:rFonts w:ascii="Times New Roman" w:hAnsi="Times New Roman" w:cs="Times New Roman"/>
          <w:sz w:val="24"/>
          <w:szCs w:val="24"/>
        </w:rPr>
        <w:instrText>ADDIN CSL_CITATION {"citationItems":[{"id":"ITEM-1","itemData":{"DOI":"10.3390/su11164410","ISSN":"20711050","abstract":"The purpose of this study is to determine the influence of organizations on millennial (born 1981-2000) employee well-being and task performance in the hospitality industry. Millennial employees are becoming the main workforce in hotels and their well-being is drawing greater attention in research and practice. Prior studies suggest that human resource management (HRM) bridges the organization and employees and has a significant influence on employee well-being in the hospitality industry. Additionally, the supervisor's responsible leadership is a key factor influencing employees in a changing workforce. However, how do HRM and responsible leadership contribute to millennial employee well-being? Can employee well-being make a difference in the hospitality industry? Those questions remain unanswered. To address the two questions, this research aims to examine the interaction effects of HRM and responsible leadership on millennial employee well-being and the mediating effect of well-being between the HRM and responsible leadership on employee performance. The research hypotheses were tested with multiple linear regression analysis based on a survey of 243 millennial employees in the Chinese hospitality industry. The results indicated that HRM and responsible leadership have positive impacts on millennial employee well-being, which could improve task performance in the hospitality sector. In addition, responsible leadership strengthens the positive effect of HRM on employee well-being and task performance. In addition, the interaction effects of HRM and responsible leadership on performance are mediated by employee well-being. It is of practical value for hotels to know that millennial employee well-being can be fostered through improving HRM and responsible leadership.","author":[{"dropping-particle":"","family":"He","given":"Jie","non-dropping-particle":"","parse-names":false,"suffix":""},{"dropping-particle":"","family":"Morrison","given":"Alastair M.","non-dropping-particle":"","parse-names":false,"suffix":""},{"dropping-particle":"","family":"Zhang","given":"Hao","non-dropping-particle":"","parse-names":false,"suffix":""}],"container-title":"Sustainability (Switzerland)","id":"ITEM-1","issue":"16","issued":{"date-parts":[["2019"]]},"title":"Improving millennial employee well-being and task performance in the hospitality industry: The interactive effects of HRM and responsible leadership","type":"article-journal","volume":"11"},"uris":["http://www.mendeley.com/documents/?uuid=0e0d830d-b0b8-424b-996b-44748ca75ee4"]}],"mendeley":{"formattedCitation":"(He, Morrison and Zhang, 2019)","manualFormatting":"(He et al., 2019)","plainTextFormattedCitation":"(He, Morrison and Zhang, 2019)","previouslyFormattedCitation":"(He, Morrison and Zhang, 2019)"},"properties":{"noteIndex":0},"schema":"https://github.com/citation-style-language/schema/raw/master/csl-citation.json"}</w:instrText>
      </w:r>
      <w:r w:rsidR="00E17179">
        <w:rPr>
          <w:rFonts w:ascii="Times New Roman" w:hAnsi="Times New Roman" w:cs="Times New Roman"/>
          <w:sz w:val="24"/>
          <w:szCs w:val="24"/>
        </w:rPr>
        <w:fldChar w:fldCharType="separate"/>
      </w:r>
      <w:r w:rsidR="00E17179">
        <w:rPr>
          <w:rFonts w:ascii="Times New Roman" w:hAnsi="Times New Roman" w:cs="Times New Roman"/>
          <w:noProof/>
          <w:sz w:val="24"/>
          <w:szCs w:val="24"/>
        </w:rPr>
        <w:t xml:space="preserve">(He </w:t>
      </w:r>
      <w:r w:rsidR="00E17179" w:rsidRPr="00E17179">
        <w:rPr>
          <w:rFonts w:ascii="Times New Roman" w:hAnsi="Times New Roman" w:cs="Times New Roman"/>
          <w:i/>
          <w:noProof/>
          <w:sz w:val="24"/>
          <w:szCs w:val="24"/>
        </w:rPr>
        <w:t>et al.</w:t>
      </w:r>
      <w:r w:rsidR="00E17179" w:rsidRPr="00E17179">
        <w:rPr>
          <w:rFonts w:ascii="Times New Roman" w:hAnsi="Times New Roman" w:cs="Times New Roman"/>
          <w:noProof/>
          <w:sz w:val="24"/>
          <w:szCs w:val="24"/>
        </w:rPr>
        <w:t>, 2019)</w:t>
      </w:r>
      <w:r w:rsidR="00E17179">
        <w:rPr>
          <w:rFonts w:ascii="Times New Roman" w:hAnsi="Times New Roman" w:cs="Times New Roman"/>
          <w:sz w:val="24"/>
          <w:szCs w:val="24"/>
        </w:rPr>
        <w:fldChar w:fldCharType="end"/>
      </w:r>
      <w:r w:rsidRPr="00D33F60">
        <w:rPr>
          <w:rFonts w:ascii="Times New Roman" w:hAnsi="Times New Roman" w:cs="Times New Roman"/>
          <w:sz w:val="24"/>
          <w:szCs w:val="24"/>
        </w:rPr>
        <w:t>.</w:t>
      </w:r>
    </w:p>
    <w:p w14:paraId="5D747289" w14:textId="77777777" w:rsidR="00C90255" w:rsidRPr="00D33F60" w:rsidRDefault="00D33F60" w:rsidP="001D5284">
      <w:pPr>
        <w:spacing w:line="360" w:lineRule="auto"/>
        <w:jc w:val="both"/>
        <w:rPr>
          <w:rFonts w:ascii="Times New Roman" w:hAnsi="Times New Roman" w:cs="Times New Roman"/>
          <w:sz w:val="24"/>
          <w:szCs w:val="24"/>
        </w:rPr>
      </w:pPr>
      <w:r w:rsidRPr="00D33F60">
        <w:rPr>
          <w:rFonts w:ascii="Times New Roman" w:hAnsi="Times New Roman" w:cs="Times New Roman"/>
          <w:sz w:val="24"/>
          <w:szCs w:val="24"/>
        </w:rPr>
        <w:t xml:space="preserve">Laissez-faire Leadership is a management style that provides little supervision or control and allows employees plenty of freedom in their work. The strengths of this approach are revealed when this style is used within teams, which are highly qualified, motivated senior-level employees. </w:t>
      </w:r>
      <w:r w:rsidRPr="00D33F60">
        <w:rPr>
          <w:rFonts w:ascii="Times New Roman" w:hAnsi="Times New Roman" w:cs="Times New Roman"/>
          <w:sz w:val="24"/>
          <w:szCs w:val="24"/>
        </w:rPr>
        <w:lastRenderedPageBreak/>
        <w:t>Subordinates are allowed to work with minimal direct supervision, and this helps create a culture of responsibility</w:t>
      </w:r>
      <w:r w:rsidR="00FC5F2A">
        <w:rPr>
          <w:rFonts w:ascii="Times New Roman" w:hAnsi="Times New Roman" w:cs="Times New Roman"/>
          <w:sz w:val="24"/>
          <w:szCs w:val="24"/>
        </w:rPr>
        <w:t xml:space="preserve"> </w:t>
      </w:r>
      <w:r w:rsidR="00FC5F2A">
        <w:rPr>
          <w:rFonts w:ascii="Times New Roman" w:hAnsi="Times New Roman" w:cs="Times New Roman"/>
          <w:sz w:val="24"/>
          <w:szCs w:val="24"/>
        </w:rPr>
        <w:fldChar w:fldCharType="begin" w:fldLock="1"/>
      </w:r>
      <w:r w:rsidR="00FC5F2A">
        <w:rPr>
          <w:rFonts w:ascii="Times New Roman" w:hAnsi="Times New Roman" w:cs="Times New Roman"/>
          <w:sz w:val="24"/>
          <w:szCs w:val="24"/>
        </w:rPr>
        <w:instrText>ADDIN CSL_CITATION {"citationItems":[{"id":"ITEM-1","itemData":{"author":[{"dropping-particle":"","family":"Huertas-Valdivia","given":"I.","non-dropping-particle":"","parse-names":false,"suffix":""},{"dropping-particle":"","family":"González-Torres","given":"T","non-dropping-particle":"","parse-names":false,"suffix":""},{"dropping-particle":"","family":"Nájera-Sánchez","given":"J","non-dropping-particle":"","parse-names":false,"suffix":""}],"container-title":"International Journal of Contemporary Hospitality Management","id":"ITEM-1","issue":"6","issued":{"date-parts":[["2022"]]},"page":"2399-2422","title":"Contemporary leadership in hospitality: a review and research agenda","type":"article-journal","volume":"34"},"uris":["http://www.mendeley.com/documents/?uuid=6001eb04-b9e2-48c3-9332-a6a6ea25394f"]}],"mendeley":{"formattedCitation":"(Huertas-Valdivia, González-Torres and Nájera-Sánchez, 2022)","manualFormatting":"(Huertas-Valdivia et al., 2022)","plainTextFormattedCitation":"(Huertas-Valdivia, González-Torres and Nájera-Sánchez, 2022)","previouslyFormattedCitation":"(Huertas-Valdivia, González-Torres and Nájera-Sánchez, 2022)"},"properties":{"noteIndex":0},"schema":"https://github.com/citation-style-language/schema/raw/master/csl-citation.json"}</w:instrText>
      </w:r>
      <w:r w:rsidR="00FC5F2A">
        <w:rPr>
          <w:rFonts w:ascii="Times New Roman" w:hAnsi="Times New Roman" w:cs="Times New Roman"/>
          <w:sz w:val="24"/>
          <w:szCs w:val="24"/>
        </w:rPr>
        <w:fldChar w:fldCharType="separate"/>
      </w:r>
      <w:r w:rsidR="00FC5F2A">
        <w:rPr>
          <w:rFonts w:ascii="Times New Roman" w:hAnsi="Times New Roman" w:cs="Times New Roman"/>
          <w:noProof/>
          <w:sz w:val="24"/>
          <w:szCs w:val="24"/>
        </w:rPr>
        <w:t xml:space="preserve">(Huertas-Valdivia </w:t>
      </w:r>
      <w:r w:rsidR="00FC5F2A" w:rsidRPr="00FC5F2A">
        <w:rPr>
          <w:rFonts w:ascii="Times New Roman" w:hAnsi="Times New Roman" w:cs="Times New Roman"/>
          <w:i/>
          <w:noProof/>
          <w:sz w:val="24"/>
          <w:szCs w:val="24"/>
        </w:rPr>
        <w:t>et al.</w:t>
      </w:r>
      <w:r w:rsidR="00FC5F2A" w:rsidRPr="00FC5F2A">
        <w:rPr>
          <w:rFonts w:ascii="Times New Roman" w:hAnsi="Times New Roman" w:cs="Times New Roman"/>
          <w:noProof/>
          <w:sz w:val="24"/>
          <w:szCs w:val="24"/>
        </w:rPr>
        <w:t>, 2022)</w:t>
      </w:r>
      <w:r w:rsidR="00FC5F2A">
        <w:rPr>
          <w:rFonts w:ascii="Times New Roman" w:hAnsi="Times New Roman" w:cs="Times New Roman"/>
          <w:sz w:val="24"/>
          <w:szCs w:val="24"/>
        </w:rPr>
        <w:fldChar w:fldCharType="end"/>
      </w:r>
      <w:r w:rsidRPr="00D33F60">
        <w:rPr>
          <w:rFonts w:ascii="Times New Roman" w:hAnsi="Times New Roman" w:cs="Times New Roman"/>
          <w:sz w:val="24"/>
          <w:szCs w:val="24"/>
        </w:rPr>
        <w:t>. This approach applies well in hospitality operations where many professionals such as managers or specific employees are deployed, for instance, an executive chef or an event organizer. However, cons appear when teams cannot be guided, which can cause mismanagement, slowness, or even contrary actions</w:t>
      </w:r>
      <w:r w:rsidR="00FC5F2A">
        <w:rPr>
          <w:rFonts w:ascii="Times New Roman" w:hAnsi="Times New Roman" w:cs="Times New Roman"/>
          <w:sz w:val="24"/>
          <w:szCs w:val="24"/>
        </w:rPr>
        <w:t xml:space="preserve"> </w:t>
      </w:r>
      <w:r w:rsidR="00FC5F2A">
        <w:rPr>
          <w:rFonts w:ascii="Times New Roman" w:hAnsi="Times New Roman" w:cs="Times New Roman"/>
          <w:sz w:val="24"/>
          <w:szCs w:val="24"/>
        </w:rPr>
        <w:fldChar w:fldCharType="begin" w:fldLock="1"/>
      </w:r>
      <w:r w:rsidR="00FC5F2A">
        <w:rPr>
          <w:rFonts w:ascii="Times New Roman" w:hAnsi="Times New Roman" w:cs="Times New Roman"/>
          <w:sz w:val="24"/>
          <w:szCs w:val="24"/>
        </w:rPr>
        <w:instrText xml:space="preserve">ADDIN CSL_CITATION {"citationItems":[{"id":"ITEM-1","itemData":{"abstract":"Development and evaluat ion of an eLearning course present ing a Regional dest inat ion. T he case of \"… Lorenzo Cant oni Barriers Affect ing Organisat ional Adopt ion of Higher Order Cust omer Engagement in Tourism Service … Levent Alt inay Download a PDF Pack of t he best relat ed papers </w:instrText>
      </w:r>
      <w:r w:rsidR="00FC5F2A">
        <w:rPr>
          <w:rFonts w:ascii="Times New Roman" w:hAnsi="Times New Roman" w:cs="Times New Roman"/>
          <w:sz w:val="24"/>
          <w:szCs w:val="24"/>
        </w:rPr>
        <w:instrText>","author":[{"dropping-particle":"","family":"Chathoth","given":"Prakash, K.","non-dropping-particle":"","parse-names":false,"suffix":""},{"dropping-particle":"","family":"Olsen","given":"Michael, D.","non-dropping-particle":"","parse-names":false,"suffix":""}],"container-title":"Journal of Services Research","id":"ITEM-1","issue":"1","issued":{"date-parts":[["2002"]]},"page":"5-5","title":"Organisational Leadership and Strategy in the Hospitality Industry","type":"article-journal","volume":"2"},"uris":["http://www.mendeley.com/documents/?uuid=287b4539-f2f3-4c39-80e9-a4cca4985a29"]}],"mendeley":{"formattedCitation":"(Chathoth and Olsen, 2002)","plainTextFormattedCitation":"(Chathoth and Olsen, 2002)","previouslyFormattedCitation":"(Chathoth and Olsen, 2002)"},"properties":{"noteIndex":0},"schema":"https://github.com/citation-style-language/schema/raw/master/csl-citation.json"}</w:instrText>
      </w:r>
      <w:r w:rsidR="00FC5F2A">
        <w:rPr>
          <w:rFonts w:ascii="Times New Roman" w:hAnsi="Times New Roman" w:cs="Times New Roman"/>
          <w:sz w:val="24"/>
          <w:szCs w:val="24"/>
        </w:rPr>
        <w:fldChar w:fldCharType="separate"/>
      </w:r>
      <w:r w:rsidR="00FC5F2A" w:rsidRPr="00FC5F2A">
        <w:rPr>
          <w:rFonts w:ascii="Times New Roman" w:hAnsi="Times New Roman" w:cs="Times New Roman"/>
          <w:noProof/>
          <w:sz w:val="24"/>
          <w:szCs w:val="24"/>
        </w:rPr>
        <w:t>(Chathoth and Olsen, 2002)</w:t>
      </w:r>
      <w:r w:rsidR="00FC5F2A">
        <w:rPr>
          <w:rFonts w:ascii="Times New Roman" w:hAnsi="Times New Roman" w:cs="Times New Roman"/>
          <w:sz w:val="24"/>
          <w:szCs w:val="24"/>
        </w:rPr>
        <w:fldChar w:fldCharType="end"/>
      </w:r>
      <w:r w:rsidRPr="00D33F60">
        <w:rPr>
          <w:rFonts w:ascii="Times New Roman" w:hAnsi="Times New Roman" w:cs="Times New Roman"/>
          <w:sz w:val="24"/>
          <w:szCs w:val="24"/>
        </w:rPr>
        <w:t>. Lack of leadership may result in a lack of cohesiveness among the team members and inconsistency in performance which is not desirable given the rigid and standardized environment that is characteristic of hospitality</w:t>
      </w:r>
      <w:r w:rsidR="00E17179">
        <w:rPr>
          <w:rFonts w:ascii="Times New Roman" w:hAnsi="Times New Roman" w:cs="Times New Roman"/>
          <w:sz w:val="24"/>
          <w:szCs w:val="24"/>
        </w:rPr>
        <w:t xml:space="preserve"> </w:t>
      </w:r>
      <w:r w:rsidR="00E17179">
        <w:rPr>
          <w:rFonts w:ascii="Times New Roman" w:hAnsi="Times New Roman" w:cs="Times New Roman"/>
          <w:sz w:val="24"/>
          <w:szCs w:val="24"/>
        </w:rPr>
        <w:fldChar w:fldCharType="begin" w:fldLock="1"/>
      </w:r>
      <w:r w:rsidR="00E17179">
        <w:rPr>
          <w:rFonts w:ascii="Times New Roman" w:hAnsi="Times New Roman" w:cs="Times New Roman"/>
          <w:sz w:val="24"/>
          <w:szCs w:val="24"/>
        </w:rPr>
        <w:instrText>ADDIN CSL_CITATION {"citationItems":[{"id":"ITEM-1","itemData":{"author":[{"dropping-particle":"","family":"Vargas-Sevalle","given":"L.","non-dropping-particle":"","parse-names":false,"suffix":""},{"dropping-particle":"","family":"Karami","given":"M.","non-dropping-particle":"","parse-names":false,"suffix":""},{"dropping-particle":"","family":"Spector","given":"S","non-dropping-particle":"","parse-names":false,"suffix":""}],"container-title":"Entrepreneurial opportunities","id":"ITEM-1","issued":{"date-parts":[["2020"]]},"page":"73-97","publisher":"Emerald Group Publishing Limited","title":"Transformational leadership in the hospitality and tourism industry","type":"chapter"},"uris":["http://www.mendeley.com/documents/?uuid=a969313e-5caa-4c9b-8938-354d21a2e1d4"]}],"mendeley":{"formattedCitation":"(Vargas-Sevalle, Karami and Spector, 2020)","manualFormatting":"(Vargas-Sevalle et al., 2020)","plainTextFormattedCitation":"(Vargas-Sevalle, Karami and Spector, 2020)","previouslyFormattedCitation":"(Vargas-Sevalle, Karami and Spector, 2020)"},"properties":{"noteIndex":0},"schema":"https://github.com/citation-style-language/schema/raw/master/csl-citation.json"}</w:instrText>
      </w:r>
      <w:r w:rsidR="00E17179">
        <w:rPr>
          <w:rFonts w:ascii="Times New Roman" w:hAnsi="Times New Roman" w:cs="Times New Roman"/>
          <w:sz w:val="24"/>
          <w:szCs w:val="24"/>
        </w:rPr>
        <w:fldChar w:fldCharType="separate"/>
      </w:r>
      <w:r w:rsidR="00E17179">
        <w:rPr>
          <w:rFonts w:ascii="Times New Roman" w:hAnsi="Times New Roman" w:cs="Times New Roman"/>
          <w:noProof/>
          <w:sz w:val="24"/>
          <w:szCs w:val="24"/>
        </w:rPr>
        <w:t xml:space="preserve">(Vargas-Sevalle </w:t>
      </w:r>
      <w:r w:rsidR="00E17179" w:rsidRPr="00E17179">
        <w:rPr>
          <w:rFonts w:ascii="Times New Roman" w:hAnsi="Times New Roman" w:cs="Times New Roman"/>
          <w:i/>
          <w:noProof/>
          <w:sz w:val="24"/>
          <w:szCs w:val="24"/>
        </w:rPr>
        <w:t>et al</w:t>
      </w:r>
      <w:r w:rsidR="00E17179">
        <w:rPr>
          <w:rFonts w:ascii="Times New Roman" w:hAnsi="Times New Roman" w:cs="Times New Roman"/>
          <w:noProof/>
          <w:sz w:val="24"/>
          <w:szCs w:val="24"/>
        </w:rPr>
        <w:t>.</w:t>
      </w:r>
      <w:r w:rsidR="00E17179" w:rsidRPr="00E17179">
        <w:rPr>
          <w:rFonts w:ascii="Times New Roman" w:hAnsi="Times New Roman" w:cs="Times New Roman"/>
          <w:noProof/>
          <w:sz w:val="24"/>
          <w:szCs w:val="24"/>
        </w:rPr>
        <w:t>, 2020)</w:t>
      </w:r>
      <w:r w:rsidR="00E17179">
        <w:rPr>
          <w:rFonts w:ascii="Times New Roman" w:hAnsi="Times New Roman" w:cs="Times New Roman"/>
          <w:sz w:val="24"/>
          <w:szCs w:val="24"/>
        </w:rPr>
        <w:fldChar w:fldCharType="end"/>
      </w:r>
      <w:r w:rsidR="00C90255" w:rsidRPr="00D33F60">
        <w:rPr>
          <w:rFonts w:ascii="Times New Roman" w:hAnsi="Times New Roman" w:cs="Times New Roman"/>
          <w:sz w:val="24"/>
          <w:szCs w:val="24"/>
        </w:rPr>
        <w:t>.</w:t>
      </w:r>
    </w:p>
    <w:p w14:paraId="575AD01A" w14:textId="77777777" w:rsidR="00D33F60" w:rsidRPr="00D33F60" w:rsidRDefault="00D33F60" w:rsidP="001D5284">
      <w:pPr>
        <w:spacing w:line="360" w:lineRule="auto"/>
        <w:jc w:val="both"/>
        <w:rPr>
          <w:rFonts w:ascii="Times New Roman" w:hAnsi="Times New Roman" w:cs="Times New Roman"/>
          <w:sz w:val="24"/>
          <w:szCs w:val="24"/>
        </w:rPr>
      </w:pPr>
      <w:r w:rsidRPr="00D33F60">
        <w:rPr>
          <w:rFonts w:ascii="Times New Roman" w:hAnsi="Times New Roman" w:cs="Times New Roman"/>
          <w:sz w:val="24"/>
          <w:szCs w:val="24"/>
        </w:rPr>
        <w:t xml:space="preserve">Transformational Leadership is greatly recommended because of its capacity to motivate and </w:t>
      </w:r>
      <w:proofErr w:type="spellStart"/>
      <w:r w:rsidRPr="00D33F60">
        <w:rPr>
          <w:rFonts w:ascii="Times New Roman" w:hAnsi="Times New Roman" w:cs="Times New Roman"/>
          <w:sz w:val="24"/>
          <w:szCs w:val="24"/>
        </w:rPr>
        <w:t>mobilise</w:t>
      </w:r>
      <w:proofErr w:type="spellEnd"/>
      <w:r w:rsidRPr="00D33F60">
        <w:rPr>
          <w:rFonts w:ascii="Times New Roman" w:hAnsi="Times New Roman" w:cs="Times New Roman"/>
          <w:sz w:val="24"/>
          <w:szCs w:val="24"/>
        </w:rPr>
        <w:t xml:space="preserve"> employees. In transformational leadership, the leaders develop a vision that the employees are willing to transform for the sake of the organization. Opportunities include increased levels of employee participation and motivation because employees find meaning in contributing to a larger goal</w:t>
      </w:r>
      <w:r w:rsidR="00FC5F2A">
        <w:rPr>
          <w:rFonts w:ascii="Times New Roman" w:hAnsi="Times New Roman" w:cs="Times New Roman"/>
          <w:sz w:val="24"/>
          <w:szCs w:val="24"/>
        </w:rPr>
        <w:t xml:space="preserve"> </w:t>
      </w:r>
      <w:r w:rsidR="00FC5F2A">
        <w:rPr>
          <w:rFonts w:ascii="Times New Roman" w:hAnsi="Times New Roman" w:cs="Times New Roman"/>
          <w:sz w:val="24"/>
          <w:szCs w:val="24"/>
        </w:rPr>
        <w:fldChar w:fldCharType="begin" w:fldLock="1"/>
      </w:r>
      <w:r w:rsidR="00FC5F2A">
        <w:rPr>
          <w:rFonts w:ascii="Times New Roman" w:hAnsi="Times New Roman" w:cs="Times New Roman"/>
          <w:sz w:val="24"/>
          <w:szCs w:val="24"/>
        </w:rPr>
        <w:instrText>ADDIN CSL_CITATION {"citationItems":[{"id":"ITEM-1","itemData":{"DOI":"10.1108/IJCHM-07-2015-0364","ISSN":"09596119","abstract":"Purpose: This study aims to explore the relationship between transformational leadership and employee voice behavior and the role of relational identification and work engagement as mediators in the same. Design/methodology/approach: This study uses structural equation modeling to analyze the data from a questionnaire survey of 251 Taiwanese hospitality industry employees. Findings: The findings demonstrate that transformational leadership has significant relationships with relational identification, work engagement and employee voice behavior and that relational identification and work engagement sequentially mediate between transformational leadership and employee voice behavior. Practical implications: The results of this study provide insights into the intervening mechanisms linking leaders’ behavior with employees’ voices, while also highlighting the potential importance of relational identification in organizations, especially concerning the enhancement of employees’ work engagement and voice. Originality/value: The findings reveal the mechanisms by which supervisors’ transformational leadership encourages employees to voice their suggestions, providing empirical evidence of the sequential mediation of relational identification and work engagement. The results help clarify the psychological process by which leaders influence their followers.","author":[{"dropping-particle":"","family":"Liang","given":"Tsang Lang","non-dropping-particle":"","parse-names":false,"suffix":""},{"dropping-particle":"","family":"Chang","given":"Hsueh Feng","non-dropping-particle":"","parse-names":false,"suffix":""},{"dropping-particle":"","family":"Ko","given":"Ming Hsiang","non-dropping-particle":"","parse-names":false,"suffix":""},{"dropping-particle":"","family":"Lin","given":"Chih Wei","non-dropping-particle":"","parse-names":false,"suffix":""}],"container-title":"International Journal of Contemporary Hospitality Management","id":"ITEM-1","issue":"1","issued":{"date-parts":[["2017"]]},"page":"374-392","title":"Transformational leadership and employee voices in the hospitality industry","type":"article-journal","volume":"29"},"uris":["http://www.mendeley.com/documents/?uuid=9e284f8d-4c3f-4e22-810b-e1b8178a0bae"]}],"mendeley":{"formattedCitation":"(Liang &lt;i&gt;et al.&lt;/i&gt;, 2017)","plainTextFormattedCitation":"(Liang et al., 2017)","previouslyFormattedCitation":"(Liang &lt;i&gt;et al.&lt;/i&gt;, 2017)"},"properties":{"noteIndex":0},"schema":"https://github.com/citation-style-language/schema/raw/master/csl-citation.json"}</w:instrText>
      </w:r>
      <w:r w:rsidR="00FC5F2A">
        <w:rPr>
          <w:rFonts w:ascii="Times New Roman" w:hAnsi="Times New Roman" w:cs="Times New Roman"/>
          <w:sz w:val="24"/>
          <w:szCs w:val="24"/>
        </w:rPr>
        <w:fldChar w:fldCharType="separate"/>
      </w:r>
      <w:r w:rsidR="00FC5F2A" w:rsidRPr="00FC5F2A">
        <w:rPr>
          <w:rFonts w:ascii="Times New Roman" w:hAnsi="Times New Roman" w:cs="Times New Roman"/>
          <w:noProof/>
          <w:sz w:val="24"/>
          <w:szCs w:val="24"/>
        </w:rPr>
        <w:t xml:space="preserve">(Liang </w:t>
      </w:r>
      <w:r w:rsidR="00FC5F2A" w:rsidRPr="00FC5F2A">
        <w:rPr>
          <w:rFonts w:ascii="Times New Roman" w:hAnsi="Times New Roman" w:cs="Times New Roman"/>
          <w:i/>
          <w:noProof/>
          <w:sz w:val="24"/>
          <w:szCs w:val="24"/>
        </w:rPr>
        <w:t>et al.</w:t>
      </w:r>
      <w:r w:rsidR="00FC5F2A" w:rsidRPr="00FC5F2A">
        <w:rPr>
          <w:rFonts w:ascii="Times New Roman" w:hAnsi="Times New Roman" w:cs="Times New Roman"/>
          <w:noProof/>
          <w:sz w:val="24"/>
          <w:szCs w:val="24"/>
        </w:rPr>
        <w:t>, 2017)</w:t>
      </w:r>
      <w:r w:rsidR="00FC5F2A">
        <w:rPr>
          <w:rFonts w:ascii="Times New Roman" w:hAnsi="Times New Roman" w:cs="Times New Roman"/>
          <w:sz w:val="24"/>
          <w:szCs w:val="24"/>
        </w:rPr>
        <w:fldChar w:fldCharType="end"/>
      </w:r>
      <w:r w:rsidRPr="00D33F60">
        <w:rPr>
          <w:rFonts w:ascii="Times New Roman" w:hAnsi="Times New Roman" w:cs="Times New Roman"/>
          <w:sz w:val="24"/>
          <w:szCs w:val="24"/>
        </w:rPr>
        <w:t>. This style promotes longevity and the extent to which it enhances team performance can be enhanced by embracing innovation and self-empowerment. In the hospitality business, when it is necessary to introduce some systematic initiatives or changes, like a new guest satisfaction campaign or improvement of the company’s ecological performance, this leadership type is very helpful. However, the drawback is the fact that transformational leadership is very challenging for leaders as well as employees</w:t>
      </w:r>
      <w:r w:rsidR="00FC5F2A">
        <w:rPr>
          <w:rFonts w:ascii="Times New Roman" w:hAnsi="Times New Roman" w:cs="Times New Roman"/>
          <w:sz w:val="24"/>
          <w:szCs w:val="24"/>
        </w:rPr>
        <w:t xml:space="preserve"> </w:t>
      </w:r>
      <w:r w:rsidR="00FC5F2A">
        <w:rPr>
          <w:rFonts w:ascii="Times New Roman" w:hAnsi="Times New Roman" w:cs="Times New Roman"/>
          <w:sz w:val="24"/>
          <w:szCs w:val="24"/>
        </w:rPr>
        <w:fldChar w:fldCharType="begin" w:fldLock="1"/>
      </w:r>
      <w:r w:rsidR="00FC5F2A">
        <w:rPr>
          <w:rFonts w:ascii="Times New Roman" w:hAnsi="Times New Roman" w:cs="Times New Roman"/>
          <w:sz w:val="24"/>
          <w:szCs w:val="24"/>
        </w:rPr>
        <w:instrText>ADDIN CSL_CITATION {"citationItems":[{"id":"ITEM-1","itemData":{"author":[{"dropping-particle":"","family":"Whitelaw","given":"P.","non-dropping-particle":"","parse-names":false,"suffix":""}],"container-title":"The Journal of Contemporary Issues in Business and Government","id":"ITEM-1","issue":"1","issued":{"date-parts":[["2013"]]},"page":"65-79","title":"Leadership up the ladder: The construction of leadership styles in the hospitality industry","type":"article-journal","volume":"19"},"uris":["http://www.mendeley.com/documents/?uuid=13daf7b2-4511-4737-996f-84e868b1e1d3"]}],"mendeley":{"formattedCitation":"(Whitelaw, 2013)","plainTextFormattedCitation":"(Whitelaw, 2013)","previouslyFormattedCitation":"(Whitelaw, 2013)"},"properties":{"noteIndex":0},"schema":"https://github.com/citation-style-language/schema/raw/master/csl-citation.json"}</w:instrText>
      </w:r>
      <w:r w:rsidR="00FC5F2A">
        <w:rPr>
          <w:rFonts w:ascii="Times New Roman" w:hAnsi="Times New Roman" w:cs="Times New Roman"/>
          <w:sz w:val="24"/>
          <w:szCs w:val="24"/>
        </w:rPr>
        <w:fldChar w:fldCharType="separate"/>
      </w:r>
      <w:r w:rsidR="00FC5F2A" w:rsidRPr="00FC5F2A">
        <w:rPr>
          <w:rFonts w:ascii="Times New Roman" w:hAnsi="Times New Roman" w:cs="Times New Roman"/>
          <w:noProof/>
          <w:sz w:val="24"/>
          <w:szCs w:val="24"/>
        </w:rPr>
        <w:t>(Whitelaw, 2013)</w:t>
      </w:r>
      <w:r w:rsidR="00FC5F2A">
        <w:rPr>
          <w:rFonts w:ascii="Times New Roman" w:hAnsi="Times New Roman" w:cs="Times New Roman"/>
          <w:sz w:val="24"/>
          <w:szCs w:val="24"/>
        </w:rPr>
        <w:fldChar w:fldCharType="end"/>
      </w:r>
      <w:r w:rsidRPr="00D33F60">
        <w:rPr>
          <w:rFonts w:ascii="Times New Roman" w:hAnsi="Times New Roman" w:cs="Times New Roman"/>
          <w:sz w:val="24"/>
          <w:szCs w:val="24"/>
        </w:rPr>
        <w:t xml:space="preserve">. It needs inspiration daily and a good relationship between the leader and employees, which can be problematic in the case of </w:t>
      </w:r>
      <w:proofErr w:type="gramStart"/>
      <w:r w:rsidRPr="00D33F60">
        <w:rPr>
          <w:rFonts w:ascii="Times New Roman" w:hAnsi="Times New Roman" w:cs="Times New Roman"/>
          <w:sz w:val="24"/>
          <w:szCs w:val="24"/>
        </w:rPr>
        <w:t>a large number of</w:t>
      </w:r>
      <w:proofErr w:type="gramEnd"/>
      <w:r w:rsidRPr="00D33F60">
        <w:rPr>
          <w:rFonts w:ascii="Times New Roman" w:hAnsi="Times New Roman" w:cs="Times New Roman"/>
          <w:sz w:val="24"/>
          <w:szCs w:val="24"/>
        </w:rPr>
        <w:t xml:space="preserve"> employees or uninterested ones. There is often a lack of drive and concentration in leaders, and the practice may be ineffective if the staff is not motivated intrinsically</w:t>
      </w:r>
      <w:r w:rsidR="00FC5F2A">
        <w:rPr>
          <w:rFonts w:ascii="Times New Roman" w:hAnsi="Times New Roman" w:cs="Times New Roman"/>
          <w:sz w:val="24"/>
          <w:szCs w:val="24"/>
        </w:rPr>
        <w:t xml:space="preserve"> </w:t>
      </w:r>
      <w:r w:rsidR="00FC5F2A">
        <w:rPr>
          <w:rFonts w:ascii="Times New Roman" w:hAnsi="Times New Roman" w:cs="Times New Roman"/>
          <w:sz w:val="24"/>
          <w:szCs w:val="24"/>
        </w:rPr>
        <w:fldChar w:fldCharType="begin" w:fldLock="1"/>
      </w:r>
      <w:r w:rsidR="00FC5F2A">
        <w:rPr>
          <w:rFonts w:ascii="Times New Roman" w:hAnsi="Times New Roman" w:cs="Times New Roman"/>
          <w:sz w:val="24"/>
          <w:szCs w:val="24"/>
        </w:rPr>
        <w:instrText>ADDIN CSL_CITATION {"citationItems":[{"id":"ITEM-1","itemData":{"author":[{"dropping-particle":"","family":"Huang","given":"J.","non-dropping-particle":"","parse-names":false,"suffix":""},{"dropping-particle":"","family":"Li","given":"W.","non-dropping-particle":"","parse-names":false,"suffix":""},{"dropping-particle":"","family":"Qiu","given":"C.","non-dropping-particle":"","parse-names":false,"suffix":""},{"dropping-particle":"","family":"Yim","given":"F.","non-dropping-particle":"","parse-names":false,"suffix":""},{"dropping-particle":"","family":"Wan","given":"J","non-dropping-particle":"","parse-names":false,"suffix":""}],"container-title":"International Journal of Contemporary Hospitality Management","id":"ITEM-1","issue":"5","issued":{"date-parts":[["2016"]]},"page":"945-968","title":"The impact of CEO servant leadership on firm performance in the hospitality industry","type":"article-journal","volume":"28"},"uris":["http://www.mendeley.com/documents/?uuid=72fd0553-a1b4-4a4d-85c0-fd795ccd6286"]}],"mendeley":{"formattedCitation":"(Huang &lt;i&gt;et al.&lt;/i&gt;, 2016)","plainTextFormattedCitation":"(Huang et al., 2016)","previouslyFormattedCitation":"(Huang &lt;i&gt;et al.&lt;/i&gt;, 2016)"},"properties":{"noteIndex":0},"schema":"https://github.com/citation-style-language/schema/raw/master/csl-citation.json"}</w:instrText>
      </w:r>
      <w:r w:rsidR="00FC5F2A">
        <w:rPr>
          <w:rFonts w:ascii="Times New Roman" w:hAnsi="Times New Roman" w:cs="Times New Roman"/>
          <w:sz w:val="24"/>
          <w:szCs w:val="24"/>
        </w:rPr>
        <w:fldChar w:fldCharType="separate"/>
      </w:r>
      <w:r w:rsidR="00FC5F2A" w:rsidRPr="00FC5F2A">
        <w:rPr>
          <w:rFonts w:ascii="Times New Roman" w:hAnsi="Times New Roman" w:cs="Times New Roman"/>
          <w:noProof/>
          <w:sz w:val="24"/>
          <w:szCs w:val="24"/>
        </w:rPr>
        <w:t xml:space="preserve">(Huang </w:t>
      </w:r>
      <w:r w:rsidR="00FC5F2A" w:rsidRPr="00FC5F2A">
        <w:rPr>
          <w:rFonts w:ascii="Times New Roman" w:hAnsi="Times New Roman" w:cs="Times New Roman"/>
          <w:i/>
          <w:noProof/>
          <w:sz w:val="24"/>
          <w:szCs w:val="24"/>
        </w:rPr>
        <w:t>et al.</w:t>
      </w:r>
      <w:r w:rsidR="00FC5F2A" w:rsidRPr="00FC5F2A">
        <w:rPr>
          <w:rFonts w:ascii="Times New Roman" w:hAnsi="Times New Roman" w:cs="Times New Roman"/>
          <w:noProof/>
          <w:sz w:val="24"/>
          <w:szCs w:val="24"/>
        </w:rPr>
        <w:t>, 2016)</w:t>
      </w:r>
      <w:r w:rsidR="00FC5F2A">
        <w:rPr>
          <w:rFonts w:ascii="Times New Roman" w:hAnsi="Times New Roman" w:cs="Times New Roman"/>
          <w:sz w:val="24"/>
          <w:szCs w:val="24"/>
        </w:rPr>
        <w:fldChar w:fldCharType="end"/>
      </w:r>
      <w:r w:rsidRPr="00D33F60">
        <w:rPr>
          <w:rFonts w:ascii="Times New Roman" w:hAnsi="Times New Roman" w:cs="Times New Roman"/>
          <w:sz w:val="24"/>
          <w:szCs w:val="24"/>
        </w:rPr>
        <w:t>.</w:t>
      </w:r>
    </w:p>
    <w:p w14:paraId="51EE6995" w14:textId="57433478" w:rsidR="00C90255" w:rsidRPr="00D33F60" w:rsidRDefault="00D33F60" w:rsidP="001D5284">
      <w:pPr>
        <w:spacing w:line="360" w:lineRule="auto"/>
        <w:jc w:val="both"/>
        <w:rPr>
          <w:rFonts w:ascii="Times New Roman" w:hAnsi="Times New Roman" w:cs="Times New Roman"/>
          <w:sz w:val="24"/>
          <w:szCs w:val="24"/>
        </w:rPr>
      </w:pPr>
      <w:r w:rsidRPr="00D33F60">
        <w:rPr>
          <w:rFonts w:ascii="Times New Roman" w:hAnsi="Times New Roman" w:cs="Times New Roman"/>
          <w:sz w:val="24"/>
          <w:szCs w:val="24"/>
        </w:rPr>
        <w:t xml:space="preserve">Transactional Leadership is more concerned with </w:t>
      </w:r>
      <w:proofErr w:type="gramStart"/>
      <w:r w:rsidRPr="00D33F60">
        <w:rPr>
          <w:rFonts w:ascii="Times New Roman" w:hAnsi="Times New Roman" w:cs="Times New Roman"/>
          <w:sz w:val="24"/>
          <w:szCs w:val="24"/>
        </w:rPr>
        <w:t>the formal</w:t>
      </w:r>
      <w:proofErr w:type="gramEnd"/>
      <w:r w:rsidRPr="00D33F60">
        <w:rPr>
          <w:rFonts w:ascii="Times New Roman" w:hAnsi="Times New Roman" w:cs="Times New Roman"/>
          <w:sz w:val="24"/>
          <w:szCs w:val="24"/>
        </w:rPr>
        <w:t xml:space="preserve"> order and incentives. Managers </w:t>
      </w:r>
      <w:proofErr w:type="gramStart"/>
      <w:r w:rsidRPr="00D33F60">
        <w:rPr>
          <w:rFonts w:ascii="Times New Roman" w:hAnsi="Times New Roman" w:cs="Times New Roman"/>
          <w:sz w:val="24"/>
          <w:szCs w:val="24"/>
        </w:rPr>
        <w:t>usin</w:t>
      </w:r>
      <w:r w:rsidR="00DB04EE">
        <w:rPr>
          <w:rFonts w:ascii="Times New Roman" w:hAnsi="Times New Roman" w:cs="Times New Roman"/>
          <w:sz w:val="24"/>
          <w:szCs w:val="24"/>
        </w:rPr>
        <w:t>g</w:t>
      </w:r>
      <w:proofErr w:type="gramEnd"/>
      <w:r w:rsidRPr="00D33F60">
        <w:rPr>
          <w:rFonts w:ascii="Times New Roman" w:hAnsi="Times New Roman" w:cs="Times New Roman"/>
          <w:sz w:val="24"/>
          <w:szCs w:val="24"/>
        </w:rPr>
        <w:t xml:space="preserve"> this style of leadership work under guidelines of having distinguished roles and accomplishments, with rewards and penalties for results achieved. The advantages are a clear organization of work and daily tasks that are performed in an orderly manner; thus, this style is ideal for the operational level in the hospitality industry such as cleaning services, receptionists, or clerical work. People know what is expected of them and tangible incentives can increase short-term performance</w:t>
      </w:r>
      <w:r w:rsidR="001D5284">
        <w:rPr>
          <w:rFonts w:ascii="Times New Roman" w:hAnsi="Times New Roman" w:cs="Times New Roman"/>
          <w:sz w:val="24"/>
          <w:szCs w:val="24"/>
        </w:rPr>
        <w:t xml:space="preserve"> </w:t>
      </w:r>
      <w:r w:rsidR="001D5284">
        <w:rPr>
          <w:rFonts w:ascii="Times New Roman" w:hAnsi="Times New Roman" w:cs="Times New Roman"/>
          <w:sz w:val="24"/>
          <w:szCs w:val="24"/>
        </w:rPr>
        <w:fldChar w:fldCharType="begin" w:fldLock="1"/>
      </w:r>
      <w:r w:rsidR="001D5284">
        <w:rPr>
          <w:rFonts w:ascii="Times New Roman" w:hAnsi="Times New Roman" w:cs="Times New Roman"/>
          <w:sz w:val="24"/>
          <w:szCs w:val="24"/>
        </w:rPr>
        <w:instrText>ADDIN CSL_CITATION {"citationItems":[{"id":"ITEM-1","itemData":{"author":[{"dropping-particle":"","family":"Elkhwesky","given":"Z.","non-dropping-particle":"","parse-names":false,"suffix":""},{"dropping-particle":"","family":"Salem","given":"I.E.","non-dropping-particle":"","parse-names":false,"suffix":""},{"dropping-particle":"","family":"Ramkissoon","given":"H.","non-dropping-particle":"","parse-names":false,"suffix":""},{"dropping-particle":"","family":"Castañeda-García","given":"J","non-dropping-particle":"","parse-names":false,"suffix":""}],"container-title":"International Journal of Contemporary Hospitality Management","id":"ITEM-1","issue":"5","issued":{"date-parts":[["2022"]]},"page":"1925-1958","title":"A systematic and critical review of leadership styles in contemporary hospitality: a roadmap and a call for future research","type":"article-journal","volume":"34"},"uris":["http://www.mendeley.com/documents/?uuid=ca3cb34a-4b1c-4d41-927b-fd06a7d50eb4"]}],"mendeley":{"formattedCitation":"(Elkhwesky &lt;i&gt;et al.&lt;/i&gt;, 2022)","plainTextFormattedCitation":"(Elkhwesky et al., 2022)","previouslyFormattedCitation":"(Elkhwesky &lt;i&gt;et al.&lt;/i&gt;, 2022)"},"properties":{"noteIndex":0},"schema":"https://github.com/citation-style-language/schema/raw/master/csl-citation.json"}</w:instrText>
      </w:r>
      <w:r w:rsidR="001D5284">
        <w:rPr>
          <w:rFonts w:ascii="Times New Roman" w:hAnsi="Times New Roman" w:cs="Times New Roman"/>
          <w:sz w:val="24"/>
          <w:szCs w:val="24"/>
        </w:rPr>
        <w:fldChar w:fldCharType="separate"/>
      </w:r>
      <w:r w:rsidR="001D5284" w:rsidRPr="001D5284">
        <w:rPr>
          <w:rFonts w:ascii="Times New Roman" w:hAnsi="Times New Roman" w:cs="Times New Roman"/>
          <w:noProof/>
          <w:sz w:val="24"/>
          <w:szCs w:val="24"/>
        </w:rPr>
        <w:t xml:space="preserve">(Elkhwesky </w:t>
      </w:r>
      <w:r w:rsidR="001D5284" w:rsidRPr="001D5284">
        <w:rPr>
          <w:rFonts w:ascii="Times New Roman" w:hAnsi="Times New Roman" w:cs="Times New Roman"/>
          <w:i/>
          <w:noProof/>
          <w:sz w:val="24"/>
          <w:szCs w:val="24"/>
        </w:rPr>
        <w:t>et al.</w:t>
      </w:r>
      <w:r w:rsidR="001D5284" w:rsidRPr="001D5284">
        <w:rPr>
          <w:rFonts w:ascii="Times New Roman" w:hAnsi="Times New Roman" w:cs="Times New Roman"/>
          <w:noProof/>
          <w:sz w:val="24"/>
          <w:szCs w:val="24"/>
        </w:rPr>
        <w:t>, 2022)</w:t>
      </w:r>
      <w:r w:rsidR="001D5284">
        <w:rPr>
          <w:rFonts w:ascii="Times New Roman" w:hAnsi="Times New Roman" w:cs="Times New Roman"/>
          <w:sz w:val="24"/>
          <w:szCs w:val="24"/>
        </w:rPr>
        <w:fldChar w:fldCharType="end"/>
      </w:r>
      <w:r w:rsidRPr="00D33F60">
        <w:rPr>
          <w:rFonts w:ascii="Times New Roman" w:hAnsi="Times New Roman" w:cs="Times New Roman"/>
          <w:sz w:val="24"/>
          <w:szCs w:val="24"/>
        </w:rPr>
        <w:t xml:space="preserve">. However, they include short-term commitment because transactional leaders rarely encourage creativity or foster employees’ attachment to the organization’s mission. </w:t>
      </w:r>
      <w:r w:rsidRPr="00D33F60">
        <w:rPr>
          <w:rFonts w:ascii="Times New Roman" w:hAnsi="Times New Roman" w:cs="Times New Roman"/>
          <w:sz w:val="24"/>
          <w:szCs w:val="24"/>
        </w:rPr>
        <w:lastRenderedPageBreak/>
        <w:t>Eventually, employees can get bored as excessive focus on incentives for performing mundane tasks can stifle personal development and provide little room for enhancement of the quality of services offered to clients and the company’s productivity</w:t>
      </w:r>
      <w:r w:rsidR="001D5284">
        <w:rPr>
          <w:rFonts w:ascii="Times New Roman" w:hAnsi="Times New Roman" w:cs="Times New Roman"/>
          <w:sz w:val="24"/>
          <w:szCs w:val="24"/>
        </w:rPr>
        <w:t xml:space="preserve"> </w:t>
      </w:r>
      <w:r w:rsidR="001D5284">
        <w:rPr>
          <w:rFonts w:ascii="Times New Roman" w:hAnsi="Times New Roman" w:cs="Times New Roman"/>
          <w:sz w:val="24"/>
          <w:szCs w:val="24"/>
        </w:rPr>
        <w:fldChar w:fldCharType="begin" w:fldLock="1"/>
      </w:r>
      <w:r w:rsidR="001D5284">
        <w:rPr>
          <w:rFonts w:ascii="Times New Roman" w:hAnsi="Times New Roman" w:cs="Times New Roman"/>
          <w:sz w:val="24"/>
          <w:szCs w:val="24"/>
        </w:rPr>
        <w:instrText>ADDIN CSL_CITATION {"citationItems":[{"id":"ITEM-1","itemData":{"author":[{"dropping-particle":"","family":"Zheng","given":"Y.","non-dropping-particle":"","parse-names":false,"suffix":""},{"dropping-particle":"","family":"Gao","given":"Y.L.","non-dropping-particle":"","parse-names":false,"suffix":""},{"dropping-particle":"","family":"Li","given":"M.","non-dropping-particle":"","parse-names":false,"suffix":""},{"dropping-particle":"","family":"Dang","given":"N","non-dropping-particle":"","parse-names":false,"suffix":""}],"container-title":"International Journal of Hospitality Management","id":"ITEM-1","issue":"2","issued":{"date-parts":[["2023"]]},"title":"Leadership styles and employee pro-environmental behavior in the tourism and hospitality industry: A cognitive-affective personality system perspective","type":"article-journal","volume":"113"},"uris":["http://www.mendeley.com/documents/?uuid=bfa536aa-b82d-4c86-a115-5d3219f2f4be"]}],"mendeley":{"formattedCitation":"(Zheng &lt;i&gt;et al.&lt;/i&gt;, 2023)","plainTextFormattedCitation":"(Zheng et al., 2023)","previouslyFormattedCitation":"(Zheng &lt;i&gt;et al.&lt;/i&gt;, 2023)"},"properties":{"noteIndex":0},"schema":"https://github.com/citation-style-language/schema/raw/master/csl-citation.json"}</w:instrText>
      </w:r>
      <w:r w:rsidR="001D5284">
        <w:rPr>
          <w:rFonts w:ascii="Times New Roman" w:hAnsi="Times New Roman" w:cs="Times New Roman"/>
          <w:sz w:val="24"/>
          <w:szCs w:val="24"/>
        </w:rPr>
        <w:fldChar w:fldCharType="separate"/>
      </w:r>
      <w:r w:rsidR="001D5284" w:rsidRPr="001D5284">
        <w:rPr>
          <w:rFonts w:ascii="Times New Roman" w:hAnsi="Times New Roman" w:cs="Times New Roman"/>
          <w:noProof/>
          <w:sz w:val="24"/>
          <w:szCs w:val="24"/>
        </w:rPr>
        <w:t xml:space="preserve">(Zheng </w:t>
      </w:r>
      <w:r w:rsidR="001D5284" w:rsidRPr="001D5284">
        <w:rPr>
          <w:rFonts w:ascii="Times New Roman" w:hAnsi="Times New Roman" w:cs="Times New Roman"/>
          <w:i/>
          <w:noProof/>
          <w:sz w:val="24"/>
          <w:szCs w:val="24"/>
        </w:rPr>
        <w:t>et al.</w:t>
      </w:r>
      <w:r w:rsidR="001D5284" w:rsidRPr="001D5284">
        <w:rPr>
          <w:rFonts w:ascii="Times New Roman" w:hAnsi="Times New Roman" w:cs="Times New Roman"/>
          <w:noProof/>
          <w:sz w:val="24"/>
          <w:szCs w:val="24"/>
        </w:rPr>
        <w:t>, 2023)</w:t>
      </w:r>
      <w:r w:rsidR="001D5284">
        <w:rPr>
          <w:rFonts w:ascii="Times New Roman" w:hAnsi="Times New Roman" w:cs="Times New Roman"/>
          <w:sz w:val="24"/>
          <w:szCs w:val="24"/>
        </w:rPr>
        <w:fldChar w:fldCharType="end"/>
      </w:r>
      <w:r w:rsidR="00C90255" w:rsidRPr="00D33F60">
        <w:rPr>
          <w:rFonts w:ascii="Times New Roman" w:hAnsi="Times New Roman" w:cs="Times New Roman"/>
          <w:sz w:val="24"/>
          <w:szCs w:val="24"/>
        </w:rPr>
        <w:t>.</w:t>
      </w:r>
    </w:p>
    <w:p w14:paraId="425567CC" w14:textId="77777777" w:rsidR="00D33F60" w:rsidRPr="00D33F60" w:rsidRDefault="00D33F60" w:rsidP="001D5284">
      <w:pPr>
        <w:spacing w:line="360" w:lineRule="auto"/>
        <w:jc w:val="both"/>
        <w:rPr>
          <w:rFonts w:ascii="Times New Roman" w:hAnsi="Times New Roman" w:cs="Times New Roman"/>
          <w:sz w:val="24"/>
          <w:szCs w:val="24"/>
        </w:rPr>
      </w:pPr>
      <w:r w:rsidRPr="00D33F60">
        <w:rPr>
          <w:rFonts w:ascii="Times New Roman" w:hAnsi="Times New Roman" w:cs="Times New Roman"/>
          <w:sz w:val="24"/>
          <w:szCs w:val="24"/>
        </w:rPr>
        <w:t>Different leadership approaches are instrumental in determining the communication, coordination and even the cohesiveness of teams. Leadership approaches in the context of the hospitality industry specifically in catering service can either be helpful or unhelpful for the efficiency of the teamwork. For instance, autocratic leadership has been known to bring about direct communication so that the implementation of roles is precise and efficient</w:t>
      </w:r>
      <w:r w:rsidR="00FC5F2A">
        <w:rPr>
          <w:rFonts w:ascii="Times New Roman" w:hAnsi="Times New Roman" w:cs="Times New Roman"/>
          <w:sz w:val="24"/>
          <w:szCs w:val="24"/>
        </w:rPr>
        <w:t xml:space="preserve"> </w:t>
      </w:r>
      <w:r w:rsidR="00FC5F2A">
        <w:rPr>
          <w:rFonts w:ascii="Times New Roman" w:hAnsi="Times New Roman" w:cs="Times New Roman"/>
          <w:sz w:val="24"/>
          <w:szCs w:val="24"/>
        </w:rPr>
        <w:fldChar w:fldCharType="begin" w:fldLock="1"/>
      </w:r>
      <w:r w:rsidR="00FC5F2A">
        <w:rPr>
          <w:rFonts w:ascii="Times New Roman" w:hAnsi="Times New Roman" w:cs="Times New Roman"/>
          <w:sz w:val="24"/>
          <w:szCs w:val="24"/>
        </w:rPr>
        <w:instrText>ADDIN CSL_CITATION {"citationItems":[{"id":"ITEM-1","itemData":{"author":[{"dropping-particle":"","family":"Huang","given":"J.","non-dropping-particle":"","parse-names":false,"suffix":""},{"dropping-particle":"","family":"Li","given":"W.","non-dropping-particle":"","parse-names":false,"suffix":""},{"dropping-particle":"","family":"Qiu","given":"C.","non-dropping-particle":"","parse-names":false,"suffix":""},{"dropping-particle":"","family":"Yim","given":"F.","non-dropping-particle":"","parse-names":false,"suffix":""},{"dropping-particle":"","family":"Wan","given":"J","non-dropping-particle":"","parse-names":false,"suffix":""}],"container-title":"International Journal of Contemporary Hospitality Management","id":"ITEM-1","issue":"5","issued":{"date-parts":[["2016"]]},"page":"945-968","title":"The impact of CEO servant leadership on firm performance in the hospitality industry","type":"article-journal","volume":"28"},"uris":["http://www.mendeley.com/documents/?uuid=72fd0553-a1b4-4a4d-85c0-fd795ccd6286"]}],"mendeley":{"formattedCitation":"(Huang &lt;i&gt;et al.&lt;/i&gt;, 2016)","plainTextFormattedCitation":"(Huang et al., 2016)","previouslyFormattedCitation":"(Huang &lt;i&gt;et al.&lt;/i&gt;, 2016)"},"properties":{"noteIndex":0},"schema":"https://github.com/citation-style-language/schema/raw/master/csl-citation.json"}</w:instrText>
      </w:r>
      <w:r w:rsidR="00FC5F2A">
        <w:rPr>
          <w:rFonts w:ascii="Times New Roman" w:hAnsi="Times New Roman" w:cs="Times New Roman"/>
          <w:sz w:val="24"/>
          <w:szCs w:val="24"/>
        </w:rPr>
        <w:fldChar w:fldCharType="separate"/>
      </w:r>
      <w:r w:rsidR="00FC5F2A" w:rsidRPr="00FC5F2A">
        <w:rPr>
          <w:rFonts w:ascii="Times New Roman" w:hAnsi="Times New Roman" w:cs="Times New Roman"/>
          <w:noProof/>
          <w:sz w:val="24"/>
          <w:szCs w:val="24"/>
        </w:rPr>
        <w:t xml:space="preserve">(Huang </w:t>
      </w:r>
      <w:r w:rsidR="00FC5F2A" w:rsidRPr="00FC5F2A">
        <w:rPr>
          <w:rFonts w:ascii="Times New Roman" w:hAnsi="Times New Roman" w:cs="Times New Roman"/>
          <w:i/>
          <w:noProof/>
          <w:sz w:val="24"/>
          <w:szCs w:val="24"/>
        </w:rPr>
        <w:t>et al.</w:t>
      </w:r>
      <w:r w:rsidR="00FC5F2A" w:rsidRPr="00FC5F2A">
        <w:rPr>
          <w:rFonts w:ascii="Times New Roman" w:hAnsi="Times New Roman" w:cs="Times New Roman"/>
          <w:noProof/>
          <w:sz w:val="24"/>
          <w:szCs w:val="24"/>
        </w:rPr>
        <w:t>, 2016)</w:t>
      </w:r>
      <w:r w:rsidR="00FC5F2A">
        <w:rPr>
          <w:rFonts w:ascii="Times New Roman" w:hAnsi="Times New Roman" w:cs="Times New Roman"/>
          <w:sz w:val="24"/>
          <w:szCs w:val="24"/>
        </w:rPr>
        <w:fldChar w:fldCharType="end"/>
      </w:r>
      <w:r w:rsidRPr="00D33F60">
        <w:rPr>
          <w:rFonts w:ascii="Times New Roman" w:hAnsi="Times New Roman" w:cs="Times New Roman"/>
          <w:sz w:val="24"/>
          <w:szCs w:val="24"/>
        </w:rPr>
        <w:t xml:space="preserve">. However, this can become counterproductive since other members of the team may be left out of the process, thus lowering morale. Democracy on the other hand is very encouraging of interaction among the members of the </w:t>
      </w:r>
      <w:proofErr w:type="gramStart"/>
      <w:r w:rsidRPr="00D33F60">
        <w:rPr>
          <w:rFonts w:ascii="Times New Roman" w:hAnsi="Times New Roman" w:cs="Times New Roman"/>
          <w:sz w:val="24"/>
          <w:szCs w:val="24"/>
        </w:rPr>
        <w:t>team</w:t>
      </w:r>
      <w:proofErr w:type="gramEnd"/>
      <w:r w:rsidRPr="00D33F60">
        <w:rPr>
          <w:rFonts w:ascii="Times New Roman" w:hAnsi="Times New Roman" w:cs="Times New Roman"/>
          <w:sz w:val="24"/>
          <w:szCs w:val="24"/>
        </w:rPr>
        <w:t xml:space="preserve"> hence improving togetherness. It brings about ownership, but it may slow down the decision-making process, which is not advisable in hospitality environments due to changing customer needs</w:t>
      </w:r>
      <w:r w:rsidR="00FC5F2A">
        <w:rPr>
          <w:rFonts w:ascii="Times New Roman" w:hAnsi="Times New Roman" w:cs="Times New Roman"/>
          <w:sz w:val="24"/>
          <w:szCs w:val="24"/>
        </w:rPr>
        <w:t xml:space="preserve"> </w:t>
      </w:r>
      <w:r w:rsidR="00FC5F2A">
        <w:rPr>
          <w:rFonts w:ascii="Times New Roman" w:hAnsi="Times New Roman" w:cs="Times New Roman"/>
          <w:sz w:val="24"/>
          <w:szCs w:val="24"/>
        </w:rPr>
        <w:fldChar w:fldCharType="begin" w:fldLock="1"/>
      </w:r>
      <w:r w:rsidR="00FC5F2A">
        <w:rPr>
          <w:rFonts w:ascii="Times New Roman" w:hAnsi="Times New Roman" w:cs="Times New Roman"/>
          <w:sz w:val="24"/>
          <w:szCs w:val="24"/>
        </w:rPr>
        <w:instrText>ADDIN CSL_CITATION {"citationItems":[{"id":"ITEM-1","itemData":{"ISSN":"2223814X","abstract":"The hospitality industry relies heavily on human capital as a competitive advantage. Thus, for the industry's vision to become a reality, its leadership relies on employees to execute strategic objectives to fulfil the industry's goals. The employees' knowledge, experience, skills, expertise, and the ability to collectively innovate, are key to the industry's survival. However, it is currently losing competent employees to other industries for the same salaries and benefits due to a range of unknown reasons, which the study will explore. When competent employees resign from their jobs, there are interruptions in normal operations, loss of efficiency, increased replacement and recruitment cost, project delays and increased customer dissatisfaction. Thus, the ability of the tourism industry in the City of Tshwane to retain competent employees is critical for its survival. The purpose of the study was to investigate the relationship and effect leadership styles have on employee commitment in a hotel in the City of Tshwane. Furthermore, this study was brought about by the fact that an organisation's ability to implement business strategies successfully, gain a competitive advantage and optimise human capital largely depends on the leadership styles that encourage employee commitment. Thus, the ability of the tourism industry in the City of Tshwane to retain competent employees is critical for its survival. A quantitative research method was utilised for this study. The results of the study highlighted that transformational leadership was positively and largely related to affective commitment, but moderately related to continuance and normative commitment.","author":[{"dropping-particle":"","family":"Dlamini","given":"N. N.N.","non-dropping-particle":"","parse-names":false,"suffix":""},{"dropping-particle":"","family":"Garg","given":"Ajay K.","non-dropping-particle":"","parse-names":false,"suffix":""},{"dropping-particle":"","family":"Muchie","given":"M.","non-dropping-particle":"","parse-names":false,"suffix":""}],"container-title":"African Journal of Hospitality, Tourism and Leisure","id":"ITEM-1","issue":"3","issued":{"date-parts":[["2017"]]},"page":"1-21","title":"The impact of transformational leadership style on organisational commitment in the hospitality industry","type":"article-journal","volume":"6"},"uris":["http://www.mendeley.com/documents/?uuid=a664ef01-69ab-417b-8fa4-12031d8acae9"]}],"mendeley":{"formattedCitation":"(Dlamini, Garg and Muchie, 2017)","manualFormatting":"(Dlamini et al., 2017)","plainTextFormattedCitation":"(Dlamini, Garg and Muchie, 2017)","previouslyFormattedCitation":"(Dlamini, Garg and Muchie, 2017)"},"properties":{"noteIndex":0},"schema":"https://github.com/citation-style-language/schema/raw/master/csl-citation.json"}</w:instrText>
      </w:r>
      <w:r w:rsidR="00FC5F2A">
        <w:rPr>
          <w:rFonts w:ascii="Times New Roman" w:hAnsi="Times New Roman" w:cs="Times New Roman"/>
          <w:sz w:val="24"/>
          <w:szCs w:val="24"/>
        </w:rPr>
        <w:fldChar w:fldCharType="separate"/>
      </w:r>
      <w:r w:rsidR="00FC5F2A">
        <w:rPr>
          <w:rFonts w:ascii="Times New Roman" w:hAnsi="Times New Roman" w:cs="Times New Roman"/>
          <w:noProof/>
          <w:sz w:val="24"/>
          <w:szCs w:val="24"/>
        </w:rPr>
        <w:t xml:space="preserve">(Dlamini </w:t>
      </w:r>
      <w:r w:rsidR="00FC5F2A" w:rsidRPr="00FC5F2A">
        <w:rPr>
          <w:rFonts w:ascii="Times New Roman" w:hAnsi="Times New Roman" w:cs="Times New Roman"/>
          <w:i/>
          <w:noProof/>
          <w:sz w:val="24"/>
          <w:szCs w:val="24"/>
        </w:rPr>
        <w:t>et al.</w:t>
      </w:r>
      <w:r w:rsidR="00FC5F2A" w:rsidRPr="00FC5F2A">
        <w:rPr>
          <w:rFonts w:ascii="Times New Roman" w:hAnsi="Times New Roman" w:cs="Times New Roman"/>
          <w:noProof/>
          <w:sz w:val="24"/>
          <w:szCs w:val="24"/>
        </w:rPr>
        <w:t>, 2017)</w:t>
      </w:r>
      <w:r w:rsidR="00FC5F2A">
        <w:rPr>
          <w:rFonts w:ascii="Times New Roman" w:hAnsi="Times New Roman" w:cs="Times New Roman"/>
          <w:sz w:val="24"/>
          <w:szCs w:val="24"/>
        </w:rPr>
        <w:fldChar w:fldCharType="end"/>
      </w:r>
      <w:r w:rsidRPr="00D33F60">
        <w:rPr>
          <w:rFonts w:ascii="Times New Roman" w:hAnsi="Times New Roman" w:cs="Times New Roman"/>
          <w:sz w:val="24"/>
          <w:szCs w:val="24"/>
        </w:rPr>
        <w:t>.</w:t>
      </w:r>
      <w:r w:rsidR="00FC5F2A">
        <w:rPr>
          <w:rFonts w:ascii="Times New Roman" w:hAnsi="Times New Roman" w:cs="Times New Roman"/>
          <w:sz w:val="24"/>
          <w:szCs w:val="24"/>
        </w:rPr>
        <w:t xml:space="preserve"> </w:t>
      </w:r>
      <w:r w:rsidR="00FC5F2A" w:rsidRPr="00FC5F2A">
        <w:rPr>
          <w:rFonts w:ascii="Times New Roman" w:hAnsi="Times New Roman" w:cs="Times New Roman"/>
          <w:sz w:val="24"/>
          <w:szCs w:val="24"/>
        </w:rPr>
        <w:t xml:space="preserve">In the </w:t>
      </w:r>
      <w:r w:rsidR="00FC5F2A">
        <w:rPr>
          <w:rFonts w:ascii="Times New Roman" w:hAnsi="Times New Roman" w:cs="Times New Roman"/>
          <w:sz w:val="24"/>
          <w:szCs w:val="24"/>
        </w:rPr>
        <w:t>real-life</w:t>
      </w:r>
      <w:r w:rsidR="00FC5F2A" w:rsidRPr="00FC5F2A">
        <w:rPr>
          <w:rFonts w:ascii="Times New Roman" w:hAnsi="Times New Roman" w:cs="Times New Roman"/>
          <w:sz w:val="24"/>
          <w:szCs w:val="24"/>
        </w:rPr>
        <w:t xml:space="preserve"> example of Kitchen Nightmares, Gordon Ramsay would often employ a strict, autocratic style in struggling restaurants to create order during peak service hours. This approach is effective in preventing confusion and ensuring </w:t>
      </w:r>
      <w:r w:rsidR="00FC5F2A">
        <w:rPr>
          <w:rFonts w:ascii="Times New Roman" w:hAnsi="Times New Roman" w:cs="Times New Roman"/>
          <w:sz w:val="24"/>
          <w:szCs w:val="24"/>
        </w:rPr>
        <w:t>short-term</w:t>
      </w:r>
      <w:r w:rsidR="00FC5F2A" w:rsidRPr="00FC5F2A">
        <w:rPr>
          <w:rFonts w:ascii="Times New Roman" w:hAnsi="Times New Roman" w:cs="Times New Roman"/>
          <w:sz w:val="24"/>
          <w:szCs w:val="24"/>
        </w:rPr>
        <w:t xml:space="preserve"> efficiency, but if used </w:t>
      </w:r>
      <w:proofErr w:type="gramStart"/>
      <w:r w:rsidR="00FC5F2A" w:rsidRPr="00FC5F2A">
        <w:rPr>
          <w:rFonts w:ascii="Times New Roman" w:hAnsi="Times New Roman" w:cs="Times New Roman"/>
          <w:sz w:val="24"/>
          <w:szCs w:val="24"/>
        </w:rPr>
        <w:t>consistently</w:t>
      </w:r>
      <w:proofErr w:type="gramEnd"/>
      <w:r w:rsidR="00FC5F2A" w:rsidRPr="00FC5F2A">
        <w:rPr>
          <w:rFonts w:ascii="Times New Roman" w:hAnsi="Times New Roman" w:cs="Times New Roman"/>
          <w:sz w:val="24"/>
          <w:szCs w:val="24"/>
        </w:rPr>
        <w:t xml:space="preserve"> can demoralize staff, since it suppresses creativity and employee input in calmer periods when the</w:t>
      </w:r>
      <w:r w:rsidR="00FC5F2A">
        <w:rPr>
          <w:rFonts w:ascii="Times New Roman" w:hAnsi="Times New Roman" w:cs="Times New Roman"/>
          <w:sz w:val="24"/>
          <w:szCs w:val="24"/>
        </w:rPr>
        <w:t xml:space="preserve">ir input could improve service. </w:t>
      </w:r>
      <w:r w:rsidR="00FC5F2A" w:rsidRPr="00FC5F2A">
        <w:rPr>
          <w:rFonts w:ascii="Times New Roman" w:hAnsi="Times New Roman" w:cs="Times New Roman"/>
          <w:sz w:val="24"/>
          <w:szCs w:val="24"/>
        </w:rPr>
        <w:t xml:space="preserve">For instance, </w:t>
      </w:r>
      <w:r w:rsidR="00FC5F2A">
        <w:rPr>
          <w:rFonts w:ascii="Times New Roman" w:hAnsi="Times New Roman" w:cs="Times New Roman"/>
          <w:sz w:val="24"/>
          <w:szCs w:val="24"/>
        </w:rPr>
        <w:t>laissez-faire</w:t>
      </w:r>
      <w:r w:rsidR="00FC5F2A" w:rsidRPr="00FC5F2A">
        <w:rPr>
          <w:rFonts w:ascii="Times New Roman" w:hAnsi="Times New Roman" w:cs="Times New Roman"/>
          <w:sz w:val="24"/>
          <w:szCs w:val="24"/>
        </w:rPr>
        <w:t xml:space="preserve"> leadership is appropriate for senior management but may result in confusion among less experienced teams</w:t>
      </w:r>
      <w:r w:rsidR="00FC5F2A">
        <w:rPr>
          <w:rFonts w:ascii="Times New Roman" w:hAnsi="Times New Roman" w:cs="Times New Roman"/>
          <w:sz w:val="24"/>
          <w:szCs w:val="24"/>
        </w:rPr>
        <w:t xml:space="preserve"> </w:t>
      </w:r>
      <w:r w:rsidR="00FC5F2A">
        <w:rPr>
          <w:rFonts w:ascii="Times New Roman" w:hAnsi="Times New Roman" w:cs="Times New Roman"/>
          <w:sz w:val="24"/>
          <w:szCs w:val="24"/>
        </w:rPr>
        <w:fldChar w:fldCharType="begin" w:fldLock="1"/>
      </w:r>
      <w:r w:rsidR="00FC5F2A">
        <w:rPr>
          <w:rFonts w:ascii="Times New Roman" w:hAnsi="Times New Roman" w:cs="Times New Roman"/>
          <w:sz w:val="24"/>
          <w:szCs w:val="24"/>
        </w:rPr>
        <w:instrText>ADDIN CSL_CITATION {"citationItems":[{"id":"ITEM-1","itemData":{"DOI":"10.1108/IJCHM-01-2018-0003","ISSN":"09596119","abstract":"Purpose: This study aims to examine a model that uses climate for creativity as an intervening mechanism for the relationship of empowering leadership to management innovation in the hospitality industry. Design/methodology/approach: The sample comprises 127 hotels in Morocco. Data were gathered from two sources, namely, the administrative department managers and the front desk managers. Structural equation modeling analyses along with the Bayesian estimation technique were used. Findings: Findings demonstrate that the climate for creativity plays a mediating role between empowering leadership and management innovation. The climate for creativity dimensions of employee creativity recognition, flexibility to change and adequate resources for innovation pave the way for empowering leaders in the adoption of new management practices, processes or structures. Practical implications: This study suggests that climate for creativity can be an effective tool for implementing management innovation. Hence, leaders and managers of hotel firms, who aim to obtain innovative results in the managerial spheres, should capitalize on the benefits of building a positive climate for creativity. Originality/value: The present paper bridges a gap pertaining to antecedents and factors that impact management innovation. It is the first of its kind to investigate the influence of empowering leadership on management innovation with climate for creativity as a mediating variable.","author":[{"dropping-particle":"","family":"Hassi","given":"Abderrahman","non-dropping-particle":"","parse-names":false,"suffix":""}],"container-title":"International Journal of Contemporary Hospitality Management","id":"ITEM-1","issue":"4","issued":{"date-parts":[["2019"]]},"page":"1785-1800","title":"Empowering leadership and management innovation in the hospitality industry context: The mediating role of climate for creativity","type":"article-journal","volume":"31"},"uris":["http://www.mendeley.com/documents/?uuid=e2fb42bd-d068-428e-9acb-a3d914d0c5f3"]}],"mendeley":{"formattedCitation":"(Hassi, 2019)","plainTextFormattedCitation":"(Hassi, 2019)","previouslyFormattedCitation":"(Hassi, 2019)"},"properties":{"noteIndex":0},"schema":"https://github.com/citation-style-language/schema/raw/master/csl-citation.json"}</w:instrText>
      </w:r>
      <w:r w:rsidR="00FC5F2A">
        <w:rPr>
          <w:rFonts w:ascii="Times New Roman" w:hAnsi="Times New Roman" w:cs="Times New Roman"/>
          <w:sz w:val="24"/>
          <w:szCs w:val="24"/>
        </w:rPr>
        <w:fldChar w:fldCharType="separate"/>
      </w:r>
      <w:r w:rsidR="00FC5F2A" w:rsidRPr="00FC5F2A">
        <w:rPr>
          <w:rFonts w:ascii="Times New Roman" w:hAnsi="Times New Roman" w:cs="Times New Roman"/>
          <w:noProof/>
          <w:sz w:val="24"/>
          <w:szCs w:val="24"/>
        </w:rPr>
        <w:t>(Hassi, 2019)</w:t>
      </w:r>
      <w:r w:rsidR="00FC5F2A">
        <w:rPr>
          <w:rFonts w:ascii="Times New Roman" w:hAnsi="Times New Roman" w:cs="Times New Roman"/>
          <w:sz w:val="24"/>
          <w:szCs w:val="24"/>
        </w:rPr>
        <w:fldChar w:fldCharType="end"/>
      </w:r>
      <w:r w:rsidR="00FC5F2A" w:rsidRPr="00FC5F2A">
        <w:rPr>
          <w:rFonts w:ascii="Times New Roman" w:hAnsi="Times New Roman" w:cs="Times New Roman"/>
          <w:sz w:val="24"/>
          <w:szCs w:val="24"/>
        </w:rPr>
        <w:t xml:space="preserve">. For instance, an example of minimal intervention in a large inexperienced team is when the </w:t>
      </w:r>
      <w:r w:rsidR="00FC5F2A">
        <w:rPr>
          <w:rFonts w:ascii="Times New Roman" w:hAnsi="Times New Roman" w:cs="Times New Roman"/>
          <w:sz w:val="24"/>
          <w:szCs w:val="24"/>
        </w:rPr>
        <w:t>self-management</w:t>
      </w:r>
      <w:r w:rsidR="00FC5F2A" w:rsidRPr="00FC5F2A">
        <w:rPr>
          <w:rFonts w:ascii="Times New Roman" w:hAnsi="Times New Roman" w:cs="Times New Roman"/>
          <w:sz w:val="24"/>
          <w:szCs w:val="24"/>
        </w:rPr>
        <w:t xml:space="preserve"> system used by Zappos failed to work when inexperienced teams had trouble making decisions without leadership guidance</w:t>
      </w:r>
      <w:r w:rsidR="00E17179">
        <w:rPr>
          <w:rFonts w:ascii="Times New Roman" w:hAnsi="Times New Roman" w:cs="Times New Roman"/>
          <w:sz w:val="24"/>
          <w:szCs w:val="24"/>
        </w:rPr>
        <w:t xml:space="preserve"> </w:t>
      </w:r>
      <w:r w:rsidR="00E17179">
        <w:rPr>
          <w:rFonts w:ascii="Times New Roman" w:hAnsi="Times New Roman" w:cs="Times New Roman"/>
          <w:sz w:val="24"/>
          <w:szCs w:val="24"/>
        </w:rPr>
        <w:fldChar w:fldCharType="begin" w:fldLock="1"/>
      </w:r>
      <w:r w:rsidR="00E17179">
        <w:rPr>
          <w:rFonts w:ascii="Times New Roman" w:hAnsi="Times New Roman" w:cs="Times New Roman"/>
          <w:sz w:val="24"/>
          <w:szCs w:val="24"/>
        </w:rPr>
        <w:instrText>ADDIN CSL_CITATION {"citationItems":[{"id":"ITEM-1","itemData":{"DOI":"10.1016/j.ijhm.2018.06.018","ISSN":"02784319","abstract":"This study aimed to explore the perceived characteristics of “bad” managers working within the hospitality industry. By employing a grounded theory approach, 72 hospitality employees were interviewed and asked to describe the attributes and behaviors of a current or past bad manager. In addition, the respondents were asked about the root cause/s of the undesirable qualities described in the study. The research findings identified six themes relating to the attributes of bad managers: unprofessional, autocratic management style, poor leadership skills, unethical, poor operational and technical skills, and poor decision and delegation skills. In addition, perceptions of the root causes of bad managers were categorized into four themes: company culture and structure, personal characteristics, unqualified, and tenure and comfort zone. This is one of the first studies in the hospitality field to address bad managers’ attributes and why and how managers became bad managers. Specific theoretical and practical implication are provided.","author":[{"dropping-particle":"","family":"Hight","given":"S. Kyle","non-dropping-particle":"","parse-names":false,"suffix":""},{"dropping-particle":"","family":"Gajjar","given":"Trishna","non-dropping-particle":"","parse-names":false,"suffix":""},{"dropping-particle":"","family":"Okumus","given":"Fevzi","non-dropping-particle":"","parse-names":false,"suffix":""}],"container-title":"International Journal of Hospitality Management","id":"ITEM-1","issue":"June","issued":{"date-parts":[["2019"]]},"page":"97-107","title":"Managers from “Hell” in the hospitality industry: How do hospitality employees profile bad managers?","type":"article-journal","volume":"77"},"uris":["http://www.mendeley.com/documents/?uuid=955f20da-8cfd-400f-b46a-e039f6381ade"]}],"mendeley":{"formattedCitation":"(Hight, Gajjar and Okumus, 2019)","manualFormatting":"(Hight et al., 2019)","plainTextFormattedCitation":"(Hight, Gajjar and Okumus, 2019)","previouslyFormattedCitation":"(Hight, Gajjar and Okumus, 2019)"},"properties":{"noteIndex":0},"schema":"https://github.com/citation-style-language/schema/raw/master/csl-citation.json"}</w:instrText>
      </w:r>
      <w:r w:rsidR="00E17179">
        <w:rPr>
          <w:rFonts w:ascii="Times New Roman" w:hAnsi="Times New Roman" w:cs="Times New Roman"/>
          <w:sz w:val="24"/>
          <w:szCs w:val="24"/>
        </w:rPr>
        <w:fldChar w:fldCharType="separate"/>
      </w:r>
      <w:r w:rsidR="00E17179">
        <w:rPr>
          <w:rFonts w:ascii="Times New Roman" w:hAnsi="Times New Roman" w:cs="Times New Roman"/>
          <w:noProof/>
          <w:sz w:val="24"/>
          <w:szCs w:val="24"/>
        </w:rPr>
        <w:t xml:space="preserve">(Hight </w:t>
      </w:r>
      <w:r w:rsidR="00E17179" w:rsidRPr="00E17179">
        <w:rPr>
          <w:rFonts w:ascii="Times New Roman" w:hAnsi="Times New Roman" w:cs="Times New Roman"/>
          <w:i/>
          <w:noProof/>
          <w:sz w:val="24"/>
          <w:szCs w:val="24"/>
        </w:rPr>
        <w:t>et al.</w:t>
      </w:r>
      <w:r w:rsidR="00E17179" w:rsidRPr="00E17179">
        <w:rPr>
          <w:rFonts w:ascii="Times New Roman" w:hAnsi="Times New Roman" w:cs="Times New Roman"/>
          <w:noProof/>
          <w:sz w:val="24"/>
          <w:szCs w:val="24"/>
        </w:rPr>
        <w:t>, 2019)</w:t>
      </w:r>
      <w:r w:rsidR="00E17179">
        <w:rPr>
          <w:rFonts w:ascii="Times New Roman" w:hAnsi="Times New Roman" w:cs="Times New Roman"/>
          <w:sz w:val="24"/>
          <w:szCs w:val="24"/>
        </w:rPr>
        <w:fldChar w:fldCharType="end"/>
      </w:r>
      <w:r w:rsidR="00FC5F2A" w:rsidRPr="00FC5F2A">
        <w:rPr>
          <w:rFonts w:ascii="Times New Roman" w:hAnsi="Times New Roman" w:cs="Times New Roman"/>
          <w:sz w:val="24"/>
          <w:szCs w:val="24"/>
        </w:rPr>
        <w:t>.</w:t>
      </w:r>
    </w:p>
    <w:p w14:paraId="617BE1D0" w14:textId="77777777" w:rsidR="00C90255" w:rsidRPr="00D33F60" w:rsidRDefault="00D33F60" w:rsidP="001D5284">
      <w:pPr>
        <w:spacing w:line="360" w:lineRule="auto"/>
        <w:jc w:val="both"/>
        <w:rPr>
          <w:rFonts w:ascii="Times New Roman" w:hAnsi="Times New Roman" w:cs="Times New Roman"/>
          <w:sz w:val="24"/>
          <w:szCs w:val="24"/>
        </w:rPr>
      </w:pPr>
      <w:r w:rsidRPr="00D33F60">
        <w:rPr>
          <w:rFonts w:ascii="Times New Roman" w:hAnsi="Times New Roman" w:cs="Times New Roman"/>
          <w:sz w:val="24"/>
          <w:szCs w:val="24"/>
        </w:rPr>
        <w:t xml:space="preserve">Leadership also affects employee </w:t>
      </w:r>
      <w:proofErr w:type="gramStart"/>
      <w:r w:rsidRPr="00D33F60">
        <w:rPr>
          <w:rFonts w:ascii="Times New Roman" w:hAnsi="Times New Roman" w:cs="Times New Roman"/>
          <w:sz w:val="24"/>
          <w:szCs w:val="24"/>
        </w:rPr>
        <w:t>morale</w:t>
      </w:r>
      <w:proofErr w:type="gramEnd"/>
      <w:r w:rsidRPr="00D33F60">
        <w:rPr>
          <w:rFonts w:ascii="Times New Roman" w:hAnsi="Times New Roman" w:cs="Times New Roman"/>
          <w:sz w:val="24"/>
          <w:szCs w:val="24"/>
        </w:rPr>
        <w:t xml:space="preserve"> is another essential consideration. Managers who pay attention to the welfare of their staff and their growth will have more dedicated staff who perform better and wish to stay longer in the organization</w:t>
      </w:r>
      <w:r w:rsidR="001D5284">
        <w:rPr>
          <w:rFonts w:ascii="Times New Roman" w:hAnsi="Times New Roman" w:cs="Times New Roman"/>
          <w:sz w:val="24"/>
          <w:szCs w:val="24"/>
        </w:rPr>
        <w:t xml:space="preserve"> </w:t>
      </w:r>
      <w:r w:rsidR="001D5284">
        <w:rPr>
          <w:rFonts w:ascii="Times New Roman" w:hAnsi="Times New Roman" w:cs="Times New Roman"/>
          <w:sz w:val="24"/>
          <w:szCs w:val="24"/>
        </w:rPr>
        <w:fldChar w:fldCharType="begin" w:fldLock="1"/>
      </w:r>
      <w:r w:rsidR="001D5284">
        <w:rPr>
          <w:rFonts w:ascii="Times New Roman" w:hAnsi="Times New Roman" w:cs="Times New Roman"/>
          <w:sz w:val="24"/>
          <w:szCs w:val="24"/>
        </w:rPr>
        <w:instrText>ADDIN CSL_CITATION {"citationItems":[{"id":"ITEM-1","itemData":{"author":[{"dropping-particle":"","family":"Mullins","given":"L","non-dropping-particle":"","parse-names":false,"suffix":""}],"edition":"12","id":"ITEM-1","issued":{"date-parts":[["2019"]]},"publisher":"Harlow: Pearson","title":"Organisational Behaviour in the Workplace.","type":"book"},"uris":["http://www.mendeley.com/documents/?uuid=0e034e91-e935-4eab-bb25-b6fac5ec84c0"]}],"mendeley":{"formattedCitation":"(Mullins, 2019)","plainTextFormattedCitation":"(Mullins, 2019)","previouslyFormattedCitation":"(Mullins, 2019)"},"properties":{"noteIndex":0},"schema":"https://github.com/citation-style-language/schema/raw/master/csl-citation.json"}</w:instrText>
      </w:r>
      <w:r w:rsidR="001D5284">
        <w:rPr>
          <w:rFonts w:ascii="Times New Roman" w:hAnsi="Times New Roman" w:cs="Times New Roman"/>
          <w:sz w:val="24"/>
          <w:szCs w:val="24"/>
        </w:rPr>
        <w:fldChar w:fldCharType="separate"/>
      </w:r>
      <w:r w:rsidR="001D5284" w:rsidRPr="001D5284">
        <w:rPr>
          <w:rFonts w:ascii="Times New Roman" w:hAnsi="Times New Roman" w:cs="Times New Roman"/>
          <w:noProof/>
          <w:sz w:val="24"/>
          <w:szCs w:val="24"/>
        </w:rPr>
        <w:t>(Mullins, 2019)</w:t>
      </w:r>
      <w:r w:rsidR="001D5284">
        <w:rPr>
          <w:rFonts w:ascii="Times New Roman" w:hAnsi="Times New Roman" w:cs="Times New Roman"/>
          <w:sz w:val="24"/>
          <w:szCs w:val="24"/>
        </w:rPr>
        <w:fldChar w:fldCharType="end"/>
      </w:r>
      <w:r w:rsidRPr="00D33F60">
        <w:rPr>
          <w:rFonts w:ascii="Times New Roman" w:hAnsi="Times New Roman" w:cs="Times New Roman"/>
          <w:sz w:val="24"/>
          <w:szCs w:val="24"/>
        </w:rPr>
        <w:t>. For example, transformational leaders build long-term employee commitment and high engagement through vision and personal development. This can lead to better morale and better rates of retention since employees are eager to feel as though they belong to the organization</w:t>
      </w:r>
      <w:r w:rsidR="00FC5F2A">
        <w:rPr>
          <w:rFonts w:ascii="Times New Roman" w:hAnsi="Times New Roman" w:cs="Times New Roman"/>
          <w:sz w:val="24"/>
          <w:szCs w:val="24"/>
        </w:rPr>
        <w:t xml:space="preserve"> </w:t>
      </w:r>
      <w:r w:rsidR="00FC5F2A">
        <w:rPr>
          <w:rFonts w:ascii="Times New Roman" w:hAnsi="Times New Roman" w:cs="Times New Roman"/>
          <w:sz w:val="24"/>
          <w:szCs w:val="24"/>
        </w:rPr>
        <w:fldChar w:fldCharType="begin" w:fldLock="1"/>
      </w:r>
      <w:r w:rsidR="00FC5F2A">
        <w:rPr>
          <w:rFonts w:ascii="Times New Roman" w:hAnsi="Times New Roman" w:cs="Times New Roman"/>
          <w:sz w:val="24"/>
          <w:szCs w:val="24"/>
        </w:rPr>
        <w:instrText>ADDIN CSL_CITATION {"citationItems":[{"id":"ITEM-1","itemData":{"DOI":"10.1108/IJCHM-01-2018-0003","ISSN":"09596119","abstract":"Purpose: This study aims to examine a model that uses climate for creativity as an intervening mechanism for the relationship of empowering leadership to management innovation in the hospitality industry. Design/methodology/approach: The sample comprises 127 hotels in Morocco. Data were gathered from two sources, namely, the administrative department managers and the front desk managers. Structural equation modeling analyses along with the Bayesian estimation technique were used. Findings: Findings demonstrate that the climate for creativity plays a mediating role between empowering leadership and management innovation. The climate for creativity dimensions of employee creativity recognition, flexibility to change and adequate resources for innovation pave the way for empowering leaders in the adoption of new management practices, processes or structures. Practical implications: This study suggests that climate for creativity can be an effective tool for implementing management innovation. Hence, leaders and managers of hotel firms, who aim to obtain innovative results in the managerial spheres, should capitalize on the benefits of building a positive climate for creativity. Originality/value: The present paper bridges a gap pertaining to antecedents and factors that impact management innovation. It is the first of its kind to investigate the influence of empowering leadership on management innovation with climate for creativity as a mediating variable.","author":[{"dropping-particle":"","family":"Hassi","given":"Abderrahman","non-dropping-particle":"","parse-names":false,"suffix":""}],"container-title":"International Journal of Contemporary Hospitality Management","id":"ITEM-1","issue":"4","issued":{"date-parts":[["2019"]]},"page":"1785-1800","title":"Empowering leadership and management innovation in the hospitality industry context: The mediating role of climate for creativity","type":"article-journal","volume":"31"},"uris":["http://www.mendeley.com/documents/?uuid=e2fb42bd-d068-428e-9acb-a3d914d0c5f3"]}],"mendeley":{"formattedCitation":"(Hassi, 2019)","plainTextFormattedCitation":"(Hassi, 2019)","previouslyFormattedCitation":"(Hassi, 2019)"},"properties":{"noteIndex":0},"schema":"https://github.com/citation-style-language/schema/raw/master/csl-citation.json"}</w:instrText>
      </w:r>
      <w:r w:rsidR="00FC5F2A">
        <w:rPr>
          <w:rFonts w:ascii="Times New Roman" w:hAnsi="Times New Roman" w:cs="Times New Roman"/>
          <w:sz w:val="24"/>
          <w:szCs w:val="24"/>
        </w:rPr>
        <w:fldChar w:fldCharType="separate"/>
      </w:r>
      <w:r w:rsidR="00FC5F2A" w:rsidRPr="00FC5F2A">
        <w:rPr>
          <w:rFonts w:ascii="Times New Roman" w:hAnsi="Times New Roman" w:cs="Times New Roman"/>
          <w:noProof/>
          <w:sz w:val="24"/>
          <w:szCs w:val="24"/>
        </w:rPr>
        <w:t>(Hassi, 2019)</w:t>
      </w:r>
      <w:r w:rsidR="00FC5F2A">
        <w:rPr>
          <w:rFonts w:ascii="Times New Roman" w:hAnsi="Times New Roman" w:cs="Times New Roman"/>
          <w:sz w:val="24"/>
          <w:szCs w:val="24"/>
        </w:rPr>
        <w:fldChar w:fldCharType="end"/>
      </w:r>
      <w:r w:rsidRPr="00D33F60">
        <w:rPr>
          <w:rFonts w:ascii="Times New Roman" w:hAnsi="Times New Roman" w:cs="Times New Roman"/>
          <w:sz w:val="24"/>
          <w:szCs w:val="24"/>
        </w:rPr>
        <w:t xml:space="preserve">. In contrast, transactional leadership with its focus on tangible incentives and punishments would increase short-term productivity, but it cannot be said that it increases long-term </w:t>
      </w:r>
      <w:proofErr w:type="spellStart"/>
      <w:r w:rsidRPr="00D33F60">
        <w:rPr>
          <w:rFonts w:ascii="Times New Roman" w:hAnsi="Times New Roman" w:cs="Times New Roman"/>
          <w:sz w:val="24"/>
          <w:szCs w:val="24"/>
        </w:rPr>
        <w:t>self-fulfilment</w:t>
      </w:r>
      <w:proofErr w:type="spellEnd"/>
      <w:r w:rsidRPr="00D33F60">
        <w:rPr>
          <w:rFonts w:ascii="Times New Roman" w:hAnsi="Times New Roman" w:cs="Times New Roman"/>
          <w:sz w:val="24"/>
          <w:szCs w:val="24"/>
        </w:rPr>
        <w:t xml:space="preserve">. Workers could feel that the company </w:t>
      </w:r>
      <w:r w:rsidRPr="00D33F60">
        <w:rPr>
          <w:rFonts w:ascii="Times New Roman" w:hAnsi="Times New Roman" w:cs="Times New Roman"/>
          <w:sz w:val="24"/>
          <w:szCs w:val="24"/>
        </w:rPr>
        <w:lastRenderedPageBreak/>
        <w:t>is only interested in their productivity and thus become demotivated with increased truancy levels. Maintaining both team cohesiveness and employee motivation is always a challenge in the hospitality sector</w:t>
      </w:r>
      <w:r w:rsidR="00FC5F2A">
        <w:rPr>
          <w:rFonts w:ascii="Times New Roman" w:hAnsi="Times New Roman" w:cs="Times New Roman"/>
          <w:sz w:val="24"/>
          <w:szCs w:val="24"/>
        </w:rPr>
        <w:t xml:space="preserve"> </w:t>
      </w:r>
      <w:r w:rsidR="00FC5F2A">
        <w:rPr>
          <w:rFonts w:ascii="Times New Roman" w:hAnsi="Times New Roman" w:cs="Times New Roman"/>
          <w:sz w:val="24"/>
          <w:szCs w:val="24"/>
        </w:rPr>
        <w:fldChar w:fldCharType="begin" w:fldLock="1"/>
      </w:r>
      <w:r w:rsidR="00E17179">
        <w:rPr>
          <w:rFonts w:ascii="Times New Roman" w:hAnsi="Times New Roman" w:cs="Times New Roman"/>
          <w:sz w:val="24"/>
          <w:szCs w:val="24"/>
        </w:rPr>
        <w:instrText>ADDIN CSL_CITATION {"citationItems":[{"id":"ITEM-1","itemData":{"DOI":"10.1080/15332845.2014.955557","ISSN":"15332853","abstract":"Determinants of creative or innovative behavior among frontline employees have been examined rarely in the literature, which is unfortunate as such information may help managers to benefit from their employees’ potentials. This study first identifies conceptually transformational leadership and employee-perceived creativity as two salient determinants of innovative behavior, and then tests this using data collected from a sample of 345 hospitality frontline employees. Moreover, it is then examined whether the relationship between these two determinants and innovative behavior may be moderated by the employees’ length of time at the workplace. The results of the study indicate that both transformational leadership and employee service creativity influence innovative behavior significantly. However, as this study proposes, these effects are indeed moderated by time in that despite initially different magnitudes, they approach each other over time. Theoretical and practical implications of the study are also provided.","author":[{"dropping-particle":"","family":"Slåtten","given":"Terje","non-dropping-particle":"","parse-names":false,"suffix":""},{"dropping-particle":"","family":"Mehmetoglu","given":"Mehmet","non-dropping-particle":"","parse-names":false,"suffix":""}],"container-title":"Journal of Human Resources in Hospitality and Tourism","id":"ITEM-1","issue":"2","issued":{"date-parts":[["2015"]]},"page":"195-219","title":"The Effects of Transformational Leadership and Perceived Creativity on Innovation Behavior in the Hospitality Industry","type":"article-journal","volume":"14"},"uris":["http://www.mendeley.com/documents/?uuid=5db04ac5-176c-4c40-8e10-4eec14a9f0a0"]}],"mendeley":{"formattedCitation":"(Slåtten and Mehmetoglu, 2015)","plainTextFormattedCitation":"(Slåtten and Mehmetoglu, 2015)","previouslyFormattedCitation":"(Slåtten and Mehmetoglu, 2015)"},"properties":{"noteIndex":0},"schema":"https://github.com/citation-style-language/schema/raw/master/csl-citation.json"}</w:instrText>
      </w:r>
      <w:r w:rsidR="00FC5F2A">
        <w:rPr>
          <w:rFonts w:ascii="Times New Roman" w:hAnsi="Times New Roman" w:cs="Times New Roman"/>
          <w:sz w:val="24"/>
          <w:szCs w:val="24"/>
        </w:rPr>
        <w:fldChar w:fldCharType="separate"/>
      </w:r>
      <w:r w:rsidR="00FC5F2A" w:rsidRPr="00FC5F2A">
        <w:rPr>
          <w:rFonts w:ascii="Times New Roman" w:hAnsi="Times New Roman" w:cs="Times New Roman"/>
          <w:noProof/>
          <w:sz w:val="24"/>
          <w:szCs w:val="24"/>
        </w:rPr>
        <w:t>(Slåtten and Mehmetoglu, 2015)</w:t>
      </w:r>
      <w:r w:rsidR="00FC5F2A">
        <w:rPr>
          <w:rFonts w:ascii="Times New Roman" w:hAnsi="Times New Roman" w:cs="Times New Roman"/>
          <w:sz w:val="24"/>
          <w:szCs w:val="24"/>
        </w:rPr>
        <w:fldChar w:fldCharType="end"/>
      </w:r>
      <w:r w:rsidRPr="00D33F60">
        <w:rPr>
          <w:rFonts w:ascii="Times New Roman" w:hAnsi="Times New Roman" w:cs="Times New Roman"/>
          <w:sz w:val="24"/>
          <w:szCs w:val="24"/>
        </w:rPr>
        <w:t xml:space="preserve">. Autocratic leadership working style is very efficient as it increases the productivity of </w:t>
      </w:r>
      <w:proofErr w:type="gramStart"/>
      <w:r w:rsidRPr="00D33F60">
        <w:rPr>
          <w:rFonts w:ascii="Times New Roman" w:hAnsi="Times New Roman" w:cs="Times New Roman"/>
          <w:sz w:val="24"/>
          <w:szCs w:val="24"/>
        </w:rPr>
        <w:t>workers</w:t>
      </w:r>
      <w:proofErr w:type="gramEnd"/>
      <w:r w:rsidRPr="00D33F60">
        <w:rPr>
          <w:rFonts w:ascii="Times New Roman" w:hAnsi="Times New Roman" w:cs="Times New Roman"/>
          <w:sz w:val="24"/>
          <w:szCs w:val="24"/>
        </w:rPr>
        <w:t xml:space="preserve"> but bureaucracy makes workers demoralized. This can in turn lead to long-term problems like staff burnout and very high staff turnover rates. In contrast, democratic leadership which encourages high morale may lower efficiency in emergencies. Therefore, the situational theory, which depends on the type of team and </w:t>
      </w:r>
      <w:r w:rsidR="00E17179">
        <w:rPr>
          <w:rFonts w:ascii="Times New Roman" w:hAnsi="Times New Roman" w:cs="Times New Roman"/>
          <w:sz w:val="24"/>
          <w:szCs w:val="24"/>
        </w:rPr>
        <w:t>its</w:t>
      </w:r>
      <w:r w:rsidRPr="00D33F60">
        <w:rPr>
          <w:rFonts w:ascii="Times New Roman" w:hAnsi="Times New Roman" w:cs="Times New Roman"/>
          <w:sz w:val="24"/>
          <w:szCs w:val="24"/>
        </w:rPr>
        <w:t xml:space="preserve"> tasks, seems to be the most effective type of leadership</w:t>
      </w:r>
      <w:r w:rsidR="00FC5F2A">
        <w:rPr>
          <w:rFonts w:ascii="Times New Roman" w:hAnsi="Times New Roman" w:cs="Times New Roman"/>
          <w:sz w:val="24"/>
          <w:szCs w:val="24"/>
        </w:rPr>
        <w:t xml:space="preserve"> </w:t>
      </w:r>
      <w:r w:rsidR="00E17179">
        <w:rPr>
          <w:rFonts w:ascii="Times New Roman" w:hAnsi="Times New Roman" w:cs="Times New Roman"/>
          <w:sz w:val="24"/>
          <w:szCs w:val="24"/>
        </w:rPr>
        <w:fldChar w:fldCharType="begin" w:fldLock="1"/>
      </w:r>
      <w:r w:rsidR="00E17179">
        <w:rPr>
          <w:rFonts w:ascii="Times New Roman" w:hAnsi="Times New Roman" w:cs="Times New Roman"/>
          <w:sz w:val="24"/>
          <w:szCs w:val="24"/>
        </w:rPr>
        <w:instrText>ADDIN CSL_CITATION {"citationItems":[{"id":"ITEM-1","itemData":{"DOI":"10.1016/j.ijhm.2018.06.018","ISSN":"02784319","abstract":"This study aimed to explore the perceived characteristics of “bad” managers working within the hospitality industry. By employing a grounded theory approach, 72 hospitality employees were interviewed and asked to describe the attributes and behaviors of a current or past bad manager. In addition, the respondents were asked about the root cause/s of the undesirable qualities described in the study. The research findings identified six themes relating to the attributes of bad managers: unprofessional, autocratic management style, poor leadership skills, unethical, poor operational and technical skills, and poor decision and delegation skills. In addition, perceptions of the root causes of bad managers were categorized into four themes: company culture and structure, personal characteristics, unqualified, and tenure and comfort zone. This is one of the first studies in the hospitality field to address bad managers’ attributes and why and how managers became bad managers. Specific theoretical and practical implication are provided.","author":[{"dropping-particle":"","family":"Hight","given":"S. Kyle","non-dropping-particle":"","parse-names":false,"suffix":""},{"dropping-particle":"","family":"Gajjar","given":"Trishna","non-dropping-particle":"","parse-names":false,"suffix":""},{"dropping-particle":"","family":"Okumus","given":"Fevzi","non-dropping-particle":"","parse-names":false,"suffix":""}],"container-title":"International Journal of Hospitality Management","id":"ITEM-1","issue":"June","issued":{"date-parts":[["2019"]]},"page":"97-107","title":"Managers from “Hell” in the hospitality industry: How do hospitality employees profile bad managers?","type":"article-journal","volume":"77"},"uris":["http://www.mendeley.com/documents/?uuid=955f20da-8cfd-400f-b46a-e039f6381ade"]}],"mendeley":{"formattedCitation":"(Hight, Gajjar and Okumus, 2019)","manualFormatting":"(Hight et al., 2019)","plainTextFormattedCitation":"(Hight, Gajjar and Okumus, 2019)","previouslyFormattedCitation":"(Hight, Gajjar and Okumus, 2019)"},"properties":{"noteIndex":0},"schema":"https://github.com/citation-style-language/schema/raw/master/csl-citation.json"}</w:instrText>
      </w:r>
      <w:r w:rsidR="00E17179">
        <w:rPr>
          <w:rFonts w:ascii="Times New Roman" w:hAnsi="Times New Roman" w:cs="Times New Roman"/>
          <w:sz w:val="24"/>
          <w:szCs w:val="24"/>
        </w:rPr>
        <w:fldChar w:fldCharType="separate"/>
      </w:r>
      <w:r w:rsidR="00E17179">
        <w:rPr>
          <w:rFonts w:ascii="Times New Roman" w:hAnsi="Times New Roman" w:cs="Times New Roman"/>
          <w:noProof/>
          <w:sz w:val="24"/>
          <w:szCs w:val="24"/>
        </w:rPr>
        <w:t xml:space="preserve">(Hight </w:t>
      </w:r>
      <w:r w:rsidR="00E17179" w:rsidRPr="00E17179">
        <w:rPr>
          <w:rFonts w:ascii="Times New Roman" w:hAnsi="Times New Roman" w:cs="Times New Roman"/>
          <w:i/>
          <w:noProof/>
          <w:sz w:val="24"/>
          <w:szCs w:val="24"/>
        </w:rPr>
        <w:t>et al.</w:t>
      </w:r>
      <w:r w:rsidR="00E17179" w:rsidRPr="00E17179">
        <w:rPr>
          <w:rFonts w:ascii="Times New Roman" w:hAnsi="Times New Roman" w:cs="Times New Roman"/>
          <w:noProof/>
          <w:sz w:val="24"/>
          <w:szCs w:val="24"/>
        </w:rPr>
        <w:t>, 2019)</w:t>
      </w:r>
      <w:r w:rsidR="00E17179">
        <w:rPr>
          <w:rFonts w:ascii="Times New Roman" w:hAnsi="Times New Roman" w:cs="Times New Roman"/>
          <w:sz w:val="24"/>
          <w:szCs w:val="24"/>
        </w:rPr>
        <w:fldChar w:fldCharType="end"/>
      </w:r>
      <w:r w:rsidR="00C90255" w:rsidRPr="00D33F60">
        <w:rPr>
          <w:rFonts w:ascii="Times New Roman" w:hAnsi="Times New Roman" w:cs="Times New Roman"/>
          <w:sz w:val="24"/>
          <w:szCs w:val="24"/>
        </w:rPr>
        <w:t>.</w:t>
      </w:r>
    </w:p>
    <w:p w14:paraId="6892C732" w14:textId="77777777" w:rsidR="00C90255" w:rsidRPr="00D33F60" w:rsidRDefault="00D33F60" w:rsidP="001D5284">
      <w:pPr>
        <w:spacing w:line="360" w:lineRule="auto"/>
        <w:jc w:val="both"/>
        <w:rPr>
          <w:rFonts w:ascii="Times New Roman" w:hAnsi="Times New Roman" w:cs="Times New Roman"/>
          <w:sz w:val="24"/>
          <w:szCs w:val="24"/>
        </w:rPr>
      </w:pPr>
      <w:r w:rsidRPr="00D33F60">
        <w:rPr>
          <w:rFonts w:ascii="Times New Roman" w:hAnsi="Times New Roman" w:cs="Times New Roman"/>
          <w:sz w:val="24"/>
          <w:szCs w:val="24"/>
        </w:rPr>
        <w:t>The role of transformational leadership in improving employee and customer experiences has been apparent at The Ritz-Carlton. Which operates the famous “Gold Standards,” the hotel encourages taking the initiative and providing services in line with the hotel’s customer-oriented approach. This has a positive effect on high job satisfaction and a sense of ownership since the staff is empowered to make decisions that will lead to innovation</w:t>
      </w:r>
      <w:r w:rsidR="00E17179">
        <w:rPr>
          <w:rFonts w:ascii="Times New Roman" w:hAnsi="Times New Roman" w:cs="Times New Roman"/>
          <w:sz w:val="24"/>
          <w:szCs w:val="24"/>
        </w:rPr>
        <w:t xml:space="preserve"> </w:t>
      </w:r>
      <w:r w:rsidR="00E17179">
        <w:rPr>
          <w:rFonts w:ascii="Times New Roman" w:hAnsi="Times New Roman" w:cs="Times New Roman"/>
          <w:sz w:val="24"/>
          <w:szCs w:val="24"/>
        </w:rPr>
        <w:fldChar w:fldCharType="begin" w:fldLock="1"/>
      </w:r>
      <w:r w:rsidR="00E17179">
        <w:rPr>
          <w:rFonts w:ascii="Times New Roman" w:hAnsi="Times New Roman" w:cs="Times New Roman"/>
          <w:sz w:val="24"/>
          <w:szCs w:val="24"/>
        </w:rPr>
        <w:instrText>ADDIN CSL_CITATION {"citationItems":[{"id":"ITEM-1","itemData":{"DOI":"10.1016/j.ijintrel.2013.12.007","ISSN":"01471767","abstract":"The nature of the hospitality industry requires leaders to effectively interact with both clients and their subordinates. Hospitality leaders may need to be emotionally intelligent or self-aware in order to be perceived as effective leaders. This study examines whether self-awareness, one important facet of emotional intelligence relates to perceptions of leadership effectiveness for hospitality leaders taking cultural context into consideration (e.g., uncertainty avoidance, performance orientation, and in-group collectivism). A total of 696 managers at an international organization in the hospitality sector were surveyed and each selected up to 3-5 other individuals to complete a description of their leadership styles of thinking and behaving. Results indicate that self-awareness resulted in increased perceptions of leader effectiveness in all but one of the cultural conditions of this research, even when the quality of the work relationship between leader and others was first taken into account. © 2014 Elsevier Ltd.","author":[{"dropping-particle":"","family":"Butler","given":"Andrea M.","non-dropping-particle":"","parse-names":false,"suffix":""},{"dropping-particle":"","family":"Kwantes","given":"Catherine T.","non-dropping-particle":"","parse-names":false,"suffix":""},{"dropping-particle":"","family":"Boglarsky","given":"Cheryl A.","non-dropping-particle":"","parse-names":false,"suffix":""}],"container-title":"International Journal of Intercultural Relations","id":"ITEM-1","issued":{"date-parts":[["2014"]]},"page":"87-98","publisher":"Elsevier Ltd","title":"The effects of self-awareness on perceptions of leadership effectiveness in the hospitality industry: A cross cultural investigation","type":"article-journal","volume":"40"},"uris":["http://www.mendeley.com/documents/?uuid=f69a75ae-daf5-491f-967e-8b15730e42c4"]}],"mendeley":{"formattedCitation":"(Butler, Kwantes and Boglarsky, 2014)","manualFormatting":"(Butler et al., 2014)","plainTextFormattedCitation":"(Butler, Kwantes and Boglarsky, 2014)","previouslyFormattedCitation":"(Butler, Kwantes and Boglarsky, 2014)"},"properties":{"noteIndex":0},"schema":"https://github.com/citation-style-language/schema/raw/master/csl-citation.json"}</w:instrText>
      </w:r>
      <w:r w:rsidR="00E17179">
        <w:rPr>
          <w:rFonts w:ascii="Times New Roman" w:hAnsi="Times New Roman" w:cs="Times New Roman"/>
          <w:sz w:val="24"/>
          <w:szCs w:val="24"/>
        </w:rPr>
        <w:fldChar w:fldCharType="separate"/>
      </w:r>
      <w:r w:rsidR="00E17179">
        <w:rPr>
          <w:rFonts w:ascii="Times New Roman" w:hAnsi="Times New Roman" w:cs="Times New Roman"/>
          <w:noProof/>
          <w:sz w:val="24"/>
          <w:szCs w:val="24"/>
        </w:rPr>
        <w:t xml:space="preserve">(Butler </w:t>
      </w:r>
      <w:r w:rsidR="00E17179" w:rsidRPr="00E17179">
        <w:rPr>
          <w:rFonts w:ascii="Times New Roman" w:hAnsi="Times New Roman" w:cs="Times New Roman"/>
          <w:i/>
          <w:noProof/>
          <w:sz w:val="24"/>
          <w:szCs w:val="24"/>
        </w:rPr>
        <w:t>et al.</w:t>
      </w:r>
      <w:r w:rsidR="00E17179" w:rsidRPr="00E17179">
        <w:rPr>
          <w:rFonts w:ascii="Times New Roman" w:hAnsi="Times New Roman" w:cs="Times New Roman"/>
          <w:noProof/>
          <w:sz w:val="24"/>
          <w:szCs w:val="24"/>
        </w:rPr>
        <w:t>, 2014)</w:t>
      </w:r>
      <w:r w:rsidR="00E17179">
        <w:rPr>
          <w:rFonts w:ascii="Times New Roman" w:hAnsi="Times New Roman" w:cs="Times New Roman"/>
          <w:sz w:val="24"/>
          <w:szCs w:val="24"/>
        </w:rPr>
        <w:fldChar w:fldCharType="end"/>
      </w:r>
      <w:r w:rsidRPr="00D33F60">
        <w:rPr>
          <w:rFonts w:ascii="Times New Roman" w:hAnsi="Times New Roman" w:cs="Times New Roman"/>
          <w:sz w:val="24"/>
          <w:szCs w:val="24"/>
        </w:rPr>
        <w:t>. The effects which have been realized include empowered employees enhanced team cohesiveness, problem-solving, and low staff turnover rates. This mutualism of personal and company objectives has increased commitment and enthusiasm giving the company excellent customer satisfaction, further establishing The Ritz-Carlton as the premier hotel brand. However, autocratic leadership was necessary when responding to a fire disaster at one of the hotels in Las Vegas</w:t>
      </w:r>
      <w:r w:rsidR="00E17179">
        <w:rPr>
          <w:rFonts w:ascii="Times New Roman" w:hAnsi="Times New Roman" w:cs="Times New Roman"/>
          <w:sz w:val="24"/>
          <w:szCs w:val="24"/>
        </w:rPr>
        <w:t xml:space="preserve"> </w:t>
      </w:r>
      <w:r w:rsidR="00E17179">
        <w:rPr>
          <w:rFonts w:ascii="Times New Roman" w:hAnsi="Times New Roman" w:cs="Times New Roman"/>
          <w:sz w:val="24"/>
          <w:szCs w:val="24"/>
        </w:rPr>
        <w:fldChar w:fldCharType="begin" w:fldLock="1"/>
      </w:r>
      <w:r w:rsidR="00E17179">
        <w:rPr>
          <w:rFonts w:ascii="Times New Roman" w:hAnsi="Times New Roman" w:cs="Times New Roman"/>
          <w:sz w:val="24"/>
          <w:szCs w:val="24"/>
        </w:rPr>
        <w:instrText>ADDIN CSL_CITATION {"citationItems":[{"id":"ITEM-1","itemData":{"DOI":"10.1016/j.ijhm.2022.103269","ISSN":"02784319","abstract":"This study tests the positive effects of empowering leadership (ELSH) under boundary conditions in the hospitality industry. We propose the existence of an interactive process through which ELSH behaviors interact with employees’ personality type to condition their engagement, which in turn influences their extra-role service behavior. We use data from 294 employees and structural equation modeling. The results show that the interaction of ELSH with employees’ independent and interdependent personality is negatively related to their engagement. This decrease in engagement is then reflected in decreased extra-role service behaviors due to the positive relationship between engagement and extra-role service. These findings suggest that self-construal is a significant boundary condition capable of changing the positive relationship between ELSH and engagement to a negative one. Not considering this relationship when establishing a leadership strategy such as ELSH in the hospitality context could render efforts to achieve the goal of high-quality service ineffective.","author":[{"dropping-particle":"","family":"Rescalvo-Martin","given":"Elisa","non-dropping-particle":"","parse-names":false,"suffix":""},{"dropping-particle":"","family":"Castillo","given":"Ana","non-dropping-particle":"","parse-names":false,"suffix":""},{"dropping-particle":"","family":"Moreno-Marcial","given":"Adriana P.","non-dropping-particle":"","parse-names":false,"suffix":""},{"dropping-particle":"","family":"Albacete-Saez","given":"Carlos A.","non-dropping-particle":"","parse-names":false,"suffix":""},{"dropping-particle":"","family":"Llorens-Montes","given":"F. Javier","non-dropping-particle":"","parse-names":false,"suffix":""}],"container-title":"International Journal of Hospitality Management","id":"ITEM-1","issue":"4","issued":{"date-parts":[["2022"]]},"page":"103269","publisher":"Elsevier Ltd","title":"Effects of empowering leadership under boundary conditions in the hospitality industry","type":"article-journal","volume":"105"},"uris":["http://www.mendeley.com/documents/?uuid=fc3ce144-9c87-4224-a407-b92f4b58ba5e"]}],"mendeley":{"formattedCitation":"(Rescalvo-Martin &lt;i&gt;et al.&lt;/i&gt;, 2022)","plainTextFormattedCitation":"(Rescalvo-Martin et al., 2022)","previouslyFormattedCitation":"(Rescalvo-Martin &lt;i&gt;et al.&lt;/i&gt;, 2022)"},"properties":{"noteIndex":0},"schema":"https://github.com/citation-style-language/schema/raw/master/csl-citation.json"}</w:instrText>
      </w:r>
      <w:r w:rsidR="00E17179">
        <w:rPr>
          <w:rFonts w:ascii="Times New Roman" w:hAnsi="Times New Roman" w:cs="Times New Roman"/>
          <w:sz w:val="24"/>
          <w:szCs w:val="24"/>
        </w:rPr>
        <w:fldChar w:fldCharType="separate"/>
      </w:r>
      <w:r w:rsidR="00E17179" w:rsidRPr="00E17179">
        <w:rPr>
          <w:rFonts w:ascii="Times New Roman" w:hAnsi="Times New Roman" w:cs="Times New Roman"/>
          <w:noProof/>
          <w:sz w:val="24"/>
          <w:szCs w:val="24"/>
        </w:rPr>
        <w:t xml:space="preserve">(Rescalvo-Martin </w:t>
      </w:r>
      <w:r w:rsidR="00E17179" w:rsidRPr="00E17179">
        <w:rPr>
          <w:rFonts w:ascii="Times New Roman" w:hAnsi="Times New Roman" w:cs="Times New Roman"/>
          <w:i/>
          <w:noProof/>
          <w:sz w:val="24"/>
          <w:szCs w:val="24"/>
        </w:rPr>
        <w:t>et al.</w:t>
      </w:r>
      <w:r w:rsidR="00E17179" w:rsidRPr="00E17179">
        <w:rPr>
          <w:rFonts w:ascii="Times New Roman" w:hAnsi="Times New Roman" w:cs="Times New Roman"/>
          <w:noProof/>
          <w:sz w:val="24"/>
          <w:szCs w:val="24"/>
        </w:rPr>
        <w:t>, 2022)</w:t>
      </w:r>
      <w:r w:rsidR="00E17179">
        <w:rPr>
          <w:rFonts w:ascii="Times New Roman" w:hAnsi="Times New Roman" w:cs="Times New Roman"/>
          <w:sz w:val="24"/>
          <w:szCs w:val="24"/>
        </w:rPr>
        <w:fldChar w:fldCharType="end"/>
      </w:r>
      <w:r w:rsidRPr="00D33F60">
        <w:rPr>
          <w:rFonts w:ascii="Times New Roman" w:hAnsi="Times New Roman" w:cs="Times New Roman"/>
          <w:sz w:val="24"/>
          <w:szCs w:val="24"/>
        </w:rPr>
        <w:t>. The general manager was able to make fast specific decisions for the organization, guaranteeing the safety of the guests and the staff. Though this approach was effective in a short while, no consultation of the employees resulted in low morale afterwards. The lack of power equity caused a demotivation of the workers and thus long-term motivation was not possible</w:t>
      </w:r>
      <w:r w:rsidR="00E17179">
        <w:rPr>
          <w:rFonts w:ascii="Times New Roman" w:hAnsi="Times New Roman" w:cs="Times New Roman"/>
          <w:sz w:val="24"/>
          <w:szCs w:val="24"/>
        </w:rPr>
        <w:t xml:space="preserve"> </w:t>
      </w:r>
      <w:r w:rsidR="00E17179">
        <w:rPr>
          <w:rFonts w:ascii="Times New Roman" w:hAnsi="Times New Roman" w:cs="Times New Roman"/>
          <w:sz w:val="24"/>
          <w:szCs w:val="24"/>
        </w:rPr>
        <w:fldChar w:fldCharType="begin" w:fldLock="1"/>
      </w:r>
      <w:r w:rsidR="00E17179">
        <w:rPr>
          <w:rFonts w:ascii="Times New Roman" w:hAnsi="Times New Roman" w:cs="Times New Roman"/>
          <w:sz w:val="24"/>
          <w:szCs w:val="24"/>
        </w:rPr>
        <w:instrText>ADDIN CSL_CITATION {"citationItems":[{"id":"ITEM-1","itemData":{"DOI":"10.1016/j.tourman.2013.05.008","ISSN":"02615177","abstract":"Integrating transformational leadership, creativity and social cognitive theories, we explore the relationships among transformational leadership, creative role identity, creative self-efficacy, job complexity and creativity. Structural equation modeling (SEM) with bootstrapping estimation was conducted using data from 395 supervisor-employee dyads from international tourist hotels in Taiwan. The results show that supervisors' transformational leadership positively influenced employee creative self-efficacy and creativity. Moreover, creative role identity was found to mediate the relationship between transformational leadership and employee creative self-efficacy, while both creative role identity and creative self-efficacy were found to mediate the relationship between transformational leadership and employee creativity. Specifically, job complexity was found to moderate the relationship between transformational leadership and employee creative role identity, the relationship between employee creative role identity and creative self-efficacy, and the relationship between employee creative self-efficacy and creativity. We discuss the implications of these results for research and practice in hospitality context. © 2013 Elsevier Ltd.","author":[{"dropping-particle":"","family":"Wang","given":"Chung Jen","non-dropping-particle":"","parse-names":false,"suffix":""},{"dropping-particle":"","family":"Tsai","given":"Huei Ting","non-dropping-particle":"","parse-names":false,"suffix":""},{"dropping-particle":"","family":"Tsai","given":"Ming Tien","non-dropping-particle":"","parse-names":false,"suffix":""}],"container-title":"Tourism Management","id":"ITEM-1","issued":{"date-parts":[["2014"]]},"page":"79-89","publisher":"Elsevier Ltd","title":"Linking transformational leadership and employee creativity in the hospitality industry: The influences of creative role identity, creative self-efficacy, and job complexity","type":"article-journal","volume":"40"},"uris":["http://www.mendeley.com/documents/?uuid=1f6f18b3-b94a-4347-bdfd-f4e3057e3f51"]}],"mendeley":{"formattedCitation":"(Wang, Tsai and Tsai, 2014)","manualFormatting":"(Wang et al., 2014)","plainTextFormattedCitation":"(Wang, Tsai and Tsai, 2014)","previouslyFormattedCitation":"(Wang, Tsai and Tsai, 2014)"},"properties":{"noteIndex":0},"schema":"https://github.com/citation-style-language/schema/raw/master/csl-citation.json"}</w:instrText>
      </w:r>
      <w:r w:rsidR="00E17179">
        <w:rPr>
          <w:rFonts w:ascii="Times New Roman" w:hAnsi="Times New Roman" w:cs="Times New Roman"/>
          <w:sz w:val="24"/>
          <w:szCs w:val="24"/>
        </w:rPr>
        <w:fldChar w:fldCharType="separate"/>
      </w:r>
      <w:r w:rsidR="00E17179">
        <w:rPr>
          <w:rFonts w:ascii="Times New Roman" w:hAnsi="Times New Roman" w:cs="Times New Roman"/>
          <w:noProof/>
          <w:sz w:val="24"/>
          <w:szCs w:val="24"/>
        </w:rPr>
        <w:t xml:space="preserve">(Wang </w:t>
      </w:r>
      <w:r w:rsidR="00E17179" w:rsidRPr="00E17179">
        <w:rPr>
          <w:rFonts w:ascii="Times New Roman" w:hAnsi="Times New Roman" w:cs="Times New Roman"/>
          <w:i/>
          <w:noProof/>
          <w:sz w:val="24"/>
          <w:szCs w:val="24"/>
        </w:rPr>
        <w:t>et al.</w:t>
      </w:r>
      <w:r w:rsidR="00E17179" w:rsidRPr="00E17179">
        <w:rPr>
          <w:rFonts w:ascii="Times New Roman" w:hAnsi="Times New Roman" w:cs="Times New Roman"/>
          <w:noProof/>
          <w:sz w:val="24"/>
          <w:szCs w:val="24"/>
        </w:rPr>
        <w:t>, 2014)</w:t>
      </w:r>
      <w:r w:rsidR="00E17179">
        <w:rPr>
          <w:rFonts w:ascii="Times New Roman" w:hAnsi="Times New Roman" w:cs="Times New Roman"/>
          <w:sz w:val="24"/>
          <w:szCs w:val="24"/>
        </w:rPr>
        <w:fldChar w:fldCharType="end"/>
      </w:r>
      <w:r w:rsidRPr="00D33F60">
        <w:rPr>
          <w:rFonts w:ascii="Times New Roman" w:hAnsi="Times New Roman" w:cs="Times New Roman"/>
          <w:sz w:val="24"/>
          <w:szCs w:val="24"/>
        </w:rPr>
        <w:t>. This case shows that leaders need to be context-sensitive in their behavior while maintaining control of their staff but allowing for flexibility.</w:t>
      </w:r>
    </w:p>
    <w:p w14:paraId="61F0B2D0" w14:textId="77777777" w:rsidR="001D5284" w:rsidRDefault="00D33F60" w:rsidP="001D5284">
      <w:pPr>
        <w:spacing w:line="360" w:lineRule="auto"/>
        <w:jc w:val="both"/>
        <w:rPr>
          <w:rFonts w:ascii="Times New Roman" w:hAnsi="Times New Roman" w:cs="Times New Roman"/>
          <w:sz w:val="24"/>
          <w:szCs w:val="24"/>
        </w:rPr>
      </w:pPr>
      <w:r w:rsidRPr="00D33F60">
        <w:rPr>
          <w:rFonts w:ascii="Times New Roman" w:hAnsi="Times New Roman" w:cs="Times New Roman"/>
          <w:sz w:val="24"/>
          <w:szCs w:val="24"/>
        </w:rPr>
        <w:t xml:space="preserve">To sum up, the examined types of leadership have different effects on the efficiency of teams and the motivation of workers in the hospitality industry. High-pressure situations are easily handled by autocratic leaders through fast decisions but at the expense of creativity and low morale of employees. Democratic leadership encourages teamwork and creativity but may take more time in emergencies. Laissez-faire leadership is effective when implemented on skilled teams but ineffective in inexperienced groups. Transformational leadership fosters overall employee </w:t>
      </w:r>
      <w:r w:rsidRPr="00D33F60">
        <w:rPr>
          <w:rFonts w:ascii="Times New Roman" w:hAnsi="Times New Roman" w:cs="Times New Roman"/>
          <w:sz w:val="24"/>
          <w:szCs w:val="24"/>
        </w:rPr>
        <w:lastRenderedPageBreak/>
        <w:t>commitment and high organizational performance, whereas transactional leadership provides an efficient structure but may not be innovative. Finally, the best leaders in hospitality leadership are those who are very flexible. Because this industry is constantly evolving, the manager must be able to switch between different management styles, from making quick decisions in an emergency to promoting cooperation during more mundane tasks. Flexibility enables leaders to not only achieve high levels of team productivity but also ensure that the employees are happy thus leading to continuous success of the team and the organization.</w:t>
      </w:r>
    </w:p>
    <w:p w14:paraId="6A08B3BF" w14:textId="77777777" w:rsidR="00D33F60" w:rsidRDefault="001D5284" w:rsidP="001D5284">
      <w:pPr>
        <w:rPr>
          <w:rFonts w:ascii="Times New Roman" w:hAnsi="Times New Roman" w:cs="Times New Roman"/>
          <w:sz w:val="24"/>
          <w:szCs w:val="24"/>
        </w:rPr>
      </w:pPr>
      <w:r>
        <w:rPr>
          <w:rFonts w:ascii="Times New Roman" w:hAnsi="Times New Roman" w:cs="Times New Roman"/>
          <w:sz w:val="24"/>
          <w:szCs w:val="24"/>
        </w:rPr>
        <w:br w:type="page"/>
      </w:r>
    </w:p>
    <w:p w14:paraId="6AE48C96" w14:textId="77777777" w:rsidR="001D5284" w:rsidRPr="001D5284" w:rsidRDefault="001D5284" w:rsidP="001D5284">
      <w:pPr>
        <w:spacing w:line="360" w:lineRule="auto"/>
        <w:jc w:val="both"/>
        <w:rPr>
          <w:rFonts w:ascii="Times New Roman" w:hAnsi="Times New Roman" w:cs="Times New Roman"/>
          <w:b/>
          <w:sz w:val="24"/>
          <w:szCs w:val="24"/>
        </w:rPr>
      </w:pPr>
      <w:r w:rsidRPr="001D5284">
        <w:rPr>
          <w:rFonts w:ascii="Times New Roman" w:hAnsi="Times New Roman" w:cs="Times New Roman"/>
          <w:b/>
          <w:sz w:val="24"/>
          <w:szCs w:val="24"/>
        </w:rPr>
        <w:lastRenderedPageBreak/>
        <w:t>References</w:t>
      </w:r>
    </w:p>
    <w:p w14:paraId="5CF24D67" w14:textId="77777777" w:rsidR="001D5284" w:rsidRPr="001D5284" w:rsidRDefault="001D5284" w:rsidP="001D5284">
      <w:pPr>
        <w:widowControl w:val="0"/>
        <w:autoSpaceDE w:val="0"/>
        <w:autoSpaceDN w:val="0"/>
        <w:adjustRightInd w:val="0"/>
        <w:spacing w:line="360" w:lineRule="auto"/>
        <w:rPr>
          <w:rFonts w:ascii="Times New Roman" w:hAnsi="Times New Roman" w:cs="Times New Roman"/>
          <w:noProof/>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sidRPr="001D5284">
        <w:rPr>
          <w:rFonts w:ascii="Times New Roman" w:hAnsi="Times New Roman" w:cs="Times New Roman"/>
          <w:noProof/>
          <w:sz w:val="24"/>
          <w:szCs w:val="24"/>
        </w:rPr>
        <w:t xml:space="preserve">Butler, A.M., Kwantes, C.T. and Boglarsky, C.A. (2014) ‘The effects of self-awareness on perceptions of leadership effectiveness in the hospitality industry: A cross cultural investigation’, </w:t>
      </w:r>
      <w:r w:rsidRPr="001D5284">
        <w:rPr>
          <w:rFonts w:ascii="Times New Roman" w:hAnsi="Times New Roman" w:cs="Times New Roman"/>
          <w:i/>
          <w:iCs/>
          <w:noProof/>
          <w:sz w:val="24"/>
          <w:szCs w:val="24"/>
        </w:rPr>
        <w:t>International Journal of Intercultural Relations</w:t>
      </w:r>
      <w:r w:rsidRPr="001D5284">
        <w:rPr>
          <w:rFonts w:ascii="Times New Roman" w:hAnsi="Times New Roman" w:cs="Times New Roman"/>
          <w:noProof/>
          <w:sz w:val="24"/>
          <w:szCs w:val="24"/>
        </w:rPr>
        <w:t>, 40, pp. 87–98. Available at: https://doi.org/10.1016/j.ijintrel.2013.12.007.</w:t>
      </w:r>
    </w:p>
    <w:p w14:paraId="56904C72" w14:textId="77777777" w:rsidR="001D5284" w:rsidRPr="001D5284" w:rsidRDefault="001D5284" w:rsidP="001D5284">
      <w:pPr>
        <w:widowControl w:val="0"/>
        <w:autoSpaceDE w:val="0"/>
        <w:autoSpaceDN w:val="0"/>
        <w:adjustRightInd w:val="0"/>
        <w:spacing w:line="360" w:lineRule="auto"/>
        <w:rPr>
          <w:rFonts w:ascii="Times New Roman" w:hAnsi="Times New Roman" w:cs="Times New Roman"/>
          <w:noProof/>
          <w:sz w:val="24"/>
          <w:szCs w:val="24"/>
        </w:rPr>
      </w:pPr>
      <w:r w:rsidRPr="001D5284">
        <w:rPr>
          <w:rFonts w:ascii="Times New Roman" w:hAnsi="Times New Roman" w:cs="Times New Roman"/>
          <w:noProof/>
          <w:sz w:val="24"/>
          <w:szCs w:val="24"/>
        </w:rPr>
        <w:t xml:space="preserve">Chathoth, P.K. and Olsen, M.D. (2002) ‘Organisational Leadership and Strategy in the Hospitality Industry’, </w:t>
      </w:r>
      <w:r w:rsidRPr="001D5284">
        <w:rPr>
          <w:rFonts w:ascii="Times New Roman" w:hAnsi="Times New Roman" w:cs="Times New Roman"/>
          <w:i/>
          <w:iCs/>
          <w:noProof/>
          <w:sz w:val="24"/>
          <w:szCs w:val="24"/>
        </w:rPr>
        <w:t>Journal of Services Research</w:t>
      </w:r>
      <w:r w:rsidRPr="001D5284">
        <w:rPr>
          <w:rFonts w:ascii="Times New Roman" w:hAnsi="Times New Roman" w:cs="Times New Roman"/>
          <w:noProof/>
          <w:sz w:val="24"/>
          <w:szCs w:val="24"/>
        </w:rPr>
        <w:t>, 2(1), pp. 5–5.</w:t>
      </w:r>
    </w:p>
    <w:p w14:paraId="78D19E0F" w14:textId="77777777" w:rsidR="001D5284" w:rsidRPr="001D5284" w:rsidRDefault="001D5284" w:rsidP="001D5284">
      <w:pPr>
        <w:widowControl w:val="0"/>
        <w:autoSpaceDE w:val="0"/>
        <w:autoSpaceDN w:val="0"/>
        <w:adjustRightInd w:val="0"/>
        <w:spacing w:line="360" w:lineRule="auto"/>
        <w:rPr>
          <w:rFonts w:ascii="Times New Roman" w:hAnsi="Times New Roman" w:cs="Times New Roman"/>
          <w:noProof/>
          <w:sz w:val="24"/>
          <w:szCs w:val="24"/>
        </w:rPr>
      </w:pPr>
      <w:r w:rsidRPr="001D5284">
        <w:rPr>
          <w:rFonts w:ascii="Times New Roman" w:hAnsi="Times New Roman" w:cs="Times New Roman"/>
          <w:noProof/>
          <w:sz w:val="24"/>
          <w:szCs w:val="24"/>
        </w:rPr>
        <w:t xml:space="preserve">Chon, K.K.S. and Zoltan, J. (2019) ‘Role of servant leadership in contemporary hospitality’, </w:t>
      </w:r>
      <w:r w:rsidRPr="001D5284">
        <w:rPr>
          <w:rFonts w:ascii="Times New Roman" w:hAnsi="Times New Roman" w:cs="Times New Roman"/>
          <w:i/>
          <w:iCs/>
          <w:noProof/>
          <w:sz w:val="24"/>
          <w:szCs w:val="24"/>
        </w:rPr>
        <w:t>International Journal of Contemporary Hospitality Management</w:t>
      </w:r>
      <w:r w:rsidRPr="001D5284">
        <w:rPr>
          <w:rFonts w:ascii="Times New Roman" w:hAnsi="Times New Roman" w:cs="Times New Roman"/>
          <w:noProof/>
          <w:sz w:val="24"/>
          <w:szCs w:val="24"/>
        </w:rPr>
        <w:t>, 31(8), pp. 3371–3394. Available at: https://doi.org/10.1108/IJCHM-11-2018-0935.</w:t>
      </w:r>
    </w:p>
    <w:p w14:paraId="1CA98DD4" w14:textId="77777777" w:rsidR="001D5284" w:rsidRPr="001D5284" w:rsidRDefault="001D5284" w:rsidP="001D5284">
      <w:pPr>
        <w:widowControl w:val="0"/>
        <w:autoSpaceDE w:val="0"/>
        <w:autoSpaceDN w:val="0"/>
        <w:adjustRightInd w:val="0"/>
        <w:spacing w:line="360" w:lineRule="auto"/>
        <w:rPr>
          <w:rFonts w:ascii="Times New Roman" w:hAnsi="Times New Roman" w:cs="Times New Roman"/>
          <w:noProof/>
          <w:sz w:val="24"/>
          <w:szCs w:val="24"/>
        </w:rPr>
      </w:pPr>
      <w:r w:rsidRPr="001D5284">
        <w:rPr>
          <w:rFonts w:ascii="Times New Roman" w:hAnsi="Times New Roman" w:cs="Times New Roman"/>
          <w:noProof/>
          <w:sz w:val="24"/>
          <w:szCs w:val="24"/>
        </w:rPr>
        <w:t xml:space="preserve">Dlamini, N.N.N., Garg, A.K. and Muchie, M. (2017) ‘The impact of transformational leadership style on organisational commitment in the hospitality industry’, </w:t>
      </w:r>
      <w:r w:rsidRPr="001D5284">
        <w:rPr>
          <w:rFonts w:ascii="Times New Roman" w:hAnsi="Times New Roman" w:cs="Times New Roman"/>
          <w:i/>
          <w:iCs/>
          <w:noProof/>
          <w:sz w:val="24"/>
          <w:szCs w:val="24"/>
        </w:rPr>
        <w:t>African Journal of Hospitality, Tourism and Leisure</w:t>
      </w:r>
      <w:r w:rsidRPr="001D5284">
        <w:rPr>
          <w:rFonts w:ascii="Times New Roman" w:hAnsi="Times New Roman" w:cs="Times New Roman"/>
          <w:noProof/>
          <w:sz w:val="24"/>
          <w:szCs w:val="24"/>
        </w:rPr>
        <w:t>, 6(3), pp. 1–21.</w:t>
      </w:r>
    </w:p>
    <w:p w14:paraId="2FB2B28B" w14:textId="77777777" w:rsidR="001D5284" w:rsidRPr="001D5284" w:rsidRDefault="001D5284" w:rsidP="001D5284">
      <w:pPr>
        <w:widowControl w:val="0"/>
        <w:autoSpaceDE w:val="0"/>
        <w:autoSpaceDN w:val="0"/>
        <w:adjustRightInd w:val="0"/>
        <w:spacing w:line="360" w:lineRule="auto"/>
        <w:rPr>
          <w:rFonts w:ascii="Times New Roman" w:hAnsi="Times New Roman" w:cs="Times New Roman"/>
          <w:noProof/>
          <w:sz w:val="24"/>
          <w:szCs w:val="24"/>
        </w:rPr>
      </w:pPr>
      <w:r w:rsidRPr="001D5284">
        <w:rPr>
          <w:rFonts w:ascii="Times New Roman" w:hAnsi="Times New Roman" w:cs="Times New Roman"/>
          <w:noProof/>
          <w:sz w:val="24"/>
          <w:szCs w:val="24"/>
        </w:rPr>
        <w:t xml:space="preserve">Elkhwesky, Z. </w:t>
      </w:r>
      <w:r w:rsidRPr="001D5284">
        <w:rPr>
          <w:rFonts w:ascii="Times New Roman" w:hAnsi="Times New Roman" w:cs="Times New Roman"/>
          <w:i/>
          <w:iCs/>
          <w:noProof/>
          <w:sz w:val="24"/>
          <w:szCs w:val="24"/>
        </w:rPr>
        <w:t>et al.</w:t>
      </w:r>
      <w:r w:rsidRPr="001D5284">
        <w:rPr>
          <w:rFonts w:ascii="Times New Roman" w:hAnsi="Times New Roman" w:cs="Times New Roman"/>
          <w:noProof/>
          <w:sz w:val="24"/>
          <w:szCs w:val="24"/>
        </w:rPr>
        <w:t xml:space="preserve"> (2022) ‘A systematic and critical review of leadership styles in contemporary hospitality: a roadmap and a call for future research’, </w:t>
      </w:r>
      <w:r w:rsidRPr="001D5284">
        <w:rPr>
          <w:rFonts w:ascii="Times New Roman" w:hAnsi="Times New Roman" w:cs="Times New Roman"/>
          <w:i/>
          <w:iCs/>
          <w:noProof/>
          <w:sz w:val="24"/>
          <w:szCs w:val="24"/>
        </w:rPr>
        <w:t>International Journal of Contemporary Hospitality Management</w:t>
      </w:r>
      <w:r w:rsidRPr="001D5284">
        <w:rPr>
          <w:rFonts w:ascii="Times New Roman" w:hAnsi="Times New Roman" w:cs="Times New Roman"/>
          <w:noProof/>
          <w:sz w:val="24"/>
          <w:szCs w:val="24"/>
        </w:rPr>
        <w:t>, 34(5), pp. 1925–1958.</w:t>
      </w:r>
    </w:p>
    <w:p w14:paraId="75783EA2" w14:textId="77777777" w:rsidR="001D5284" w:rsidRPr="001D5284" w:rsidRDefault="001D5284" w:rsidP="001D5284">
      <w:pPr>
        <w:widowControl w:val="0"/>
        <w:autoSpaceDE w:val="0"/>
        <w:autoSpaceDN w:val="0"/>
        <w:adjustRightInd w:val="0"/>
        <w:spacing w:line="360" w:lineRule="auto"/>
        <w:rPr>
          <w:rFonts w:ascii="Times New Roman" w:hAnsi="Times New Roman" w:cs="Times New Roman"/>
          <w:noProof/>
          <w:sz w:val="24"/>
          <w:szCs w:val="24"/>
        </w:rPr>
      </w:pPr>
      <w:r w:rsidRPr="001D5284">
        <w:rPr>
          <w:rFonts w:ascii="Times New Roman" w:hAnsi="Times New Roman" w:cs="Times New Roman"/>
          <w:noProof/>
          <w:sz w:val="24"/>
          <w:szCs w:val="24"/>
        </w:rPr>
        <w:t xml:space="preserve">Gui, C. </w:t>
      </w:r>
      <w:r w:rsidRPr="001D5284">
        <w:rPr>
          <w:rFonts w:ascii="Times New Roman" w:hAnsi="Times New Roman" w:cs="Times New Roman"/>
          <w:i/>
          <w:iCs/>
          <w:noProof/>
          <w:sz w:val="24"/>
          <w:szCs w:val="24"/>
        </w:rPr>
        <w:t>et al.</w:t>
      </w:r>
      <w:r w:rsidRPr="001D5284">
        <w:rPr>
          <w:rFonts w:ascii="Times New Roman" w:hAnsi="Times New Roman" w:cs="Times New Roman"/>
          <w:noProof/>
          <w:sz w:val="24"/>
          <w:szCs w:val="24"/>
        </w:rPr>
        <w:t xml:space="preserve"> (2020) ‘A meta-analysis of transformational leadership in hospitality research’, </w:t>
      </w:r>
      <w:r w:rsidRPr="001D5284">
        <w:rPr>
          <w:rFonts w:ascii="Times New Roman" w:hAnsi="Times New Roman" w:cs="Times New Roman"/>
          <w:i/>
          <w:iCs/>
          <w:noProof/>
          <w:sz w:val="24"/>
          <w:szCs w:val="24"/>
        </w:rPr>
        <w:t>International Journal of Contemporary Hospitality Management</w:t>
      </w:r>
      <w:r w:rsidRPr="001D5284">
        <w:rPr>
          <w:rFonts w:ascii="Times New Roman" w:hAnsi="Times New Roman" w:cs="Times New Roman"/>
          <w:noProof/>
          <w:sz w:val="24"/>
          <w:szCs w:val="24"/>
        </w:rPr>
        <w:t>, 32(6), pp. 2137–2154. Available at: https://doi.org/10.1108/IJCHM-05-2019-0507.</w:t>
      </w:r>
    </w:p>
    <w:p w14:paraId="2107B946" w14:textId="77777777" w:rsidR="001D5284" w:rsidRPr="001D5284" w:rsidRDefault="001D5284" w:rsidP="001D5284">
      <w:pPr>
        <w:widowControl w:val="0"/>
        <w:autoSpaceDE w:val="0"/>
        <w:autoSpaceDN w:val="0"/>
        <w:adjustRightInd w:val="0"/>
        <w:spacing w:line="360" w:lineRule="auto"/>
        <w:rPr>
          <w:rFonts w:ascii="Times New Roman" w:hAnsi="Times New Roman" w:cs="Times New Roman"/>
          <w:noProof/>
          <w:sz w:val="24"/>
          <w:szCs w:val="24"/>
        </w:rPr>
      </w:pPr>
      <w:r w:rsidRPr="001D5284">
        <w:rPr>
          <w:rFonts w:ascii="Times New Roman" w:hAnsi="Times New Roman" w:cs="Times New Roman"/>
          <w:noProof/>
          <w:sz w:val="24"/>
          <w:szCs w:val="24"/>
        </w:rPr>
        <w:t xml:space="preserve">Hassi, A. (2019) ‘Empowering leadership and management innovation in the hospitality industry context: The mediating role of climate for creativity’, </w:t>
      </w:r>
      <w:r w:rsidRPr="001D5284">
        <w:rPr>
          <w:rFonts w:ascii="Times New Roman" w:hAnsi="Times New Roman" w:cs="Times New Roman"/>
          <w:i/>
          <w:iCs/>
          <w:noProof/>
          <w:sz w:val="24"/>
          <w:szCs w:val="24"/>
        </w:rPr>
        <w:t>International Journal of Contemporary Hospitality Management</w:t>
      </w:r>
      <w:r w:rsidRPr="001D5284">
        <w:rPr>
          <w:rFonts w:ascii="Times New Roman" w:hAnsi="Times New Roman" w:cs="Times New Roman"/>
          <w:noProof/>
          <w:sz w:val="24"/>
          <w:szCs w:val="24"/>
        </w:rPr>
        <w:t>, 31(4), pp. 1785–1800. Available at: https://doi.org/10.1108/IJCHM-01-2018-0003.</w:t>
      </w:r>
    </w:p>
    <w:p w14:paraId="405B85FA" w14:textId="77777777" w:rsidR="001D5284" w:rsidRPr="001D5284" w:rsidRDefault="001D5284" w:rsidP="001D5284">
      <w:pPr>
        <w:widowControl w:val="0"/>
        <w:autoSpaceDE w:val="0"/>
        <w:autoSpaceDN w:val="0"/>
        <w:adjustRightInd w:val="0"/>
        <w:spacing w:line="360" w:lineRule="auto"/>
        <w:rPr>
          <w:rFonts w:ascii="Times New Roman" w:hAnsi="Times New Roman" w:cs="Times New Roman"/>
          <w:noProof/>
          <w:sz w:val="24"/>
          <w:szCs w:val="24"/>
        </w:rPr>
      </w:pPr>
      <w:r w:rsidRPr="001D5284">
        <w:rPr>
          <w:rFonts w:ascii="Times New Roman" w:hAnsi="Times New Roman" w:cs="Times New Roman"/>
          <w:noProof/>
          <w:sz w:val="24"/>
          <w:szCs w:val="24"/>
        </w:rPr>
        <w:t xml:space="preserve">He, J., Morrison, A.M. and Zhang, H. (2019) ‘Improving millennial employee well-being and task performance in the hospitality industry: The interactive effects of HRM and responsible leadership’, </w:t>
      </w:r>
      <w:r w:rsidRPr="001D5284">
        <w:rPr>
          <w:rFonts w:ascii="Times New Roman" w:hAnsi="Times New Roman" w:cs="Times New Roman"/>
          <w:i/>
          <w:iCs/>
          <w:noProof/>
          <w:sz w:val="24"/>
          <w:szCs w:val="24"/>
        </w:rPr>
        <w:t>Sustainability (Switzerland)</w:t>
      </w:r>
      <w:r w:rsidRPr="001D5284">
        <w:rPr>
          <w:rFonts w:ascii="Times New Roman" w:hAnsi="Times New Roman" w:cs="Times New Roman"/>
          <w:noProof/>
          <w:sz w:val="24"/>
          <w:szCs w:val="24"/>
        </w:rPr>
        <w:t>, 11(16). Available at: https://doi.org/10.3390/su11164410.</w:t>
      </w:r>
    </w:p>
    <w:p w14:paraId="122F8F9B" w14:textId="77777777" w:rsidR="001D5284" w:rsidRPr="001D5284" w:rsidRDefault="001D5284" w:rsidP="001D5284">
      <w:pPr>
        <w:widowControl w:val="0"/>
        <w:autoSpaceDE w:val="0"/>
        <w:autoSpaceDN w:val="0"/>
        <w:adjustRightInd w:val="0"/>
        <w:spacing w:line="360" w:lineRule="auto"/>
        <w:rPr>
          <w:rFonts w:ascii="Times New Roman" w:hAnsi="Times New Roman" w:cs="Times New Roman"/>
          <w:noProof/>
          <w:sz w:val="24"/>
          <w:szCs w:val="24"/>
        </w:rPr>
      </w:pPr>
      <w:r w:rsidRPr="001D5284">
        <w:rPr>
          <w:rFonts w:ascii="Times New Roman" w:hAnsi="Times New Roman" w:cs="Times New Roman"/>
          <w:noProof/>
          <w:sz w:val="24"/>
          <w:szCs w:val="24"/>
        </w:rPr>
        <w:t xml:space="preserve">Hight, S.K., Gajjar, T. and Okumus, F. (2019) ‘Managers from “Hell” in the hospitality industry: </w:t>
      </w:r>
      <w:r w:rsidRPr="001D5284">
        <w:rPr>
          <w:rFonts w:ascii="Times New Roman" w:hAnsi="Times New Roman" w:cs="Times New Roman"/>
          <w:noProof/>
          <w:sz w:val="24"/>
          <w:szCs w:val="24"/>
        </w:rPr>
        <w:lastRenderedPageBreak/>
        <w:t xml:space="preserve">How do hospitality employees profile bad managers?’, </w:t>
      </w:r>
      <w:r w:rsidRPr="001D5284">
        <w:rPr>
          <w:rFonts w:ascii="Times New Roman" w:hAnsi="Times New Roman" w:cs="Times New Roman"/>
          <w:i/>
          <w:iCs/>
          <w:noProof/>
          <w:sz w:val="24"/>
          <w:szCs w:val="24"/>
        </w:rPr>
        <w:t>International Journal of Hospitality Management</w:t>
      </w:r>
      <w:r w:rsidRPr="001D5284">
        <w:rPr>
          <w:rFonts w:ascii="Times New Roman" w:hAnsi="Times New Roman" w:cs="Times New Roman"/>
          <w:noProof/>
          <w:sz w:val="24"/>
          <w:szCs w:val="24"/>
        </w:rPr>
        <w:t>, 77(June), pp. 97–107. Available at: https://doi.org/10.1016/j.ijhm.2018.06.018.</w:t>
      </w:r>
    </w:p>
    <w:p w14:paraId="45A4E13C" w14:textId="77777777" w:rsidR="001D5284" w:rsidRPr="001D5284" w:rsidRDefault="001D5284" w:rsidP="001D5284">
      <w:pPr>
        <w:widowControl w:val="0"/>
        <w:autoSpaceDE w:val="0"/>
        <w:autoSpaceDN w:val="0"/>
        <w:adjustRightInd w:val="0"/>
        <w:spacing w:line="360" w:lineRule="auto"/>
        <w:rPr>
          <w:rFonts w:ascii="Times New Roman" w:hAnsi="Times New Roman" w:cs="Times New Roman"/>
          <w:noProof/>
          <w:sz w:val="24"/>
          <w:szCs w:val="24"/>
        </w:rPr>
      </w:pPr>
      <w:r w:rsidRPr="001D5284">
        <w:rPr>
          <w:rFonts w:ascii="Times New Roman" w:hAnsi="Times New Roman" w:cs="Times New Roman"/>
          <w:noProof/>
          <w:sz w:val="24"/>
          <w:szCs w:val="24"/>
        </w:rPr>
        <w:t xml:space="preserve">Hoang, G. </w:t>
      </w:r>
      <w:r w:rsidRPr="001D5284">
        <w:rPr>
          <w:rFonts w:ascii="Times New Roman" w:hAnsi="Times New Roman" w:cs="Times New Roman"/>
          <w:i/>
          <w:iCs/>
          <w:noProof/>
          <w:sz w:val="24"/>
          <w:szCs w:val="24"/>
        </w:rPr>
        <w:t>et al.</w:t>
      </w:r>
      <w:r w:rsidRPr="001D5284">
        <w:rPr>
          <w:rFonts w:ascii="Times New Roman" w:hAnsi="Times New Roman" w:cs="Times New Roman"/>
          <w:noProof/>
          <w:sz w:val="24"/>
          <w:szCs w:val="24"/>
        </w:rPr>
        <w:t xml:space="preserve"> (2021) ‘Empowering leadership in hospitality and tourism management: a systematic literature review’, </w:t>
      </w:r>
      <w:r w:rsidRPr="001D5284">
        <w:rPr>
          <w:rFonts w:ascii="Times New Roman" w:hAnsi="Times New Roman" w:cs="Times New Roman"/>
          <w:i/>
          <w:iCs/>
          <w:noProof/>
          <w:sz w:val="24"/>
          <w:szCs w:val="24"/>
        </w:rPr>
        <w:t>Journal of Contemporary Hospitality Management</w:t>
      </w:r>
      <w:r w:rsidRPr="001D5284">
        <w:rPr>
          <w:rFonts w:ascii="Times New Roman" w:hAnsi="Times New Roman" w:cs="Times New Roman"/>
          <w:noProof/>
          <w:sz w:val="24"/>
          <w:szCs w:val="24"/>
        </w:rPr>
        <w:t>, 33(12), pp. 4182–4214.</w:t>
      </w:r>
    </w:p>
    <w:p w14:paraId="61618FEA" w14:textId="77777777" w:rsidR="001D5284" w:rsidRPr="001D5284" w:rsidRDefault="001D5284" w:rsidP="001D5284">
      <w:pPr>
        <w:widowControl w:val="0"/>
        <w:autoSpaceDE w:val="0"/>
        <w:autoSpaceDN w:val="0"/>
        <w:adjustRightInd w:val="0"/>
        <w:spacing w:line="360" w:lineRule="auto"/>
        <w:rPr>
          <w:rFonts w:ascii="Times New Roman" w:hAnsi="Times New Roman" w:cs="Times New Roman"/>
          <w:noProof/>
          <w:sz w:val="24"/>
          <w:szCs w:val="24"/>
        </w:rPr>
      </w:pPr>
      <w:r w:rsidRPr="001D5284">
        <w:rPr>
          <w:rFonts w:ascii="Times New Roman" w:hAnsi="Times New Roman" w:cs="Times New Roman"/>
          <w:noProof/>
          <w:sz w:val="24"/>
          <w:szCs w:val="24"/>
        </w:rPr>
        <w:t xml:space="preserve">Huang, J. </w:t>
      </w:r>
      <w:r w:rsidRPr="001D5284">
        <w:rPr>
          <w:rFonts w:ascii="Times New Roman" w:hAnsi="Times New Roman" w:cs="Times New Roman"/>
          <w:i/>
          <w:iCs/>
          <w:noProof/>
          <w:sz w:val="24"/>
          <w:szCs w:val="24"/>
        </w:rPr>
        <w:t>et al.</w:t>
      </w:r>
      <w:r w:rsidRPr="001D5284">
        <w:rPr>
          <w:rFonts w:ascii="Times New Roman" w:hAnsi="Times New Roman" w:cs="Times New Roman"/>
          <w:noProof/>
          <w:sz w:val="24"/>
          <w:szCs w:val="24"/>
        </w:rPr>
        <w:t xml:space="preserve"> (2016) ‘The impact of CEO servant leadership on firm performance in the hospitality industry’, </w:t>
      </w:r>
      <w:r w:rsidRPr="001D5284">
        <w:rPr>
          <w:rFonts w:ascii="Times New Roman" w:hAnsi="Times New Roman" w:cs="Times New Roman"/>
          <w:i/>
          <w:iCs/>
          <w:noProof/>
          <w:sz w:val="24"/>
          <w:szCs w:val="24"/>
        </w:rPr>
        <w:t>International Journal of Contemporary Hospitality Management</w:t>
      </w:r>
      <w:r w:rsidRPr="001D5284">
        <w:rPr>
          <w:rFonts w:ascii="Times New Roman" w:hAnsi="Times New Roman" w:cs="Times New Roman"/>
          <w:noProof/>
          <w:sz w:val="24"/>
          <w:szCs w:val="24"/>
        </w:rPr>
        <w:t>, 28(5), pp. 945–968.</w:t>
      </w:r>
    </w:p>
    <w:p w14:paraId="76DAEB08" w14:textId="77777777" w:rsidR="001D5284" w:rsidRPr="001D5284" w:rsidRDefault="001D5284" w:rsidP="001D5284">
      <w:pPr>
        <w:widowControl w:val="0"/>
        <w:autoSpaceDE w:val="0"/>
        <w:autoSpaceDN w:val="0"/>
        <w:adjustRightInd w:val="0"/>
        <w:spacing w:line="360" w:lineRule="auto"/>
        <w:rPr>
          <w:rFonts w:ascii="Times New Roman" w:hAnsi="Times New Roman" w:cs="Times New Roman"/>
          <w:noProof/>
          <w:sz w:val="24"/>
          <w:szCs w:val="24"/>
        </w:rPr>
      </w:pPr>
      <w:r w:rsidRPr="001D5284">
        <w:rPr>
          <w:rFonts w:ascii="Times New Roman" w:hAnsi="Times New Roman" w:cs="Times New Roman"/>
          <w:noProof/>
          <w:sz w:val="24"/>
          <w:szCs w:val="24"/>
        </w:rPr>
        <w:t xml:space="preserve">Huertas-Valdivia, I., González-Torres, T. and Nájera-Sánchez, J. (2022) ‘Contemporary leadership in hospitality: a review and research agenda’, </w:t>
      </w:r>
      <w:r w:rsidRPr="001D5284">
        <w:rPr>
          <w:rFonts w:ascii="Times New Roman" w:hAnsi="Times New Roman" w:cs="Times New Roman"/>
          <w:i/>
          <w:iCs/>
          <w:noProof/>
          <w:sz w:val="24"/>
          <w:szCs w:val="24"/>
        </w:rPr>
        <w:t>International Journal of Contemporary Hospitality Management</w:t>
      </w:r>
      <w:r w:rsidRPr="001D5284">
        <w:rPr>
          <w:rFonts w:ascii="Times New Roman" w:hAnsi="Times New Roman" w:cs="Times New Roman"/>
          <w:noProof/>
          <w:sz w:val="24"/>
          <w:szCs w:val="24"/>
        </w:rPr>
        <w:t>, 34(6), pp. 2399–2422.</w:t>
      </w:r>
    </w:p>
    <w:p w14:paraId="477788BE" w14:textId="77777777" w:rsidR="001D5284" w:rsidRPr="001D5284" w:rsidRDefault="001D5284" w:rsidP="001D5284">
      <w:pPr>
        <w:widowControl w:val="0"/>
        <w:autoSpaceDE w:val="0"/>
        <w:autoSpaceDN w:val="0"/>
        <w:adjustRightInd w:val="0"/>
        <w:spacing w:line="360" w:lineRule="auto"/>
        <w:rPr>
          <w:rFonts w:ascii="Times New Roman" w:hAnsi="Times New Roman" w:cs="Times New Roman"/>
          <w:noProof/>
          <w:sz w:val="24"/>
          <w:szCs w:val="24"/>
        </w:rPr>
      </w:pPr>
      <w:r w:rsidRPr="001D5284">
        <w:rPr>
          <w:rFonts w:ascii="Times New Roman" w:hAnsi="Times New Roman" w:cs="Times New Roman"/>
          <w:noProof/>
          <w:sz w:val="24"/>
          <w:szCs w:val="24"/>
        </w:rPr>
        <w:t xml:space="preserve">Liang, T.L. </w:t>
      </w:r>
      <w:r w:rsidRPr="001D5284">
        <w:rPr>
          <w:rFonts w:ascii="Times New Roman" w:hAnsi="Times New Roman" w:cs="Times New Roman"/>
          <w:i/>
          <w:iCs/>
          <w:noProof/>
          <w:sz w:val="24"/>
          <w:szCs w:val="24"/>
        </w:rPr>
        <w:t>et al.</w:t>
      </w:r>
      <w:r w:rsidRPr="001D5284">
        <w:rPr>
          <w:rFonts w:ascii="Times New Roman" w:hAnsi="Times New Roman" w:cs="Times New Roman"/>
          <w:noProof/>
          <w:sz w:val="24"/>
          <w:szCs w:val="24"/>
        </w:rPr>
        <w:t xml:space="preserve"> (2017) ‘Transformational leadership and employee voices in the hospitality industry’, </w:t>
      </w:r>
      <w:r w:rsidRPr="001D5284">
        <w:rPr>
          <w:rFonts w:ascii="Times New Roman" w:hAnsi="Times New Roman" w:cs="Times New Roman"/>
          <w:i/>
          <w:iCs/>
          <w:noProof/>
          <w:sz w:val="24"/>
          <w:szCs w:val="24"/>
        </w:rPr>
        <w:t>International Journal of Contemporary Hospitality Management</w:t>
      </w:r>
      <w:r w:rsidRPr="001D5284">
        <w:rPr>
          <w:rFonts w:ascii="Times New Roman" w:hAnsi="Times New Roman" w:cs="Times New Roman"/>
          <w:noProof/>
          <w:sz w:val="24"/>
          <w:szCs w:val="24"/>
        </w:rPr>
        <w:t>, 29(1), pp. 374–392. Available at: https://doi.org/10.1108/IJCHM-07-2015-0364.</w:t>
      </w:r>
    </w:p>
    <w:p w14:paraId="4FC5BE02" w14:textId="77777777" w:rsidR="001D5284" w:rsidRPr="001D5284" w:rsidRDefault="001D5284" w:rsidP="001D5284">
      <w:pPr>
        <w:widowControl w:val="0"/>
        <w:autoSpaceDE w:val="0"/>
        <w:autoSpaceDN w:val="0"/>
        <w:adjustRightInd w:val="0"/>
        <w:spacing w:line="360" w:lineRule="auto"/>
        <w:rPr>
          <w:rFonts w:ascii="Times New Roman" w:hAnsi="Times New Roman" w:cs="Times New Roman"/>
          <w:noProof/>
          <w:sz w:val="24"/>
          <w:szCs w:val="24"/>
        </w:rPr>
      </w:pPr>
      <w:r w:rsidRPr="001D5284">
        <w:rPr>
          <w:rFonts w:ascii="Times New Roman" w:hAnsi="Times New Roman" w:cs="Times New Roman"/>
          <w:noProof/>
          <w:sz w:val="24"/>
          <w:szCs w:val="24"/>
        </w:rPr>
        <w:t xml:space="preserve">Mullins, L. (2019) </w:t>
      </w:r>
      <w:r w:rsidRPr="001D5284">
        <w:rPr>
          <w:rFonts w:ascii="Times New Roman" w:hAnsi="Times New Roman" w:cs="Times New Roman"/>
          <w:i/>
          <w:iCs/>
          <w:noProof/>
          <w:sz w:val="24"/>
          <w:szCs w:val="24"/>
        </w:rPr>
        <w:t>Organisational Behaviour in the Workplace.</w:t>
      </w:r>
      <w:r w:rsidRPr="001D5284">
        <w:rPr>
          <w:rFonts w:ascii="Times New Roman" w:hAnsi="Times New Roman" w:cs="Times New Roman"/>
          <w:noProof/>
          <w:sz w:val="24"/>
          <w:szCs w:val="24"/>
        </w:rPr>
        <w:t xml:space="preserve"> 12th edn. Harlow: Pearson.</w:t>
      </w:r>
    </w:p>
    <w:p w14:paraId="70173C86" w14:textId="77777777" w:rsidR="001D5284" w:rsidRPr="001D5284" w:rsidRDefault="001D5284" w:rsidP="001D5284">
      <w:pPr>
        <w:widowControl w:val="0"/>
        <w:autoSpaceDE w:val="0"/>
        <w:autoSpaceDN w:val="0"/>
        <w:adjustRightInd w:val="0"/>
        <w:spacing w:line="360" w:lineRule="auto"/>
        <w:rPr>
          <w:rFonts w:ascii="Times New Roman" w:hAnsi="Times New Roman" w:cs="Times New Roman"/>
          <w:noProof/>
          <w:sz w:val="24"/>
          <w:szCs w:val="24"/>
        </w:rPr>
      </w:pPr>
      <w:r w:rsidRPr="001D5284">
        <w:rPr>
          <w:rFonts w:ascii="Times New Roman" w:hAnsi="Times New Roman" w:cs="Times New Roman"/>
          <w:noProof/>
          <w:sz w:val="24"/>
          <w:szCs w:val="24"/>
        </w:rPr>
        <w:t xml:space="preserve">Rescalvo-Martin, E. </w:t>
      </w:r>
      <w:r w:rsidRPr="001D5284">
        <w:rPr>
          <w:rFonts w:ascii="Times New Roman" w:hAnsi="Times New Roman" w:cs="Times New Roman"/>
          <w:i/>
          <w:iCs/>
          <w:noProof/>
          <w:sz w:val="24"/>
          <w:szCs w:val="24"/>
        </w:rPr>
        <w:t>et al.</w:t>
      </w:r>
      <w:r w:rsidRPr="001D5284">
        <w:rPr>
          <w:rFonts w:ascii="Times New Roman" w:hAnsi="Times New Roman" w:cs="Times New Roman"/>
          <w:noProof/>
          <w:sz w:val="24"/>
          <w:szCs w:val="24"/>
        </w:rPr>
        <w:t xml:space="preserve"> (2022) ‘Effects of empowering leadership under boundary conditions in the hospitality industry’, </w:t>
      </w:r>
      <w:r w:rsidRPr="001D5284">
        <w:rPr>
          <w:rFonts w:ascii="Times New Roman" w:hAnsi="Times New Roman" w:cs="Times New Roman"/>
          <w:i/>
          <w:iCs/>
          <w:noProof/>
          <w:sz w:val="24"/>
          <w:szCs w:val="24"/>
        </w:rPr>
        <w:t>International Journal of Hospitality Management</w:t>
      </w:r>
      <w:r w:rsidRPr="001D5284">
        <w:rPr>
          <w:rFonts w:ascii="Times New Roman" w:hAnsi="Times New Roman" w:cs="Times New Roman"/>
          <w:noProof/>
          <w:sz w:val="24"/>
          <w:szCs w:val="24"/>
        </w:rPr>
        <w:t>, 105(4), p. 103269. Available at: https://doi.org/10.1016/j.ijhm.2022.103269.</w:t>
      </w:r>
    </w:p>
    <w:p w14:paraId="4679CCCD" w14:textId="77777777" w:rsidR="001D5284" w:rsidRPr="001D5284" w:rsidRDefault="001D5284" w:rsidP="001D5284">
      <w:pPr>
        <w:widowControl w:val="0"/>
        <w:autoSpaceDE w:val="0"/>
        <w:autoSpaceDN w:val="0"/>
        <w:adjustRightInd w:val="0"/>
        <w:spacing w:line="360" w:lineRule="auto"/>
        <w:rPr>
          <w:rFonts w:ascii="Times New Roman" w:hAnsi="Times New Roman" w:cs="Times New Roman"/>
          <w:noProof/>
          <w:sz w:val="24"/>
          <w:szCs w:val="24"/>
        </w:rPr>
      </w:pPr>
      <w:r w:rsidRPr="001D5284">
        <w:rPr>
          <w:rFonts w:ascii="Times New Roman" w:hAnsi="Times New Roman" w:cs="Times New Roman"/>
          <w:noProof/>
          <w:sz w:val="24"/>
          <w:szCs w:val="24"/>
        </w:rPr>
        <w:t xml:space="preserve">Slåtten, T. and Mehmetoglu, M. (2015) ‘The Effects of Transformational Leadership and Perceived Creativity on Innovation Behavior in the Hospitality Industry’, </w:t>
      </w:r>
      <w:r w:rsidRPr="001D5284">
        <w:rPr>
          <w:rFonts w:ascii="Times New Roman" w:hAnsi="Times New Roman" w:cs="Times New Roman"/>
          <w:i/>
          <w:iCs/>
          <w:noProof/>
          <w:sz w:val="24"/>
          <w:szCs w:val="24"/>
        </w:rPr>
        <w:t>Journal of Human Resources in Hospitality and Tourism</w:t>
      </w:r>
      <w:r w:rsidRPr="001D5284">
        <w:rPr>
          <w:rFonts w:ascii="Times New Roman" w:hAnsi="Times New Roman" w:cs="Times New Roman"/>
          <w:noProof/>
          <w:sz w:val="24"/>
          <w:szCs w:val="24"/>
        </w:rPr>
        <w:t>, 14(2), pp. 195–219. Available at: https://doi.org/10.1080/15332845.2014.955557.</w:t>
      </w:r>
    </w:p>
    <w:p w14:paraId="49B2B282" w14:textId="77777777" w:rsidR="001D5284" w:rsidRPr="001D5284" w:rsidRDefault="001D5284" w:rsidP="001D5284">
      <w:pPr>
        <w:widowControl w:val="0"/>
        <w:autoSpaceDE w:val="0"/>
        <w:autoSpaceDN w:val="0"/>
        <w:adjustRightInd w:val="0"/>
        <w:spacing w:line="360" w:lineRule="auto"/>
        <w:rPr>
          <w:rFonts w:ascii="Times New Roman" w:hAnsi="Times New Roman" w:cs="Times New Roman"/>
          <w:noProof/>
          <w:sz w:val="24"/>
          <w:szCs w:val="24"/>
        </w:rPr>
      </w:pPr>
      <w:r w:rsidRPr="001D5284">
        <w:rPr>
          <w:rFonts w:ascii="Times New Roman" w:hAnsi="Times New Roman" w:cs="Times New Roman"/>
          <w:noProof/>
          <w:sz w:val="24"/>
          <w:szCs w:val="24"/>
        </w:rPr>
        <w:t xml:space="preserve">Vargas-Sevalle, L., Karami, M. and Spector, S. (2020) ‘Transformational leadership in the hospitality and tourism industry’, in </w:t>
      </w:r>
      <w:r w:rsidRPr="001D5284">
        <w:rPr>
          <w:rFonts w:ascii="Times New Roman" w:hAnsi="Times New Roman" w:cs="Times New Roman"/>
          <w:i/>
          <w:iCs/>
          <w:noProof/>
          <w:sz w:val="24"/>
          <w:szCs w:val="24"/>
        </w:rPr>
        <w:t>Entrepreneurial opportunities</w:t>
      </w:r>
      <w:r w:rsidRPr="001D5284">
        <w:rPr>
          <w:rFonts w:ascii="Times New Roman" w:hAnsi="Times New Roman" w:cs="Times New Roman"/>
          <w:noProof/>
          <w:sz w:val="24"/>
          <w:szCs w:val="24"/>
        </w:rPr>
        <w:t>. Emerald Group Publishing Limited, pp. 73–97.</w:t>
      </w:r>
    </w:p>
    <w:p w14:paraId="6776FD7D" w14:textId="77777777" w:rsidR="001D5284" w:rsidRPr="001D5284" w:rsidRDefault="001D5284" w:rsidP="001D5284">
      <w:pPr>
        <w:widowControl w:val="0"/>
        <w:autoSpaceDE w:val="0"/>
        <w:autoSpaceDN w:val="0"/>
        <w:adjustRightInd w:val="0"/>
        <w:spacing w:line="360" w:lineRule="auto"/>
        <w:rPr>
          <w:rFonts w:ascii="Times New Roman" w:hAnsi="Times New Roman" w:cs="Times New Roman"/>
          <w:noProof/>
          <w:sz w:val="24"/>
          <w:szCs w:val="24"/>
        </w:rPr>
      </w:pPr>
      <w:r w:rsidRPr="001D5284">
        <w:rPr>
          <w:rFonts w:ascii="Times New Roman" w:hAnsi="Times New Roman" w:cs="Times New Roman"/>
          <w:noProof/>
          <w:sz w:val="24"/>
          <w:szCs w:val="24"/>
        </w:rPr>
        <w:t xml:space="preserve">Walker, J.R. and Miller, J. (2009) </w:t>
      </w:r>
      <w:r w:rsidRPr="001D5284">
        <w:rPr>
          <w:rFonts w:ascii="Times New Roman" w:hAnsi="Times New Roman" w:cs="Times New Roman"/>
          <w:i/>
          <w:iCs/>
          <w:noProof/>
          <w:sz w:val="24"/>
          <w:szCs w:val="24"/>
        </w:rPr>
        <w:t>Supervision in the hospitality industry: Leading human resources</w:t>
      </w:r>
      <w:r w:rsidRPr="001D5284">
        <w:rPr>
          <w:rFonts w:ascii="Times New Roman" w:hAnsi="Times New Roman" w:cs="Times New Roman"/>
          <w:noProof/>
          <w:sz w:val="24"/>
          <w:szCs w:val="24"/>
        </w:rPr>
        <w:t>. John Wiley &amp; Sons.</w:t>
      </w:r>
    </w:p>
    <w:p w14:paraId="5AE7A390" w14:textId="77777777" w:rsidR="001D5284" w:rsidRPr="001D5284" w:rsidRDefault="001D5284" w:rsidP="001D5284">
      <w:pPr>
        <w:widowControl w:val="0"/>
        <w:autoSpaceDE w:val="0"/>
        <w:autoSpaceDN w:val="0"/>
        <w:adjustRightInd w:val="0"/>
        <w:spacing w:line="360" w:lineRule="auto"/>
        <w:rPr>
          <w:rFonts w:ascii="Times New Roman" w:hAnsi="Times New Roman" w:cs="Times New Roman"/>
          <w:noProof/>
          <w:sz w:val="24"/>
          <w:szCs w:val="24"/>
        </w:rPr>
      </w:pPr>
      <w:r w:rsidRPr="001D5284">
        <w:rPr>
          <w:rFonts w:ascii="Times New Roman" w:hAnsi="Times New Roman" w:cs="Times New Roman"/>
          <w:noProof/>
          <w:sz w:val="24"/>
          <w:szCs w:val="24"/>
        </w:rPr>
        <w:lastRenderedPageBreak/>
        <w:t xml:space="preserve">Wang, C.J., Tsai, H.T. and Tsai, M.T. (2014) ‘Linking transformational leadership and employee creativity in the hospitality industry: The influences of creative role identity, creative self-efficacy, and job complexity’, </w:t>
      </w:r>
      <w:r w:rsidRPr="001D5284">
        <w:rPr>
          <w:rFonts w:ascii="Times New Roman" w:hAnsi="Times New Roman" w:cs="Times New Roman"/>
          <w:i/>
          <w:iCs/>
          <w:noProof/>
          <w:sz w:val="24"/>
          <w:szCs w:val="24"/>
        </w:rPr>
        <w:t>Tourism Management</w:t>
      </w:r>
      <w:r w:rsidRPr="001D5284">
        <w:rPr>
          <w:rFonts w:ascii="Times New Roman" w:hAnsi="Times New Roman" w:cs="Times New Roman"/>
          <w:noProof/>
          <w:sz w:val="24"/>
          <w:szCs w:val="24"/>
        </w:rPr>
        <w:t>, 40, pp. 79–89. Available at: https://doi.org/10.1016/j.tourman.2013.05.008.</w:t>
      </w:r>
    </w:p>
    <w:p w14:paraId="037AAE86" w14:textId="77777777" w:rsidR="001D5284" w:rsidRPr="001D5284" w:rsidRDefault="001D5284" w:rsidP="001D5284">
      <w:pPr>
        <w:widowControl w:val="0"/>
        <w:autoSpaceDE w:val="0"/>
        <w:autoSpaceDN w:val="0"/>
        <w:adjustRightInd w:val="0"/>
        <w:spacing w:line="360" w:lineRule="auto"/>
        <w:rPr>
          <w:rFonts w:ascii="Times New Roman" w:hAnsi="Times New Roman" w:cs="Times New Roman"/>
          <w:noProof/>
          <w:sz w:val="24"/>
          <w:szCs w:val="24"/>
        </w:rPr>
      </w:pPr>
      <w:r w:rsidRPr="001D5284">
        <w:rPr>
          <w:rFonts w:ascii="Times New Roman" w:hAnsi="Times New Roman" w:cs="Times New Roman"/>
          <w:noProof/>
          <w:sz w:val="24"/>
          <w:szCs w:val="24"/>
        </w:rPr>
        <w:t xml:space="preserve">West, J.J. and Tonarelli-Frey, S. (2008) ‘Leadership in the hospitality industry’, in </w:t>
      </w:r>
      <w:r w:rsidRPr="001D5284">
        <w:rPr>
          <w:rFonts w:ascii="Times New Roman" w:hAnsi="Times New Roman" w:cs="Times New Roman"/>
          <w:i/>
          <w:iCs/>
          <w:noProof/>
          <w:sz w:val="24"/>
          <w:szCs w:val="24"/>
        </w:rPr>
        <w:t>Handbook of hospitality strategic management</w:t>
      </w:r>
      <w:r w:rsidRPr="001D5284">
        <w:rPr>
          <w:rFonts w:ascii="Times New Roman" w:hAnsi="Times New Roman" w:cs="Times New Roman"/>
          <w:noProof/>
          <w:sz w:val="24"/>
          <w:szCs w:val="24"/>
        </w:rPr>
        <w:t>. Routledge, pp. 357–374.</w:t>
      </w:r>
    </w:p>
    <w:p w14:paraId="1485EAAD" w14:textId="77777777" w:rsidR="001D5284" w:rsidRPr="001D5284" w:rsidRDefault="001D5284" w:rsidP="001D5284">
      <w:pPr>
        <w:widowControl w:val="0"/>
        <w:autoSpaceDE w:val="0"/>
        <w:autoSpaceDN w:val="0"/>
        <w:adjustRightInd w:val="0"/>
        <w:spacing w:line="360" w:lineRule="auto"/>
        <w:rPr>
          <w:rFonts w:ascii="Times New Roman" w:hAnsi="Times New Roman" w:cs="Times New Roman"/>
          <w:noProof/>
          <w:sz w:val="24"/>
          <w:szCs w:val="24"/>
        </w:rPr>
      </w:pPr>
      <w:r w:rsidRPr="001D5284">
        <w:rPr>
          <w:rFonts w:ascii="Times New Roman" w:hAnsi="Times New Roman" w:cs="Times New Roman"/>
          <w:noProof/>
          <w:sz w:val="24"/>
          <w:szCs w:val="24"/>
        </w:rPr>
        <w:t xml:space="preserve">Whitelaw, P. (2013) ‘Leadership up the ladder: The construction of leadership styles in the hospitality industry’, </w:t>
      </w:r>
      <w:r w:rsidRPr="001D5284">
        <w:rPr>
          <w:rFonts w:ascii="Times New Roman" w:hAnsi="Times New Roman" w:cs="Times New Roman"/>
          <w:i/>
          <w:iCs/>
          <w:noProof/>
          <w:sz w:val="24"/>
          <w:szCs w:val="24"/>
        </w:rPr>
        <w:t>The Journal of Contemporary Issues in Business and Government</w:t>
      </w:r>
      <w:r w:rsidRPr="001D5284">
        <w:rPr>
          <w:rFonts w:ascii="Times New Roman" w:hAnsi="Times New Roman" w:cs="Times New Roman"/>
          <w:noProof/>
          <w:sz w:val="24"/>
          <w:szCs w:val="24"/>
        </w:rPr>
        <w:t>, 19(1), pp. 65–79.</w:t>
      </w:r>
    </w:p>
    <w:p w14:paraId="7088B7D3" w14:textId="77777777" w:rsidR="001D5284" w:rsidRPr="001D5284" w:rsidRDefault="001D5284" w:rsidP="001D5284">
      <w:pPr>
        <w:widowControl w:val="0"/>
        <w:autoSpaceDE w:val="0"/>
        <w:autoSpaceDN w:val="0"/>
        <w:adjustRightInd w:val="0"/>
        <w:spacing w:line="360" w:lineRule="auto"/>
        <w:rPr>
          <w:rFonts w:ascii="Times New Roman" w:hAnsi="Times New Roman" w:cs="Times New Roman"/>
          <w:noProof/>
          <w:sz w:val="24"/>
          <w:szCs w:val="24"/>
        </w:rPr>
      </w:pPr>
      <w:r w:rsidRPr="001D5284">
        <w:rPr>
          <w:rFonts w:ascii="Times New Roman" w:hAnsi="Times New Roman" w:cs="Times New Roman"/>
          <w:noProof/>
          <w:sz w:val="24"/>
          <w:szCs w:val="24"/>
        </w:rPr>
        <w:t xml:space="preserve">Woods, R.H. and King, J. (2010) </w:t>
      </w:r>
      <w:r w:rsidRPr="001D5284">
        <w:rPr>
          <w:rFonts w:ascii="Times New Roman" w:hAnsi="Times New Roman" w:cs="Times New Roman"/>
          <w:i/>
          <w:iCs/>
          <w:noProof/>
          <w:sz w:val="24"/>
          <w:szCs w:val="24"/>
        </w:rPr>
        <w:t>Leadership and management in the hospitality industry</w:t>
      </w:r>
      <w:r w:rsidRPr="001D5284">
        <w:rPr>
          <w:rFonts w:ascii="Times New Roman" w:hAnsi="Times New Roman" w:cs="Times New Roman"/>
          <w:noProof/>
          <w:sz w:val="24"/>
          <w:szCs w:val="24"/>
        </w:rPr>
        <w:t>. American Hotel &amp; Lodging Educational Institute.</w:t>
      </w:r>
    </w:p>
    <w:p w14:paraId="480116B5" w14:textId="77777777" w:rsidR="001D5284" w:rsidRPr="001D5284" w:rsidRDefault="001D5284" w:rsidP="001D5284">
      <w:pPr>
        <w:widowControl w:val="0"/>
        <w:autoSpaceDE w:val="0"/>
        <w:autoSpaceDN w:val="0"/>
        <w:adjustRightInd w:val="0"/>
        <w:spacing w:line="360" w:lineRule="auto"/>
        <w:rPr>
          <w:rFonts w:ascii="Times New Roman" w:hAnsi="Times New Roman" w:cs="Times New Roman"/>
          <w:noProof/>
          <w:sz w:val="24"/>
        </w:rPr>
      </w:pPr>
      <w:r w:rsidRPr="001D5284">
        <w:rPr>
          <w:rFonts w:ascii="Times New Roman" w:hAnsi="Times New Roman" w:cs="Times New Roman"/>
          <w:noProof/>
          <w:sz w:val="24"/>
          <w:szCs w:val="24"/>
        </w:rPr>
        <w:t xml:space="preserve">Zheng, Y. </w:t>
      </w:r>
      <w:r w:rsidRPr="001D5284">
        <w:rPr>
          <w:rFonts w:ascii="Times New Roman" w:hAnsi="Times New Roman" w:cs="Times New Roman"/>
          <w:i/>
          <w:iCs/>
          <w:noProof/>
          <w:sz w:val="24"/>
          <w:szCs w:val="24"/>
        </w:rPr>
        <w:t>et al.</w:t>
      </w:r>
      <w:r w:rsidRPr="001D5284">
        <w:rPr>
          <w:rFonts w:ascii="Times New Roman" w:hAnsi="Times New Roman" w:cs="Times New Roman"/>
          <w:noProof/>
          <w:sz w:val="24"/>
          <w:szCs w:val="24"/>
        </w:rPr>
        <w:t xml:space="preserve"> (2023) ‘Leadership styles and employee pro-environmental behavior in the tourism and hospitality industry: A cognitive-affective personality system perspective’, </w:t>
      </w:r>
      <w:r w:rsidRPr="001D5284">
        <w:rPr>
          <w:rFonts w:ascii="Times New Roman" w:hAnsi="Times New Roman" w:cs="Times New Roman"/>
          <w:i/>
          <w:iCs/>
          <w:noProof/>
          <w:sz w:val="24"/>
          <w:szCs w:val="24"/>
        </w:rPr>
        <w:t>International Journal of Hospitality Management</w:t>
      </w:r>
      <w:r w:rsidRPr="001D5284">
        <w:rPr>
          <w:rFonts w:ascii="Times New Roman" w:hAnsi="Times New Roman" w:cs="Times New Roman"/>
          <w:noProof/>
          <w:sz w:val="24"/>
          <w:szCs w:val="24"/>
        </w:rPr>
        <w:t>, 113(2).</w:t>
      </w:r>
    </w:p>
    <w:p w14:paraId="6CD0FDBC" w14:textId="77777777" w:rsidR="001D5284" w:rsidRDefault="001D5284" w:rsidP="001D5284">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end"/>
      </w:r>
    </w:p>
    <w:p w14:paraId="28A3094A" w14:textId="77777777" w:rsidR="00E17179" w:rsidRDefault="00E17179" w:rsidP="001D5284">
      <w:pPr>
        <w:spacing w:line="360" w:lineRule="auto"/>
        <w:jc w:val="both"/>
        <w:rPr>
          <w:rFonts w:ascii="Times New Roman" w:hAnsi="Times New Roman" w:cs="Times New Roman"/>
          <w:sz w:val="24"/>
          <w:szCs w:val="24"/>
        </w:rPr>
      </w:pPr>
    </w:p>
    <w:p w14:paraId="11A81641" w14:textId="77777777" w:rsidR="00E17179" w:rsidRPr="00D33F60" w:rsidRDefault="00E17179" w:rsidP="001D5284">
      <w:pPr>
        <w:spacing w:line="360" w:lineRule="auto"/>
        <w:jc w:val="both"/>
        <w:rPr>
          <w:rFonts w:ascii="Times New Roman" w:hAnsi="Times New Roman" w:cs="Times New Roman"/>
          <w:sz w:val="24"/>
          <w:szCs w:val="24"/>
        </w:rPr>
      </w:pPr>
    </w:p>
    <w:p w14:paraId="786A8231" w14:textId="77777777" w:rsidR="00D33F60" w:rsidRPr="00D33F60" w:rsidRDefault="00D33F60" w:rsidP="001D5284">
      <w:pPr>
        <w:spacing w:line="360" w:lineRule="auto"/>
        <w:jc w:val="both"/>
        <w:rPr>
          <w:rFonts w:ascii="Times New Roman" w:hAnsi="Times New Roman" w:cs="Times New Roman"/>
          <w:sz w:val="24"/>
          <w:szCs w:val="24"/>
        </w:rPr>
      </w:pPr>
    </w:p>
    <w:p w14:paraId="2911960D" w14:textId="77777777" w:rsidR="00D33F60" w:rsidRPr="00D33F60" w:rsidRDefault="00D33F60" w:rsidP="001D5284">
      <w:pPr>
        <w:spacing w:line="360" w:lineRule="auto"/>
        <w:jc w:val="both"/>
        <w:rPr>
          <w:rFonts w:ascii="Times New Roman" w:hAnsi="Times New Roman" w:cs="Times New Roman"/>
          <w:sz w:val="24"/>
          <w:szCs w:val="24"/>
        </w:rPr>
      </w:pPr>
    </w:p>
    <w:p w14:paraId="22B63B21" w14:textId="77777777" w:rsidR="00D33F60" w:rsidRPr="00D33F60" w:rsidRDefault="00D33F60" w:rsidP="001D5284">
      <w:pPr>
        <w:spacing w:line="360" w:lineRule="auto"/>
        <w:jc w:val="both"/>
        <w:rPr>
          <w:rFonts w:ascii="Times New Roman" w:hAnsi="Times New Roman" w:cs="Times New Roman"/>
          <w:sz w:val="24"/>
          <w:szCs w:val="24"/>
        </w:rPr>
      </w:pPr>
    </w:p>
    <w:p w14:paraId="440722A0" w14:textId="77777777" w:rsidR="00D33F60" w:rsidRPr="00D33F60" w:rsidRDefault="00D33F60" w:rsidP="001D5284">
      <w:pPr>
        <w:spacing w:line="360" w:lineRule="auto"/>
        <w:jc w:val="both"/>
        <w:rPr>
          <w:rFonts w:ascii="Times New Roman" w:hAnsi="Times New Roman" w:cs="Times New Roman"/>
          <w:sz w:val="24"/>
          <w:szCs w:val="24"/>
        </w:rPr>
      </w:pPr>
    </w:p>
    <w:p w14:paraId="60C83275" w14:textId="77777777" w:rsidR="00D33F60" w:rsidRPr="00D33F60" w:rsidRDefault="00D33F60" w:rsidP="001D5284">
      <w:pPr>
        <w:spacing w:line="360" w:lineRule="auto"/>
        <w:jc w:val="both"/>
        <w:rPr>
          <w:rFonts w:ascii="Times New Roman" w:hAnsi="Times New Roman" w:cs="Times New Roman"/>
          <w:sz w:val="24"/>
          <w:szCs w:val="24"/>
        </w:rPr>
      </w:pPr>
    </w:p>
    <w:p w14:paraId="7B44A6A4" w14:textId="77777777" w:rsidR="00C90255" w:rsidRPr="00D33F60" w:rsidRDefault="00C90255" w:rsidP="001D5284">
      <w:pPr>
        <w:spacing w:line="360" w:lineRule="auto"/>
        <w:jc w:val="both"/>
        <w:rPr>
          <w:rFonts w:ascii="Times New Roman" w:hAnsi="Times New Roman" w:cs="Times New Roman"/>
          <w:sz w:val="24"/>
          <w:szCs w:val="24"/>
        </w:rPr>
      </w:pPr>
    </w:p>
    <w:p w14:paraId="13B9D040" w14:textId="77777777" w:rsidR="00C90255" w:rsidRPr="00D33F60" w:rsidRDefault="00C90255" w:rsidP="001D5284">
      <w:pPr>
        <w:spacing w:line="360" w:lineRule="auto"/>
        <w:jc w:val="both"/>
        <w:rPr>
          <w:rFonts w:ascii="Times New Roman" w:hAnsi="Times New Roman" w:cs="Times New Roman"/>
          <w:sz w:val="24"/>
          <w:szCs w:val="24"/>
        </w:rPr>
      </w:pPr>
    </w:p>
    <w:p w14:paraId="5A76E5AA" w14:textId="77777777" w:rsidR="00C90255" w:rsidRPr="00D33F60" w:rsidRDefault="00C90255" w:rsidP="001D5284">
      <w:pPr>
        <w:spacing w:line="360" w:lineRule="auto"/>
        <w:jc w:val="both"/>
        <w:rPr>
          <w:rFonts w:ascii="Times New Roman" w:hAnsi="Times New Roman" w:cs="Times New Roman"/>
          <w:sz w:val="24"/>
          <w:szCs w:val="24"/>
        </w:rPr>
      </w:pPr>
    </w:p>
    <w:p w14:paraId="1E55905D" w14:textId="77777777" w:rsidR="00C90255" w:rsidRPr="00D33F60" w:rsidRDefault="00C90255" w:rsidP="001D5284">
      <w:pPr>
        <w:spacing w:line="360" w:lineRule="auto"/>
        <w:jc w:val="both"/>
        <w:rPr>
          <w:rFonts w:ascii="Times New Roman" w:hAnsi="Times New Roman" w:cs="Times New Roman"/>
          <w:sz w:val="24"/>
          <w:szCs w:val="24"/>
        </w:rPr>
      </w:pPr>
    </w:p>
    <w:p w14:paraId="538FFEF3" w14:textId="77777777" w:rsidR="00C90255" w:rsidRPr="00D33F60" w:rsidRDefault="00C90255" w:rsidP="001D5284">
      <w:pPr>
        <w:spacing w:line="360" w:lineRule="auto"/>
        <w:jc w:val="both"/>
        <w:rPr>
          <w:rFonts w:ascii="Times New Roman" w:hAnsi="Times New Roman" w:cs="Times New Roman"/>
          <w:sz w:val="24"/>
          <w:szCs w:val="24"/>
        </w:rPr>
      </w:pPr>
    </w:p>
    <w:p w14:paraId="56348ED6" w14:textId="77777777" w:rsidR="00C90255" w:rsidRPr="00D33F60" w:rsidRDefault="00C90255" w:rsidP="001D5284">
      <w:pPr>
        <w:spacing w:line="360" w:lineRule="auto"/>
        <w:jc w:val="both"/>
        <w:rPr>
          <w:rFonts w:ascii="Times New Roman" w:hAnsi="Times New Roman" w:cs="Times New Roman"/>
          <w:sz w:val="24"/>
          <w:szCs w:val="24"/>
        </w:rPr>
      </w:pPr>
    </w:p>
    <w:p w14:paraId="39588A6C" w14:textId="77777777" w:rsidR="00C90255" w:rsidRPr="00D33F60" w:rsidRDefault="00C90255" w:rsidP="001D5284">
      <w:pPr>
        <w:spacing w:line="360" w:lineRule="auto"/>
        <w:jc w:val="both"/>
        <w:rPr>
          <w:rFonts w:ascii="Times New Roman" w:hAnsi="Times New Roman" w:cs="Times New Roman"/>
          <w:sz w:val="24"/>
          <w:szCs w:val="24"/>
        </w:rPr>
      </w:pPr>
    </w:p>
    <w:p w14:paraId="14C3338B" w14:textId="77777777" w:rsidR="00C90255" w:rsidRPr="00D33F60" w:rsidRDefault="00C90255" w:rsidP="001D5284">
      <w:pPr>
        <w:spacing w:line="360" w:lineRule="auto"/>
        <w:jc w:val="both"/>
        <w:rPr>
          <w:rFonts w:ascii="Times New Roman" w:hAnsi="Times New Roman" w:cs="Times New Roman"/>
          <w:sz w:val="24"/>
          <w:szCs w:val="24"/>
        </w:rPr>
      </w:pPr>
    </w:p>
    <w:p w14:paraId="1F9D1AF6" w14:textId="77777777" w:rsidR="00C90255" w:rsidRPr="00D33F60" w:rsidRDefault="00C90255" w:rsidP="001D5284">
      <w:pPr>
        <w:spacing w:line="360" w:lineRule="auto"/>
        <w:jc w:val="both"/>
        <w:rPr>
          <w:rFonts w:ascii="Times New Roman" w:hAnsi="Times New Roman" w:cs="Times New Roman"/>
          <w:sz w:val="24"/>
          <w:szCs w:val="24"/>
        </w:rPr>
      </w:pPr>
    </w:p>
    <w:p w14:paraId="6920236F" w14:textId="77777777" w:rsidR="00C90255" w:rsidRPr="00D33F60" w:rsidRDefault="00C90255" w:rsidP="001D5284">
      <w:pPr>
        <w:spacing w:line="360" w:lineRule="auto"/>
        <w:jc w:val="both"/>
        <w:rPr>
          <w:rFonts w:ascii="Times New Roman" w:hAnsi="Times New Roman" w:cs="Times New Roman"/>
          <w:sz w:val="24"/>
          <w:szCs w:val="24"/>
        </w:rPr>
      </w:pPr>
    </w:p>
    <w:sectPr w:rsidR="00C90255" w:rsidRPr="00D33F60">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13E6AC" w14:textId="77777777" w:rsidR="00B70F19" w:rsidRDefault="00B70F19" w:rsidP="001D5284">
      <w:pPr>
        <w:spacing w:after="0" w:line="240" w:lineRule="auto"/>
      </w:pPr>
      <w:r>
        <w:separator/>
      </w:r>
    </w:p>
  </w:endnote>
  <w:endnote w:type="continuationSeparator" w:id="0">
    <w:p w14:paraId="4C346AF3" w14:textId="77777777" w:rsidR="00B70F19" w:rsidRDefault="00B70F19" w:rsidP="001D52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06090044"/>
      <w:docPartObj>
        <w:docPartGallery w:val="Page Numbers (Bottom of Page)"/>
        <w:docPartUnique/>
      </w:docPartObj>
    </w:sdtPr>
    <w:sdtEndPr>
      <w:rPr>
        <w:noProof/>
      </w:rPr>
    </w:sdtEndPr>
    <w:sdtContent>
      <w:p w14:paraId="67D1B194" w14:textId="77777777" w:rsidR="001D5284" w:rsidRDefault="001D5284">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72967280" w14:textId="77777777" w:rsidR="001D5284" w:rsidRDefault="001D52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BA5205" w14:textId="77777777" w:rsidR="00B70F19" w:rsidRDefault="00B70F19" w:rsidP="001D5284">
      <w:pPr>
        <w:spacing w:after="0" w:line="240" w:lineRule="auto"/>
      </w:pPr>
      <w:r>
        <w:separator/>
      </w:r>
    </w:p>
  </w:footnote>
  <w:footnote w:type="continuationSeparator" w:id="0">
    <w:p w14:paraId="7EA8E746" w14:textId="77777777" w:rsidR="00B70F19" w:rsidRDefault="00B70F19" w:rsidP="001D52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0255"/>
    <w:rsid w:val="00107B72"/>
    <w:rsid w:val="00154624"/>
    <w:rsid w:val="001D5284"/>
    <w:rsid w:val="0056426A"/>
    <w:rsid w:val="009C3B43"/>
    <w:rsid w:val="00B70F19"/>
    <w:rsid w:val="00BD710C"/>
    <w:rsid w:val="00C90255"/>
    <w:rsid w:val="00D33F60"/>
    <w:rsid w:val="00DB04EE"/>
    <w:rsid w:val="00DF4EC7"/>
    <w:rsid w:val="00E17179"/>
    <w:rsid w:val="00EF1FBE"/>
    <w:rsid w:val="00FC5F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B2B460"/>
  <w15:chartTrackingRefBased/>
  <w15:docId w15:val="{2D65E368-F25C-405C-A55A-FA90825CA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7179"/>
    <w:pPr>
      <w:ind w:left="720"/>
      <w:contextualSpacing/>
    </w:pPr>
  </w:style>
  <w:style w:type="paragraph" w:styleId="Header">
    <w:name w:val="header"/>
    <w:basedOn w:val="Normal"/>
    <w:link w:val="HeaderChar"/>
    <w:uiPriority w:val="99"/>
    <w:unhideWhenUsed/>
    <w:rsid w:val="001D52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5284"/>
  </w:style>
  <w:style w:type="paragraph" w:styleId="Footer">
    <w:name w:val="footer"/>
    <w:basedOn w:val="Normal"/>
    <w:link w:val="FooterChar"/>
    <w:uiPriority w:val="99"/>
    <w:unhideWhenUsed/>
    <w:rsid w:val="001D52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52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2E19167-2668-41C4-B420-4738EE67E8F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11</Pages>
  <Words>2807</Words>
  <Characters>72965</Characters>
  <DocSecurity>0</DocSecurity>
  <Lines>608</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2024-10-14T09:07:00Z</dcterms:created>
  <dcterms:modified xsi:type="dcterms:W3CDTF">2024-10-14T09:07:00Z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d4ca22c4-eb52-46ab-b286-b98779346157</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 11th edition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7th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 6th edition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12th edition - Harvard</vt:lpwstr>
  </property>
  <property fmtid="{D5CDD505-2E9C-101B-9397-08002B2CF9AE}" pid="15" name="Mendeley Recent Style Id 6_1">
    <vt:lpwstr>http://www.zotero.org/styles/harvard1</vt:lpwstr>
  </property>
  <property fmtid="{D5CDD505-2E9C-101B-9397-08002B2CF9AE}" pid="16" name="Mendeley Recent Style Name 6_1">
    <vt:lpwstr>Harvard reference format 1 (deprecated)</vt:lpwstr>
  </property>
  <property fmtid="{D5CDD505-2E9C-101B-9397-08002B2CF9AE}" pid="17" name="Mendeley Recent Style Id 7_1">
    <vt:lpwstr>http://www.zotero.org/styles/ieee</vt:lpwstr>
  </property>
  <property fmtid="{D5CDD505-2E9C-101B-9397-08002B2CF9AE}" pid="18" name="Mendeley Recent Style Name 7_1">
    <vt:lpwstr>IEEE</vt:lpwstr>
  </property>
  <property fmtid="{D5CDD505-2E9C-101B-9397-08002B2CF9AE}" pid="19" name="Mendeley Recent Style Id 8_1">
    <vt:lpwstr>http://www.zotero.org/styles/modern-humanities-research-association</vt:lpwstr>
  </property>
  <property fmtid="{D5CDD505-2E9C-101B-9397-08002B2CF9AE}" pid="20" name="Mendeley Recent Style Name 8_1">
    <vt:lpwstr>Modern Humanities Research Association 3rd edition (note with bibliography)</vt:lpwstr>
  </property>
  <property fmtid="{D5CDD505-2E9C-101B-9397-08002B2CF9AE}" pid="21" name="Mendeley Recent Style Id 9_1">
    <vt:lpwstr>http://www.zotero.org/styles/modern-language-association</vt:lpwstr>
  </property>
  <property fmtid="{D5CDD505-2E9C-101B-9397-08002B2CF9AE}" pid="22" name="Mendeley Recent Style Name 9_1">
    <vt:lpwstr>Modern Language Association 9th edition</vt:lpwstr>
  </property>
  <property fmtid="{D5CDD505-2E9C-101B-9397-08002B2CF9AE}" pid="23" name="Mendeley Document_1">
    <vt:lpwstr>True</vt:lpwstr>
  </property>
  <property fmtid="{D5CDD505-2E9C-101B-9397-08002B2CF9AE}" pid="24" name="Mendeley Unique User Id_1">
    <vt:lpwstr>f43d35ea-903b-3568-9f5d-1e4386879957</vt:lpwstr>
  </property>
  <property fmtid="{D5CDD505-2E9C-101B-9397-08002B2CF9AE}" pid="25" name="Mendeley Citation Style_1">
    <vt:lpwstr>http://www.zotero.org/styles/harvard-cite-them-right</vt:lpwstr>
  </property>
</Properties>
</file>