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7888F1" w14:textId="0D6D6E6A" w:rsidR="00777047" w:rsidRPr="00072CB4" w:rsidRDefault="00FE7B5B" w:rsidP="002071CC">
      <w:pPr>
        <w:spacing w:line="360" w:lineRule="auto"/>
        <w:jc w:val="center"/>
        <w:rPr>
          <w:rFonts w:ascii="Arial" w:hAnsi="Arial" w:cs="Arial"/>
          <w:sz w:val="50"/>
          <w:szCs w:val="50"/>
        </w:rPr>
      </w:pPr>
      <w:r w:rsidRPr="00072CB4">
        <w:rPr>
          <w:rFonts w:ascii="Arial" w:hAnsi="Arial" w:cs="Arial"/>
          <w:sz w:val="50"/>
          <w:szCs w:val="50"/>
        </w:rPr>
        <w:t>Creative Play and Learning Hub: Supporting Early Childhood Development Through Creative Play</w:t>
      </w:r>
      <w:r w:rsidR="00777047" w:rsidRPr="00072CB4">
        <w:rPr>
          <w:rFonts w:ascii="Arial" w:hAnsi="Arial" w:cs="Arial"/>
          <w:sz w:val="50"/>
          <w:szCs w:val="50"/>
        </w:rPr>
        <w:t xml:space="preserve"> </w:t>
      </w:r>
    </w:p>
    <w:p w14:paraId="1BF35BC7" w14:textId="77777777" w:rsidR="00777047" w:rsidRPr="00072CB4" w:rsidRDefault="00777047" w:rsidP="002071CC">
      <w:pPr>
        <w:spacing w:line="360" w:lineRule="auto"/>
        <w:jc w:val="center"/>
        <w:rPr>
          <w:rFonts w:ascii="Arial" w:hAnsi="Arial" w:cs="Arial"/>
          <w:sz w:val="50"/>
          <w:szCs w:val="50"/>
        </w:rPr>
      </w:pPr>
    </w:p>
    <w:p w14:paraId="0CAAD343" w14:textId="1F6DD25B" w:rsidR="00777047" w:rsidRPr="00072CB4" w:rsidRDefault="00777047" w:rsidP="002071CC">
      <w:pPr>
        <w:spacing w:line="360" w:lineRule="auto"/>
        <w:jc w:val="center"/>
        <w:rPr>
          <w:rFonts w:ascii="Arial" w:hAnsi="Arial" w:cs="Arial"/>
          <w:sz w:val="50"/>
          <w:szCs w:val="50"/>
        </w:rPr>
      </w:pPr>
      <w:r w:rsidRPr="00072CB4">
        <w:rPr>
          <w:rFonts w:ascii="Arial" w:hAnsi="Arial" w:cs="Arial"/>
          <w:sz w:val="50"/>
          <w:szCs w:val="50"/>
        </w:rPr>
        <w:t xml:space="preserve">Sehrish Chaudhry </w:t>
      </w:r>
    </w:p>
    <w:p w14:paraId="4C333402" w14:textId="0279B0F4" w:rsidR="00777047" w:rsidRPr="00072CB4" w:rsidRDefault="00777047" w:rsidP="002071CC">
      <w:pPr>
        <w:spacing w:line="360" w:lineRule="auto"/>
        <w:jc w:val="center"/>
        <w:rPr>
          <w:rFonts w:ascii="Arial" w:hAnsi="Arial" w:cs="Arial"/>
          <w:sz w:val="50"/>
          <w:szCs w:val="50"/>
        </w:rPr>
      </w:pPr>
    </w:p>
    <w:p w14:paraId="624E2E4F" w14:textId="127488DB"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1802789</w:t>
      </w:r>
    </w:p>
    <w:p w14:paraId="3B811554" w14:textId="77777777" w:rsidR="002071CC" w:rsidRPr="00072CB4" w:rsidRDefault="002071CC" w:rsidP="002071CC">
      <w:pPr>
        <w:spacing w:line="360" w:lineRule="auto"/>
        <w:jc w:val="center"/>
        <w:rPr>
          <w:rFonts w:ascii="Arial" w:hAnsi="Arial" w:cs="Arial"/>
          <w:sz w:val="50"/>
          <w:szCs w:val="50"/>
        </w:rPr>
      </w:pPr>
    </w:p>
    <w:p w14:paraId="68F54BB0" w14:textId="5B5BE8A8"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ECEY6012 – Leadership Skills in Entrepreneurship</w:t>
      </w:r>
    </w:p>
    <w:p w14:paraId="4BD1E17C" w14:textId="77777777" w:rsidR="002071CC" w:rsidRPr="00072CB4" w:rsidRDefault="002071CC" w:rsidP="002071CC">
      <w:pPr>
        <w:spacing w:line="360" w:lineRule="auto"/>
        <w:jc w:val="center"/>
        <w:rPr>
          <w:rFonts w:ascii="Arial" w:hAnsi="Arial" w:cs="Arial"/>
          <w:sz w:val="50"/>
          <w:szCs w:val="50"/>
        </w:rPr>
      </w:pPr>
    </w:p>
    <w:p w14:paraId="781F88CB" w14:textId="0D0BCD65"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Ken Dicks</w:t>
      </w:r>
    </w:p>
    <w:p w14:paraId="7E7CABAF" w14:textId="77777777" w:rsidR="002071CC" w:rsidRPr="00072CB4" w:rsidRDefault="002071CC" w:rsidP="002071CC">
      <w:pPr>
        <w:spacing w:line="360" w:lineRule="auto"/>
        <w:jc w:val="center"/>
        <w:rPr>
          <w:rFonts w:ascii="Arial" w:hAnsi="Arial" w:cs="Arial"/>
          <w:sz w:val="50"/>
          <w:szCs w:val="50"/>
        </w:rPr>
      </w:pPr>
    </w:p>
    <w:p w14:paraId="3B0A1024" w14:textId="4E428F4F" w:rsidR="002071CC" w:rsidRPr="00072CB4" w:rsidRDefault="002071CC" w:rsidP="002071CC">
      <w:pPr>
        <w:spacing w:line="360" w:lineRule="auto"/>
        <w:jc w:val="center"/>
        <w:rPr>
          <w:rFonts w:ascii="Arial" w:hAnsi="Arial" w:cs="Arial"/>
          <w:sz w:val="50"/>
          <w:szCs w:val="50"/>
        </w:rPr>
      </w:pPr>
      <w:r w:rsidRPr="00072CB4">
        <w:rPr>
          <w:rFonts w:ascii="Arial" w:hAnsi="Arial" w:cs="Arial"/>
          <w:sz w:val="50"/>
          <w:szCs w:val="50"/>
        </w:rPr>
        <w:t>15/03/2026</w:t>
      </w:r>
    </w:p>
    <w:p w14:paraId="4743E021" w14:textId="77777777" w:rsidR="00072CB4" w:rsidRPr="00072CB4" w:rsidRDefault="00072CB4" w:rsidP="002071CC">
      <w:pPr>
        <w:spacing w:line="360" w:lineRule="auto"/>
        <w:jc w:val="center"/>
        <w:rPr>
          <w:rFonts w:ascii="Arial" w:hAnsi="Arial" w:cs="Arial"/>
          <w:sz w:val="50"/>
          <w:szCs w:val="50"/>
        </w:rPr>
      </w:pPr>
    </w:p>
    <w:p w14:paraId="14AAC35B" w14:textId="5B758A34" w:rsidR="00072CB4" w:rsidRPr="00072CB4" w:rsidRDefault="00072CB4" w:rsidP="002071CC">
      <w:pPr>
        <w:spacing w:line="360" w:lineRule="auto"/>
        <w:jc w:val="center"/>
        <w:rPr>
          <w:rFonts w:ascii="Arial" w:hAnsi="Arial" w:cs="Arial"/>
          <w:sz w:val="50"/>
          <w:szCs w:val="50"/>
        </w:rPr>
      </w:pPr>
      <w:r w:rsidRPr="00072CB4">
        <w:rPr>
          <w:rFonts w:ascii="Arial" w:hAnsi="Arial" w:cs="Arial"/>
          <w:sz w:val="50"/>
          <w:szCs w:val="50"/>
        </w:rPr>
        <w:t>3,300 words</w:t>
      </w:r>
    </w:p>
    <w:p w14:paraId="285A1693" w14:textId="77777777" w:rsidR="00072CB4" w:rsidRDefault="00072CB4" w:rsidP="002071CC">
      <w:pPr>
        <w:spacing w:line="360" w:lineRule="auto"/>
        <w:jc w:val="center"/>
        <w:rPr>
          <w:rFonts w:ascii="Arial" w:hAnsi="Arial" w:cs="Arial"/>
          <w:sz w:val="54"/>
          <w:szCs w:val="54"/>
        </w:rPr>
      </w:pPr>
    </w:p>
    <w:p w14:paraId="3B0ACE45" w14:textId="6BD1FE00" w:rsidR="00072CB4" w:rsidRPr="002071CC" w:rsidRDefault="00072CB4" w:rsidP="002071CC">
      <w:pPr>
        <w:spacing w:line="360" w:lineRule="auto"/>
        <w:jc w:val="center"/>
        <w:rPr>
          <w:rFonts w:ascii="Arial" w:hAnsi="Arial" w:cs="Arial"/>
          <w:sz w:val="54"/>
          <w:szCs w:val="54"/>
        </w:rPr>
      </w:pPr>
    </w:p>
    <w:p w14:paraId="01756B45" w14:textId="77777777" w:rsidR="00B666D9" w:rsidRDefault="00B666D9" w:rsidP="002071CC">
      <w:pPr>
        <w:spacing w:line="360" w:lineRule="auto"/>
        <w:rPr>
          <w:rFonts w:ascii="Arial" w:hAnsi="Arial" w:cs="Arial"/>
          <w:sz w:val="72"/>
          <w:szCs w:val="72"/>
        </w:rPr>
      </w:pPr>
    </w:p>
    <w:p w14:paraId="33DAD43D" w14:textId="10A0E3ED" w:rsidR="00B666D9" w:rsidRDefault="002071CC" w:rsidP="002071CC">
      <w:pPr>
        <w:spacing w:line="360" w:lineRule="auto"/>
        <w:rPr>
          <w:rFonts w:ascii="Arial" w:hAnsi="Arial" w:cs="Arial"/>
          <w:b/>
          <w:bCs/>
          <w:sz w:val="28"/>
          <w:szCs w:val="28"/>
        </w:rPr>
      </w:pPr>
      <w:r w:rsidRPr="002071CC">
        <w:rPr>
          <w:rFonts w:ascii="Arial" w:hAnsi="Arial" w:cs="Arial"/>
          <w:b/>
          <w:bCs/>
          <w:sz w:val="28"/>
          <w:szCs w:val="28"/>
        </w:rPr>
        <w:t>AI Statement</w:t>
      </w:r>
    </w:p>
    <w:p w14:paraId="25C51AAD" w14:textId="77777777" w:rsidR="00B666D9" w:rsidRDefault="00B666D9" w:rsidP="002071CC">
      <w:pPr>
        <w:spacing w:line="360" w:lineRule="auto"/>
        <w:rPr>
          <w:rFonts w:ascii="Arial" w:hAnsi="Arial" w:cs="Arial"/>
          <w:b/>
          <w:bCs/>
          <w:sz w:val="28"/>
          <w:szCs w:val="28"/>
        </w:rPr>
      </w:pPr>
    </w:p>
    <w:p w14:paraId="291ACEAB" w14:textId="159D23B6" w:rsidR="002071CC" w:rsidRPr="00B666D9" w:rsidRDefault="002071CC" w:rsidP="002071CC">
      <w:pPr>
        <w:spacing w:line="360" w:lineRule="auto"/>
        <w:rPr>
          <w:rFonts w:ascii="Arial" w:hAnsi="Arial" w:cs="Arial"/>
          <w:b/>
          <w:bCs/>
          <w:sz w:val="28"/>
          <w:szCs w:val="28"/>
        </w:rPr>
      </w:pPr>
      <w:r w:rsidRPr="002071CC">
        <w:rPr>
          <w:rFonts w:ascii="Arial" w:hAnsi="Arial" w:cs="Arial"/>
        </w:rPr>
        <w:t xml:space="preserve">I confirm </w:t>
      </w:r>
      <w:r>
        <w:rPr>
          <w:rFonts w:ascii="Arial" w:hAnsi="Arial" w:cs="Arial"/>
        </w:rPr>
        <w:t>that I have not presented any AI generated text as my own work. I confirm I have copies of my drafts, notes, and other resources I used before, and after the use of AI tools which I may be asked to provide in evidence.</w:t>
      </w:r>
    </w:p>
    <w:p w14:paraId="2806F1FB" w14:textId="77777777" w:rsidR="002071CC" w:rsidRPr="002071CC" w:rsidRDefault="002071CC" w:rsidP="00777047">
      <w:pPr>
        <w:spacing w:line="360" w:lineRule="auto"/>
        <w:rPr>
          <w:rFonts w:ascii="Arial" w:hAnsi="Arial" w:cs="Arial"/>
        </w:rPr>
      </w:pPr>
    </w:p>
    <w:p w14:paraId="519083D9" w14:textId="77777777" w:rsidR="002071CC" w:rsidRDefault="002071CC" w:rsidP="00777047">
      <w:pPr>
        <w:spacing w:line="360" w:lineRule="auto"/>
        <w:rPr>
          <w:rFonts w:ascii="Arial" w:hAnsi="Arial" w:cs="Arial"/>
          <w:b/>
          <w:bCs/>
          <w:sz w:val="28"/>
          <w:szCs w:val="28"/>
        </w:rPr>
      </w:pPr>
    </w:p>
    <w:p w14:paraId="31A657EC" w14:textId="77777777" w:rsidR="002071CC" w:rsidRDefault="002071CC" w:rsidP="00777047">
      <w:pPr>
        <w:spacing w:line="360" w:lineRule="auto"/>
        <w:rPr>
          <w:rFonts w:ascii="Arial" w:hAnsi="Arial" w:cs="Arial"/>
          <w:b/>
          <w:bCs/>
          <w:sz w:val="28"/>
          <w:szCs w:val="28"/>
        </w:rPr>
      </w:pPr>
    </w:p>
    <w:p w14:paraId="5316EC12" w14:textId="77777777" w:rsidR="002071CC" w:rsidRDefault="002071CC" w:rsidP="00777047">
      <w:pPr>
        <w:spacing w:line="360" w:lineRule="auto"/>
        <w:rPr>
          <w:rFonts w:ascii="Arial" w:hAnsi="Arial" w:cs="Arial"/>
          <w:b/>
          <w:bCs/>
          <w:sz w:val="28"/>
          <w:szCs w:val="28"/>
        </w:rPr>
      </w:pPr>
    </w:p>
    <w:p w14:paraId="7C00E031" w14:textId="77777777" w:rsidR="002071CC" w:rsidRDefault="002071CC" w:rsidP="00777047">
      <w:pPr>
        <w:spacing w:line="360" w:lineRule="auto"/>
        <w:rPr>
          <w:rFonts w:ascii="Arial" w:hAnsi="Arial" w:cs="Arial"/>
          <w:b/>
          <w:bCs/>
          <w:sz w:val="28"/>
          <w:szCs w:val="28"/>
        </w:rPr>
      </w:pPr>
    </w:p>
    <w:p w14:paraId="170701E8" w14:textId="77777777" w:rsidR="002071CC" w:rsidRDefault="002071CC" w:rsidP="00777047">
      <w:pPr>
        <w:spacing w:line="360" w:lineRule="auto"/>
        <w:rPr>
          <w:rFonts w:ascii="Arial" w:hAnsi="Arial" w:cs="Arial"/>
          <w:b/>
          <w:bCs/>
          <w:sz w:val="28"/>
          <w:szCs w:val="28"/>
        </w:rPr>
      </w:pPr>
    </w:p>
    <w:p w14:paraId="06B383A0" w14:textId="77777777" w:rsidR="002071CC" w:rsidRDefault="002071CC" w:rsidP="00777047">
      <w:pPr>
        <w:spacing w:line="360" w:lineRule="auto"/>
        <w:rPr>
          <w:rFonts w:ascii="Arial" w:hAnsi="Arial" w:cs="Arial"/>
          <w:b/>
          <w:bCs/>
          <w:sz w:val="28"/>
          <w:szCs w:val="28"/>
        </w:rPr>
      </w:pPr>
    </w:p>
    <w:p w14:paraId="721E017A" w14:textId="77777777" w:rsidR="002071CC" w:rsidRDefault="002071CC" w:rsidP="00777047">
      <w:pPr>
        <w:spacing w:line="360" w:lineRule="auto"/>
        <w:rPr>
          <w:rFonts w:ascii="Arial" w:hAnsi="Arial" w:cs="Arial"/>
          <w:b/>
          <w:bCs/>
          <w:sz w:val="28"/>
          <w:szCs w:val="28"/>
        </w:rPr>
      </w:pPr>
    </w:p>
    <w:p w14:paraId="183F158E" w14:textId="77777777" w:rsidR="002071CC" w:rsidRDefault="002071CC" w:rsidP="00777047">
      <w:pPr>
        <w:spacing w:line="360" w:lineRule="auto"/>
        <w:rPr>
          <w:rFonts w:ascii="Arial" w:hAnsi="Arial" w:cs="Arial"/>
          <w:b/>
          <w:bCs/>
          <w:sz w:val="28"/>
          <w:szCs w:val="28"/>
        </w:rPr>
      </w:pPr>
    </w:p>
    <w:p w14:paraId="47C90DF6" w14:textId="77777777" w:rsidR="002071CC" w:rsidRDefault="002071CC" w:rsidP="00777047">
      <w:pPr>
        <w:spacing w:line="360" w:lineRule="auto"/>
        <w:rPr>
          <w:rFonts w:ascii="Arial" w:hAnsi="Arial" w:cs="Arial"/>
          <w:b/>
          <w:bCs/>
          <w:sz w:val="28"/>
          <w:szCs w:val="28"/>
        </w:rPr>
      </w:pPr>
    </w:p>
    <w:p w14:paraId="59F9677D" w14:textId="77777777" w:rsidR="002071CC" w:rsidRDefault="002071CC" w:rsidP="00777047">
      <w:pPr>
        <w:spacing w:line="360" w:lineRule="auto"/>
        <w:rPr>
          <w:rFonts w:ascii="Arial" w:hAnsi="Arial" w:cs="Arial"/>
          <w:b/>
          <w:bCs/>
          <w:sz w:val="28"/>
          <w:szCs w:val="28"/>
        </w:rPr>
      </w:pPr>
    </w:p>
    <w:p w14:paraId="44EF0465" w14:textId="77777777" w:rsidR="002071CC" w:rsidRDefault="002071CC" w:rsidP="00777047">
      <w:pPr>
        <w:spacing w:line="360" w:lineRule="auto"/>
        <w:rPr>
          <w:rFonts w:ascii="Arial" w:hAnsi="Arial" w:cs="Arial"/>
          <w:b/>
          <w:bCs/>
          <w:sz w:val="28"/>
          <w:szCs w:val="28"/>
        </w:rPr>
      </w:pPr>
    </w:p>
    <w:p w14:paraId="2EA233F3" w14:textId="77777777" w:rsidR="002071CC" w:rsidRDefault="002071CC" w:rsidP="00777047">
      <w:pPr>
        <w:spacing w:line="360" w:lineRule="auto"/>
        <w:rPr>
          <w:rFonts w:ascii="Arial" w:hAnsi="Arial" w:cs="Arial"/>
          <w:b/>
          <w:bCs/>
          <w:sz w:val="28"/>
          <w:szCs w:val="28"/>
        </w:rPr>
      </w:pPr>
    </w:p>
    <w:p w14:paraId="32BA55FB" w14:textId="77777777" w:rsidR="002071CC" w:rsidRDefault="002071CC" w:rsidP="00777047">
      <w:pPr>
        <w:spacing w:line="360" w:lineRule="auto"/>
        <w:rPr>
          <w:rFonts w:ascii="Arial" w:hAnsi="Arial" w:cs="Arial"/>
          <w:b/>
          <w:bCs/>
          <w:sz w:val="28"/>
          <w:szCs w:val="28"/>
        </w:rPr>
      </w:pPr>
    </w:p>
    <w:p w14:paraId="497C96F7" w14:textId="77777777" w:rsidR="002071CC" w:rsidRDefault="002071CC" w:rsidP="00777047">
      <w:pPr>
        <w:spacing w:line="360" w:lineRule="auto"/>
        <w:rPr>
          <w:rFonts w:ascii="Arial" w:hAnsi="Arial" w:cs="Arial"/>
          <w:b/>
          <w:bCs/>
          <w:sz w:val="28"/>
          <w:szCs w:val="28"/>
        </w:rPr>
      </w:pPr>
    </w:p>
    <w:p w14:paraId="7A056890" w14:textId="77777777" w:rsidR="002071CC" w:rsidRDefault="002071CC" w:rsidP="00777047">
      <w:pPr>
        <w:spacing w:line="360" w:lineRule="auto"/>
        <w:rPr>
          <w:rFonts w:ascii="Arial" w:hAnsi="Arial" w:cs="Arial"/>
          <w:b/>
          <w:bCs/>
          <w:sz w:val="28"/>
          <w:szCs w:val="28"/>
        </w:rPr>
      </w:pPr>
    </w:p>
    <w:p w14:paraId="7ADA7AB4" w14:textId="77777777" w:rsidR="002071CC" w:rsidRDefault="002071CC" w:rsidP="00777047">
      <w:pPr>
        <w:spacing w:line="360" w:lineRule="auto"/>
        <w:rPr>
          <w:rFonts w:ascii="Arial" w:hAnsi="Arial" w:cs="Arial"/>
          <w:b/>
          <w:bCs/>
          <w:sz w:val="28"/>
          <w:szCs w:val="28"/>
        </w:rPr>
      </w:pPr>
    </w:p>
    <w:p w14:paraId="7DA3EB1D" w14:textId="77777777" w:rsidR="00072CB4" w:rsidRDefault="00072CB4" w:rsidP="00F03B88">
      <w:pPr>
        <w:spacing w:line="360" w:lineRule="auto"/>
        <w:rPr>
          <w:rFonts w:ascii="Arial" w:hAnsi="Arial" w:cs="Arial"/>
          <w:b/>
          <w:bCs/>
          <w:sz w:val="28"/>
          <w:szCs w:val="28"/>
        </w:rPr>
      </w:pPr>
    </w:p>
    <w:p w14:paraId="40B97A69" w14:textId="1E197B7C" w:rsidR="00943712" w:rsidRPr="00F03B88" w:rsidRDefault="00302972" w:rsidP="00F03B88">
      <w:pPr>
        <w:spacing w:line="360" w:lineRule="auto"/>
        <w:rPr>
          <w:rFonts w:ascii="Arial" w:hAnsi="Arial" w:cs="Arial"/>
          <w:sz w:val="28"/>
          <w:szCs w:val="28"/>
          <w:u w:val="single"/>
        </w:rPr>
      </w:pPr>
      <w:r>
        <w:rPr>
          <w:rFonts w:ascii="Arial" w:hAnsi="Arial" w:cs="Arial"/>
          <w:sz w:val="28"/>
          <w:szCs w:val="28"/>
          <w:u w:val="single"/>
        </w:rPr>
        <w:lastRenderedPageBreak/>
        <w:t>Overview of</w:t>
      </w:r>
      <w:r w:rsidR="005748EE" w:rsidRPr="00F03B88">
        <w:rPr>
          <w:rFonts w:ascii="Arial" w:hAnsi="Arial" w:cs="Arial"/>
          <w:sz w:val="28"/>
          <w:szCs w:val="28"/>
          <w:u w:val="single"/>
        </w:rPr>
        <w:t xml:space="preserve"> </w:t>
      </w:r>
      <w:r w:rsidR="00B256EE" w:rsidRPr="00F03B88">
        <w:rPr>
          <w:rFonts w:ascii="Arial" w:hAnsi="Arial" w:cs="Arial"/>
          <w:sz w:val="28"/>
          <w:szCs w:val="28"/>
          <w:u w:val="single"/>
        </w:rPr>
        <w:t>the Idea</w:t>
      </w:r>
    </w:p>
    <w:p w14:paraId="1806CA4D" w14:textId="77777777" w:rsidR="00943712" w:rsidRDefault="00943712" w:rsidP="00943712">
      <w:pPr>
        <w:spacing w:line="360" w:lineRule="auto"/>
        <w:rPr>
          <w:color w:val="000000"/>
        </w:rPr>
      </w:pPr>
    </w:p>
    <w:p w14:paraId="30C0983E" w14:textId="77777777" w:rsidR="002F760E" w:rsidRDefault="00943712" w:rsidP="002F760E">
      <w:pPr>
        <w:spacing w:line="360" w:lineRule="auto"/>
        <w:rPr>
          <w:rFonts w:ascii="Arial" w:hAnsi="Arial" w:cs="Arial"/>
          <w:color w:val="000000"/>
        </w:rPr>
      </w:pPr>
      <w:r w:rsidRPr="00943712">
        <w:rPr>
          <w:rFonts w:ascii="Arial" w:hAnsi="Arial" w:cs="Arial"/>
          <w:color w:val="000000"/>
        </w:rPr>
        <w:t xml:space="preserve">This </w:t>
      </w:r>
      <w:r w:rsidR="006613AC">
        <w:rPr>
          <w:rFonts w:ascii="Arial" w:hAnsi="Arial" w:cs="Arial"/>
          <w:color w:val="000000"/>
        </w:rPr>
        <w:t>segment</w:t>
      </w:r>
      <w:r w:rsidRPr="00943712">
        <w:rPr>
          <w:rFonts w:ascii="Arial" w:hAnsi="Arial" w:cs="Arial"/>
          <w:color w:val="000000"/>
        </w:rPr>
        <w:t xml:space="preserve"> </w:t>
      </w:r>
      <w:r w:rsidR="006613AC">
        <w:rPr>
          <w:rFonts w:ascii="Arial" w:hAnsi="Arial" w:cs="Arial"/>
          <w:color w:val="000000"/>
        </w:rPr>
        <w:t>presents</w:t>
      </w:r>
      <w:r w:rsidRPr="00943712">
        <w:rPr>
          <w:rFonts w:ascii="Arial" w:hAnsi="Arial" w:cs="Arial"/>
          <w:color w:val="000000"/>
        </w:rPr>
        <w:t xml:space="preserve"> th</w:t>
      </w:r>
      <w:r w:rsidR="00F252A9">
        <w:rPr>
          <w:rFonts w:ascii="Arial" w:hAnsi="Arial" w:cs="Arial"/>
          <w:color w:val="000000"/>
        </w:rPr>
        <w:t>e planned</w:t>
      </w:r>
      <w:r w:rsidRPr="00943712">
        <w:rPr>
          <w:rStyle w:val="apple-converted-space"/>
          <w:rFonts w:ascii="Arial" w:eastAsiaTheme="majorEastAsia" w:hAnsi="Arial" w:cs="Arial"/>
          <w:color w:val="000000"/>
        </w:rPr>
        <w:t> </w:t>
      </w:r>
      <w:r w:rsidRPr="00943712">
        <w:rPr>
          <w:rStyle w:val="Strong"/>
          <w:rFonts w:ascii="Arial" w:eastAsiaTheme="majorEastAsia" w:hAnsi="Arial" w:cs="Arial"/>
          <w:b w:val="0"/>
          <w:bCs w:val="0"/>
          <w:color w:val="000000"/>
        </w:rPr>
        <w:t>Creative Play and Learning Hub</w:t>
      </w:r>
      <w:r w:rsidRPr="00943712">
        <w:rPr>
          <w:rFonts w:ascii="Arial" w:hAnsi="Arial" w:cs="Arial"/>
          <w:color w:val="000000"/>
        </w:rPr>
        <w:t xml:space="preserve">, a business </w:t>
      </w:r>
      <w:r w:rsidR="00F252A9">
        <w:rPr>
          <w:rFonts w:ascii="Arial" w:hAnsi="Arial" w:cs="Arial"/>
          <w:color w:val="000000"/>
        </w:rPr>
        <w:t>concept</w:t>
      </w:r>
      <w:r w:rsidRPr="00943712">
        <w:rPr>
          <w:rFonts w:ascii="Arial" w:hAnsi="Arial" w:cs="Arial"/>
          <w:color w:val="000000"/>
        </w:rPr>
        <w:t xml:space="preserve"> </w:t>
      </w:r>
      <w:r w:rsidR="00F252A9">
        <w:rPr>
          <w:rFonts w:ascii="Arial" w:hAnsi="Arial" w:cs="Arial"/>
          <w:color w:val="000000"/>
        </w:rPr>
        <w:t>intended</w:t>
      </w:r>
      <w:r w:rsidRPr="00943712">
        <w:rPr>
          <w:rFonts w:ascii="Arial" w:hAnsi="Arial" w:cs="Arial"/>
          <w:color w:val="000000"/>
        </w:rPr>
        <w:t xml:space="preserve"> to</w:t>
      </w:r>
      <w:r w:rsidR="00F252A9">
        <w:rPr>
          <w:rFonts w:ascii="Arial" w:hAnsi="Arial" w:cs="Arial"/>
          <w:color w:val="000000"/>
        </w:rPr>
        <w:t xml:space="preserve"> strengthen</w:t>
      </w:r>
      <w:r w:rsidRPr="00943712">
        <w:rPr>
          <w:rFonts w:ascii="Arial" w:hAnsi="Arial" w:cs="Arial"/>
          <w:color w:val="000000"/>
        </w:rPr>
        <w:t xml:space="preserve"> early childhood</w:t>
      </w:r>
      <w:r w:rsidR="00F252A9">
        <w:rPr>
          <w:rFonts w:ascii="Arial" w:hAnsi="Arial" w:cs="Arial"/>
          <w:color w:val="000000"/>
        </w:rPr>
        <w:t xml:space="preserve"> growth via </w:t>
      </w:r>
      <w:r w:rsidR="00302972">
        <w:rPr>
          <w:rFonts w:ascii="Arial" w:hAnsi="Arial" w:cs="Arial"/>
          <w:color w:val="000000"/>
        </w:rPr>
        <w:t xml:space="preserve">imaginative </w:t>
      </w:r>
      <w:r w:rsidRPr="00943712">
        <w:rPr>
          <w:rFonts w:ascii="Arial" w:hAnsi="Arial" w:cs="Arial"/>
          <w:color w:val="000000"/>
        </w:rPr>
        <w:t xml:space="preserve">and play-based </w:t>
      </w:r>
      <w:r w:rsidR="00F252A9">
        <w:rPr>
          <w:rFonts w:ascii="Arial" w:hAnsi="Arial" w:cs="Arial"/>
          <w:color w:val="000000"/>
        </w:rPr>
        <w:t>education prospects</w:t>
      </w:r>
      <w:r w:rsidRPr="00943712">
        <w:rPr>
          <w:rFonts w:ascii="Arial" w:hAnsi="Arial" w:cs="Arial"/>
          <w:color w:val="000000"/>
        </w:rPr>
        <w:t xml:space="preserve">. The hub </w:t>
      </w:r>
      <w:r w:rsidR="00302972">
        <w:rPr>
          <w:rFonts w:ascii="Arial" w:hAnsi="Arial" w:cs="Arial"/>
          <w:color w:val="000000"/>
        </w:rPr>
        <w:t>plans</w:t>
      </w:r>
      <w:r w:rsidRPr="00943712">
        <w:rPr>
          <w:rFonts w:ascii="Arial" w:hAnsi="Arial" w:cs="Arial"/>
          <w:color w:val="000000"/>
        </w:rPr>
        <w:t xml:space="preserve"> to </w:t>
      </w:r>
      <w:r w:rsidR="00302972">
        <w:rPr>
          <w:rFonts w:ascii="Arial" w:hAnsi="Arial" w:cs="Arial"/>
          <w:color w:val="000000"/>
        </w:rPr>
        <w:t>deliver</w:t>
      </w:r>
      <w:r w:rsidRPr="00943712">
        <w:rPr>
          <w:rFonts w:ascii="Arial" w:hAnsi="Arial" w:cs="Arial"/>
          <w:color w:val="000000"/>
        </w:rPr>
        <w:t xml:space="preserve"> a </w:t>
      </w:r>
      <w:r w:rsidR="00302972">
        <w:rPr>
          <w:rFonts w:ascii="Arial" w:hAnsi="Arial" w:cs="Arial"/>
          <w:color w:val="000000"/>
        </w:rPr>
        <w:t>refreshing</w:t>
      </w:r>
      <w:r w:rsidRPr="00943712">
        <w:rPr>
          <w:rFonts w:ascii="Arial" w:hAnsi="Arial" w:cs="Arial"/>
          <w:color w:val="000000"/>
        </w:rPr>
        <w:t xml:space="preserve"> </w:t>
      </w:r>
      <w:r w:rsidR="00302972">
        <w:rPr>
          <w:rFonts w:ascii="Arial" w:hAnsi="Arial" w:cs="Arial"/>
          <w:color w:val="000000"/>
        </w:rPr>
        <w:t>surrounding</w:t>
      </w:r>
      <w:r w:rsidRPr="00943712">
        <w:rPr>
          <w:rFonts w:ascii="Arial" w:hAnsi="Arial" w:cs="Arial"/>
          <w:color w:val="000000"/>
        </w:rPr>
        <w:t xml:space="preserve"> for children aged three to five </w:t>
      </w:r>
      <w:r w:rsidR="00302972">
        <w:rPr>
          <w:rFonts w:ascii="Arial" w:hAnsi="Arial" w:cs="Arial"/>
          <w:color w:val="000000"/>
        </w:rPr>
        <w:t>with</w:t>
      </w:r>
      <w:r w:rsidRPr="00943712">
        <w:rPr>
          <w:rFonts w:ascii="Arial" w:hAnsi="Arial" w:cs="Arial"/>
          <w:color w:val="000000"/>
        </w:rPr>
        <w:t>in Cardiff, where they c</w:t>
      </w:r>
      <w:r w:rsidR="00302972">
        <w:rPr>
          <w:rFonts w:ascii="Arial" w:hAnsi="Arial" w:cs="Arial"/>
          <w:color w:val="000000"/>
        </w:rPr>
        <w:t>ould</w:t>
      </w:r>
      <w:r w:rsidRPr="00943712">
        <w:rPr>
          <w:rFonts w:ascii="Arial" w:hAnsi="Arial" w:cs="Arial"/>
          <w:color w:val="000000"/>
        </w:rPr>
        <w:t xml:space="preserve"> </w:t>
      </w:r>
      <w:r w:rsidR="00302972">
        <w:rPr>
          <w:rFonts w:ascii="Arial" w:hAnsi="Arial" w:cs="Arial"/>
          <w:color w:val="000000"/>
        </w:rPr>
        <w:t>participate</w:t>
      </w:r>
      <w:r w:rsidRPr="00943712">
        <w:rPr>
          <w:rFonts w:ascii="Arial" w:hAnsi="Arial" w:cs="Arial"/>
          <w:color w:val="000000"/>
        </w:rPr>
        <w:t xml:space="preserve"> in activities </w:t>
      </w:r>
      <w:r w:rsidR="002F760E">
        <w:rPr>
          <w:rFonts w:ascii="Arial" w:hAnsi="Arial" w:cs="Arial"/>
          <w:color w:val="000000"/>
        </w:rPr>
        <w:t xml:space="preserve">for instance </w:t>
      </w:r>
      <w:r w:rsidRPr="00943712">
        <w:rPr>
          <w:rFonts w:ascii="Arial" w:hAnsi="Arial" w:cs="Arial"/>
          <w:color w:val="000000"/>
        </w:rPr>
        <w:t>sensory play, storytelling,</w:t>
      </w:r>
      <w:r w:rsidR="002F760E">
        <w:rPr>
          <w:rFonts w:ascii="Arial" w:hAnsi="Arial" w:cs="Arial"/>
          <w:color w:val="000000"/>
        </w:rPr>
        <w:t xml:space="preserve"> creative</w:t>
      </w:r>
      <w:r w:rsidRPr="00943712">
        <w:rPr>
          <w:rFonts w:ascii="Arial" w:hAnsi="Arial" w:cs="Arial"/>
          <w:color w:val="000000"/>
        </w:rPr>
        <w:t xml:space="preserve"> play and creative arts.</w:t>
      </w:r>
    </w:p>
    <w:p w14:paraId="1BD04EBF" w14:textId="77777777" w:rsidR="002F760E" w:rsidRDefault="002F760E" w:rsidP="002F760E">
      <w:pPr>
        <w:spacing w:line="360" w:lineRule="auto"/>
        <w:rPr>
          <w:rFonts w:ascii="Arial" w:hAnsi="Arial" w:cs="Arial"/>
          <w:color w:val="000000"/>
        </w:rPr>
      </w:pPr>
    </w:p>
    <w:p w14:paraId="1C44D105" w14:textId="5D5A3D99" w:rsidR="00B256EE" w:rsidRPr="002F760E" w:rsidRDefault="002F760E" w:rsidP="002F760E">
      <w:pPr>
        <w:spacing w:line="360" w:lineRule="auto"/>
        <w:rPr>
          <w:rFonts w:ascii="Arial" w:hAnsi="Arial" w:cs="Arial"/>
        </w:rPr>
      </w:pPr>
      <w:r>
        <w:rPr>
          <w:rFonts w:ascii="Arial" w:hAnsi="Arial" w:cs="Arial"/>
          <w:color w:val="000000"/>
        </w:rPr>
        <w:t>Studies</w:t>
      </w:r>
      <w:r w:rsidR="00477415">
        <w:rPr>
          <w:rFonts w:ascii="Arial" w:hAnsi="Arial" w:cs="Arial"/>
          <w:color w:val="000000"/>
        </w:rPr>
        <w:t xml:space="preserve"> propose </w:t>
      </w:r>
      <w:r w:rsidR="00943712" w:rsidRPr="00943712">
        <w:rPr>
          <w:rFonts w:ascii="Arial" w:hAnsi="Arial" w:cs="Arial"/>
          <w:color w:val="000000"/>
        </w:rPr>
        <w:t xml:space="preserve">that play </w:t>
      </w:r>
      <w:r w:rsidR="00477415">
        <w:rPr>
          <w:rFonts w:ascii="Arial" w:hAnsi="Arial" w:cs="Arial"/>
          <w:color w:val="000000"/>
        </w:rPr>
        <w:t>permits</w:t>
      </w:r>
      <w:r w:rsidR="00943712" w:rsidRPr="00943712">
        <w:rPr>
          <w:rFonts w:ascii="Arial" w:hAnsi="Arial" w:cs="Arial"/>
          <w:color w:val="000000"/>
        </w:rPr>
        <w:t xml:space="preserve"> children to </w:t>
      </w:r>
      <w:r w:rsidR="00477415">
        <w:rPr>
          <w:rFonts w:ascii="Arial" w:hAnsi="Arial" w:cs="Arial"/>
          <w:color w:val="000000"/>
        </w:rPr>
        <w:t>discover concepts</w:t>
      </w:r>
      <w:r w:rsidR="00943712" w:rsidRPr="00943712">
        <w:rPr>
          <w:rFonts w:ascii="Arial" w:hAnsi="Arial" w:cs="Arial"/>
          <w:color w:val="000000"/>
        </w:rPr>
        <w:t xml:space="preserve">, </w:t>
      </w:r>
      <w:r w:rsidR="00477415">
        <w:rPr>
          <w:rFonts w:ascii="Arial" w:hAnsi="Arial" w:cs="Arial"/>
          <w:color w:val="000000"/>
        </w:rPr>
        <w:t>grow</w:t>
      </w:r>
      <w:r w:rsidR="00943712" w:rsidRPr="00943712">
        <w:rPr>
          <w:rFonts w:ascii="Arial" w:hAnsi="Arial" w:cs="Arial"/>
          <w:color w:val="000000"/>
        </w:rPr>
        <w:t xml:space="preserve"> problem-solving</w:t>
      </w:r>
      <w:r w:rsidR="00477415">
        <w:rPr>
          <w:rFonts w:ascii="Arial" w:hAnsi="Arial" w:cs="Arial"/>
          <w:color w:val="000000"/>
        </w:rPr>
        <w:t xml:space="preserve"> abilities</w:t>
      </w:r>
      <w:r w:rsidR="00943712" w:rsidRPr="00943712">
        <w:rPr>
          <w:rFonts w:ascii="Arial" w:hAnsi="Arial" w:cs="Arial"/>
          <w:color w:val="000000"/>
        </w:rPr>
        <w:t xml:space="preserve"> and </w:t>
      </w:r>
      <w:r w:rsidR="00477415">
        <w:rPr>
          <w:rFonts w:ascii="Arial" w:hAnsi="Arial" w:cs="Arial"/>
          <w:color w:val="000000"/>
        </w:rPr>
        <w:t>cooperate alongside individuals</w:t>
      </w:r>
      <w:r w:rsidR="00943712" w:rsidRPr="00943712">
        <w:rPr>
          <w:rFonts w:ascii="Arial" w:hAnsi="Arial" w:cs="Arial"/>
          <w:color w:val="000000"/>
        </w:rPr>
        <w:t xml:space="preserve"> in</w:t>
      </w:r>
      <w:r w:rsidR="00477415">
        <w:rPr>
          <w:rFonts w:ascii="Arial" w:hAnsi="Arial" w:cs="Arial"/>
          <w:color w:val="000000"/>
        </w:rPr>
        <w:t xml:space="preserve"> significan</w:t>
      </w:r>
      <w:r w:rsidR="00477415" w:rsidRPr="00943712">
        <w:rPr>
          <w:rFonts w:ascii="Arial" w:hAnsi="Arial" w:cs="Arial"/>
          <w:color w:val="000000"/>
        </w:rPr>
        <w:t>t</w:t>
      </w:r>
      <w:r w:rsidR="00943712" w:rsidRPr="00943712">
        <w:rPr>
          <w:rFonts w:ascii="Arial" w:hAnsi="Arial" w:cs="Arial"/>
          <w:color w:val="000000"/>
        </w:rPr>
        <w:t xml:space="preserve"> </w:t>
      </w:r>
      <w:r w:rsidR="00477415">
        <w:rPr>
          <w:rFonts w:ascii="Arial" w:hAnsi="Arial" w:cs="Arial"/>
          <w:color w:val="000000"/>
        </w:rPr>
        <w:t xml:space="preserve">manners </w:t>
      </w:r>
      <w:r w:rsidR="00943712" w:rsidRPr="00943712">
        <w:rPr>
          <w:rFonts w:ascii="Arial" w:hAnsi="Arial" w:cs="Arial"/>
          <w:color w:val="000000"/>
        </w:rPr>
        <w:t xml:space="preserve">(Fleer, 2017; Moyles, 2017). </w:t>
      </w:r>
      <w:r w:rsidR="00477415">
        <w:rPr>
          <w:rFonts w:ascii="Arial" w:hAnsi="Arial" w:cs="Arial"/>
          <w:color w:val="000000"/>
        </w:rPr>
        <w:t>Offering</w:t>
      </w:r>
      <w:r w:rsidR="00943712" w:rsidRPr="00943712">
        <w:rPr>
          <w:rFonts w:ascii="Arial" w:hAnsi="Arial" w:cs="Arial"/>
          <w:color w:val="000000"/>
        </w:rPr>
        <w:t xml:space="preserve"> </w:t>
      </w:r>
      <w:r w:rsidR="00477415">
        <w:rPr>
          <w:rFonts w:ascii="Arial" w:hAnsi="Arial" w:cs="Arial"/>
          <w:color w:val="000000"/>
        </w:rPr>
        <w:t xml:space="preserve">prospects </w:t>
      </w:r>
      <w:r w:rsidR="00943712" w:rsidRPr="00943712">
        <w:rPr>
          <w:rFonts w:ascii="Arial" w:hAnsi="Arial" w:cs="Arial"/>
          <w:color w:val="000000"/>
        </w:rPr>
        <w:t xml:space="preserve">for </w:t>
      </w:r>
      <w:r w:rsidR="00477415">
        <w:rPr>
          <w:rFonts w:ascii="Arial" w:hAnsi="Arial" w:cs="Arial"/>
          <w:color w:val="000000"/>
        </w:rPr>
        <w:t xml:space="preserve">imaginative </w:t>
      </w:r>
      <w:r w:rsidR="00943712" w:rsidRPr="00943712">
        <w:rPr>
          <w:rFonts w:ascii="Arial" w:hAnsi="Arial" w:cs="Arial"/>
          <w:color w:val="000000"/>
        </w:rPr>
        <w:t>play c</w:t>
      </w:r>
      <w:r w:rsidR="00477415">
        <w:rPr>
          <w:rFonts w:ascii="Arial" w:hAnsi="Arial" w:cs="Arial"/>
          <w:color w:val="000000"/>
        </w:rPr>
        <w:t xml:space="preserve">ould consequently </w:t>
      </w:r>
      <w:r w:rsidR="00943712" w:rsidRPr="00943712">
        <w:rPr>
          <w:rFonts w:ascii="Arial" w:hAnsi="Arial" w:cs="Arial"/>
          <w:color w:val="000000"/>
        </w:rPr>
        <w:t xml:space="preserve">help children </w:t>
      </w:r>
      <w:r w:rsidR="00477415">
        <w:rPr>
          <w:rFonts w:ascii="Arial" w:hAnsi="Arial" w:cs="Arial"/>
          <w:color w:val="000000"/>
        </w:rPr>
        <w:t>grow</w:t>
      </w:r>
      <w:r w:rsidR="00943712" w:rsidRPr="00943712">
        <w:rPr>
          <w:rFonts w:ascii="Arial" w:hAnsi="Arial" w:cs="Arial"/>
          <w:color w:val="000000"/>
        </w:rPr>
        <w:t xml:space="preserve"> </w:t>
      </w:r>
      <w:r w:rsidR="00477415">
        <w:rPr>
          <w:rFonts w:ascii="Arial" w:hAnsi="Arial" w:cs="Arial"/>
          <w:color w:val="000000"/>
        </w:rPr>
        <w:t>significant developing</w:t>
      </w:r>
      <w:r w:rsidR="00943712" w:rsidRPr="00943712">
        <w:rPr>
          <w:rFonts w:ascii="Arial" w:hAnsi="Arial" w:cs="Arial"/>
          <w:color w:val="000000"/>
        </w:rPr>
        <w:t xml:space="preserve"> </w:t>
      </w:r>
      <w:r w:rsidR="00477415">
        <w:rPr>
          <w:rFonts w:ascii="Arial" w:hAnsi="Arial" w:cs="Arial"/>
          <w:color w:val="000000"/>
        </w:rPr>
        <w:t>abilities</w:t>
      </w:r>
      <w:r w:rsidR="00943712" w:rsidRPr="00943712">
        <w:rPr>
          <w:rFonts w:ascii="Arial" w:hAnsi="Arial" w:cs="Arial"/>
          <w:color w:val="000000"/>
        </w:rPr>
        <w:t xml:space="preserve"> whi</w:t>
      </w:r>
      <w:r w:rsidR="00477415">
        <w:rPr>
          <w:rFonts w:ascii="Arial" w:hAnsi="Arial" w:cs="Arial"/>
          <w:color w:val="000000"/>
        </w:rPr>
        <w:t>lst</w:t>
      </w:r>
      <w:r w:rsidR="00943712" w:rsidRPr="00943712">
        <w:rPr>
          <w:rFonts w:ascii="Arial" w:hAnsi="Arial" w:cs="Arial"/>
          <w:color w:val="000000"/>
        </w:rPr>
        <w:t xml:space="preserve"> </w:t>
      </w:r>
      <w:r w:rsidR="00477415">
        <w:rPr>
          <w:rFonts w:ascii="Arial" w:hAnsi="Arial" w:cs="Arial"/>
          <w:color w:val="000000"/>
        </w:rPr>
        <w:t>similarly upholding</w:t>
      </w:r>
      <w:r w:rsidR="00943712" w:rsidRPr="00943712">
        <w:rPr>
          <w:rFonts w:ascii="Arial" w:hAnsi="Arial" w:cs="Arial"/>
          <w:color w:val="000000"/>
        </w:rPr>
        <w:t xml:space="preserve"> their </w:t>
      </w:r>
      <w:r w:rsidR="007E7455">
        <w:rPr>
          <w:rFonts w:ascii="Arial" w:hAnsi="Arial" w:cs="Arial"/>
          <w:color w:val="000000"/>
        </w:rPr>
        <w:t>self-</w:t>
      </w:r>
      <w:r w:rsidR="00943712" w:rsidRPr="00943712">
        <w:rPr>
          <w:rFonts w:ascii="Arial" w:hAnsi="Arial" w:cs="Arial"/>
          <w:color w:val="000000"/>
        </w:rPr>
        <w:t>confidence and</w:t>
      </w:r>
      <w:r w:rsidR="00C506C6">
        <w:rPr>
          <w:rFonts w:ascii="Arial" w:hAnsi="Arial" w:cs="Arial"/>
          <w:color w:val="000000"/>
        </w:rPr>
        <w:t xml:space="preserve"> self-determination</w:t>
      </w:r>
      <w:r w:rsidR="00943712" w:rsidRPr="00943712">
        <w:rPr>
          <w:rFonts w:ascii="Arial" w:hAnsi="Arial" w:cs="Arial"/>
          <w:color w:val="000000"/>
        </w:rPr>
        <w:t>.</w:t>
      </w:r>
    </w:p>
    <w:p w14:paraId="101D4C93" w14:textId="77777777" w:rsidR="00C40DBC" w:rsidRDefault="00C40DBC" w:rsidP="00B256EE">
      <w:pPr>
        <w:spacing w:line="360" w:lineRule="auto"/>
        <w:rPr>
          <w:rFonts w:ascii="Arial" w:hAnsi="Arial" w:cs="Arial"/>
        </w:rPr>
      </w:pPr>
    </w:p>
    <w:p w14:paraId="1BDAD806" w14:textId="77777777" w:rsidR="00C40DBC" w:rsidRPr="00BA27AA" w:rsidRDefault="00C40DBC" w:rsidP="00B256EE">
      <w:pPr>
        <w:spacing w:line="360" w:lineRule="auto"/>
        <w:rPr>
          <w:rFonts w:ascii="Arial" w:hAnsi="Arial" w:cs="Arial"/>
          <w:u w:val="single"/>
        </w:rPr>
      </w:pPr>
    </w:p>
    <w:p w14:paraId="14A275B1" w14:textId="35EB34BF" w:rsidR="00C40DBC" w:rsidRPr="00BA27AA" w:rsidRDefault="00C40DBC" w:rsidP="00BA27AA">
      <w:pPr>
        <w:spacing w:line="360" w:lineRule="auto"/>
        <w:rPr>
          <w:rFonts w:ascii="Arial" w:hAnsi="Arial" w:cs="Arial"/>
          <w:sz w:val="28"/>
          <w:szCs w:val="28"/>
          <w:u w:val="single"/>
        </w:rPr>
      </w:pPr>
      <w:r w:rsidRPr="00BA27AA">
        <w:rPr>
          <w:rFonts w:ascii="Arial" w:hAnsi="Arial" w:cs="Arial"/>
          <w:sz w:val="28"/>
          <w:szCs w:val="28"/>
          <w:u w:val="single"/>
        </w:rPr>
        <w:t>Why I Am Best Placed to Deliver This Idea</w:t>
      </w:r>
    </w:p>
    <w:p w14:paraId="686B88E5" w14:textId="77777777" w:rsidR="00C40DBC" w:rsidRDefault="00C40DBC" w:rsidP="00C40DBC">
      <w:pPr>
        <w:spacing w:line="360" w:lineRule="auto"/>
        <w:rPr>
          <w:rFonts w:ascii="Arial" w:hAnsi="Arial" w:cs="Arial"/>
          <w:sz w:val="28"/>
          <w:szCs w:val="28"/>
        </w:rPr>
      </w:pPr>
    </w:p>
    <w:p w14:paraId="7665C0DC" w14:textId="6830875C" w:rsidR="00C40DBC" w:rsidRPr="00C40DBC" w:rsidRDefault="00C506C6" w:rsidP="00C40DBC">
      <w:pPr>
        <w:spacing w:line="360" w:lineRule="auto"/>
        <w:rPr>
          <w:rFonts w:ascii="Arial" w:hAnsi="Arial" w:cs="Arial"/>
        </w:rPr>
      </w:pPr>
      <w:r>
        <w:rPr>
          <w:rFonts w:ascii="Arial" w:hAnsi="Arial" w:cs="Arial"/>
        </w:rPr>
        <w:t>Producing</w:t>
      </w:r>
      <w:r w:rsidR="00C40DBC" w:rsidRPr="00C40DBC">
        <w:rPr>
          <w:rFonts w:ascii="Arial" w:hAnsi="Arial" w:cs="Arial"/>
        </w:rPr>
        <w:t xml:space="preserve"> a </w:t>
      </w:r>
      <w:r>
        <w:rPr>
          <w:rFonts w:ascii="Arial" w:hAnsi="Arial" w:cs="Arial"/>
        </w:rPr>
        <w:t xml:space="preserve">prosperous </w:t>
      </w:r>
      <w:r w:rsidR="00C40DBC" w:rsidRPr="00C40DBC">
        <w:rPr>
          <w:rFonts w:ascii="Arial" w:hAnsi="Arial" w:cs="Arial"/>
        </w:rPr>
        <w:t xml:space="preserve">early </w:t>
      </w:r>
      <w:r w:rsidR="00C40DBC" w:rsidRPr="00C40DBC">
        <w:rPr>
          <w:rFonts w:ascii="Arial" w:hAnsi="Arial" w:cs="Arial"/>
        </w:rPr>
        <w:t>years’</w:t>
      </w:r>
      <w:r>
        <w:rPr>
          <w:rFonts w:ascii="Arial" w:hAnsi="Arial" w:cs="Arial"/>
        </w:rPr>
        <w:t xml:space="preserve"> proposal </w:t>
      </w:r>
      <w:r w:rsidR="00093A59">
        <w:rPr>
          <w:rFonts w:ascii="Arial" w:hAnsi="Arial" w:cs="Arial"/>
        </w:rPr>
        <w:t>needs</w:t>
      </w:r>
      <w:r w:rsidR="00C40DBC" w:rsidRPr="00C40DBC">
        <w:rPr>
          <w:rFonts w:ascii="Arial" w:hAnsi="Arial" w:cs="Arial"/>
        </w:rPr>
        <w:t xml:space="preserve"> a</w:t>
      </w:r>
      <w:r>
        <w:rPr>
          <w:rFonts w:ascii="Arial" w:hAnsi="Arial" w:cs="Arial"/>
        </w:rPr>
        <w:t xml:space="preserve"> clear-cut perception</w:t>
      </w:r>
      <w:r w:rsidR="00C40DBC" w:rsidRPr="00C40DBC">
        <w:rPr>
          <w:rFonts w:ascii="Arial" w:hAnsi="Arial" w:cs="Arial"/>
        </w:rPr>
        <w:t xml:space="preserve"> of child</w:t>
      </w:r>
      <w:r>
        <w:rPr>
          <w:rFonts w:ascii="Arial" w:hAnsi="Arial" w:cs="Arial"/>
        </w:rPr>
        <w:t xml:space="preserve"> </w:t>
      </w:r>
      <w:r w:rsidR="00093A59">
        <w:rPr>
          <w:rFonts w:ascii="Arial" w:hAnsi="Arial" w:cs="Arial"/>
        </w:rPr>
        <w:t>development</w:t>
      </w:r>
      <w:r w:rsidR="00C40DBC" w:rsidRPr="00C40DBC">
        <w:rPr>
          <w:rFonts w:ascii="Arial" w:hAnsi="Arial" w:cs="Arial"/>
        </w:rPr>
        <w:t xml:space="preserve">, </w:t>
      </w:r>
      <w:r>
        <w:rPr>
          <w:rFonts w:ascii="Arial" w:hAnsi="Arial" w:cs="Arial"/>
        </w:rPr>
        <w:t>professional</w:t>
      </w:r>
      <w:r w:rsidR="00C40DBC" w:rsidRPr="00C40DBC">
        <w:rPr>
          <w:rFonts w:ascii="Arial" w:hAnsi="Arial" w:cs="Arial"/>
        </w:rPr>
        <w:t xml:space="preserve"> </w:t>
      </w:r>
      <w:r>
        <w:rPr>
          <w:rFonts w:ascii="Arial" w:hAnsi="Arial" w:cs="Arial"/>
        </w:rPr>
        <w:t>standards besides</w:t>
      </w:r>
      <w:r w:rsidR="00C40DBC" w:rsidRPr="00C40DBC">
        <w:rPr>
          <w:rFonts w:ascii="Arial" w:hAnsi="Arial" w:cs="Arial"/>
        </w:rPr>
        <w:t xml:space="preserve"> a</w:t>
      </w:r>
      <w:r>
        <w:rPr>
          <w:rFonts w:ascii="Arial" w:hAnsi="Arial" w:cs="Arial"/>
        </w:rPr>
        <w:t xml:space="preserve"> responsibility</w:t>
      </w:r>
      <w:r w:rsidR="00C40DBC" w:rsidRPr="00C40DBC">
        <w:rPr>
          <w:rFonts w:ascii="Arial" w:hAnsi="Arial" w:cs="Arial"/>
        </w:rPr>
        <w:t xml:space="preserve"> to </w:t>
      </w:r>
      <w:r w:rsidR="00093A59">
        <w:rPr>
          <w:rFonts w:ascii="Arial" w:hAnsi="Arial" w:cs="Arial"/>
        </w:rPr>
        <w:t>maintaining</w:t>
      </w:r>
      <w:r w:rsidR="00C40DBC" w:rsidRPr="00C40DBC">
        <w:rPr>
          <w:rFonts w:ascii="Arial" w:hAnsi="Arial" w:cs="Arial"/>
        </w:rPr>
        <w:t xml:space="preserve"> children’s </w:t>
      </w:r>
      <w:r w:rsidR="00093A59">
        <w:rPr>
          <w:rFonts w:ascii="Arial" w:hAnsi="Arial" w:cs="Arial"/>
        </w:rPr>
        <w:t>education</w:t>
      </w:r>
      <w:r w:rsidR="00C40DBC" w:rsidRPr="00C40DBC">
        <w:rPr>
          <w:rFonts w:ascii="Arial" w:hAnsi="Arial" w:cs="Arial"/>
        </w:rPr>
        <w:t xml:space="preserve"> and </w:t>
      </w:r>
      <w:r w:rsidR="00093A59">
        <w:rPr>
          <w:rFonts w:ascii="Arial" w:hAnsi="Arial" w:cs="Arial"/>
        </w:rPr>
        <w:t>welfare</w:t>
      </w:r>
      <w:r w:rsidR="00C40DBC" w:rsidRPr="00C40DBC">
        <w:rPr>
          <w:rFonts w:ascii="Arial" w:hAnsi="Arial" w:cs="Arial"/>
        </w:rPr>
        <w:t>. Through</w:t>
      </w:r>
      <w:r w:rsidR="00093A59">
        <w:rPr>
          <w:rFonts w:ascii="Arial" w:hAnsi="Arial" w:cs="Arial"/>
        </w:rPr>
        <w:t>out</w:t>
      </w:r>
      <w:r w:rsidR="00C40DBC" w:rsidRPr="00C40DBC">
        <w:rPr>
          <w:rFonts w:ascii="Arial" w:hAnsi="Arial" w:cs="Arial"/>
        </w:rPr>
        <w:t xml:space="preserve"> my </w:t>
      </w:r>
      <w:r w:rsidR="00093A59">
        <w:rPr>
          <w:rFonts w:ascii="Arial" w:hAnsi="Arial" w:cs="Arial"/>
        </w:rPr>
        <w:t>learning</w:t>
      </w:r>
      <w:r w:rsidR="00C40DBC" w:rsidRPr="00C40DBC">
        <w:rPr>
          <w:rFonts w:ascii="Arial" w:hAnsi="Arial" w:cs="Arial"/>
        </w:rPr>
        <w:t xml:space="preserve"> in early </w:t>
      </w:r>
      <w:r w:rsidR="00093A59">
        <w:rPr>
          <w:rFonts w:ascii="Arial" w:hAnsi="Arial" w:cs="Arial"/>
        </w:rPr>
        <w:t xml:space="preserve">years </w:t>
      </w:r>
      <w:r w:rsidR="00C40DBC" w:rsidRPr="00C40DBC">
        <w:rPr>
          <w:rFonts w:ascii="Arial" w:hAnsi="Arial" w:cs="Arial"/>
        </w:rPr>
        <w:t>education and leadership in entrepreneurship, I have</w:t>
      </w:r>
      <w:r w:rsidR="00093A59">
        <w:rPr>
          <w:rFonts w:ascii="Arial" w:hAnsi="Arial" w:cs="Arial"/>
        </w:rPr>
        <w:t xml:space="preserve"> acquired</w:t>
      </w:r>
      <w:r w:rsidR="00C40DBC" w:rsidRPr="00C40DBC">
        <w:rPr>
          <w:rFonts w:ascii="Arial" w:hAnsi="Arial" w:cs="Arial"/>
        </w:rPr>
        <w:t xml:space="preserve"> </w:t>
      </w:r>
      <w:r w:rsidR="00093A59">
        <w:rPr>
          <w:rFonts w:ascii="Arial" w:hAnsi="Arial" w:cs="Arial"/>
        </w:rPr>
        <w:t>understanding</w:t>
      </w:r>
      <w:r w:rsidR="00C40DBC" w:rsidRPr="00C40DBC">
        <w:rPr>
          <w:rFonts w:ascii="Arial" w:hAnsi="Arial" w:cs="Arial"/>
        </w:rPr>
        <w:t xml:space="preserve"> of how children </w:t>
      </w:r>
      <w:r w:rsidR="00093A59">
        <w:rPr>
          <w:rFonts w:ascii="Arial" w:hAnsi="Arial" w:cs="Arial"/>
        </w:rPr>
        <w:t>learn</w:t>
      </w:r>
      <w:r w:rsidR="00C40DBC" w:rsidRPr="00C40DBC">
        <w:rPr>
          <w:rFonts w:ascii="Arial" w:hAnsi="Arial" w:cs="Arial"/>
        </w:rPr>
        <w:t xml:space="preserve"> and the </w:t>
      </w:r>
      <w:r w:rsidR="00093A59">
        <w:rPr>
          <w:rFonts w:ascii="Arial" w:hAnsi="Arial" w:cs="Arial"/>
        </w:rPr>
        <w:t>signifi</w:t>
      </w:r>
      <w:r w:rsidR="0057592C">
        <w:rPr>
          <w:rFonts w:ascii="Arial" w:hAnsi="Arial" w:cs="Arial"/>
        </w:rPr>
        <w:t>cance</w:t>
      </w:r>
      <w:r w:rsidR="00C40DBC" w:rsidRPr="00C40DBC">
        <w:rPr>
          <w:rFonts w:ascii="Arial" w:hAnsi="Arial" w:cs="Arial"/>
        </w:rPr>
        <w:t xml:space="preserve"> of </w:t>
      </w:r>
      <w:r w:rsidR="00093A59">
        <w:rPr>
          <w:rFonts w:ascii="Arial" w:hAnsi="Arial" w:cs="Arial"/>
        </w:rPr>
        <w:t>generating</w:t>
      </w:r>
      <w:r w:rsidR="00C40DBC" w:rsidRPr="00C40DBC">
        <w:rPr>
          <w:rFonts w:ascii="Arial" w:hAnsi="Arial" w:cs="Arial"/>
        </w:rPr>
        <w:t xml:space="preserve"> </w:t>
      </w:r>
      <w:r w:rsidR="00093A59">
        <w:rPr>
          <w:rFonts w:ascii="Arial" w:hAnsi="Arial" w:cs="Arial"/>
        </w:rPr>
        <w:t>wide-ranging</w:t>
      </w:r>
      <w:r w:rsidR="00C40DBC" w:rsidRPr="00C40DBC">
        <w:rPr>
          <w:rFonts w:ascii="Arial" w:hAnsi="Arial" w:cs="Arial"/>
        </w:rPr>
        <w:t xml:space="preserve"> </w:t>
      </w:r>
      <w:r w:rsidR="00093A59">
        <w:rPr>
          <w:rFonts w:ascii="Arial" w:hAnsi="Arial" w:cs="Arial"/>
        </w:rPr>
        <w:t>surroundings</w:t>
      </w:r>
      <w:r w:rsidR="00C40DBC" w:rsidRPr="00C40DBC">
        <w:rPr>
          <w:rFonts w:ascii="Arial" w:hAnsi="Arial" w:cs="Arial"/>
        </w:rPr>
        <w:t xml:space="preserve"> </w:t>
      </w:r>
      <w:r w:rsidR="00093A59">
        <w:rPr>
          <w:rFonts w:ascii="Arial" w:hAnsi="Arial" w:cs="Arial"/>
        </w:rPr>
        <w:t>which</w:t>
      </w:r>
      <w:r w:rsidR="00C40DBC" w:rsidRPr="00C40DBC">
        <w:rPr>
          <w:rFonts w:ascii="Arial" w:hAnsi="Arial" w:cs="Arial"/>
        </w:rPr>
        <w:t xml:space="preserve"> </w:t>
      </w:r>
      <w:r w:rsidR="00093A59">
        <w:rPr>
          <w:rFonts w:ascii="Arial" w:hAnsi="Arial" w:cs="Arial"/>
        </w:rPr>
        <w:t>help</w:t>
      </w:r>
      <w:r w:rsidR="00C40DBC" w:rsidRPr="00C40DBC">
        <w:rPr>
          <w:rFonts w:ascii="Arial" w:hAnsi="Arial" w:cs="Arial"/>
        </w:rPr>
        <w:t xml:space="preserve"> d</w:t>
      </w:r>
      <w:r w:rsidR="0057592C">
        <w:rPr>
          <w:rFonts w:ascii="Arial" w:hAnsi="Arial" w:cs="Arial"/>
        </w:rPr>
        <w:t xml:space="preserve">iverse </w:t>
      </w:r>
      <w:r w:rsidR="00093A59">
        <w:rPr>
          <w:rFonts w:ascii="Arial" w:hAnsi="Arial" w:cs="Arial"/>
        </w:rPr>
        <w:t>education</w:t>
      </w:r>
      <w:r w:rsidR="00C40DBC" w:rsidRPr="00C40DBC">
        <w:rPr>
          <w:rFonts w:ascii="Arial" w:hAnsi="Arial" w:cs="Arial"/>
        </w:rPr>
        <w:t xml:space="preserve"> </w:t>
      </w:r>
      <w:r w:rsidR="00093A59">
        <w:rPr>
          <w:rFonts w:ascii="Arial" w:hAnsi="Arial" w:cs="Arial"/>
        </w:rPr>
        <w:t>methods</w:t>
      </w:r>
      <w:r w:rsidR="00C40DBC" w:rsidRPr="00C40DBC">
        <w:rPr>
          <w:rFonts w:ascii="Arial" w:hAnsi="Arial" w:cs="Arial"/>
        </w:rPr>
        <w:t xml:space="preserve"> and deve</w:t>
      </w:r>
      <w:r w:rsidR="0057592C">
        <w:rPr>
          <w:rFonts w:ascii="Arial" w:hAnsi="Arial" w:cs="Arial"/>
        </w:rPr>
        <w:t>lopmental</w:t>
      </w:r>
      <w:r w:rsidR="00C40DBC" w:rsidRPr="00C40DBC">
        <w:rPr>
          <w:rFonts w:ascii="Arial" w:hAnsi="Arial" w:cs="Arial"/>
        </w:rPr>
        <w:t xml:space="preserve"> </w:t>
      </w:r>
      <w:r w:rsidR="0057592C">
        <w:rPr>
          <w:rFonts w:ascii="Arial" w:hAnsi="Arial" w:cs="Arial"/>
        </w:rPr>
        <w:t>requirements</w:t>
      </w:r>
      <w:r w:rsidR="00C40DBC" w:rsidRPr="00C40DBC">
        <w:rPr>
          <w:rFonts w:ascii="Arial" w:hAnsi="Arial" w:cs="Arial"/>
        </w:rPr>
        <w:t xml:space="preserve"> (Nutbrown, 2019).</w:t>
      </w:r>
    </w:p>
    <w:p w14:paraId="2C44F585" w14:textId="77777777" w:rsidR="00C40DBC" w:rsidRPr="00C40DBC" w:rsidRDefault="00C40DBC" w:rsidP="00C40DBC">
      <w:pPr>
        <w:spacing w:line="360" w:lineRule="auto"/>
        <w:rPr>
          <w:rFonts w:ascii="Arial" w:hAnsi="Arial" w:cs="Arial"/>
        </w:rPr>
      </w:pPr>
    </w:p>
    <w:p w14:paraId="38A4BB7F" w14:textId="5E1D3646" w:rsidR="00C40DBC" w:rsidRPr="00C40DBC" w:rsidRDefault="00C40DBC" w:rsidP="00C40DBC">
      <w:pPr>
        <w:spacing w:line="360" w:lineRule="auto"/>
        <w:rPr>
          <w:rFonts w:ascii="Arial" w:hAnsi="Arial" w:cs="Arial"/>
        </w:rPr>
      </w:pPr>
      <w:r w:rsidRPr="00C40DBC">
        <w:rPr>
          <w:rFonts w:ascii="Arial" w:hAnsi="Arial" w:cs="Arial"/>
        </w:rPr>
        <w:t xml:space="preserve">For </w:t>
      </w:r>
      <w:r w:rsidR="0057592C">
        <w:rPr>
          <w:rFonts w:ascii="Arial" w:hAnsi="Arial" w:cs="Arial"/>
        </w:rPr>
        <w:t>instance</w:t>
      </w:r>
      <w:r w:rsidRPr="00C40DBC">
        <w:rPr>
          <w:rFonts w:ascii="Arial" w:hAnsi="Arial" w:cs="Arial"/>
        </w:rPr>
        <w:t xml:space="preserve">, Piaget’s </w:t>
      </w:r>
      <w:r w:rsidR="0057592C">
        <w:rPr>
          <w:rFonts w:ascii="Arial" w:hAnsi="Arial" w:cs="Arial"/>
        </w:rPr>
        <w:t>philosophy</w:t>
      </w:r>
      <w:r w:rsidRPr="00C40DBC">
        <w:rPr>
          <w:rFonts w:ascii="Arial" w:hAnsi="Arial" w:cs="Arial"/>
        </w:rPr>
        <w:t xml:space="preserve"> </w:t>
      </w:r>
      <w:r w:rsidR="0057592C">
        <w:rPr>
          <w:rFonts w:ascii="Arial" w:hAnsi="Arial" w:cs="Arial"/>
        </w:rPr>
        <w:t xml:space="preserve">highlights </w:t>
      </w:r>
      <w:r w:rsidRPr="00C40DBC">
        <w:rPr>
          <w:rFonts w:ascii="Arial" w:hAnsi="Arial" w:cs="Arial"/>
        </w:rPr>
        <w:t xml:space="preserve">that children </w:t>
      </w:r>
      <w:r w:rsidR="0057592C">
        <w:rPr>
          <w:rFonts w:ascii="Arial" w:hAnsi="Arial" w:cs="Arial"/>
        </w:rPr>
        <w:t>learn</w:t>
      </w:r>
      <w:r w:rsidRPr="00C40DBC">
        <w:rPr>
          <w:rFonts w:ascii="Arial" w:hAnsi="Arial" w:cs="Arial"/>
        </w:rPr>
        <w:t xml:space="preserve"> through active </w:t>
      </w:r>
      <w:r w:rsidR="0057592C">
        <w:rPr>
          <w:rFonts w:ascii="Arial" w:hAnsi="Arial" w:cs="Arial"/>
        </w:rPr>
        <w:t>discovery</w:t>
      </w:r>
      <w:r w:rsidRPr="00C40DBC">
        <w:rPr>
          <w:rFonts w:ascii="Arial" w:hAnsi="Arial" w:cs="Arial"/>
        </w:rPr>
        <w:t xml:space="preserve"> and </w:t>
      </w:r>
      <w:r w:rsidR="0057592C">
        <w:rPr>
          <w:rFonts w:ascii="Arial" w:hAnsi="Arial" w:cs="Arial"/>
        </w:rPr>
        <w:t>communication alongside</w:t>
      </w:r>
      <w:r w:rsidRPr="00C40DBC">
        <w:rPr>
          <w:rFonts w:ascii="Arial" w:hAnsi="Arial" w:cs="Arial"/>
        </w:rPr>
        <w:t xml:space="preserve"> their </w:t>
      </w:r>
      <w:r w:rsidR="0057592C">
        <w:rPr>
          <w:rFonts w:ascii="Arial" w:hAnsi="Arial" w:cs="Arial"/>
        </w:rPr>
        <w:t>surroundings</w:t>
      </w:r>
      <w:r w:rsidRPr="00C40DBC">
        <w:rPr>
          <w:rFonts w:ascii="Arial" w:hAnsi="Arial" w:cs="Arial"/>
        </w:rPr>
        <w:t xml:space="preserve">, </w:t>
      </w:r>
      <w:r w:rsidR="0057592C" w:rsidRPr="00C40DBC">
        <w:rPr>
          <w:rFonts w:ascii="Arial" w:hAnsi="Arial" w:cs="Arial"/>
        </w:rPr>
        <w:t>wh</w:t>
      </w:r>
      <w:r w:rsidR="0057592C">
        <w:rPr>
          <w:rFonts w:ascii="Arial" w:hAnsi="Arial" w:cs="Arial"/>
        </w:rPr>
        <w:t xml:space="preserve">ereas </w:t>
      </w:r>
      <w:r w:rsidRPr="00C40DBC">
        <w:rPr>
          <w:rFonts w:ascii="Arial" w:hAnsi="Arial" w:cs="Arial"/>
        </w:rPr>
        <w:t xml:space="preserve">Vygotsky </w:t>
      </w:r>
      <w:r w:rsidR="0057592C">
        <w:rPr>
          <w:rFonts w:ascii="Arial" w:hAnsi="Arial" w:cs="Arial"/>
        </w:rPr>
        <w:t>emphasises</w:t>
      </w:r>
      <w:r w:rsidRPr="00C40DBC">
        <w:rPr>
          <w:rFonts w:ascii="Arial" w:hAnsi="Arial" w:cs="Arial"/>
        </w:rPr>
        <w:t xml:space="preserve"> the </w:t>
      </w:r>
      <w:r w:rsidR="0057592C">
        <w:rPr>
          <w:rFonts w:ascii="Arial" w:hAnsi="Arial" w:cs="Arial"/>
        </w:rPr>
        <w:t>significance</w:t>
      </w:r>
      <w:r w:rsidRPr="00C40DBC">
        <w:rPr>
          <w:rFonts w:ascii="Arial" w:hAnsi="Arial" w:cs="Arial"/>
        </w:rPr>
        <w:t xml:space="preserve"> of soci</w:t>
      </w:r>
      <w:r w:rsidR="0057592C">
        <w:rPr>
          <w:rFonts w:ascii="Arial" w:hAnsi="Arial" w:cs="Arial"/>
        </w:rPr>
        <w:t>etal</w:t>
      </w:r>
      <w:r w:rsidRPr="00C40DBC">
        <w:rPr>
          <w:rFonts w:ascii="Arial" w:hAnsi="Arial" w:cs="Arial"/>
        </w:rPr>
        <w:t xml:space="preserve"> </w:t>
      </w:r>
      <w:r w:rsidR="0057592C">
        <w:rPr>
          <w:rFonts w:ascii="Arial" w:hAnsi="Arial" w:cs="Arial"/>
        </w:rPr>
        <w:t>communication</w:t>
      </w:r>
      <w:r w:rsidRPr="00C40DBC">
        <w:rPr>
          <w:rFonts w:ascii="Arial" w:hAnsi="Arial" w:cs="Arial"/>
        </w:rPr>
        <w:t xml:space="preserve"> and</w:t>
      </w:r>
      <w:r w:rsidR="0057592C">
        <w:rPr>
          <w:rFonts w:ascii="Arial" w:hAnsi="Arial" w:cs="Arial"/>
        </w:rPr>
        <w:t xml:space="preserve"> directed</w:t>
      </w:r>
      <w:r w:rsidRPr="00C40DBC">
        <w:rPr>
          <w:rFonts w:ascii="Arial" w:hAnsi="Arial" w:cs="Arial"/>
        </w:rPr>
        <w:t xml:space="preserve"> learning in cognitive </w:t>
      </w:r>
      <w:r w:rsidR="0057592C">
        <w:rPr>
          <w:rFonts w:ascii="Arial" w:hAnsi="Arial" w:cs="Arial"/>
        </w:rPr>
        <w:t>growth</w:t>
      </w:r>
      <w:r w:rsidRPr="00C40DBC">
        <w:rPr>
          <w:rFonts w:ascii="Arial" w:hAnsi="Arial" w:cs="Arial"/>
        </w:rPr>
        <w:t xml:space="preserve"> (Piaget, 1972; Vygotsky, 1978)</w:t>
      </w:r>
      <w:r w:rsidR="00345C3C">
        <w:rPr>
          <w:rFonts w:ascii="Arial" w:hAnsi="Arial" w:cs="Arial"/>
        </w:rPr>
        <w:t>. Current</w:t>
      </w:r>
      <w:r w:rsidRPr="00C40DBC">
        <w:rPr>
          <w:rFonts w:ascii="Arial" w:hAnsi="Arial" w:cs="Arial"/>
        </w:rPr>
        <w:t xml:space="preserve"> </w:t>
      </w:r>
      <w:r w:rsidR="00345C3C">
        <w:rPr>
          <w:rFonts w:ascii="Arial" w:hAnsi="Arial" w:cs="Arial"/>
        </w:rPr>
        <w:t>studies</w:t>
      </w:r>
      <w:r w:rsidRPr="00C40DBC">
        <w:rPr>
          <w:rFonts w:ascii="Arial" w:hAnsi="Arial" w:cs="Arial"/>
        </w:rPr>
        <w:t xml:space="preserve"> continue to</w:t>
      </w:r>
      <w:r w:rsidR="00345C3C">
        <w:rPr>
          <w:rFonts w:ascii="Arial" w:hAnsi="Arial" w:cs="Arial"/>
        </w:rPr>
        <w:t xml:space="preserve"> advocate </w:t>
      </w:r>
      <w:r w:rsidRPr="00C40DBC">
        <w:rPr>
          <w:rFonts w:ascii="Arial" w:hAnsi="Arial" w:cs="Arial"/>
        </w:rPr>
        <w:t xml:space="preserve">the </w:t>
      </w:r>
      <w:r w:rsidR="00345C3C">
        <w:rPr>
          <w:rFonts w:ascii="Arial" w:hAnsi="Arial" w:cs="Arial"/>
        </w:rPr>
        <w:t xml:space="preserve">significance </w:t>
      </w:r>
      <w:r w:rsidRPr="00C40DBC">
        <w:rPr>
          <w:rFonts w:ascii="Arial" w:hAnsi="Arial" w:cs="Arial"/>
        </w:rPr>
        <w:t>of interact</w:t>
      </w:r>
      <w:r w:rsidR="00345C3C">
        <w:rPr>
          <w:rFonts w:ascii="Arial" w:hAnsi="Arial" w:cs="Arial"/>
        </w:rPr>
        <w:t>ional</w:t>
      </w:r>
      <w:r w:rsidRPr="00C40DBC">
        <w:rPr>
          <w:rFonts w:ascii="Arial" w:hAnsi="Arial" w:cs="Arial"/>
        </w:rPr>
        <w:t xml:space="preserve"> and play-</w:t>
      </w:r>
      <w:r w:rsidR="00345C3C">
        <w:rPr>
          <w:rFonts w:ascii="Arial" w:hAnsi="Arial" w:cs="Arial"/>
        </w:rPr>
        <w:t>constructed</w:t>
      </w:r>
      <w:r w:rsidRPr="00C40DBC">
        <w:rPr>
          <w:rFonts w:ascii="Arial" w:hAnsi="Arial" w:cs="Arial"/>
        </w:rPr>
        <w:t xml:space="preserve"> </w:t>
      </w:r>
      <w:r w:rsidR="00345C3C">
        <w:rPr>
          <w:rFonts w:ascii="Arial" w:hAnsi="Arial" w:cs="Arial"/>
        </w:rPr>
        <w:t>surroundings</w:t>
      </w:r>
      <w:r w:rsidRPr="00C40DBC">
        <w:rPr>
          <w:rFonts w:ascii="Arial" w:hAnsi="Arial" w:cs="Arial"/>
        </w:rPr>
        <w:t xml:space="preserve"> in </w:t>
      </w:r>
      <w:r w:rsidR="00345C3C">
        <w:rPr>
          <w:rFonts w:ascii="Arial" w:hAnsi="Arial" w:cs="Arial"/>
        </w:rPr>
        <w:t>encouraging</w:t>
      </w:r>
      <w:r w:rsidRPr="00C40DBC">
        <w:rPr>
          <w:rFonts w:ascii="Arial" w:hAnsi="Arial" w:cs="Arial"/>
        </w:rPr>
        <w:t xml:space="preserve"> children’s </w:t>
      </w:r>
      <w:r w:rsidR="00345C3C">
        <w:rPr>
          <w:rFonts w:ascii="Arial" w:hAnsi="Arial" w:cs="Arial"/>
        </w:rPr>
        <w:t>education</w:t>
      </w:r>
      <w:r w:rsidRPr="00C40DBC">
        <w:rPr>
          <w:rFonts w:ascii="Arial" w:hAnsi="Arial" w:cs="Arial"/>
        </w:rPr>
        <w:t xml:space="preserve"> and </w:t>
      </w:r>
      <w:r w:rsidR="00345C3C">
        <w:rPr>
          <w:rFonts w:ascii="Arial" w:hAnsi="Arial" w:cs="Arial"/>
        </w:rPr>
        <w:t xml:space="preserve">growth </w:t>
      </w:r>
      <w:r w:rsidRPr="00C40DBC">
        <w:rPr>
          <w:rFonts w:ascii="Arial" w:hAnsi="Arial" w:cs="Arial"/>
        </w:rPr>
        <w:t>(</w:t>
      </w:r>
      <w:proofErr w:type="spellStart"/>
      <w:r w:rsidRPr="00C40DBC">
        <w:rPr>
          <w:rFonts w:ascii="Arial" w:hAnsi="Arial" w:cs="Arial"/>
        </w:rPr>
        <w:t>Zosh</w:t>
      </w:r>
      <w:proofErr w:type="spellEnd"/>
      <w:r w:rsidRPr="00C40DBC">
        <w:rPr>
          <w:rFonts w:ascii="Arial" w:hAnsi="Arial" w:cs="Arial"/>
        </w:rPr>
        <w:t xml:space="preserve"> et al., 2018; Hirsh-</w:t>
      </w:r>
      <w:proofErr w:type="spellStart"/>
      <w:r w:rsidRPr="00C40DBC">
        <w:rPr>
          <w:rFonts w:ascii="Arial" w:hAnsi="Arial" w:cs="Arial"/>
        </w:rPr>
        <w:t>Pasek</w:t>
      </w:r>
      <w:proofErr w:type="spellEnd"/>
      <w:r w:rsidRPr="00C40DBC">
        <w:rPr>
          <w:rFonts w:ascii="Arial" w:hAnsi="Arial" w:cs="Arial"/>
        </w:rPr>
        <w:t xml:space="preserve"> et al., 2020).</w:t>
      </w:r>
    </w:p>
    <w:p w14:paraId="22F699EF" w14:textId="77777777" w:rsidR="00345C3C" w:rsidRDefault="00345C3C" w:rsidP="00C40DBC">
      <w:pPr>
        <w:spacing w:line="360" w:lineRule="auto"/>
        <w:rPr>
          <w:rFonts w:ascii="Arial" w:hAnsi="Arial" w:cs="Arial"/>
        </w:rPr>
      </w:pPr>
    </w:p>
    <w:p w14:paraId="22B9CF7B" w14:textId="27E292D6" w:rsidR="00C40DBC" w:rsidRPr="00C40DBC" w:rsidRDefault="003B3583" w:rsidP="00C40DBC">
      <w:pPr>
        <w:spacing w:line="360" w:lineRule="auto"/>
        <w:rPr>
          <w:rFonts w:ascii="Arial" w:hAnsi="Arial" w:cs="Arial"/>
        </w:rPr>
      </w:pPr>
      <w:r w:rsidRPr="00C40DBC">
        <w:rPr>
          <w:rFonts w:ascii="Arial" w:hAnsi="Arial" w:cs="Arial"/>
        </w:rPr>
        <w:lastRenderedPageBreak/>
        <w:t>I</w:t>
      </w:r>
      <w:r w:rsidR="00345C3C">
        <w:rPr>
          <w:rFonts w:ascii="Arial" w:hAnsi="Arial" w:cs="Arial"/>
        </w:rPr>
        <w:t xml:space="preserve"> remain</w:t>
      </w:r>
      <w:r w:rsidR="00C40DBC" w:rsidRPr="00C40DBC">
        <w:rPr>
          <w:rFonts w:ascii="Arial" w:hAnsi="Arial" w:cs="Arial"/>
        </w:rPr>
        <w:t xml:space="preserve"> </w:t>
      </w:r>
      <w:r w:rsidR="00345C3C">
        <w:rPr>
          <w:rFonts w:ascii="Arial" w:hAnsi="Arial" w:cs="Arial"/>
        </w:rPr>
        <w:t>enthusiastic regarding</w:t>
      </w:r>
      <w:r w:rsidR="00C40DBC" w:rsidRPr="00C40DBC">
        <w:rPr>
          <w:rFonts w:ascii="Arial" w:hAnsi="Arial" w:cs="Arial"/>
        </w:rPr>
        <w:t xml:space="preserve"> su</w:t>
      </w:r>
      <w:r w:rsidR="00345C3C">
        <w:rPr>
          <w:rFonts w:ascii="Arial" w:hAnsi="Arial" w:cs="Arial"/>
        </w:rPr>
        <w:t>staining</w:t>
      </w:r>
      <w:r w:rsidR="00C40DBC" w:rsidRPr="00C40DBC">
        <w:rPr>
          <w:rFonts w:ascii="Arial" w:hAnsi="Arial" w:cs="Arial"/>
        </w:rPr>
        <w:t xml:space="preserve"> young children’s </w:t>
      </w:r>
      <w:r w:rsidR="00345C3C">
        <w:rPr>
          <w:rFonts w:ascii="Arial" w:hAnsi="Arial" w:cs="Arial"/>
        </w:rPr>
        <w:t>growth</w:t>
      </w:r>
      <w:r w:rsidR="00C40DBC" w:rsidRPr="00C40DBC">
        <w:rPr>
          <w:rFonts w:ascii="Arial" w:hAnsi="Arial" w:cs="Arial"/>
        </w:rPr>
        <w:t xml:space="preserve"> and</w:t>
      </w:r>
      <w:r w:rsidR="00345C3C">
        <w:rPr>
          <w:rFonts w:ascii="Arial" w:hAnsi="Arial" w:cs="Arial"/>
        </w:rPr>
        <w:t xml:space="preserve"> guaranteeing </w:t>
      </w:r>
      <w:r w:rsidR="00C40DBC" w:rsidRPr="00C40DBC">
        <w:rPr>
          <w:rFonts w:ascii="Arial" w:hAnsi="Arial" w:cs="Arial"/>
        </w:rPr>
        <w:t xml:space="preserve">that children </w:t>
      </w:r>
      <w:r>
        <w:rPr>
          <w:rFonts w:ascii="Arial" w:hAnsi="Arial" w:cs="Arial"/>
        </w:rPr>
        <w:t xml:space="preserve">obtain entry </w:t>
      </w:r>
      <w:r w:rsidR="00C40DBC" w:rsidRPr="00C40DBC">
        <w:rPr>
          <w:rFonts w:ascii="Arial" w:hAnsi="Arial" w:cs="Arial"/>
        </w:rPr>
        <w:t xml:space="preserve">to </w:t>
      </w:r>
      <w:r>
        <w:rPr>
          <w:rFonts w:ascii="Arial" w:hAnsi="Arial" w:cs="Arial"/>
        </w:rPr>
        <w:t>inspiring</w:t>
      </w:r>
      <w:r w:rsidR="00C40DBC" w:rsidRPr="00C40DBC">
        <w:rPr>
          <w:rFonts w:ascii="Arial" w:hAnsi="Arial" w:cs="Arial"/>
        </w:rPr>
        <w:t xml:space="preserve"> </w:t>
      </w:r>
      <w:r>
        <w:rPr>
          <w:rFonts w:ascii="Arial" w:hAnsi="Arial" w:cs="Arial"/>
        </w:rPr>
        <w:t>education</w:t>
      </w:r>
      <w:r w:rsidR="00C40DBC" w:rsidRPr="00C40DBC">
        <w:rPr>
          <w:rFonts w:ascii="Arial" w:hAnsi="Arial" w:cs="Arial"/>
        </w:rPr>
        <w:t xml:space="preserve"> </w:t>
      </w:r>
      <w:r>
        <w:rPr>
          <w:rFonts w:ascii="Arial" w:hAnsi="Arial" w:cs="Arial"/>
        </w:rPr>
        <w:t>prospects</w:t>
      </w:r>
      <w:r w:rsidR="00C40DBC" w:rsidRPr="00C40DBC">
        <w:rPr>
          <w:rFonts w:ascii="Arial" w:hAnsi="Arial" w:cs="Arial"/>
        </w:rPr>
        <w:t xml:space="preserve"> that</w:t>
      </w:r>
      <w:r>
        <w:rPr>
          <w:rFonts w:ascii="Arial" w:hAnsi="Arial" w:cs="Arial"/>
        </w:rPr>
        <w:t xml:space="preserve"> boost interest</w:t>
      </w:r>
      <w:r w:rsidR="00C40DBC" w:rsidRPr="00C40DBC">
        <w:rPr>
          <w:rFonts w:ascii="Arial" w:hAnsi="Arial" w:cs="Arial"/>
        </w:rPr>
        <w:t xml:space="preserve">, </w:t>
      </w:r>
      <w:r>
        <w:rPr>
          <w:rFonts w:ascii="Arial" w:hAnsi="Arial" w:cs="Arial"/>
        </w:rPr>
        <w:t>imagination</w:t>
      </w:r>
      <w:r w:rsidR="00C40DBC" w:rsidRPr="00C40DBC">
        <w:rPr>
          <w:rFonts w:ascii="Arial" w:hAnsi="Arial" w:cs="Arial"/>
        </w:rPr>
        <w:t xml:space="preserve"> and </w:t>
      </w:r>
      <w:r>
        <w:rPr>
          <w:rFonts w:ascii="Arial" w:hAnsi="Arial" w:cs="Arial"/>
        </w:rPr>
        <w:t>s</w:t>
      </w:r>
      <w:r w:rsidR="00C40DBC" w:rsidRPr="00C40DBC">
        <w:rPr>
          <w:rFonts w:ascii="Arial" w:hAnsi="Arial" w:cs="Arial"/>
        </w:rPr>
        <w:t>e</w:t>
      </w:r>
      <w:r>
        <w:rPr>
          <w:rFonts w:ascii="Arial" w:hAnsi="Arial" w:cs="Arial"/>
        </w:rPr>
        <w:t>lf-assurance</w:t>
      </w:r>
      <w:r w:rsidR="00C40DBC" w:rsidRPr="00C40DBC">
        <w:rPr>
          <w:rFonts w:ascii="Arial" w:hAnsi="Arial" w:cs="Arial"/>
        </w:rPr>
        <w:t xml:space="preserve">. </w:t>
      </w:r>
      <w:r>
        <w:rPr>
          <w:rFonts w:ascii="Arial" w:hAnsi="Arial" w:cs="Arial"/>
        </w:rPr>
        <w:t>Studies propose</w:t>
      </w:r>
      <w:r w:rsidR="00C40DBC" w:rsidRPr="00C40DBC">
        <w:rPr>
          <w:rFonts w:ascii="Arial" w:hAnsi="Arial" w:cs="Arial"/>
        </w:rPr>
        <w:t xml:space="preserve"> that early </w:t>
      </w:r>
      <w:r>
        <w:rPr>
          <w:rFonts w:ascii="Arial" w:hAnsi="Arial" w:cs="Arial"/>
        </w:rPr>
        <w:t>years’ experiences</w:t>
      </w:r>
      <w:r w:rsidR="00C40DBC" w:rsidRPr="00C40DBC">
        <w:rPr>
          <w:rFonts w:ascii="Arial" w:hAnsi="Arial" w:cs="Arial"/>
        </w:rPr>
        <w:t xml:space="preserve"> </w:t>
      </w:r>
      <w:r>
        <w:rPr>
          <w:rFonts w:ascii="Arial" w:hAnsi="Arial" w:cs="Arial"/>
        </w:rPr>
        <w:t xml:space="preserve">which endorse creativity </w:t>
      </w:r>
      <w:r w:rsidR="00C40DBC" w:rsidRPr="00C40DBC">
        <w:rPr>
          <w:rFonts w:ascii="Arial" w:hAnsi="Arial" w:cs="Arial"/>
        </w:rPr>
        <w:t xml:space="preserve">and </w:t>
      </w:r>
      <w:r>
        <w:rPr>
          <w:rFonts w:ascii="Arial" w:hAnsi="Arial" w:cs="Arial"/>
        </w:rPr>
        <w:t xml:space="preserve">imagination </w:t>
      </w:r>
      <w:r w:rsidR="00C40DBC" w:rsidRPr="00C40DBC">
        <w:rPr>
          <w:rFonts w:ascii="Arial" w:hAnsi="Arial" w:cs="Arial"/>
        </w:rPr>
        <w:t>c</w:t>
      </w:r>
      <w:r>
        <w:rPr>
          <w:rFonts w:ascii="Arial" w:hAnsi="Arial" w:cs="Arial"/>
        </w:rPr>
        <w:t>ould progressively</w:t>
      </w:r>
      <w:r w:rsidR="00C40DBC" w:rsidRPr="00C40DBC">
        <w:rPr>
          <w:rFonts w:ascii="Arial" w:hAnsi="Arial" w:cs="Arial"/>
        </w:rPr>
        <w:t xml:space="preserve"> </w:t>
      </w:r>
      <w:r>
        <w:rPr>
          <w:rFonts w:ascii="Arial" w:hAnsi="Arial" w:cs="Arial"/>
        </w:rPr>
        <w:t>affect</w:t>
      </w:r>
      <w:r w:rsidR="00C40DBC" w:rsidRPr="00C40DBC">
        <w:rPr>
          <w:rFonts w:ascii="Arial" w:hAnsi="Arial" w:cs="Arial"/>
        </w:rPr>
        <w:t xml:space="preserve"> children’s emot</w:t>
      </w:r>
      <w:r>
        <w:rPr>
          <w:rFonts w:ascii="Arial" w:hAnsi="Arial" w:cs="Arial"/>
        </w:rPr>
        <w:t xml:space="preserve">ive </w:t>
      </w:r>
      <w:r w:rsidR="001426A1">
        <w:rPr>
          <w:rFonts w:ascii="Arial" w:hAnsi="Arial" w:cs="Arial"/>
        </w:rPr>
        <w:t>welfare</w:t>
      </w:r>
      <w:r w:rsidR="00C40DBC" w:rsidRPr="00C40DBC">
        <w:rPr>
          <w:rFonts w:ascii="Arial" w:hAnsi="Arial" w:cs="Arial"/>
        </w:rPr>
        <w:t xml:space="preserve"> and lo</w:t>
      </w:r>
      <w:r w:rsidR="001426A1">
        <w:rPr>
          <w:rFonts w:ascii="Arial" w:hAnsi="Arial" w:cs="Arial"/>
        </w:rPr>
        <w:t>ngstanding</w:t>
      </w:r>
      <w:r w:rsidR="00C40DBC" w:rsidRPr="00C40DBC">
        <w:rPr>
          <w:rFonts w:ascii="Arial" w:hAnsi="Arial" w:cs="Arial"/>
        </w:rPr>
        <w:t xml:space="preserve"> engagement with </w:t>
      </w:r>
      <w:r w:rsidR="001426A1">
        <w:rPr>
          <w:rFonts w:ascii="Arial" w:hAnsi="Arial" w:cs="Arial"/>
        </w:rPr>
        <w:t>education</w:t>
      </w:r>
      <w:r w:rsidR="00C40DBC" w:rsidRPr="00C40DBC">
        <w:rPr>
          <w:rFonts w:ascii="Arial" w:hAnsi="Arial" w:cs="Arial"/>
        </w:rPr>
        <w:t xml:space="preserve"> (Craft, 2018; Bruce, 2019).</w:t>
      </w:r>
    </w:p>
    <w:p w14:paraId="4D044DD9" w14:textId="77777777" w:rsidR="00C40DBC" w:rsidRPr="00C40DBC" w:rsidRDefault="00C40DBC" w:rsidP="00C40DBC">
      <w:pPr>
        <w:spacing w:line="360" w:lineRule="auto"/>
        <w:rPr>
          <w:rFonts w:ascii="Arial" w:hAnsi="Arial" w:cs="Arial"/>
        </w:rPr>
      </w:pPr>
    </w:p>
    <w:p w14:paraId="4D595B14" w14:textId="4DB0FC12" w:rsidR="00C40DBC" w:rsidRPr="00C40DBC" w:rsidRDefault="00C40DBC" w:rsidP="00C40DBC">
      <w:pPr>
        <w:spacing w:line="360" w:lineRule="auto"/>
        <w:rPr>
          <w:rFonts w:ascii="Arial" w:hAnsi="Arial" w:cs="Arial"/>
        </w:rPr>
      </w:pPr>
      <w:r w:rsidRPr="00C40DBC">
        <w:rPr>
          <w:rFonts w:ascii="Arial" w:hAnsi="Arial" w:cs="Arial"/>
        </w:rPr>
        <w:t xml:space="preserve">Cardiff </w:t>
      </w:r>
      <w:r w:rsidR="001426A1">
        <w:rPr>
          <w:rFonts w:ascii="Arial" w:hAnsi="Arial" w:cs="Arial"/>
        </w:rPr>
        <w:t>remains</w:t>
      </w:r>
      <w:r w:rsidRPr="00C40DBC">
        <w:rPr>
          <w:rFonts w:ascii="Arial" w:hAnsi="Arial" w:cs="Arial"/>
        </w:rPr>
        <w:t xml:space="preserve"> a diverse and </w:t>
      </w:r>
      <w:r w:rsidR="001426A1">
        <w:rPr>
          <w:rFonts w:ascii="Arial" w:hAnsi="Arial" w:cs="Arial"/>
        </w:rPr>
        <w:t>developing</w:t>
      </w:r>
      <w:r w:rsidRPr="00C40DBC">
        <w:rPr>
          <w:rFonts w:ascii="Arial" w:hAnsi="Arial" w:cs="Arial"/>
        </w:rPr>
        <w:t xml:space="preserve"> c</w:t>
      </w:r>
      <w:r w:rsidR="001426A1">
        <w:rPr>
          <w:rFonts w:ascii="Arial" w:hAnsi="Arial" w:cs="Arial"/>
        </w:rPr>
        <w:t>apital alongside</w:t>
      </w:r>
      <w:r w:rsidRPr="00C40DBC">
        <w:rPr>
          <w:rFonts w:ascii="Arial" w:hAnsi="Arial" w:cs="Arial"/>
        </w:rPr>
        <w:t xml:space="preserve"> </w:t>
      </w:r>
      <w:r w:rsidR="001426A1">
        <w:rPr>
          <w:rFonts w:ascii="Arial" w:hAnsi="Arial" w:cs="Arial"/>
        </w:rPr>
        <w:t>a rising need</w:t>
      </w:r>
      <w:r w:rsidRPr="00C40DBC">
        <w:rPr>
          <w:rFonts w:ascii="Arial" w:hAnsi="Arial" w:cs="Arial"/>
        </w:rPr>
        <w:t xml:space="preserve"> for high-quality early</w:t>
      </w:r>
      <w:r w:rsidR="001426A1">
        <w:rPr>
          <w:rFonts w:ascii="Arial" w:hAnsi="Arial" w:cs="Arial"/>
        </w:rPr>
        <w:t xml:space="preserve"> years facilities</w:t>
      </w:r>
      <w:r w:rsidRPr="00C40DBC">
        <w:rPr>
          <w:rFonts w:ascii="Arial" w:hAnsi="Arial" w:cs="Arial"/>
        </w:rPr>
        <w:t xml:space="preserve">. Population growth and </w:t>
      </w:r>
      <w:r w:rsidR="001426A1">
        <w:rPr>
          <w:rFonts w:ascii="Arial" w:hAnsi="Arial" w:cs="Arial"/>
        </w:rPr>
        <w:t>rising</w:t>
      </w:r>
      <w:r w:rsidRPr="00C40DBC">
        <w:rPr>
          <w:rFonts w:ascii="Arial" w:hAnsi="Arial" w:cs="Arial"/>
        </w:rPr>
        <w:t xml:space="preserve"> childcare </w:t>
      </w:r>
      <w:r w:rsidR="001426A1">
        <w:rPr>
          <w:rFonts w:ascii="Arial" w:hAnsi="Arial" w:cs="Arial"/>
        </w:rPr>
        <w:t>requirements</w:t>
      </w:r>
      <w:r w:rsidRPr="00C40DBC">
        <w:rPr>
          <w:rFonts w:ascii="Arial" w:hAnsi="Arial" w:cs="Arial"/>
        </w:rPr>
        <w:t xml:space="preserve"> have </w:t>
      </w:r>
      <w:r w:rsidR="001426A1">
        <w:rPr>
          <w:rFonts w:ascii="Arial" w:hAnsi="Arial" w:cs="Arial"/>
        </w:rPr>
        <w:t xml:space="preserve">emphasised </w:t>
      </w:r>
      <w:r w:rsidRPr="00C40DBC">
        <w:rPr>
          <w:rFonts w:ascii="Arial" w:hAnsi="Arial" w:cs="Arial"/>
        </w:rPr>
        <w:t xml:space="preserve">the </w:t>
      </w:r>
      <w:r w:rsidR="001426A1">
        <w:rPr>
          <w:rFonts w:ascii="Arial" w:hAnsi="Arial" w:cs="Arial"/>
        </w:rPr>
        <w:t>significance</w:t>
      </w:r>
      <w:r w:rsidRPr="00C40DBC">
        <w:rPr>
          <w:rFonts w:ascii="Arial" w:hAnsi="Arial" w:cs="Arial"/>
        </w:rPr>
        <w:t xml:space="preserve"> of </w:t>
      </w:r>
      <w:r w:rsidR="001426A1">
        <w:rPr>
          <w:rFonts w:ascii="Arial" w:hAnsi="Arial" w:cs="Arial"/>
        </w:rPr>
        <w:t>ground-breaking</w:t>
      </w:r>
      <w:r w:rsidRPr="00C40DBC">
        <w:rPr>
          <w:rFonts w:ascii="Arial" w:hAnsi="Arial" w:cs="Arial"/>
        </w:rPr>
        <w:t xml:space="preserve"> early years</w:t>
      </w:r>
      <w:r w:rsidR="001426A1">
        <w:rPr>
          <w:rFonts w:ascii="Arial" w:hAnsi="Arial" w:cs="Arial"/>
        </w:rPr>
        <w:t xml:space="preserve"> proposals</w:t>
      </w:r>
      <w:r w:rsidRPr="00C40DBC">
        <w:rPr>
          <w:rFonts w:ascii="Arial" w:hAnsi="Arial" w:cs="Arial"/>
        </w:rPr>
        <w:t xml:space="preserve"> that</w:t>
      </w:r>
      <w:r w:rsidR="001964B5">
        <w:rPr>
          <w:rFonts w:ascii="Arial" w:hAnsi="Arial" w:cs="Arial"/>
        </w:rPr>
        <w:t xml:space="preserve"> complement existing</w:t>
      </w:r>
      <w:r w:rsidRPr="00C40DBC">
        <w:rPr>
          <w:rFonts w:ascii="Arial" w:hAnsi="Arial" w:cs="Arial"/>
        </w:rPr>
        <w:t xml:space="preserve"> </w:t>
      </w:r>
      <w:r w:rsidR="001964B5">
        <w:rPr>
          <w:rFonts w:ascii="Arial" w:hAnsi="Arial" w:cs="Arial"/>
        </w:rPr>
        <w:t>facilities</w:t>
      </w:r>
      <w:r w:rsidRPr="00C40DBC">
        <w:rPr>
          <w:rFonts w:ascii="Arial" w:hAnsi="Arial" w:cs="Arial"/>
        </w:rPr>
        <w:t xml:space="preserve"> (Welsh Government, 2021). </w:t>
      </w:r>
      <w:r w:rsidR="001964B5">
        <w:rPr>
          <w:rFonts w:ascii="Arial" w:hAnsi="Arial" w:cs="Arial"/>
        </w:rPr>
        <w:t>Through concentrating</w:t>
      </w:r>
      <w:r w:rsidRPr="00C40DBC">
        <w:rPr>
          <w:rFonts w:ascii="Arial" w:hAnsi="Arial" w:cs="Arial"/>
        </w:rPr>
        <w:t xml:space="preserve"> on the </w:t>
      </w:r>
      <w:r w:rsidR="001964B5">
        <w:rPr>
          <w:rFonts w:ascii="Arial" w:hAnsi="Arial" w:cs="Arial"/>
        </w:rPr>
        <w:t>requirements</w:t>
      </w:r>
      <w:r w:rsidRPr="00C40DBC">
        <w:rPr>
          <w:rFonts w:ascii="Arial" w:hAnsi="Arial" w:cs="Arial"/>
        </w:rPr>
        <w:t xml:space="preserve"> of the </w:t>
      </w:r>
      <w:r w:rsidR="001964B5">
        <w:rPr>
          <w:rFonts w:ascii="Arial" w:hAnsi="Arial" w:cs="Arial"/>
        </w:rPr>
        <w:t>neighbouring community</w:t>
      </w:r>
      <w:r w:rsidRPr="00C40DBC">
        <w:rPr>
          <w:rFonts w:ascii="Arial" w:hAnsi="Arial" w:cs="Arial"/>
        </w:rPr>
        <w:t xml:space="preserve"> and </w:t>
      </w:r>
      <w:r w:rsidR="001964B5">
        <w:rPr>
          <w:rFonts w:ascii="Arial" w:hAnsi="Arial" w:cs="Arial"/>
        </w:rPr>
        <w:t>with</w:t>
      </w:r>
      <w:r w:rsidRPr="00C40DBC">
        <w:rPr>
          <w:rFonts w:ascii="Arial" w:hAnsi="Arial" w:cs="Arial"/>
        </w:rPr>
        <w:t>drawing on</w:t>
      </w:r>
      <w:r w:rsidR="001964B5">
        <w:rPr>
          <w:rFonts w:ascii="Arial" w:hAnsi="Arial" w:cs="Arial"/>
        </w:rPr>
        <w:t xml:space="preserve"> professional awareness </w:t>
      </w:r>
      <w:r w:rsidRPr="00C40DBC">
        <w:rPr>
          <w:rFonts w:ascii="Arial" w:hAnsi="Arial" w:cs="Arial"/>
        </w:rPr>
        <w:t xml:space="preserve">of early </w:t>
      </w:r>
      <w:r w:rsidR="001964B5">
        <w:rPr>
          <w:rFonts w:ascii="Arial" w:hAnsi="Arial" w:cs="Arial"/>
        </w:rPr>
        <w:t xml:space="preserve">childhood </w:t>
      </w:r>
      <w:r w:rsidRPr="00C40DBC">
        <w:rPr>
          <w:rFonts w:ascii="Arial" w:hAnsi="Arial" w:cs="Arial"/>
        </w:rPr>
        <w:t xml:space="preserve">development, this business </w:t>
      </w:r>
      <w:r w:rsidR="001964B5">
        <w:rPr>
          <w:rFonts w:ascii="Arial" w:hAnsi="Arial" w:cs="Arial"/>
        </w:rPr>
        <w:t>concept owns</w:t>
      </w:r>
      <w:r w:rsidRPr="00C40DBC">
        <w:rPr>
          <w:rFonts w:ascii="Arial" w:hAnsi="Arial" w:cs="Arial"/>
        </w:rPr>
        <w:t xml:space="preserve"> the</w:t>
      </w:r>
      <w:r w:rsidR="001964B5">
        <w:rPr>
          <w:rFonts w:ascii="Arial" w:hAnsi="Arial" w:cs="Arial"/>
        </w:rPr>
        <w:t xml:space="preserve"> ability</w:t>
      </w:r>
      <w:r w:rsidRPr="00C40DBC">
        <w:rPr>
          <w:rFonts w:ascii="Arial" w:hAnsi="Arial" w:cs="Arial"/>
        </w:rPr>
        <w:t xml:space="preserve"> to </w:t>
      </w:r>
      <w:r w:rsidR="001964B5">
        <w:rPr>
          <w:rFonts w:ascii="Arial" w:hAnsi="Arial" w:cs="Arial"/>
        </w:rPr>
        <w:t>deliver significant advantages</w:t>
      </w:r>
      <w:r w:rsidRPr="00C40DBC">
        <w:rPr>
          <w:rFonts w:ascii="Arial" w:hAnsi="Arial" w:cs="Arial"/>
        </w:rPr>
        <w:t xml:space="preserve"> to children and families.</w:t>
      </w:r>
    </w:p>
    <w:p w14:paraId="345E41EB" w14:textId="77777777" w:rsidR="00C40DBC" w:rsidRPr="00C40DBC" w:rsidRDefault="00C40DBC" w:rsidP="00C40DBC">
      <w:pPr>
        <w:spacing w:line="360" w:lineRule="auto"/>
        <w:rPr>
          <w:rFonts w:ascii="Arial" w:hAnsi="Arial" w:cs="Arial"/>
        </w:rPr>
      </w:pPr>
    </w:p>
    <w:p w14:paraId="1637D9A9" w14:textId="6354FD98" w:rsidR="00C40DBC" w:rsidRDefault="001964B5" w:rsidP="00C40DBC">
      <w:pPr>
        <w:spacing w:line="360" w:lineRule="auto"/>
        <w:rPr>
          <w:rFonts w:ascii="Arial" w:hAnsi="Arial" w:cs="Arial"/>
        </w:rPr>
      </w:pPr>
      <w:r>
        <w:rPr>
          <w:rFonts w:ascii="Arial" w:hAnsi="Arial" w:cs="Arial"/>
        </w:rPr>
        <w:t>Lastly</w:t>
      </w:r>
      <w:r w:rsidR="00C40DBC" w:rsidRPr="00C40DBC">
        <w:rPr>
          <w:rFonts w:ascii="Arial" w:hAnsi="Arial" w:cs="Arial"/>
        </w:rPr>
        <w:t xml:space="preserve">, </w:t>
      </w:r>
      <w:r w:rsidR="0037166D">
        <w:rPr>
          <w:rFonts w:ascii="Arial" w:hAnsi="Arial" w:cs="Arial"/>
        </w:rPr>
        <w:t>strong</w:t>
      </w:r>
      <w:r w:rsidR="00C40DBC" w:rsidRPr="00C40DBC">
        <w:rPr>
          <w:rFonts w:ascii="Arial" w:hAnsi="Arial" w:cs="Arial"/>
        </w:rPr>
        <w:t xml:space="preserve"> </w:t>
      </w:r>
      <w:r w:rsidR="0037166D">
        <w:rPr>
          <w:rFonts w:ascii="Arial" w:hAnsi="Arial" w:cs="Arial"/>
        </w:rPr>
        <w:t>management</w:t>
      </w:r>
      <w:r w:rsidR="00C40DBC" w:rsidRPr="00C40DBC">
        <w:rPr>
          <w:rFonts w:ascii="Arial" w:hAnsi="Arial" w:cs="Arial"/>
        </w:rPr>
        <w:t xml:space="preserve"> and</w:t>
      </w:r>
      <w:r w:rsidR="0037166D">
        <w:rPr>
          <w:rFonts w:ascii="Arial" w:hAnsi="Arial" w:cs="Arial"/>
        </w:rPr>
        <w:t xml:space="preserve"> administrative abilities</w:t>
      </w:r>
      <w:r w:rsidR="00C40DBC" w:rsidRPr="00C40DBC">
        <w:rPr>
          <w:rFonts w:ascii="Arial" w:hAnsi="Arial" w:cs="Arial"/>
        </w:rPr>
        <w:t xml:space="preserve"> are</w:t>
      </w:r>
      <w:r w:rsidR="0037166D">
        <w:rPr>
          <w:rFonts w:ascii="Arial" w:hAnsi="Arial" w:cs="Arial"/>
        </w:rPr>
        <w:t xml:space="preserve"> vital</w:t>
      </w:r>
      <w:r w:rsidR="00C40DBC" w:rsidRPr="00C40DBC">
        <w:rPr>
          <w:rFonts w:ascii="Arial" w:hAnsi="Arial" w:cs="Arial"/>
        </w:rPr>
        <w:t xml:space="preserve"> w</w:t>
      </w:r>
      <w:r w:rsidR="0037166D">
        <w:rPr>
          <w:rFonts w:ascii="Arial" w:hAnsi="Arial" w:cs="Arial"/>
        </w:rPr>
        <w:t>hilst growing</w:t>
      </w:r>
      <w:r w:rsidR="00C40DBC" w:rsidRPr="00C40DBC">
        <w:rPr>
          <w:rFonts w:ascii="Arial" w:hAnsi="Arial" w:cs="Arial"/>
        </w:rPr>
        <w:t xml:space="preserve"> a</w:t>
      </w:r>
      <w:r w:rsidR="0037166D">
        <w:rPr>
          <w:rFonts w:ascii="Arial" w:hAnsi="Arial" w:cs="Arial"/>
        </w:rPr>
        <w:t>n innovative business plan</w:t>
      </w:r>
      <w:r w:rsidR="00C40DBC" w:rsidRPr="00C40DBC">
        <w:rPr>
          <w:rFonts w:ascii="Arial" w:hAnsi="Arial" w:cs="Arial"/>
        </w:rPr>
        <w:t xml:space="preserve">. Entrepreneurship </w:t>
      </w:r>
      <w:r w:rsidR="0037166D">
        <w:rPr>
          <w:rFonts w:ascii="Arial" w:hAnsi="Arial" w:cs="Arial"/>
        </w:rPr>
        <w:t xml:space="preserve">inside </w:t>
      </w:r>
      <w:r w:rsidR="00C40DBC" w:rsidRPr="00C40DBC">
        <w:rPr>
          <w:rFonts w:ascii="Arial" w:hAnsi="Arial" w:cs="Arial"/>
        </w:rPr>
        <w:t xml:space="preserve">the </w:t>
      </w:r>
      <w:r w:rsidR="0037166D">
        <w:rPr>
          <w:rFonts w:ascii="Arial" w:hAnsi="Arial" w:cs="Arial"/>
        </w:rPr>
        <w:t xml:space="preserve">learning </w:t>
      </w:r>
      <w:r w:rsidR="00C40DBC" w:rsidRPr="00C40DBC">
        <w:rPr>
          <w:rFonts w:ascii="Arial" w:hAnsi="Arial" w:cs="Arial"/>
        </w:rPr>
        <w:t xml:space="preserve">sector </w:t>
      </w:r>
      <w:r w:rsidR="0037166D">
        <w:rPr>
          <w:rFonts w:ascii="Arial" w:hAnsi="Arial" w:cs="Arial"/>
        </w:rPr>
        <w:t>frequently needs originality</w:t>
      </w:r>
      <w:r w:rsidR="00C40DBC" w:rsidRPr="00C40DBC">
        <w:rPr>
          <w:rFonts w:ascii="Arial" w:hAnsi="Arial" w:cs="Arial"/>
        </w:rPr>
        <w:t>,</w:t>
      </w:r>
      <w:r w:rsidR="0037166D">
        <w:rPr>
          <w:rFonts w:ascii="Arial" w:hAnsi="Arial" w:cs="Arial"/>
        </w:rPr>
        <w:t xml:space="preserve"> flexibility</w:t>
      </w:r>
      <w:r w:rsidR="00C40DBC" w:rsidRPr="00C40DBC">
        <w:rPr>
          <w:rFonts w:ascii="Arial" w:hAnsi="Arial" w:cs="Arial"/>
        </w:rPr>
        <w:t xml:space="preserve"> and the </w:t>
      </w:r>
      <w:r w:rsidR="0037166D">
        <w:rPr>
          <w:rFonts w:ascii="Arial" w:hAnsi="Arial" w:cs="Arial"/>
        </w:rPr>
        <w:t>skill</w:t>
      </w:r>
      <w:r w:rsidR="00C40DBC" w:rsidRPr="00C40DBC">
        <w:rPr>
          <w:rFonts w:ascii="Arial" w:hAnsi="Arial" w:cs="Arial"/>
        </w:rPr>
        <w:t xml:space="preserve"> to </w:t>
      </w:r>
      <w:r w:rsidR="0037166D">
        <w:rPr>
          <w:rFonts w:ascii="Arial" w:hAnsi="Arial" w:cs="Arial"/>
        </w:rPr>
        <w:t>recognise</w:t>
      </w:r>
      <w:r w:rsidR="00C40DBC" w:rsidRPr="00C40DBC">
        <w:rPr>
          <w:rFonts w:ascii="Arial" w:hAnsi="Arial" w:cs="Arial"/>
        </w:rPr>
        <w:t xml:space="preserve"> gaps in</w:t>
      </w:r>
      <w:r w:rsidR="0037166D">
        <w:rPr>
          <w:rFonts w:ascii="Arial" w:hAnsi="Arial" w:cs="Arial"/>
        </w:rPr>
        <w:t xml:space="preserve"> current</w:t>
      </w:r>
      <w:r w:rsidR="00C40DBC" w:rsidRPr="00C40DBC">
        <w:rPr>
          <w:rFonts w:ascii="Arial" w:hAnsi="Arial" w:cs="Arial"/>
        </w:rPr>
        <w:t xml:space="preserve"> </w:t>
      </w:r>
      <w:r w:rsidR="005A2F15">
        <w:rPr>
          <w:rFonts w:ascii="Arial" w:hAnsi="Arial" w:cs="Arial"/>
        </w:rPr>
        <w:t>facilities</w:t>
      </w:r>
      <w:r w:rsidR="00C40DBC" w:rsidRPr="00C40DBC">
        <w:rPr>
          <w:rFonts w:ascii="Arial" w:hAnsi="Arial" w:cs="Arial"/>
        </w:rPr>
        <w:t xml:space="preserve"> (Neck et al., 2018). Through</w:t>
      </w:r>
      <w:r w:rsidR="0037166D">
        <w:rPr>
          <w:rFonts w:ascii="Arial" w:hAnsi="Arial" w:cs="Arial"/>
        </w:rPr>
        <w:t>out</w:t>
      </w:r>
      <w:r w:rsidR="00C40DBC" w:rsidRPr="00C40DBC">
        <w:rPr>
          <w:rFonts w:ascii="Arial" w:hAnsi="Arial" w:cs="Arial"/>
        </w:rPr>
        <w:t xml:space="preserve"> studying leadership in entrepreneurship, I have </w:t>
      </w:r>
      <w:r w:rsidR="0037166D">
        <w:rPr>
          <w:rFonts w:ascii="Arial" w:hAnsi="Arial" w:cs="Arial"/>
        </w:rPr>
        <w:t>grown</w:t>
      </w:r>
      <w:r w:rsidR="00C40DBC" w:rsidRPr="00C40DBC">
        <w:rPr>
          <w:rFonts w:ascii="Arial" w:hAnsi="Arial" w:cs="Arial"/>
        </w:rPr>
        <w:t xml:space="preserve"> a</w:t>
      </w:r>
      <w:r w:rsidR="0037166D">
        <w:rPr>
          <w:rFonts w:ascii="Arial" w:hAnsi="Arial" w:cs="Arial"/>
        </w:rPr>
        <w:t xml:space="preserve"> perception </w:t>
      </w:r>
      <w:r w:rsidR="00C40DBC" w:rsidRPr="00C40DBC">
        <w:rPr>
          <w:rFonts w:ascii="Arial" w:hAnsi="Arial" w:cs="Arial"/>
        </w:rPr>
        <w:t>of</w:t>
      </w:r>
      <w:r w:rsidR="0037166D">
        <w:rPr>
          <w:rFonts w:ascii="Arial" w:hAnsi="Arial" w:cs="Arial"/>
        </w:rPr>
        <w:t xml:space="preserve"> exactly</w:t>
      </w:r>
      <w:r w:rsidR="00C40DBC" w:rsidRPr="00C40DBC">
        <w:rPr>
          <w:rFonts w:ascii="Arial" w:hAnsi="Arial" w:cs="Arial"/>
        </w:rPr>
        <w:t xml:space="preserve"> how </w:t>
      </w:r>
      <w:r w:rsidR="0037166D">
        <w:rPr>
          <w:rFonts w:ascii="Arial" w:hAnsi="Arial" w:cs="Arial"/>
        </w:rPr>
        <w:t>ground-breaking</w:t>
      </w:r>
      <w:r w:rsidR="00C40DBC" w:rsidRPr="00C40DBC">
        <w:rPr>
          <w:rFonts w:ascii="Arial" w:hAnsi="Arial" w:cs="Arial"/>
        </w:rPr>
        <w:t xml:space="preserve"> </w:t>
      </w:r>
      <w:r w:rsidR="0037166D">
        <w:rPr>
          <w:rFonts w:ascii="Arial" w:hAnsi="Arial" w:cs="Arial"/>
        </w:rPr>
        <w:t>concepts</w:t>
      </w:r>
      <w:r w:rsidR="00C40DBC" w:rsidRPr="00C40DBC">
        <w:rPr>
          <w:rFonts w:ascii="Arial" w:hAnsi="Arial" w:cs="Arial"/>
        </w:rPr>
        <w:t xml:space="preserve"> can be </w:t>
      </w:r>
      <w:r w:rsidR="0037166D">
        <w:rPr>
          <w:rFonts w:ascii="Arial" w:hAnsi="Arial" w:cs="Arial"/>
        </w:rPr>
        <w:t>grown</w:t>
      </w:r>
      <w:r w:rsidR="00C40DBC" w:rsidRPr="00C40DBC">
        <w:rPr>
          <w:rFonts w:ascii="Arial" w:hAnsi="Arial" w:cs="Arial"/>
        </w:rPr>
        <w:t>,</w:t>
      </w:r>
      <w:r w:rsidR="005A2F15">
        <w:rPr>
          <w:rFonts w:ascii="Arial" w:hAnsi="Arial" w:cs="Arial"/>
        </w:rPr>
        <w:t xml:space="preserve"> administered </w:t>
      </w:r>
      <w:r w:rsidR="005A2F15" w:rsidRPr="00C40DBC">
        <w:rPr>
          <w:rFonts w:ascii="Arial" w:hAnsi="Arial" w:cs="Arial"/>
        </w:rPr>
        <w:t>and</w:t>
      </w:r>
      <w:r w:rsidR="00C40DBC" w:rsidRPr="00C40DBC">
        <w:rPr>
          <w:rFonts w:ascii="Arial" w:hAnsi="Arial" w:cs="Arial"/>
        </w:rPr>
        <w:t xml:space="preserve"> </w:t>
      </w:r>
      <w:r w:rsidR="005A2F15">
        <w:rPr>
          <w:rFonts w:ascii="Arial" w:hAnsi="Arial" w:cs="Arial"/>
        </w:rPr>
        <w:t>applied positively</w:t>
      </w:r>
      <w:r w:rsidR="00C40DBC" w:rsidRPr="00C40DBC">
        <w:rPr>
          <w:rFonts w:ascii="Arial" w:hAnsi="Arial" w:cs="Arial"/>
        </w:rPr>
        <w:t xml:space="preserve"> </w:t>
      </w:r>
      <w:r w:rsidR="005A2F15">
        <w:rPr>
          <w:rFonts w:ascii="Arial" w:hAnsi="Arial" w:cs="Arial"/>
        </w:rPr>
        <w:t>inside</w:t>
      </w:r>
      <w:r w:rsidR="00C40DBC" w:rsidRPr="00C40DBC">
        <w:rPr>
          <w:rFonts w:ascii="Arial" w:hAnsi="Arial" w:cs="Arial"/>
        </w:rPr>
        <w:t xml:space="preserve"> </w:t>
      </w:r>
      <w:r w:rsidR="003A694B" w:rsidRPr="00C40DBC">
        <w:rPr>
          <w:rFonts w:ascii="Arial" w:hAnsi="Arial" w:cs="Arial"/>
        </w:rPr>
        <w:t>real</w:t>
      </w:r>
      <w:r w:rsidR="003A694B">
        <w:rPr>
          <w:rFonts w:ascii="Arial" w:hAnsi="Arial" w:cs="Arial"/>
        </w:rPr>
        <w:t>-life</w:t>
      </w:r>
      <w:r w:rsidR="005A2F15">
        <w:rPr>
          <w:rFonts w:ascii="Arial" w:hAnsi="Arial" w:cs="Arial"/>
        </w:rPr>
        <w:t xml:space="preserve"> backgrounds.</w:t>
      </w:r>
    </w:p>
    <w:p w14:paraId="4CC5AC3D" w14:textId="77777777" w:rsidR="00C40DBC" w:rsidRDefault="00C40DBC" w:rsidP="00C40DBC">
      <w:pPr>
        <w:spacing w:line="360" w:lineRule="auto"/>
        <w:rPr>
          <w:rFonts w:ascii="Arial" w:hAnsi="Arial" w:cs="Arial"/>
        </w:rPr>
      </w:pPr>
    </w:p>
    <w:p w14:paraId="4363A759" w14:textId="77777777" w:rsidR="00C40DBC" w:rsidRDefault="00C40DBC" w:rsidP="00C40DBC">
      <w:pPr>
        <w:spacing w:line="360" w:lineRule="auto"/>
        <w:rPr>
          <w:rFonts w:ascii="Arial" w:hAnsi="Arial" w:cs="Arial"/>
        </w:rPr>
      </w:pPr>
    </w:p>
    <w:p w14:paraId="21C923AB" w14:textId="77777777" w:rsidR="00C40DBC" w:rsidRPr="00BA27AA" w:rsidRDefault="00C40DBC" w:rsidP="00C40DBC">
      <w:pPr>
        <w:spacing w:line="360" w:lineRule="auto"/>
        <w:rPr>
          <w:rFonts w:ascii="Arial" w:hAnsi="Arial" w:cs="Arial"/>
          <w:u w:val="single"/>
        </w:rPr>
      </w:pPr>
    </w:p>
    <w:p w14:paraId="043DAEFC" w14:textId="1F6FF2CC" w:rsidR="00C40DBC" w:rsidRPr="00BA27AA" w:rsidRDefault="00C40DBC" w:rsidP="00BA27AA">
      <w:pPr>
        <w:spacing w:line="360" w:lineRule="auto"/>
        <w:rPr>
          <w:rFonts w:ascii="Arial" w:hAnsi="Arial" w:cs="Arial"/>
          <w:sz w:val="28"/>
          <w:szCs w:val="28"/>
          <w:u w:val="single"/>
        </w:rPr>
      </w:pPr>
      <w:r w:rsidRPr="00BA27AA">
        <w:rPr>
          <w:rFonts w:ascii="Arial" w:hAnsi="Arial" w:cs="Arial"/>
          <w:sz w:val="28"/>
          <w:szCs w:val="28"/>
          <w:u w:val="single"/>
        </w:rPr>
        <w:t>Why My Idea is Innovative</w:t>
      </w:r>
    </w:p>
    <w:p w14:paraId="070031F4" w14:textId="77777777" w:rsidR="00C40DBC" w:rsidRDefault="00C40DBC" w:rsidP="00C40DBC">
      <w:pPr>
        <w:spacing w:line="360" w:lineRule="auto"/>
        <w:rPr>
          <w:rFonts w:ascii="Arial" w:hAnsi="Arial" w:cs="Arial"/>
          <w:sz w:val="28"/>
          <w:szCs w:val="28"/>
        </w:rPr>
      </w:pPr>
    </w:p>
    <w:p w14:paraId="4E8BDFEA" w14:textId="290BC107" w:rsidR="00C40DBC" w:rsidRPr="00C40DBC" w:rsidRDefault="00C40DBC" w:rsidP="00C40DBC">
      <w:pPr>
        <w:spacing w:line="360" w:lineRule="auto"/>
        <w:rPr>
          <w:rFonts w:ascii="Arial" w:hAnsi="Arial" w:cs="Arial"/>
        </w:rPr>
      </w:pPr>
      <w:r w:rsidRPr="00C40DBC">
        <w:rPr>
          <w:rFonts w:ascii="Arial" w:hAnsi="Arial" w:cs="Arial"/>
        </w:rPr>
        <w:t>The Creative Play and Learning Hub is in</w:t>
      </w:r>
      <w:r w:rsidR="003A694B">
        <w:rPr>
          <w:rFonts w:ascii="Arial" w:hAnsi="Arial" w:cs="Arial"/>
        </w:rPr>
        <w:t>novative since</w:t>
      </w:r>
      <w:r w:rsidRPr="00C40DBC">
        <w:rPr>
          <w:rFonts w:ascii="Arial" w:hAnsi="Arial" w:cs="Arial"/>
        </w:rPr>
        <w:t xml:space="preserve"> it </w:t>
      </w:r>
      <w:r w:rsidR="003A694B">
        <w:rPr>
          <w:rFonts w:ascii="Arial" w:hAnsi="Arial" w:cs="Arial"/>
        </w:rPr>
        <w:t xml:space="preserve">concentrates particularly </w:t>
      </w:r>
      <w:r w:rsidRPr="00C40DBC">
        <w:rPr>
          <w:rFonts w:ascii="Arial" w:hAnsi="Arial" w:cs="Arial"/>
        </w:rPr>
        <w:t>on </w:t>
      </w:r>
      <w:r w:rsidR="003A694B">
        <w:rPr>
          <w:rFonts w:ascii="Arial" w:hAnsi="Arial" w:cs="Arial"/>
        </w:rPr>
        <w:t>imaginative</w:t>
      </w:r>
      <w:r w:rsidRPr="00C40DBC">
        <w:rPr>
          <w:rFonts w:ascii="Arial" w:hAnsi="Arial" w:cs="Arial"/>
        </w:rPr>
        <w:t>, play-based d</w:t>
      </w:r>
      <w:r w:rsidR="003A694B">
        <w:rPr>
          <w:rFonts w:ascii="Arial" w:hAnsi="Arial" w:cs="Arial"/>
        </w:rPr>
        <w:t>evelopmental</w:t>
      </w:r>
      <w:r w:rsidRPr="00C40DBC">
        <w:rPr>
          <w:rFonts w:ascii="Arial" w:hAnsi="Arial" w:cs="Arial"/>
        </w:rPr>
        <w:t xml:space="preserve"> </w:t>
      </w:r>
      <w:r w:rsidR="003A694B">
        <w:rPr>
          <w:rFonts w:ascii="Arial" w:hAnsi="Arial" w:cs="Arial"/>
        </w:rPr>
        <w:t>experiences</w:t>
      </w:r>
      <w:r w:rsidRPr="00C40DBC">
        <w:rPr>
          <w:rFonts w:ascii="Arial" w:hAnsi="Arial" w:cs="Arial"/>
        </w:rPr>
        <w:t xml:space="preserve"> for children aged three to five, </w:t>
      </w:r>
      <w:r w:rsidR="003A694B">
        <w:rPr>
          <w:rFonts w:ascii="Arial" w:hAnsi="Arial" w:cs="Arial"/>
        </w:rPr>
        <w:t xml:space="preserve">instead of </w:t>
      </w:r>
      <w:r w:rsidR="00BE5F95">
        <w:rPr>
          <w:rFonts w:ascii="Arial" w:hAnsi="Arial" w:cs="Arial"/>
        </w:rPr>
        <w:t xml:space="preserve">traditional </w:t>
      </w:r>
      <w:r w:rsidRPr="00C40DBC">
        <w:rPr>
          <w:rFonts w:ascii="Arial" w:hAnsi="Arial" w:cs="Arial"/>
        </w:rPr>
        <w:t>childcare</w:t>
      </w:r>
      <w:r w:rsidR="003A694B">
        <w:rPr>
          <w:rFonts w:ascii="Arial" w:hAnsi="Arial" w:cs="Arial"/>
        </w:rPr>
        <w:t xml:space="preserve"> facilities. </w:t>
      </w:r>
      <w:r w:rsidRPr="00C40DBC">
        <w:rPr>
          <w:rFonts w:ascii="Arial" w:hAnsi="Arial" w:cs="Arial"/>
        </w:rPr>
        <w:t>Whil</w:t>
      </w:r>
      <w:r w:rsidR="003A694B">
        <w:rPr>
          <w:rFonts w:ascii="Arial" w:hAnsi="Arial" w:cs="Arial"/>
        </w:rPr>
        <w:t>st</w:t>
      </w:r>
      <w:r w:rsidRPr="00C40DBC">
        <w:rPr>
          <w:rFonts w:ascii="Arial" w:hAnsi="Arial" w:cs="Arial"/>
        </w:rPr>
        <w:t xml:space="preserve"> </w:t>
      </w:r>
      <w:r w:rsidR="003A694B">
        <w:rPr>
          <w:rFonts w:ascii="Arial" w:hAnsi="Arial" w:cs="Arial"/>
        </w:rPr>
        <w:t>numerous</w:t>
      </w:r>
      <w:r w:rsidRPr="00C40DBC">
        <w:rPr>
          <w:rFonts w:ascii="Arial" w:hAnsi="Arial" w:cs="Arial"/>
        </w:rPr>
        <w:t xml:space="preserve"> nurseries </w:t>
      </w:r>
      <w:r w:rsidR="003A694B">
        <w:rPr>
          <w:rFonts w:ascii="Arial" w:hAnsi="Arial" w:cs="Arial"/>
        </w:rPr>
        <w:t>deliver</w:t>
      </w:r>
      <w:r w:rsidRPr="00C40DBC">
        <w:rPr>
          <w:rFonts w:ascii="Arial" w:hAnsi="Arial" w:cs="Arial"/>
        </w:rPr>
        <w:t xml:space="preserve"> early</w:t>
      </w:r>
      <w:r w:rsidR="00BE5F95">
        <w:rPr>
          <w:rFonts w:ascii="Arial" w:hAnsi="Arial" w:cs="Arial"/>
        </w:rPr>
        <w:t xml:space="preserve"> learning</w:t>
      </w:r>
      <w:r w:rsidRPr="00C40DBC">
        <w:rPr>
          <w:rFonts w:ascii="Arial" w:hAnsi="Arial" w:cs="Arial"/>
        </w:rPr>
        <w:t xml:space="preserve"> and</w:t>
      </w:r>
      <w:r w:rsidR="00BE5F95">
        <w:rPr>
          <w:rFonts w:ascii="Arial" w:hAnsi="Arial" w:cs="Arial"/>
        </w:rPr>
        <w:t xml:space="preserve"> observation</w:t>
      </w:r>
      <w:r w:rsidRPr="00C40DBC">
        <w:rPr>
          <w:rFonts w:ascii="Arial" w:hAnsi="Arial" w:cs="Arial"/>
        </w:rPr>
        <w:t xml:space="preserve"> for young children, </w:t>
      </w:r>
      <w:r w:rsidR="00BE5F95">
        <w:rPr>
          <w:rFonts w:ascii="Arial" w:hAnsi="Arial" w:cs="Arial"/>
        </w:rPr>
        <w:t xml:space="preserve">less facilities concentrate particularly </w:t>
      </w:r>
      <w:r w:rsidRPr="00C40DBC">
        <w:rPr>
          <w:rFonts w:ascii="Arial" w:hAnsi="Arial" w:cs="Arial"/>
        </w:rPr>
        <w:t xml:space="preserve">on structured creative play </w:t>
      </w:r>
      <w:r w:rsidR="00BE5F95">
        <w:rPr>
          <w:rFonts w:ascii="Arial" w:hAnsi="Arial" w:cs="Arial"/>
        </w:rPr>
        <w:t xml:space="preserve">surroundings aimed </w:t>
      </w:r>
      <w:r w:rsidRPr="00C40DBC">
        <w:rPr>
          <w:rFonts w:ascii="Arial" w:hAnsi="Arial" w:cs="Arial"/>
        </w:rPr>
        <w:t>to</w:t>
      </w:r>
      <w:r w:rsidR="00BE5F95">
        <w:rPr>
          <w:rFonts w:ascii="Arial" w:hAnsi="Arial" w:cs="Arial"/>
        </w:rPr>
        <w:t xml:space="preserve"> stimulate</w:t>
      </w:r>
      <w:r w:rsidRPr="00C40DBC">
        <w:rPr>
          <w:rFonts w:ascii="Arial" w:hAnsi="Arial" w:cs="Arial"/>
        </w:rPr>
        <w:t xml:space="preserve"> </w:t>
      </w:r>
      <w:r w:rsidR="00BE5F95">
        <w:rPr>
          <w:rFonts w:ascii="Arial" w:hAnsi="Arial" w:cs="Arial"/>
        </w:rPr>
        <w:t>creativity</w:t>
      </w:r>
      <w:r w:rsidRPr="00C40DBC">
        <w:rPr>
          <w:rFonts w:ascii="Arial" w:hAnsi="Arial" w:cs="Arial"/>
        </w:rPr>
        <w:t>,</w:t>
      </w:r>
      <w:r w:rsidR="00BE5F95">
        <w:rPr>
          <w:rFonts w:ascii="Arial" w:hAnsi="Arial" w:cs="Arial"/>
        </w:rPr>
        <w:t xml:space="preserve"> partnership</w:t>
      </w:r>
      <w:r w:rsidRPr="00C40DBC">
        <w:rPr>
          <w:rFonts w:ascii="Arial" w:hAnsi="Arial" w:cs="Arial"/>
        </w:rPr>
        <w:t xml:space="preserve"> and</w:t>
      </w:r>
      <w:r w:rsidR="00BE5F95">
        <w:rPr>
          <w:rFonts w:ascii="Arial" w:hAnsi="Arial" w:cs="Arial"/>
        </w:rPr>
        <w:t xml:space="preserve"> discovery</w:t>
      </w:r>
      <w:r w:rsidRPr="00C40DBC">
        <w:rPr>
          <w:rFonts w:ascii="Arial" w:hAnsi="Arial" w:cs="Arial"/>
        </w:rPr>
        <w:t xml:space="preserve">. </w:t>
      </w:r>
      <w:r w:rsidR="00BE5F95">
        <w:rPr>
          <w:rFonts w:ascii="Arial" w:hAnsi="Arial" w:cs="Arial"/>
        </w:rPr>
        <w:t>Studies emphasise</w:t>
      </w:r>
      <w:r w:rsidRPr="00C40DBC">
        <w:rPr>
          <w:rFonts w:ascii="Arial" w:hAnsi="Arial" w:cs="Arial"/>
        </w:rPr>
        <w:t xml:space="preserve"> that creative </w:t>
      </w:r>
      <w:r w:rsidR="00BE5F95">
        <w:rPr>
          <w:rFonts w:ascii="Arial" w:hAnsi="Arial" w:cs="Arial"/>
        </w:rPr>
        <w:t>surroundings permit</w:t>
      </w:r>
      <w:r w:rsidRPr="00C40DBC">
        <w:rPr>
          <w:rFonts w:ascii="Arial" w:hAnsi="Arial" w:cs="Arial"/>
        </w:rPr>
        <w:t xml:space="preserve"> children to</w:t>
      </w:r>
      <w:r w:rsidR="00BE5F95">
        <w:rPr>
          <w:rFonts w:ascii="Arial" w:hAnsi="Arial" w:cs="Arial"/>
        </w:rPr>
        <w:t xml:space="preserve"> experiment,</w:t>
      </w:r>
      <w:r w:rsidRPr="00C40DBC">
        <w:rPr>
          <w:rFonts w:ascii="Arial" w:hAnsi="Arial" w:cs="Arial"/>
        </w:rPr>
        <w:t xml:space="preserve"> </w:t>
      </w:r>
      <w:r w:rsidR="00BE5F95">
        <w:rPr>
          <w:rFonts w:ascii="Arial" w:hAnsi="Arial" w:cs="Arial"/>
        </w:rPr>
        <w:t>re</w:t>
      </w:r>
      <w:r w:rsidR="00BE5F95" w:rsidRPr="00C40DBC">
        <w:rPr>
          <w:rFonts w:ascii="Arial" w:hAnsi="Arial" w:cs="Arial"/>
        </w:rPr>
        <w:t>solve</w:t>
      </w:r>
      <w:r w:rsidRPr="00C40DBC">
        <w:rPr>
          <w:rFonts w:ascii="Arial" w:hAnsi="Arial" w:cs="Arial"/>
        </w:rPr>
        <w:t xml:space="preserve"> </w:t>
      </w:r>
      <w:r w:rsidR="00BE5F95">
        <w:rPr>
          <w:rFonts w:ascii="Arial" w:hAnsi="Arial" w:cs="Arial"/>
        </w:rPr>
        <w:t>issues</w:t>
      </w:r>
      <w:r w:rsidRPr="00C40DBC">
        <w:rPr>
          <w:rFonts w:ascii="Arial" w:hAnsi="Arial" w:cs="Arial"/>
        </w:rPr>
        <w:t xml:space="preserve"> and </w:t>
      </w:r>
      <w:r w:rsidR="00BE5F95">
        <w:rPr>
          <w:rFonts w:ascii="Arial" w:hAnsi="Arial" w:cs="Arial"/>
        </w:rPr>
        <w:t>grow</w:t>
      </w:r>
      <w:r w:rsidRPr="00C40DBC">
        <w:rPr>
          <w:rFonts w:ascii="Arial" w:hAnsi="Arial" w:cs="Arial"/>
        </w:rPr>
        <w:t xml:space="preserve"> in</w:t>
      </w:r>
      <w:r w:rsidR="007B2E1B">
        <w:rPr>
          <w:rFonts w:ascii="Arial" w:hAnsi="Arial" w:cs="Arial"/>
        </w:rPr>
        <w:t xml:space="preserve">dependence </w:t>
      </w:r>
      <w:r w:rsidRPr="00C40DBC">
        <w:rPr>
          <w:rFonts w:ascii="Arial" w:hAnsi="Arial" w:cs="Arial"/>
        </w:rPr>
        <w:t>in</w:t>
      </w:r>
      <w:r w:rsidR="007B2E1B">
        <w:rPr>
          <w:rFonts w:ascii="Arial" w:hAnsi="Arial" w:cs="Arial"/>
        </w:rPr>
        <w:t xml:space="preserve"> methods</w:t>
      </w:r>
      <w:r w:rsidRPr="00C40DBC">
        <w:rPr>
          <w:rFonts w:ascii="Arial" w:hAnsi="Arial" w:cs="Arial"/>
        </w:rPr>
        <w:t xml:space="preserve"> that </w:t>
      </w:r>
      <w:r w:rsidR="007B2E1B">
        <w:rPr>
          <w:rFonts w:ascii="Arial" w:hAnsi="Arial" w:cs="Arial"/>
        </w:rPr>
        <w:t xml:space="preserve">old-style </w:t>
      </w:r>
      <w:r w:rsidRPr="00C40DBC">
        <w:rPr>
          <w:rFonts w:ascii="Arial" w:hAnsi="Arial" w:cs="Arial"/>
        </w:rPr>
        <w:t>classroom-based</w:t>
      </w:r>
      <w:r w:rsidR="007B2E1B">
        <w:rPr>
          <w:rFonts w:ascii="Arial" w:hAnsi="Arial" w:cs="Arial"/>
        </w:rPr>
        <w:t xml:space="preserve"> might</w:t>
      </w:r>
      <w:r w:rsidRPr="00C40DBC">
        <w:rPr>
          <w:rFonts w:ascii="Arial" w:hAnsi="Arial" w:cs="Arial"/>
        </w:rPr>
        <w:t xml:space="preserve"> not</w:t>
      </w:r>
      <w:r w:rsidR="007B2E1B">
        <w:rPr>
          <w:rFonts w:ascii="Arial" w:hAnsi="Arial" w:cs="Arial"/>
        </w:rPr>
        <w:t xml:space="preserve"> continually</w:t>
      </w:r>
      <w:r w:rsidRPr="00C40DBC">
        <w:rPr>
          <w:rFonts w:ascii="Arial" w:hAnsi="Arial" w:cs="Arial"/>
        </w:rPr>
        <w:t xml:space="preserve"> a</w:t>
      </w:r>
      <w:r w:rsidR="007B2E1B">
        <w:rPr>
          <w:rFonts w:ascii="Arial" w:hAnsi="Arial" w:cs="Arial"/>
        </w:rPr>
        <w:t>ccomplish</w:t>
      </w:r>
      <w:r w:rsidRPr="00C40DBC">
        <w:rPr>
          <w:rFonts w:ascii="Arial" w:hAnsi="Arial" w:cs="Arial"/>
        </w:rPr>
        <w:t xml:space="preserve"> (Craft, 2018; Bruce, 2019).</w:t>
      </w:r>
    </w:p>
    <w:p w14:paraId="4FA1055F" w14:textId="77777777" w:rsidR="00C40DBC" w:rsidRDefault="00C40DBC" w:rsidP="00C40DBC">
      <w:pPr>
        <w:spacing w:line="360" w:lineRule="auto"/>
        <w:rPr>
          <w:rFonts w:ascii="Arial" w:hAnsi="Arial" w:cs="Arial"/>
        </w:rPr>
      </w:pPr>
    </w:p>
    <w:p w14:paraId="6719E561" w14:textId="5A87067D" w:rsidR="00C40DBC" w:rsidRPr="00C40DBC" w:rsidRDefault="00BE12CF" w:rsidP="00C40DBC">
      <w:pPr>
        <w:spacing w:line="360" w:lineRule="auto"/>
        <w:rPr>
          <w:rFonts w:ascii="Arial" w:hAnsi="Arial" w:cs="Arial"/>
        </w:rPr>
      </w:pPr>
      <w:r>
        <w:rPr>
          <w:rFonts w:ascii="Arial" w:hAnsi="Arial" w:cs="Arial"/>
        </w:rPr>
        <w:t>Within</w:t>
      </w:r>
      <w:r w:rsidR="00C40DBC" w:rsidRPr="00C40DBC">
        <w:rPr>
          <w:rFonts w:ascii="Arial" w:hAnsi="Arial" w:cs="Arial"/>
        </w:rPr>
        <w:t xml:space="preserve"> </w:t>
      </w:r>
      <w:r>
        <w:rPr>
          <w:rFonts w:ascii="Arial" w:hAnsi="Arial" w:cs="Arial"/>
        </w:rPr>
        <w:t>current</w:t>
      </w:r>
      <w:r w:rsidR="00C40DBC" w:rsidRPr="00C40DBC">
        <w:rPr>
          <w:rFonts w:ascii="Arial" w:hAnsi="Arial" w:cs="Arial"/>
        </w:rPr>
        <w:t xml:space="preserve"> years, </w:t>
      </w:r>
      <w:r>
        <w:rPr>
          <w:rFonts w:ascii="Arial" w:hAnsi="Arial" w:cs="Arial"/>
        </w:rPr>
        <w:t>worrie</w:t>
      </w:r>
      <w:r w:rsidR="00C40DBC" w:rsidRPr="00C40DBC">
        <w:rPr>
          <w:rFonts w:ascii="Arial" w:hAnsi="Arial" w:cs="Arial"/>
        </w:rPr>
        <w:t>s have been raised</w:t>
      </w:r>
      <w:r>
        <w:rPr>
          <w:rFonts w:ascii="Arial" w:hAnsi="Arial" w:cs="Arial"/>
        </w:rPr>
        <w:t xml:space="preserve"> concerning </w:t>
      </w:r>
      <w:r w:rsidR="00C40DBC" w:rsidRPr="00C40DBC">
        <w:rPr>
          <w:rFonts w:ascii="Arial" w:hAnsi="Arial" w:cs="Arial"/>
        </w:rPr>
        <w:t xml:space="preserve">the </w:t>
      </w:r>
      <w:r>
        <w:rPr>
          <w:rFonts w:ascii="Arial" w:hAnsi="Arial" w:cs="Arial"/>
        </w:rPr>
        <w:t>decrease</w:t>
      </w:r>
      <w:r w:rsidR="00C40DBC" w:rsidRPr="00C40DBC">
        <w:rPr>
          <w:rFonts w:ascii="Arial" w:hAnsi="Arial" w:cs="Arial"/>
        </w:rPr>
        <w:t xml:space="preserve"> of unstructured play</w:t>
      </w:r>
      <w:r>
        <w:rPr>
          <w:rFonts w:ascii="Arial" w:hAnsi="Arial" w:cs="Arial"/>
        </w:rPr>
        <w:t xml:space="preserve"> prospects</w:t>
      </w:r>
      <w:r w:rsidR="00C40DBC" w:rsidRPr="00C40DBC">
        <w:rPr>
          <w:rFonts w:ascii="Arial" w:hAnsi="Arial" w:cs="Arial"/>
        </w:rPr>
        <w:t xml:space="preserve"> for children</w:t>
      </w:r>
      <w:r>
        <w:rPr>
          <w:rFonts w:ascii="Arial" w:hAnsi="Arial" w:cs="Arial"/>
        </w:rPr>
        <w:t xml:space="preserve"> because</w:t>
      </w:r>
      <w:r w:rsidR="00C40DBC" w:rsidRPr="00C40DBC">
        <w:rPr>
          <w:rFonts w:ascii="Arial" w:hAnsi="Arial" w:cs="Arial"/>
        </w:rPr>
        <w:t xml:space="preserve"> </w:t>
      </w:r>
      <w:r>
        <w:rPr>
          <w:rFonts w:ascii="Arial" w:hAnsi="Arial" w:cs="Arial"/>
        </w:rPr>
        <w:t>of</w:t>
      </w:r>
      <w:r w:rsidR="00C40DBC" w:rsidRPr="00C40DBC">
        <w:rPr>
          <w:rFonts w:ascii="Arial" w:hAnsi="Arial" w:cs="Arial"/>
        </w:rPr>
        <w:t xml:space="preserve"> increased </w:t>
      </w:r>
      <w:r>
        <w:rPr>
          <w:rFonts w:ascii="Arial" w:hAnsi="Arial" w:cs="Arial"/>
        </w:rPr>
        <w:t>screen</w:t>
      </w:r>
      <w:r w:rsidR="00C40DBC" w:rsidRPr="00C40DBC">
        <w:rPr>
          <w:rFonts w:ascii="Arial" w:hAnsi="Arial" w:cs="Arial"/>
        </w:rPr>
        <w:t xml:space="preserve"> time, </w:t>
      </w:r>
      <w:r>
        <w:rPr>
          <w:rFonts w:ascii="Arial" w:hAnsi="Arial" w:cs="Arial"/>
        </w:rPr>
        <w:t>demanding household</w:t>
      </w:r>
      <w:r w:rsidR="00C40DBC" w:rsidRPr="00C40DBC">
        <w:rPr>
          <w:rFonts w:ascii="Arial" w:hAnsi="Arial" w:cs="Arial"/>
        </w:rPr>
        <w:t xml:space="preserve"> schedules and </w:t>
      </w:r>
      <w:r>
        <w:rPr>
          <w:rFonts w:ascii="Arial" w:hAnsi="Arial" w:cs="Arial"/>
        </w:rPr>
        <w:t>restricted entry</w:t>
      </w:r>
      <w:r w:rsidR="00C40DBC" w:rsidRPr="00C40DBC">
        <w:rPr>
          <w:rFonts w:ascii="Arial" w:hAnsi="Arial" w:cs="Arial"/>
        </w:rPr>
        <w:t xml:space="preserve"> to </w:t>
      </w:r>
      <w:r>
        <w:rPr>
          <w:rFonts w:ascii="Arial" w:hAnsi="Arial" w:cs="Arial"/>
        </w:rPr>
        <w:t>safe</w:t>
      </w:r>
      <w:r w:rsidR="00C40DBC" w:rsidRPr="00C40DBC">
        <w:rPr>
          <w:rFonts w:ascii="Arial" w:hAnsi="Arial" w:cs="Arial"/>
        </w:rPr>
        <w:t xml:space="preserve"> play </w:t>
      </w:r>
      <w:r>
        <w:rPr>
          <w:rFonts w:ascii="Arial" w:hAnsi="Arial" w:cs="Arial"/>
        </w:rPr>
        <w:t>surroundings</w:t>
      </w:r>
      <w:r w:rsidR="00C40DBC" w:rsidRPr="00C40DBC">
        <w:rPr>
          <w:rFonts w:ascii="Arial" w:hAnsi="Arial" w:cs="Arial"/>
        </w:rPr>
        <w:t xml:space="preserve"> (OECD, 2021).</w:t>
      </w:r>
    </w:p>
    <w:p w14:paraId="623E7C45" w14:textId="77777777" w:rsidR="007126AE" w:rsidRDefault="007126AE" w:rsidP="00C40DBC">
      <w:pPr>
        <w:spacing w:line="360" w:lineRule="auto"/>
        <w:rPr>
          <w:rFonts w:ascii="Arial" w:hAnsi="Arial" w:cs="Arial"/>
        </w:rPr>
      </w:pPr>
    </w:p>
    <w:p w14:paraId="67819E1E" w14:textId="55470417" w:rsidR="00C40DBC" w:rsidRPr="00C40DBC" w:rsidRDefault="00C40DBC" w:rsidP="00C40DBC">
      <w:pPr>
        <w:spacing w:line="360" w:lineRule="auto"/>
        <w:rPr>
          <w:rFonts w:ascii="Arial" w:hAnsi="Arial" w:cs="Arial"/>
        </w:rPr>
      </w:pPr>
      <w:r w:rsidRPr="00C40DBC">
        <w:rPr>
          <w:rFonts w:ascii="Arial" w:hAnsi="Arial" w:cs="Arial"/>
        </w:rPr>
        <w:t xml:space="preserve">Another innovative </w:t>
      </w:r>
      <w:r w:rsidR="00BE12CF">
        <w:rPr>
          <w:rFonts w:ascii="Arial" w:hAnsi="Arial" w:cs="Arial"/>
        </w:rPr>
        <w:t xml:space="preserve">part </w:t>
      </w:r>
      <w:r w:rsidRPr="00C40DBC">
        <w:rPr>
          <w:rFonts w:ascii="Arial" w:hAnsi="Arial" w:cs="Arial"/>
        </w:rPr>
        <w:t xml:space="preserve">of the hub is the </w:t>
      </w:r>
      <w:r w:rsidR="00BE12CF">
        <w:rPr>
          <w:rFonts w:ascii="Arial" w:hAnsi="Arial" w:cs="Arial"/>
        </w:rPr>
        <w:t>mixture</w:t>
      </w:r>
      <w:r w:rsidRPr="00C40DBC">
        <w:rPr>
          <w:rFonts w:ascii="Arial" w:hAnsi="Arial" w:cs="Arial"/>
        </w:rPr>
        <w:t xml:space="preserve"> of creative arts, sensory play and early STEM </w:t>
      </w:r>
      <w:r w:rsidR="00BE12CF">
        <w:rPr>
          <w:rFonts w:ascii="Arial" w:hAnsi="Arial" w:cs="Arial"/>
        </w:rPr>
        <w:t>education</w:t>
      </w:r>
      <w:r w:rsidRPr="00C40DBC">
        <w:rPr>
          <w:rFonts w:ascii="Arial" w:hAnsi="Arial" w:cs="Arial"/>
        </w:rPr>
        <w:t> </w:t>
      </w:r>
      <w:r w:rsidR="00BE12CF">
        <w:rPr>
          <w:rFonts w:ascii="Arial" w:hAnsi="Arial" w:cs="Arial"/>
        </w:rPr>
        <w:t>inside</w:t>
      </w:r>
      <w:r w:rsidRPr="00C40DBC">
        <w:rPr>
          <w:rFonts w:ascii="Arial" w:hAnsi="Arial" w:cs="Arial"/>
        </w:rPr>
        <w:t xml:space="preserve"> </w:t>
      </w:r>
      <w:r w:rsidR="007C267D">
        <w:rPr>
          <w:rFonts w:ascii="Arial" w:hAnsi="Arial" w:cs="Arial"/>
        </w:rPr>
        <w:t>one</w:t>
      </w:r>
      <w:r w:rsidRPr="00C40DBC">
        <w:rPr>
          <w:rFonts w:ascii="Arial" w:hAnsi="Arial" w:cs="Arial"/>
        </w:rPr>
        <w:t xml:space="preserve"> </w:t>
      </w:r>
      <w:r w:rsidR="007C267D">
        <w:rPr>
          <w:rFonts w:ascii="Arial" w:hAnsi="Arial" w:cs="Arial"/>
        </w:rPr>
        <w:t>setting</w:t>
      </w:r>
      <w:r w:rsidRPr="00C40DBC">
        <w:rPr>
          <w:rFonts w:ascii="Arial" w:hAnsi="Arial" w:cs="Arial"/>
        </w:rPr>
        <w:t xml:space="preserve">. STEM-based </w:t>
      </w:r>
      <w:r w:rsidR="007C267D">
        <w:rPr>
          <w:rFonts w:ascii="Arial" w:hAnsi="Arial" w:cs="Arial"/>
        </w:rPr>
        <w:t>education</w:t>
      </w:r>
      <w:r w:rsidRPr="00C40DBC">
        <w:rPr>
          <w:rFonts w:ascii="Arial" w:hAnsi="Arial" w:cs="Arial"/>
        </w:rPr>
        <w:t xml:space="preserve"> activities </w:t>
      </w:r>
      <w:r w:rsidR="007C267D">
        <w:rPr>
          <w:rFonts w:ascii="Arial" w:hAnsi="Arial" w:cs="Arial"/>
        </w:rPr>
        <w:t xml:space="preserve">for instance </w:t>
      </w:r>
      <w:r w:rsidRPr="00C40DBC">
        <w:rPr>
          <w:rFonts w:ascii="Arial" w:hAnsi="Arial" w:cs="Arial"/>
        </w:rPr>
        <w:t xml:space="preserve">simple </w:t>
      </w:r>
      <w:r w:rsidR="007C267D">
        <w:rPr>
          <w:rFonts w:ascii="Arial" w:hAnsi="Arial" w:cs="Arial"/>
        </w:rPr>
        <w:t xml:space="preserve">building challenges, </w:t>
      </w:r>
      <w:r w:rsidRPr="00C40DBC">
        <w:rPr>
          <w:rFonts w:ascii="Arial" w:hAnsi="Arial" w:cs="Arial"/>
        </w:rPr>
        <w:t>problem-</w:t>
      </w:r>
      <w:r w:rsidR="007C267D">
        <w:rPr>
          <w:rFonts w:ascii="Arial" w:hAnsi="Arial" w:cs="Arial"/>
        </w:rPr>
        <w:t>res</w:t>
      </w:r>
      <w:r w:rsidRPr="00C40DBC">
        <w:rPr>
          <w:rFonts w:ascii="Arial" w:hAnsi="Arial" w:cs="Arial"/>
        </w:rPr>
        <w:t xml:space="preserve">olving </w:t>
      </w:r>
      <w:r w:rsidR="007C267D">
        <w:rPr>
          <w:rFonts w:ascii="Arial" w:hAnsi="Arial" w:cs="Arial"/>
        </w:rPr>
        <w:t>activities</w:t>
      </w:r>
      <w:r w:rsidRPr="00C40DBC">
        <w:rPr>
          <w:rFonts w:ascii="Arial" w:hAnsi="Arial" w:cs="Arial"/>
        </w:rPr>
        <w:t xml:space="preserve"> and</w:t>
      </w:r>
      <w:r w:rsidR="007C267D">
        <w:rPr>
          <w:rFonts w:ascii="Arial" w:hAnsi="Arial" w:cs="Arial"/>
        </w:rPr>
        <w:t xml:space="preserve"> interactional</w:t>
      </w:r>
      <w:r w:rsidRPr="00C40DBC">
        <w:rPr>
          <w:rFonts w:ascii="Arial" w:hAnsi="Arial" w:cs="Arial"/>
        </w:rPr>
        <w:t xml:space="preserve"> experimen</w:t>
      </w:r>
      <w:r w:rsidR="007C267D">
        <w:rPr>
          <w:rFonts w:ascii="Arial" w:hAnsi="Arial" w:cs="Arial"/>
        </w:rPr>
        <w:t>tations</w:t>
      </w:r>
      <w:r w:rsidRPr="00C40DBC">
        <w:rPr>
          <w:rFonts w:ascii="Arial" w:hAnsi="Arial" w:cs="Arial"/>
        </w:rPr>
        <w:t xml:space="preserve"> can</w:t>
      </w:r>
      <w:r w:rsidR="007C267D">
        <w:rPr>
          <w:rFonts w:ascii="Arial" w:hAnsi="Arial" w:cs="Arial"/>
        </w:rPr>
        <w:t xml:space="preserve"> inspire</w:t>
      </w:r>
      <w:r w:rsidRPr="00C40DBC">
        <w:rPr>
          <w:rFonts w:ascii="Arial" w:hAnsi="Arial" w:cs="Arial"/>
        </w:rPr>
        <w:t xml:space="preserve"> children to </w:t>
      </w:r>
      <w:r w:rsidR="007C267D">
        <w:rPr>
          <w:rFonts w:ascii="Arial" w:hAnsi="Arial" w:cs="Arial"/>
        </w:rPr>
        <w:t>grow</w:t>
      </w:r>
      <w:r w:rsidRPr="00C40DBC">
        <w:rPr>
          <w:rFonts w:ascii="Arial" w:hAnsi="Arial" w:cs="Arial"/>
        </w:rPr>
        <w:t xml:space="preserve"> </w:t>
      </w:r>
      <w:r w:rsidR="007C267D">
        <w:rPr>
          <w:rFonts w:ascii="Arial" w:hAnsi="Arial" w:cs="Arial"/>
        </w:rPr>
        <w:t>analytical</w:t>
      </w:r>
      <w:r w:rsidRPr="00C40DBC">
        <w:rPr>
          <w:rFonts w:ascii="Arial" w:hAnsi="Arial" w:cs="Arial"/>
        </w:rPr>
        <w:t xml:space="preserve"> thinking </w:t>
      </w:r>
      <w:r w:rsidR="007C267D">
        <w:rPr>
          <w:rFonts w:ascii="Arial" w:hAnsi="Arial" w:cs="Arial"/>
        </w:rPr>
        <w:t>abilities</w:t>
      </w:r>
      <w:r w:rsidRPr="00C40DBC">
        <w:rPr>
          <w:rFonts w:ascii="Arial" w:hAnsi="Arial" w:cs="Arial"/>
        </w:rPr>
        <w:t xml:space="preserve"> </w:t>
      </w:r>
      <w:r w:rsidR="007C267D">
        <w:rPr>
          <w:rFonts w:ascii="Arial" w:hAnsi="Arial" w:cs="Arial"/>
        </w:rPr>
        <w:t>from</w:t>
      </w:r>
      <w:r w:rsidRPr="00C40DBC">
        <w:rPr>
          <w:rFonts w:ascii="Arial" w:hAnsi="Arial" w:cs="Arial"/>
        </w:rPr>
        <w:t xml:space="preserve"> a</w:t>
      </w:r>
      <w:r w:rsidR="007C267D">
        <w:rPr>
          <w:rFonts w:ascii="Arial" w:hAnsi="Arial" w:cs="Arial"/>
        </w:rPr>
        <w:t xml:space="preserve"> primary stage</w:t>
      </w:r>
      <w:r w:rsidRPr="00C40DBC">
        <w:rPr>
          <w:rFonts w:ascii="Arial" w:hAnsi="Arial" w:cs="Arial"/>
        </w:rPr>
        <w:t xml:space="preserve"> (</w:t>
      </w:r>
      <w:proofErr w:type="spellStart"/>
      <w:r w:rsidRPr="00C40DBC">
        <w:rPr>
          <w:rFonts w:ascii="Arial" w:hAnsi="Arial" w:cs="Arial"/>
        </w:rPr>
        <w:t>Zosh</w:t>
      </w:r>
      <w:proofErr w:type="spellEnd"/>
      <w:r w:rsidRPr="00C40DBC">
        <w:rPr>
          <w:rFonts w:ascii="Arial" w:hAnsi="Arial" w:cs="Arial"/>
        </w:rPr>
        <w:t xml:space="preserve"> et al., 2018).</w:t>
      </w:r>
      <w:r w:rsidR="007C267D">
        <w:rPr>
          <w:rFonts w:ascii="Arial" w:hAnsi="Arial" w:cs="Arial"/>
        </w:rPr>
        <w:t xml:space="preserve"> Simultaneously</w:t>
      </w:r>
      <w:r w:rsidRPr="00C40DBC">
        <w:rPr>
          <w:rFonts w:ascii="Arial" w:hAnsi="Arial" w:cs="Arial"/>
        </w:rPr>
        <w:t xml:space="preserve">, creative activities such as storytelling, role play and art can </w:t>
      </w:r>
      <w:r w:rsidR="00016326">
        <w:rPr>
          <w:rFonts w:ascii="Arial" w:hAnsi="Arial" w:cs="Arial"/>
        </w:rPr>
        <w:t>support interaction</w:t>
      </w:r>
      <w:r w:rsidRPr="00C40DBC">
        <w:rPr>
          <w:rFonts w:ascii="Arial" w:hAnsi="Arial" w:cs="Arial"/>
        </w:rPr>
        <w:t xml:space="preserve"> </w:t>
      </w:r>
      <w:r w:rsidR="00016326">
        <w:rPr>
          <w:rFonts w:ascii="Arial" w:hAnsi="Arial" w:cs="Arial"/>
        </w:rPr>
        <w:t xml:space="preserve">abilities </w:t>
      </w:r>
      <w:r w:rsidRPr="00C40DBC">
        <w:rPr>
          <w:rFonts w:ascii="Arial" w:hAnsi="Arial" w:cs="Arial"/>
        </w:rPr>
        <w:t>and e</w:t>
      </w:r>
      <w:r w:rsidR="00016326">
        <w:rPr>
          <w:rFonts w:ascii="Arial" w:hAnsi="Arial" w:cs="Arial"/>
        </w:rPr>
        <w:t xml:space="preserve">motive </w:t>
      </w:r>
      <w:r w:rsidRPr="00C40DBC">
        <w:rPr>
          <w:rFonts w:ascii="Arial" w:hAnsi="Arial" w:cs="Arial"/>
        </w:rPr>
        <w:t>expression (Hirsh-</w:t>
      </w:r>
      <w:proofErr w:type="spellStart"/>
      <w:r w:rsidRPr="00C40DBC">
        <w:rPr>
          <w:rFonts w:ascii="Arial" w:hAnsi="Arial" w:cs="Arial"/>
        </w:rPr>
        <w:t>Pasek</w:t>
      </w:r>
      <w:proofErr w:type="spellEnd"/>
      <w:r w:rsidRPr="00C40DBC">
        <w:rPr>
          <w:rFonts w:ascii="Arial" w:hAnsi="Arial" w:cs="Arial"/>
        </w:rPr>
        <w:t xml:space="preserve"> et al., 2020).</w:t>
      </w:r>
    </w:p>
    <w:p w14:paraId="1A53395F" w14:textId="77777777" w:rsidR="00C40DBC" w:rsidRDefault="00C40DBC" w:rsidP="00C40DBC">
      <w:pPr>
        <w:spacing w:line="360" w:lineRule="auto"/>
        <w:rPr>
          <w:rFonts w:ascii="Arial" w:hAnsi="Arial" w:cs="Arial"/>
        </w:rPr>
      </w:pPr>
    </w:p>
    <w:p w14:paraId="729BC39B" w14:textId="6E228DB0" w:rsidR="00C40DBC" w:rsidRPr="00C40DBC" w:rsidRDefault="00C40DBC" w:rsidP="00C40DBC">
      <w:pPr>
        <w:spacing w:line="360" w:lineRule="auto"/>
        <w:rPr>
          <w:rFonts w:ascii="Arial" w:hAnsi="Arial" w:cs="Arial"/>
        </w:rPr>
      </w:pPr>
      <w:r w:rsidRPr="00C40DBC">
        <w:rPr>
          <w:rFonts w:ascii="Arial" w:hAnsi="Arial" w:cs="Arial"/>
        </w:rPr>
        <w:t xml:space="preserve">The </w:t>
      </w:r>
      <w:r w:rsidR="00016326">
        <w:rPr>
          <w:rFonts w:ascii="Arial" w:hAnsi="Arial" w:cs="Arial"/>
        </w:rPr>
        <w:t>concept</w:t>
      </w:r>
      <w:r w:rsidRPr="00C40DBC">
        <w:rPr>
          <w:rFonts w:ascii="Arial" w:hAnsi="Arial" w:cs="Arial"/>
        </w:rPr>
        <w:t xml:space="preserve"> </w:t>
      </w:r>
      <w:r w:rsidR="00016326">
        <w:rPr>
          <w:rFonts w:ascii="Arial" w:hAnsi="Arial" w:cs="Arial"/>
        </w:rPr>
        <w:t>affiliates</w:t>
      </w:r>
      <w:r w:rsidRPr="00C40DBC">
        <w:rPr>
          <w:rFonts w:ascii="Arial" w:hAnsi="Arial" w:cs="Arial"/>
        </w:rPr>
        <w:t xml:space="preserve"> </w:t>
      </w:r>
      <w:r w:rsidR="00016326">
        <w:rPr>
          <w:rFonts w:ascii="Arial" w:hAnsi="Arial" w:cs="Arial"/>
        </w:rPr>
        <w:t>alongside</w:t>
      </w:r>
      <w:r w:rsidRPr="00C40DBC">
        <w:rPr>
          <w:rFonts w:ascii="Arial" w:hAnsi="Arial" w:cs="Arial"/>
        </w:rPr>
        <w:t xml:space="preserve"> </w:t>
      </w:r>
      <w:r w:rsidR="00016326">
        <w:rPr>
          <w:rFonts w:ascii="Arial" w:hAnsi="Arial" w:cs="Arial"/>
        </w:rPr>
        <w:t>recent</w:t>
      </w:r>
      <w:r w:rsidRPr="00C40DBC">
        <w:rPr>
          <w:rFonts w:ascii="Arial" w:hAnsi="Arial" w:cs="Arial"/>
        </w:rPr>
        <w:t xml:space="preserve"> educational </w:t>
      </w:r>
      <w:r w:rsidR="00016326">
        <w:rPr>
          <w:rFonts w:ascii="Arial" w:hAnsi="Arial" w:cs="Arial"/>
        </w:rPr>
        <w:t xml:space="preserve">growths </w:t>
      </w:r>
      <w:r w:rsidRPr="00C40DBC">
        <w:rPr>
          <w:rFonts w:ascii="Arial" w:hAnsi="Arial" w:cs="Arial"/>
        </w:rPr>
        <w:t>in Wales,</w:t>
      </w:r>
      <w:r w:rsidR="00016326">
        <w:rPr>
          <w:rFonts w:ascii="Arial" w:hAnsi="Arial" w:cs="Arial"/>
        </w:rPr>
        <w:t xml:space="preserve"> specifically </w:t>
      </w:r>
      <w:r w:rsidRPr="00C40DBC">
        <w:rPr>
          <w:rFonts w:ascii="Arial" w:hAnsi="Arial" w:cs="Arial"/>
        </w:rPr>
        <w:t xml:space="preserve">the Curriculum for Wales, </w:t>
      </w:r>
      <w:r w:rsidR="00016326">
        <w:rPr>
          <w:rFonts w:ascii="Arial" w:hAnsi="Arial" w:cs="Arial"/>
        </w:rPr>
        <w:t xml:space="preserve">that highlights </w:t>
      </w:r>
      <w:r w:rsidRPr="00C40DBC">
        <w:rPr>
          <w:rFonts w:ascii="Arial" w:hAnsi="Arial" w:cs="Arial"/>
        </w:rPr>
        <w:t>creativity, problem-solving and co</w:t>
      </w:r>
      <w:r w:rsidR="00016326">
        <w:rPr>
          <w:rFonts w:ascii="Arial" w:hAnsi="Arial" w:cs="Arial"/>
        </w:rPr>
        <w:t xml:space="preserve">llaborative education </w:t>
      </w:r>
      <w:r w:rsidRPr="00C40DBC">
        <w:rPr>
          <w:rFonts w:ascii="Arial" w:hAnsi="Arial" w:cs="Arial"/>
        </w:rPr>
        <w:t xml:space="preserve">as </w:t>
      </w:r>
      <w:r w:rsidR="00016326">
        <w:rPr>
          <w:rFonts w:ascii="Arial" w:hAnsi="Arial" w:cs="Arial"/>
        </w:rPr>
        <w:t>vital abilities</w:t>
      </w:r>
      <w:r w:rsidRPr="00C40DBC">
        <w:rPr>
          <w:rFonts w:ascii="Arial" w:hAnsi="Arial" w:cs="Arial"/>
        </w:rPr>
        <w:t xml:space="preserve"> </w:t>
      </w:r>
      <w:r w:rsidR="00016326">
        <w:rPr>
          <w:rFonts w:ascii="Arial" w:hAnsi="Arial" w:cs="Arial"/>
        </w:rPr>
        <w:t xml:space="preserve">in the making </w:t>
      </w:r>
      <w:r w:rsidRPr="00C40DBC">
        <w:rPr>
          <w:rFonts w:ascii="Arial" w:hAnsi="Arial" w:cs="Arial"/>
        </w:rPr>
        <w:t xml:space="preserve">(Welsh Government, 2022). </w:t>
      </w:r>
      <w:r w:rsidR="00016326">
        <w:rPr>
          <w:rFonts w:ascii="Arial" w:hAnsi="Arial" w:cs="Arial"/>
        </w:rPr>
        <w:t>Through</w:t>
      </w:r>
      <w:r w:rsidRPr="00C40DBC">
        <w:rPr>
          <w:rFonts w:ascii="Arial" w:hAnsi="Arial" w:cs="Arial"/>
        </w:rPr>
        <w:t xml:space="preserve"> </w:t>
      </w:r>
      <w:r w:rsidR="00016326">
        <w:rPr>
          <w:rFonts w:ascii="Arial" w:hAnsi="Arial" w:cs="Arial"/>
        </w:rPr>
        <w:t xml:space="preserve">offering </w:t>
      </w:r>
      <w:r w:rsidRPr="00C40DBC">
        <w:rPr>
          <w:rFonts w:ascii="Arial" w:hAnsi="Arial" w:cs="Arial"/>
        </w:rPr>
        <w:t>a</w:t>
      </w:r>
      <w:r w:rsidR="00016326">
        <w:rPr>
          <w:rFonts w:ascii="Arial" w:hAnsi="Arial" w:cs="Arial"/>
        </w:rPr>
        <w:t xml:space="preserve"> setting</w:t>
      </w:r>
      <w:r w:rsidRPr="00C40DBC">
        <w:rPr>
          <w:rFonts w:ascii="Arial" w:hAnsi="Arial" w:cs="Arial"/>
        </w:rPr>
        <w:t xml:space="preserve"> that </w:t>
      </w:r>
      <w:r w:rsidR="00016326">
        <w:rPr>
          <w:rFonts w:ascii="Arial" w:hAnsi="Arial" w:cs="Arial"/>
        </w:rPr>
        <w:t>supports</w:t>
      </w:r>
      <w:r w:rsidRPr="00C40DBC">
        <w:rPr>
          <w:rFonts w:ascii="Arial" w:hAnsi="Arial" w:cs="Arial"/>
        </w:rPr>
        <w:t xml:space="preserve"> </w:t>
      </w:r>
      <w:r w:rsidR="00016326">
        <w:rPr>
          <w:rFonts w:ascii="Arial" w:hAnsi="Arial" w:cs="Arial"/>
        </w:rPr>
        <w:t>discovery</w:t>
      </w:r>
      <w:r w:rsidRPr="00C40DBC">
        <w:rPr>
          <w:rFonts w:ascii="Arial" w:hAnsi="Arial" w:cs="Arial"/>
        </w:rPr>
        <w:t xml:space="preserve"> and </w:t>
      </w:r>
      <w:r w:rsidR="00AD3415">
        <w:rPr>
          <w:rFonts w:ascii="Arial" w:hAnsi="Arial" w:cs="Arial"/>
        </w:rPr>
        <w:t>creativity</w:t>
      </w:r>
      <w:r w:rsidRPr="00C40DBC">
        <w:rPr>
          <w:rFonts w:ascii="Arial" w:hAnsi="Arial" w:cs="Arial"/>
        </w:rPr>
        <w:t>, the Creative Play and Learning Hub su</w:t>
      </w:r>
      <w:r w:rsidR="00AD3415">
        <w:rPr>
          <w:rFonts w:ascii="Arial" w:hAnsi="Arial" w:cs="Arial"/>
        </w:rPr>
        <w:t>stains</w:t>
      </w:r>
      <w:r w:rsidRPr="00C40DBC">
        <w:rPr>
          <w:rFonts w:ascii="Arial" w:hAnsi="Arial" w:cs="Arial"/>
        </w:rPr>
        <w:t xml:space="preserve"> the </w:t>
      </w:r>
      <w:r w:rsidR="00AD3415">
        <w:rPr>
          <w:rFonts w:ascii="Arial" w:hAnsi="Arial" w:cs="Arial"/>
        </w:rPr>
        <w:t xml:space="preserve">wider objective </w:t>
      </w:r>
      <w:r w:rsidRPr="00C40DBC">
        <w:rPr>
          <w:rFonts w:ascii="Arial" w:hAnsi="Arial" w:cs="Arial"/>
        </w:rPr>
        <w:t xml:space="preserve">of </w:t>
      </w:r>
      <w:r w:rsidR="00AD3415">
        <w:rPr>
          <w:rFonts w:ascii="Arial" w:hAnsi="Arial" w:cs="Arial"/>
        </w:rPr>
        <w:t>growing self-confident</w:t>
      </w:r>
      <w:r w:rsidRPr="00C40DBC">
        <w:rPr>
          <w:rFonts w:ascii="Arial" w:hAnsi="Arial" w:cs="Arial"/>
        </w:rPr>
        <w:t>,</w:t>
      </w:r>
      <w:r w:rsidR="00AD3415">
        <w:rPr>
          <w:rFonts w:ascii="Arial" w:hAnsi="Arial" w:cs="Arial"/>
        </w:rPr>
        <w:t xml:space="preserve"> proficient</w:t>
      </w:r>
      <w:r w:rsidRPr="00C40DBC">
        <w:rPr>
          <w:rFonts w:ascii="Arial" w:hAnsi="Arial" w:cs="Arial"/>
        </w:rPr>
        <w:t xml:space="preserve"> and</w:t>
      </w:r>
      <w:r w:rsidR="00AD3415">
        <w:rPr>
          <w:rFonts w:ascii="Arial" w:hAnsi="Arial" w:cs="Arial"/>
        </w:rPr>
        <w:t xml:space="preserve"> innovative</w:t>
      </w:r>
      <w:r w:rsidRPr="00C40DBC">
        <w:rPr>
          <w:rFonts w:ascii="Arial" w:hAnsi="Arial" w:cs="Arial"/>
        </w:rPr>
        <w:t xml:space="preserve"> </w:t>
      </w:r>
      <w:r w:rsidR="00AD3415">
        <w:rPr>
          <w:rFonts w:ascii="Arial" w:hAnsi="Arial" w:cs="Arial"/>
        </w:rPr>
        <w:t>pupils</w:t>
      </w:r>
      <w:r w:rsidRPr="00C40DBC">
        <w:rPr>
          <w:rFonts w:ascii="Arial" w:hAnsi="Arial" w:cs="Arial"/>
        </w:rPr>
        <w:t>.</w:t>
      </w:r>
    </w:p>
    <w:p w14:paraId="16D6D01A" w14:textId="77777777" w:rsidR="00C40DBC" w:rsidRDefault="00C40DBC" w:rsidP="00C40DBC">
      <w:pPr>
        <w:spacing w:line="360" w:lineRule="auto"/>
        <w:rPr>
          <w:rFonts w:ascii="Arial" w:hAnsi="Arial" w:cs="Arial"/>
        </w:rPr>
      </w:pPr>
    </w:p>
    <w:p w14:paraId="4BD8BA6F" w14:textId="789C5273" w:rsidR="00C40DBC" w:rsidRDefault="00AD3415" w:rsidP="00C40DBC">
      <w:pPr>
        <w:spacing w:line="360" w:lineRule="auto"/>
        <w:rPr>
          <w:rFonts w:ascii="Arial" w:hAnsi="Arial" w:cs="Arial"/>
        </w:rPr>
      </w:pPr>
      <w:r>
        <w:rPr>
          <w:rFonts w:ascii="Arial" w:hAnsi="Arial" w:cs="Arial"/>
        </w:rPr>
        <w:t>Additionally</w:t>
      </w:r>
      <w:r w:rsidR="00C40DBC" w:rsidRPr="00C40DBC">
        <w:rPr>
          <w:rFonts w:ascii="Arial" w:hAnsi="Arial" w:cs="Arial"/>
        </w:rPr>
        <w:t>, the hub w</w:t>
      </w:r>
      <w:r>
        <w:rPr>
          <w:rFonts w:ascii="Arial" w:hAnsi="Arial" w:cs="Arial"/>
        </w:rPr>
        <w:t>ill run</w:t>
      </w:r>
      <w:r w:rsidR="00C40DBC" w:rsidRPr="00C40DBC">
        <w:rPr>
          <w:rFonts w:ascii="Arial" w:hAnsi="Arial" w:cs="Arial"/>
        </w:rPr>
        <w:t xml:space="preserve"> as a community-focused</w:t>
      </w:r>
      <w:r>
        <w:rPr>
          <w:rFonts w:ascii="Arial" w:hAnsi="Arial" w:cs="Arial"/>
        </w:rPr>
        <w:t xml:space="preserve"> programme,</w:t>
      </w:r>
      <w:r w:rsidR="00C40DBC" w:rsidRPr="00C40DBC">
        <w:rPr>
          <w:rFonts w:ascii="Arial" w:hAnsi="Arial" w:cs="Arial"/>
        </w:rPr>
        <w:t xml:space="preserve"> </w:t>
      </w:r>
      <w:r>
        <w:rPr>
          <w:rFonts w:ascii="Arial" w:hAnsi="Arial" w:cs="Arial"/>
        </w:rPr>
        <w:t>letting</w:t>
      </w:r>
      <w:r w:rsidR="00C40DBC" w:rsidRPr="00C40DBC">
        <w:rPr>
          <w:rFonts w:ascii="Arial" w:hAnsi="Arial" w:cs="Arial"/>
        </w:rPr>
        <w:t xml:space="preserve"> parents, </w:t>
      </w:r>
      <w:r>
        <w:rPr>
          <w:rFonts w:ascii="Arial" w:hAnsi="Arial" w:cs="Arial"/>
        </w:rPr>
        <w:t>guardians</w:t>
      </w:r>
      <w:r w:rsidR="00C40DBC" w:rsidRPr="00C40DBC">
        <w:rPr>
          <w:rFonts w:ascii="Arial" w:hAnsi="Arial" w:cs="Arial"/>
        </w:rPr>
        <w:t xml:space="preserve"> and local early</w:t>
      </w:r>
      <w:r>
        <w:rPr>
          <w:rFonts w:ascii="Arial" w:hAnsi="Arial" w:cs="Arial"/>
        </w:rPr>
        <w:t xml:space="preserve"> childhood</w:t>
      </w:r>
      <w:r w:rsidR="00C40DBC" w:rsidRPr="00C40DBC">
        <w:rPr>
          <w:rFonts w:ascii="Arial" w:hAnsi="Arial" w:cs="Arial"/>
        </w:rPr>
        <w:t xml:space="preserve"> practitioners</w:t>
      </w:r>
      <w:r w:rsidR="00D17574">
        <w:rPr>
          <w:rFonts w:ascii="Arial" w:hAnsi="Arial" w:cs="Arial"/>
        </w:rPr>
        <w:t xml:space="preserve"> </w:t>
      </w:r>
      <w:r>
        <w:rPr>
          <w:rFonts w:ascii="Arial" w:hAnsi="Arial" w:cs="Arial"/>
        </w:rPr>
        <w:t>take part</w:t>
      </w:r>
      <w:r w:rsidR="00C40DBC" w:rsidRPr="00C40DBC">
        <w:rPr>
          <w:rFonts w:ascii="Arial" w:hAnsi="Arial" w:cs="Arial"/>
        </w:rPr>
        <w:t xml:space="preserve"> with the activities</w:t>
      </w:r>
      <w:r>
        <w:rPr>
          <w:rFonts w:ascii="Arial" w:hAnsi="Arial" w:cs="Arial"/>
        </w:rPr>
        <w:t xml:space="preserve"> </w:t>
      </w:r>
      <w:r w:rsidR="00D17574">
        <w:rPr>
          <w:rFonts w:ascii="Arial" w:hAnsi="Arial" w:cs="Arial"/>
        </w:rPr>
        <w:t>recommended</w:t>
      </w:r>
      <w:r w:rsidR="00C40DBC" w:rsidRPr="00C40DBC">
        <w:rPr>
          <w:rFonts w:ascii="Arial" w:hAnsi="Arial" w:cs="Arial"/>
        </w:rPr>
        <w:t xml:space="preserve">. </w:t>
      </w:r>
      <w:r>
        <w:rPr>
          <w:rFonts w:ascii="Arial" w:hAnsi="Arial" w:cs="Arial"/>
        </w:rPr>
        <w:t>Commun</w:t>
      </w:r>
      <w:r w:rsidR="00D17574">
        <w:rPr>
          <w:rFonts w:ascii="Arial" w:hAnsi="Arial" w:cs="Arial"/>
        </w:rPr>
        <w:t>ity</w:t>
      </w:r>
      <w:r w:rsidR="00C40DBC" w:rsidRPr="00C40DBC">
        <w:rPr>
          <w:rFonts w:ascii="Arial" w:hAnsi="Arial" w:cs="Arial"/>
        </w:rPr>
        <w:t xml:space="preserve"> engagement is </w:t>
      </w:r>
      <w:r>
        <w:rPr>
          <w:rFonts w:ascii="Arial" w:hAnsi="Arial" w:cs="Arial"/>
        </w:rPr>
        <w:t>progressively</w:t>
      </w:r>
      <w:r w:rsidR="00C40DBC" w:rsidRPr="00C40DBC">
        <w:rPr>
          <w:rFonts w:ascii="Arial" w:hAnsi="Arial" w:cs="Arial"/>
        </w:rPr>
        <w:t xml:space="preserve"> </w:t>
      </w:r>
      <w:r>
        <w:rPr>
          <w:rFonts w:ascii="Arial" w:hAnsi="Arial" w:cs="Arial"/>
        </w:rPr>
        <w:t>distinguished</w:t>
      </w:r>
      <w:r w:rsidR="00C40DBC" w:rsidRPr="00C40DBC">
        <w:rPr>
          <w:rFonts w:ascii="Arial" w:hAnsi="Arial" w:cs="Arial"/>
        </w:rPr>
        <w:t xml:space="preserve"> as </w:t>
      </w:r>
      <w:r w:rsidR="00D17574" w:rsidRPr="00C40DBC">
        <w:rPr>
          <w:rFonts w:ascii="Arial" w:hAnsi="Arial" w:cs="Arial"/>
        </w:rPr>
        <w:t>a</w:t>
      </w:r>
      <w:r w:rsidR="00C40DBC" w:rsidRPr="00C40DBC">
        <w:rPr>
          <w:rFonts w:ascii="Arial" w:hAnsi="Arial" w:cs="Arial"/>
        </w:rPr>
        <w:t xml:space="preserve"> </w:t>
      </w:r>
      <w:r>
        <w:rPr>
          <w:rFonts w:ascii="Arial" w:hAnsi="Arial" w:cs="Arial"/>
        </w:rPr>
        <w:t>significant</w:t>
      </w:r>
      <w:r w:rsidR="00D17574">
        <w:rPr>
          <w:rFonts w:ascii="Arial" w:hAnsi="Arial" w:cs="Arial"/>
        </w:rPr>
        <w:t xml:space="preserve"> aspect</w:t>
      </w:r>
      <w:r w:rsidR="00C40DBC" w:rsidRPr="00C40DBC">
        <w:rPr>
          <w:rFonts w:ascii="Arial" w:hAnsi="Arial" w:cs="Arial"/>
        </w:rPr>
        <w:t xml:space="preserve"> in </w:t>
      </w:r>
      <w:r w:rsidR="00D17574">
        <w:rPr>
          <w:rFonts w:ascii="Arial" w:hAnsi="Arial" w:cs="Arial"/>
        </w:rPr>
        <w:t xml:space="preserve">reinforcing </w:t>
      </w:r>
      <w:r w:rsidR="00C40DBC" w:rsidRPr="00C40DBC">
        <w:rPr>
          <w:rFonts w:ascii="Arial" w:hAnsi="Arial" w:cs="Arial"/>
        </w:rPr>
        <w:t xml:space="preserve">children’s </w:t>
      </w:r>
      <w:r w:rsidR="00D17574">
        <w:rPr>
          <w:rFonts w:ascii="Arial" w:hAnsi="Arial" w:cs="Arial"/>
        </w:rPr>
        <w:t xml:space="preserve">growth </w:t>
      </w:r>
      <w:r w:rsidR="00C40DBC" w:rsidRPr="00C40DBC">
        <w:rPr>
          <w:rFonts w:ascii="Arial" w:hAnsi="Arial" w:cs="Arial"/>
        </w:rPr>
        <w:t xml:space="preserve">and </w:t>
      </w:r>
      <w:r w:rsidR="00D17574">
        <w:rPr>
          <w:rFonts w:ascii="Arial" w:hAnsi="Arial" w:cs="Arial"/>
        </w:rPr>
        <w:t>improving</w:t>
      </w:r>
      <w:r w:rsidR="00C40DBC" w:rsidRPr="00C40DBC">
        <w:rPr>
          <w:rFonts w:ascii="Arial" w:hAnsi="Arial" w:cs="Arial"/>
        </w:rPr>
        <w:t xml:space="preserve"> </w:t>
      </w:r>
      <w:r w:rsidR="00D17574">
        <w:rPr>
          <w:rFonts w:ascii="Arial" w:hAnsi="Arial" w:cs="Arial"/>
        </w:rPr>
        <w:t xml:space="preserve">community provision </w:t>
      </w:r>
      <w:r w:rsidR="00C40DBC" w:rsidRPr="00C40DBC">
        <w:rPr>
          <w:rFonts w:ascii="Arial" w:hAnsi="Arial" w:cs="Arial"/>
        </w:rPr>
        <w:t>s</w:t>
      </w:r>
      <w:r w:rsidR="00D17574">
        <w:rPr>
          <w:rFonts w:ascii="Arial" w:hAnsi="Arial" w:cs="Arial"/>
        </w:rPr>
        <w:t>ystems</w:t>
      </w:r>
      <w:r w:rsidR="00C40DBC" w:rsidRPr="00C40DBC">
        <w:rPr>
          <w:rFonts w:ascii="Arial" w:hAnsi="Arial" w:cs="Arial"/>
        </w:rPr>
        <w:t xml:space="preserve"> for families (Siraj and Mayo, 2019). This </w:t>
      </w:r>
      <w:r w:rsidR="00D17574">
        <w:rPr>
          <w:rFonts w:ascii="Arial" w:hAnsi="Arial" w:cs="Arial"/>
        </w:rPr>
        <w:t>method</w:t>
      </w:r>
      <w:r w:rsidR="00C40DBC" w:rsidRPr="00C40DBC">
        <w:rPr>
          <w:rFonts w:ascii="Arial" w:hAnsi="Arial" w:cs="Arial"/>
        </w:rPr>
        <w:t xml:space="preserve"> helps</w:t>
      </w:r>
      <w:r w:rsidR="00D17574">
        <w:rPr>
          <w:rFonts w:ascii="Arial" w:hAnsi="Arial" w:cs="Arial"/>
        </w:rPr>
        <w:t xml:space="preserve"> guarantee </w:t>
      </w:r>
      <w:r w:rsidR="00C40DBC" w:rsidRPr="00C40DBC">
        <w:rPr>
          <w:rFonts w:ascii="Arial" w:hAnsi="Arial" w:cs="Arial"/>
        </w:rPr>
        <w:t>that the</w:t>
      </w:r>
      <w:r w:rsidR="00D17574">
        <w:rPr>
          <w:rFonts w:ascii="Arial" w:hAnsi="Arial" w:cs="Arial"/>
        </w:rPr>
        <w:t xml:space="preserve"> provision</w:t>
      </w:r>
      <w:r w:rsidR="00C40DBC" w:rsidRPr="00C40DBC">
        <w:rPr>
          <w:rFonts w:ascii="Arial" w:hAnsi="Arial" w:cs="Arial"/>
        </w:rPr>
        <w:t xml:space="preserve"> is </w:t>
      </w:r>
      <w:r w:rsidR="00D17574">
        <w:rPr>
          <w:rFonts w:ascii="Arial" w:hAnsi="Arial" w:cs="Arial"/>
        </w:rPr>
        <w:t>receptive</w:t>
      </w:r>
      <w:r w:rsidR="00C40DBC" w:rsidRPr="00C40DBC">
        <w:rPr>
          <w:rFonts w:ascii="Arial" w:hAnsi="Arial" w:cs="Arial"/>
        </w:rPr>
        <w:t xml:space="preserve"> to</w:t>
      </w:r>
      <w:r w:rsidR="00D17574">
        <w:rPr>
          <w:rFonts w:ascii="Arial" w:hAnsi="Arial" w:cs="Arial"/>
        </w:rPr>
        <w:t xml:space="preserve"> community requirements</w:t>
      </w:r>
      <w:r w:rsidR="00C40DBC" w:rsidRPr="00C40DBC">
        <w:rPr>
          <w:rFonts w:ascii="Arial" w:hAnsi="Arial" w:cs="Arial"/>
        </w:rPr>
        <w:t xml:space="preserve"> whil</w:t>
      </w:r>
      <w:r w:rsidR="00D17574">
        <w:rPr>
          <w:rFonts w:ascii="Arial" w:hAnsi="Arial" w:cs="Arial"/>
        </w:rPr>
        <w:t>st endorsing</w:t>
      </w:r>
      <w:r w:rsidR="00C40DBC" w:rsidRPr="00C40DBC">
        <w:rPr>
          <w:rFonts w:ascii="Arial" w:hAnsi="Arial" w:cs="Arial"/>
        </w:rPr>
        <w:t xml:space="preserve"> </w:t>
      </w:r>
      <w:r w:rsidR="00D17574">
        <w:rPr>
          <w:rFonts w:ascii="Arial" w:hAnsi="Arial" w:cs="Arial"/>
        </w:rPr>
        <w:t>comprehensive education prospects</w:t>
      </w:r>
      <w:r w:rsidR="00C40DBC" w:rsidRPr="00C40DBC">
        <w:rPr>
          <w:rFonts w:ascii="Arial" w:hAnsi="Arial" w:cs="Arial"/>
        </w:rPr>
        <w:t xml:space="preserve"> for young children.</w:t>
      </w:r>
    </w:p>
    <w:p w14:paraId="432EF099" w14:textId="77777777" w:rsidR="00EE4273" w:rsidRDefault="00EE4273" w:rsidP="00C40DBC">
      <w:pPr>
        <w:spacing w:line="360" w:lineRule="auto"/>
        <w:rPr>
          <w:rFonts w:ascii="Arial" w:hAnsi="Arial" w:cs="Arial"/>
        </w:rPr>
      </w:pPr>
    </w:p>
    <w:p w14:paraId="3E549489" w14:textId="77777777" w:rsidR="00EE4273" w:rsidRDefault="00EE4273" w:rsidP="00C40DBC">
      <w:pPr>
        <w:spacing w:line="360" w:lineRule="auto"/>
        <w:rPr>
          <w:rFonts w:ascii="Arial" w:hAnsi="Arial" w:cs="Arial"/>
        </w:rPr>
      </w:pPr>
    </w:p>
    <w:p w14:paraId="37932C24" w14:textId="77777777" w:rsidR="00EE4273" w:rsidRDefault="00EE4273" w:rsidP="00C40DBC">
      <w:pPr>
        <w:spacing w:line="360" w:lineRule="auto"/>
        <w:rPr>
          <w:rFonts w:ascii="Arial" w:hAnsi="Arial" w:cs="Arial"/>
        </w:rPr>
      </w:pPr>
    </w:p>
    <w:p w14:paraId="4128E317" w14:textId="77777777" w:rsidR="00BA27AA" w:rsidRDefault="00BA27AA" w:rsidP="00BA27AA">
      <w:pPr>
        <w:spacing w:line="360" w:lineRule="auto"/>
        <w:rPr>
          <w:rFonts w:ascii="Arial" w:hAnsi="Arial" w:cs="Arial"/>
          <w:sz w:val="28"/>
          <w:szCs w:val="28"/>
          <w:u w:val="single"/>
        </w:rPr>
      </w:pPr>
    </w:p>
    <w:p w14:paraId="694818AA" w14:textId="77777777" w:rsidR="00C11A7D" w:rsidRDefault="00C11A7D" w:rsidP="00BA27AA">
      <w:pPr>
        <w:spacing w:line="360" w:lineRule="auto"/>
        <w:rPr>
          <w:rFonts w:ascii="Arial" w:hAnsi="Arial" w:cs="Arial"/>
          <w:sz w:val="28"/>
          <w:szCs w:val="28"/>
          <w:u w:val="single"/>
        </w:rPr>
      </w:pPr>
    </w:p>
    <w:p w14:paraId="7752549C" w14:textId="77777777" w:rsidR="00C11A7D" w:rsidRDefault="00C11A7D" w:rsidP="00BA27AA">
      <w:pPr>
        <w:spacing w:line="360" w:lineRule="auto"/>
        <w:rPr>
          <w:rFonts w:ascii="Arial" w:hAnsi="Arial" w:cs="Arial"/>
          <w:sz w:val="28"/>
          <w:szCs w:val="28"/>
          <w:u w:val="single"/>
        </w:rPr>
      </w:pPr>
    </w:p>
    <w:p w14:paraId="3FFD89DC" w14:textId="0DE723BA" w:rsidR="00EE4273" w:rsidRPr="00BA27AA" w:rsidRDefault="00EE4273" w:rsidP="00BA27AA">
      <w:pPr>
        <w:spacing w:line="360" w:lineRule="auto"/>
        <w:rPr>
          <w:rFonts w:ascii="Arial" w:hAnsi="Arial" w:cs="Arial"/>
          <w:sz w:val="28"/>
          <w:szCs w:val="28"/>
          <w:u w:val="single"/>
        </w:rPr>
      </w:pPr>
      <w:r w:rsidRPr="00BA27AA">
        <w:rPr>
          <w:rFonts w:ascii="Arial" w:hAnsi="Arial" w:cs="Arial"/>
          <w:sz w:val="28"/>
          <w:szCs w:val="28"/>
          <w:u w:val="single"/>
        </w:rPr>
        <w:t>Benefits for Early Years Development</w:t>
      </w:r>
    </w:p>
    <w:p w14:paraId="3DCA3F01" w14:textId="77777777" w:rsidR="00EE4273" w:rsidRDefault="00EE4273" w:rsidP="00EE4273">
      <w:pPr>
        <w:spacing w:line="360" w:lineRule="auto"/>
        <w:rPr>
          <w:rFonts w:ascii="Arial" w:hAnsi="Arial" w:cs="Arial"/>
          <w:sz w:val="28"/>
          <w:szCs w:val="28"/>
        </w:rPr>
      </w:pPr>
    </w:p>
    <w:p w14:paraId="20253986" w14:textId="18CFE92E" w:rsidR="00EE4273" w:rsidRPr="00EE4273" w:rsidRDefault="00EE4273" w:rsidP="00EE4273">
      <w:pPr>
        <w:spacing w:line="360" w:lineRule="auto"/>
        <w:rPr>
          <w:rFonts w:ascii="Arial" w:hAnsi="Arial" w:cs="Arial"/>
        </w:rPr>
      </w:pPr>
      <w:r w:rsidRPr="00EE4273">
        <w:rPr>
          <w:rFonts w:ascii="Arial" w:hAnsi="Arial" w:cs="Arial"/>
        </w:rPr>
        <w:t xml:space="preserve">The Creative Play and Learning Hub </w:t>
      </w:r>
      <w:r w:rsidR="00D17574">
        <w:rPr>
          <w:rFonts w:ascii="Arial" w:hAnsi="Arial" w:cs="Arial"/>
        </w:rPr>
        <w:t>intends</w:t>
      </w:r>
      <w:r w:rsidRPr="00EE4273">
        <w:rPr>
          <w:rFonts w:ascii="Arial" w:hAnsi="Arial" w:cs="Arial"/>
        </w:rPr>
        <w:t xml:space="preserve"> to</w:t>
      </w:r>
      <w:r w:rsidR="00D17574">
        <w:rPr>
          <w:rFonts w:ascii="Arial" w:hAnsi="Arial" w:cs="Arial"/>
        </w:rPr>
        <w:t xml:space="preserve"> sustain</w:t>
      </w:r>
      <w:r w:rsidRPr="00EE4273">
        <w:rPr>
          <w:rFonts w:ascii="Arial" w:hAnsi="Arial" w:cs="Arial"/>
        </w:rPr>
        <w:t xml:space="preserve"> </w:t>
      </w:r>
      <w:r w:rsidR="00D17574">
        <w:rPr>
          <w:rFonts w:ascii="Arial" w:hAnsi="Arial" w:cs="Arial"/>
        </w:rPr>
        <w:t xml:space="preserve">numerous important parts </w:t>
      </w:r>
      <w:r w:rsidRPr="00EE4273">
        <w:rPr>
          <w:rFonts w:ascii="Arial" w:hAnsi="Arial" w:cs="Arial"/>
        </w:rPr>
        <w:t xml:space="preserve">of early </w:t>
      </w:r>
      <w:r w:rsidR="00D17574">
        <w:rPr>
          <w:rFonts w:ascii="Arial" w:hAnsi="Arial" w:cs="Arial"/>
        </w:rPr>
        <w:t>years</w:t>
      </w:r>
      <w:r w:rsidRPr="00EE4273">
        <w:rPr>
          <w:rFonts w:ascii="Arial" w:hAnsi="Arial" w:cs="Arial"/>
        </w:rPr>
        <w:t xml:space="preserve"> </w:t>
      </w:r>
      <w:r w:rsidR="00D17574">
        <w:rPr>
          <w:rFonts w:ascii="Arial" w:hAnsi="Arial" w:cs="Arial"/>
        </w:rPr>
        <w:t>growth</w:t>
      </w:r>
      <w:r w:rsidRPr="00EE4273">
        <w:rPr>
          <w:rFonts w:ascii="Arial" w:hAnsi="Arial" w:cs="Arial"/>
        </w:rPr>
        <w:t>, in</w:t>
      </w:r>
      <w:r w:rsidR="00D17574">
        <w:rPr>
          <w:rFonts w:ascii="Arial" w:hAnsi="Arial" w:cs="Arial"/>
        </w:rPr>
        <w:t>volving</w:t>
      </w:r>
      <w:r w:rsidRPr="00EE4273">
        <w:rPr>
          <w:rFonts w:ascii="Arial" w:hAnsi="Arial" w:cs="Arial"/>
        </w:rPr>
        <w:t xml:space="preserve"> </w:t>
      </w:r>
      <w:r w:rsidR="00C11A7D">
        <w:rPr>
          <w:rFonts w:ascii="Arial" w:hAnsi="Arial" w:cs="Arial"/>
        </w:rPr>
        <w:t>intellectual</w:t>
      </w:r>
      <w:r w:rsidRPr="00EE4273">
        <w:rPr>
          <w:rFonts w:ascii="Arial" w:hAnsi="Arial" w:cs="Arial"/>
        </w:rPr>
        <w:t xml:space="preserve"> </w:t>
      </w:r>
      <w:r w:rsidR="00D17574">
        <w:rPr>
          <w:rFonts w:ascii="Arial" w:hAnsi="Arial" w:cs="Arial"/>
        </w:rPr>
        <w:t>growth</w:t>
      </w:r>
      <w:r w:rsidRPr="00EE4273">
        <w:rPr>
          <w:rFonts w:ascii="Arial" w:hAnsi="Arial" w:cs="Arial"/>
        </w:rPr>
        <w:t>, social and emo</w:t>
      </w:r>
      <w:r w:rsidR="00C11A7D">
        <w:rPr>
          <w:rFonts w:ascii="Arial" w:hAnsi="Arial" w:cs="Arial"/>
        </w:rPr>
        <w:t>tive</w:t>
      </w:r>
      <w:r w:rsidRPr="00EE4273">
        <w:rPr>
          <w:rFonts w:ascii="Arial" w:hAnsi="Arial" w:cs="Arial"/>
        </w:rPr>
        <w:t xml:space="preserve"> </w:t>
      </w:r>
      <w:r w:rsidR="00D17574">
        <w:rPr>
          <w:rFonts w:ascii="Arial" w:hAnsi="Arial" w:cs="Arial"/>
        </w:rPr>
        <w:t>growth</w:t>
      </w:r>
      <w:r w:rsidRPr="00EE4273">
        <w:rPr>
          <w:rFonts w:ascii="Arial" w:hAnsi="Arial" w:cs="Arial"/>
        </w:rPr>
        <w:t>, l</w:t>
      </w:r>
      <w:r w:rsidR="00C11A7D">
        <w:rPr>
          <w:rFonts w:ascii="Arial" w:hAnsi="Arial" w:cs="Arial"/>
        </w:rPr>
        <w:t xml:space="preserve">inguistic growth </w:t>
      </w:r>
      <w:r w:rsidRPr="00EE4273">
        <w:rPr>
          <w:rFonts w:ascii="Arial" w:hAnsi="Arial" w:cs="Arial"/>
        </w:rPr>
        <w:t xml:space="preserve">and physical </w:t>
      </w:r>
      <w:r w:rsidR="00C11A7D">
        <w:rPr>
          <w:rFonts w:ascii="Arial" w:hAnsi="Arial" w:cs="Arial"/>
        </w:rPr>
        <w:t>growth</w:t>
      </w:r>
      <w:r w:rsidRPr="00EE4273">
        <w:rPr>
          <w:rFonts w:ascii="Arial" w:hAnsi="Arial" w:cs="Arial"/>
        </w:rPr>
        <w:t>.</w:t>
      </w:r>
    </w:p>
    <w:p w14:paraId="5F3882BB" w14:textId="77777777" w:rsidR="00536AD8" w:rsidRDefault="00536AD8" w:rsidP="00EE4273">
      <w:pPr>
        <w:spacing w:line="360" w:lineRule="auto"/>
        <w:rPr>
          <w:rFonts w:ascii="Arial" w:hAnsi="Arial" w:cs="Arial"/>
        </w:rPr>
      </w:pPr>
    </w:p>
    <w:p w14:paraId="4F1C93A2" w14:textId="626C7040" w:rsidR="00EE4273" w:rsidRPr="00EE4273" w:rsidRDefault="00C11A7D" w:rsidP="00EE4273">
      <w:pPr>
        <w:spacing w:line="360" w:lineRule="auto"/>
        <w:rPr>
          <w:rFonts w:ascii="Arial" w:hAnsi="Arial" w:cs="Arial"/>
        </w:rPr>
      </w:pPr>
      <w:r>
        <w:rPr>
          <w:rFonts w:ascii="Arial" w:hAnsi="Arial" w:cs="Arial"/>
        </w:rPr>
        <w:t xml:space="preserve">Some </w:t>
      </w:r>
      <w:r w:rsidR="00EE4273" w:rsidRPr="00EE4273">
        <w:rPr>
          <w:rFonts w:ascii="Arial" w:hAnsi="Arial" w:cs="Arial"/>
        </w:rPr>
        <w:t xml:space="preserve">of the </w:t>
      </w:r>
      <w:r>
        <w:rPr>
          <w:rFonts w:ascii="Arial" w:hAnsi="Arial" w:cs="Arial"/>
        </w:rPr>
        <w:t>initial advantages</w:t>
      </w:r>
      <w:r w:rsidR="00EE4273" w:rsidRPr="00EE4273">
        <w:rPr>
          <w:rFonts w:ascii="Arial" w:hAnsi="Arial" w:cs="Arial"/>
        </w:rPr>
        <w:t xml:space="preserve"> of the hub is the </w:t>
      </w:r>
      <w:r>
        <w:rPr>
          <w:rFonts w:ascii="Arial" w:hAnsi="Arial" w:cs="Arial"/>
        </w:rPr>
        <w:t>promotion</w:t>
      </w:r>
      <w:r w:rsidR="00EE4273" w:rsidRPr="00EE4273">
        <w:rPr>
          <w:rFonts w:ascii="Arial" w:hAnsi="Arial" w:cs="Arial"/>
        </w:rPr>
        <w:t xml:space="preserve"> of cognitive </w:t>
      </w:r>
      <w:r>
        <w:rPr>
          <w:rFonts w:ascii="Arial" w:hAnsi="Arial" w:cs="Arial"/>
        </w:rPr>
        <w:t>growth</w:t>
      </w:r>
      <w:r w:rsidR="00EE4273" w:rsidRPr="00EE4273">
        <w:rPr>
          <w:rFonts w:ascii="Arial" w:hAnsi="Arial" w:cs="Arial"/>
        </w:rPr>
        <w:t xml:space="preserve"> </w:t>
      </w:r>
      <w:r>
        <w:rPr>
          <w:rFonts w:ascii="Arial" w:hAnsi="Arial" w:cs="Arial"/>
        </w:rPr>
        <w:t>through</w:t>
      </w:r>
      <w:r w:rsidR="00EE4273" w:rsidRPr="00EE4273">
        <w:rPr>
          <w:rFonts w:ascii="Arial" w:hAnsi="Arial" w:cs="Arial"/>
        </w:rPr>
        <w:t xml:space="preserve"> play-based learning. Play</w:t>
      </w:r>
      <w:r>
        <w:rPr>
          <w:rFonts w:ascii="Arial" w:hAnsi="Arial" w:cs="Arial"/>
        </w:rPr>
        <w:t xml:space="preserve"> lets</w:t>
      </w:r>
      <w:r w:rsidR="00EE4273" w:rsidRPr="00EE4273">
        <w:rPr>
          <w:rFonts w:ascii="Arial" w:hAnsi="Arial" w:cs="Arial"/>
        </w:rPr>
        <w:t xml:space="preserve"> children </w:t>
      </w:r>
      <w:r>
        <w:rPr>
          <w:rFonts w:ascii="Arial" w:hAnsi="Arial" w:cs="Arial"/>
        </w:rPr>
        <w:t>discover concepts</w:t>
      </w:r>
      <w:r w:rsidR="00EE4273" w:rsidRPr="00EE4273">
        <w:rPr>
          <w:rFonts w:ascii="Arial" w:hAnsi="Arial" w:cs="Arial"/>
        </w:rPr>
        <w:t xml:space="preserve">, </w:t>
      </w:r>
      <w:r>
        <w:rPr>
          <w:rFonts w:ascii="Arial" w:hAnsi="Arial" w:cs="Arial"/>
        </w:rPr>
        <w:t xml:space="preserve">test out resources </w:t>
      </w:r>
      <w:r w:rsidR="00EE4273" w:rsidRPr="00EE4273">
        <w:rPr>
          <w:rFonts w:ascii="Arial" w:hAnsi="Arial" w:cs="Arial"/>
        </w:rPr>
        <w:t xml:space="preserve">and </w:t>
      </w:r>
      <w:r>
        <w:rPr>
          <w:rFonts w:ascii="Arial" w:hAnsi="Arial" w:cs="Arial"/>
        </w:rPr>
        <w:t>grow</w:t>
      </w:r>
      <w:r w:rsidR="00EE4273" w:rsidRPr="00EE4273">
        <w:rPr>
          <w:rFonts w:ascii="Arial" w:hAnsi="Arial" w:cs="Arial"/>
        </w:rPr>
        <w:t xml:space="preserve"> problem-solving </w:t>
      </w:r>
      <w:r>
        <w:rPr>
          <w:rFonts w:ascii="Arial" w:hAnsi="Arial" w:cs="Arial"/>
        </w:rPr>
        <w:t>skills</w:t>
      </w:r>
      <w:r w:rsidR="00EE4273" w:rsidRPr="00EE4273">
        <w:rPr>
          <w:rFonts w:ascii="Arial" w:hAnsi="Arial" w:cs="Arial"/>
        </w:rPr>
        <w:t>. According to Hirsh-</w:t>
      </w:r>
      <w:proofErr w:type="spellStart"/>
      <w:r w:rsidR="00EE4273" w:rsidRPr="00EE4273">
        <w:rPr>
          <w:rFonts w:ascii="Arial" w:hAnsi="Arial" w:cs="Arial"/>
        </w:rPr>
        <w:t>Pasek</w:t>
      </w:r>
      <w:proofErr w:type="spellEnd"/>
      <w:r w:rsidR="00EE4273" w:rsidRPr="00EE4273">
        <w:rPr>
          <w:rFonts w:ascii="Arial" w:hAnsi="Arial" w:cs="Arial"/>
        </w:rPr>
        <w:t xml:space="preserve"> et al. (2020), play-based</w:t>
      </w:r>
      <w:r>
        <w:rPr>
          <w:rFonts w:ascii="Arial" w:hAnsi="Arial" w:cs="Arial"/>
        </w:rPr>
        <w:t xml:space="preserve"> education</w:t>
      </w:r>
      <w:r w:rsidR="00EE4273" w:rsidRPr="00EE4273">
        <w:rPr>
          <w:rFonts w:ascii="Arial" w:hAnsi="Arial" w:cs="Arial"/>
        </w:rPr>
        <w:t xml:space="preserve"> </w:t>
      </w:r>
      <w:r>
        <w:rPr>
          <w:rFonts w:ascii="Arial" w:hAnsi="Arial" w:cs="Arial"/>
        </w:rPr>
        <w:t>promotes</w:t>
      </w:r>
      <w:r w:rsidR="00EE4273" w:rsidRPr="00EE4273">
        <w:rPr>
          <w:rFonts w:ascii="Arial" w:hAnsi="Arial" w:cs="Arial"/>
        </w:rPr>
        <w:t xml:space="preserve"> </w:t>
      </w:r>
      <w:r w:rsidR="006E4C8E">
        <w:rPr>
          <w:rFonts w:ascii="Arial" w:hAnsi="Arial" w:cs="Arial"/>
        </w:rPr>
        <w:t>curiosity</w:t>
      </w:r>
      <w:r w:rsidR="00EE4273" w:rsidRPr="00EE4273">
        <w:rPr>
          <w:rFonts w:ascii="Arial" w:hAnsi="Arial" w:cs="Arial"/>
        </w:rPr>
        <w:t xml:space="preserve"> and</w:t>
      </w:r>
      <w:r w:rsidR="006E4C8E">
        <w:rPr>
          <w:rFonts w:ascii="Arial" w:hAnsi="Arial" w:cs="Arial"/>
        </w:rPr>
        <w:t xml:space="preserve"> sustains</w:t>
      </w:r>
      <w:r w:rsidR="00EE4273" w:rsidRPr="00EE4273">
        <w:rPr>
          <w:rFonts w:ascii="Arial" w:hAnsi="Arial" w:cs="Arial"/>
        </w:rPr>
        <w:t xml:space="preserve"> the</w:t>
      </w:r>
      <w:r w:rsidR="006E4C8E">
        <w:rPr>
          <w:rFonts w:ascii="Arial" w:hAnsi="Arial" w:cs="Arial"/>
        </w:rPr>
        <w:t xml:space="preserve"> growth</w:t>
      </w:r>
      <w:r w:rsidR="00EE4273" w:rsidRPr="00EE4273">
        <w:rPr>
          <w:rFonts w:ascii="Arial" w:hAnsi="Arial" w:cs="Arial"/>
        </w:rPr>
        <w:t xml:space="preserve"> of </w:t>
      </w:r>
      <w:r w:rsidR="006E4C8E">
        <w:rPr>
          <w:rFonts w:ascii="Arial" w:hAnsi="Arial" w:cs="Arial"/>
        </w:rPr>
        <w:t xml:space="preserve">critical </w:t>
      </w:r>
      <w:r w:rsidR="00EE4273" w:rsidRPr="00EE4273">
        <w:rPr>
          <w:rFonts w:ascii="Arial" w:hAnsi="Arial" w:cs="Arial"/>
        </w:rPr>
        <w:t xml:space="preserve">thinking </w:t>
      </w:r>
      <w:r w:rsidR="006E4C8E">
        <w:rPr>
          <w:rFonts w:ascii="Arial" w:hAnsi="Arial" w:cs="Arial"/>
        </w:rPr>
        <w:t>abilities</w:t>
      </w:r>
      <w:r w:rsidR="00EE4273" w:rsidRPr="00EE4273">
        <w:rPr>
          <w:rFonts w:ascii="Arial" w:hAnsi="Arial" w:cs="Arial"/>
        </w:rPr>
        <w:t xml:space="preserve">, which are </w:t>
      </w:r>
      <w:r w:rsidR="006E4C8E">
        <w:rPr>
          <w:rFonts w:ascii="Arial" w:hAnsi="Arial" w:cs="Arial"/>
        </w:rPr>
        <w:t>vital</w:t>
      </w:r>
      <w:r w:rsidR="00EE4273" w:rsidRPr="00EE4273">
        <w:rPr>
          <w:rFonts w:ascii="Arial" w:hAnsi="Arial" w:cs="Arial"/>
        </w:rPr>
        <w:t xml:space="preserve"> for </w:t>
      </w:r>
      <w:r w:rsidR="006E4C8E">
        <w:rPr>
          <w:rFonts w:ascii="Arial" w:hAnsi="Arial" w:cs="Arial"/>
        </w:rPr>
        <w:t>future educational</w:t>
      </w:r>
      <w:r w:rsidR="00EE4273" w:rsidRPr="00EE4273">
        <w:rPr>
          <w:rFonts w:ascii="Arial" w:hAnsi="Arial" w:cs="Arial"/>
        </w:rPr>
        <w:t xml:space="preserve"> learning. Activities</w:t>
      </w:r>
      <w:r w:rsidR="006E4C8E">
        <w:rPr>
          <w:rFonts w:ascii="Arial" w:hAnsi="Arial" w:cs="Arial"/>
        </w:rPr>
        <w:t xml:space="preserve"> for example building </w:t>
      </w:r>
      <w:r w:rsidR="00EE4273" w:rsidRPr="00EE4273">
        <w:rPr>
          <w:rFonts w:ascii="Arial" w:hAnsi="Arial" w:cs="Arial"/>
        </w:rPr>
        <w:t>structures,</w:t>
      </w:r>
      <w:r w:rsidR="006E4C8E">
        <w:rPr>
          <w:rFonts w:ascii="Arial" w:hAnsi="Arial" w:cs="Arial"/>
        </w:rPr>
        <w:t xml:space="preserve"> arranging </w:t>
      </w:r>
      <w:r w:rsidR="00E72E29">
        <w:rPr>
          <w:rFonts w:ascii="Arial" w:hAnsi="Arial" w:cs="Arial"/>
        </w:rPr>
        <w:t>materials</w:t>
      </w:r>
      <w:r w:rsidR="00EE4273" w:rsidRPr="00EE4273">
        <w:rPr>
          <w:rFonts w:ascii="Arial" w:hAnsi="Arial" w:cs="Arial"/>
        </w:rPr>
        <w:t xml:space="preserve"> and </w:t>
      </w:r>
      <w:r w:rsidR="006E4C8E">
        <w:rPr>
          <w:rFonts w:ascii="Arial" w:hAnsi="Arial" w:cs="Arial"/>
        </w:rPr>
        <w:t>experimenting</w:t>
      </w:r>
      <w:r w:rsidR="00EE4273" w:rsidRPr="00EE4273">
        <w:rPr>
          <w:rFonts w:ascii="Arial" w:hAnsi="Arial" w:cs="Arial"/>
        </w:rPr>
        <w:t xml:space="preserve"> with sensory </w:t>
      </w:r>
      <w:r w:rsidR="00E72E29">
        <w:rPr>
          <w:rFonts w:ascii="Arial" w:hAnsi="Arial" w:cs="Arial"/>
        </w:rPr>
        <w:t>items</w:t>
      </w:r>
      <w:r w:rsidR="00EE4273" w:rsidRPr="00EE4273">
        <w:rPr>
          <w:rFonts w:ascii="Arial" w:hAnsi="Arial" w:cs="Arial"/>
        </w:rPr>
        <w:t xml:space="preserve"> can help children </w:t>
      </w:r>
      <w:r w:rsidR="00E72E29">
        <w:rPr>
          <w:rFonts w:ascii="Arial" w:hAnsi="Arial" w:cs="Arial"/>
        </w:rPr>
        <w:t>grow</w:t>
      </w:r>
      <w:r w:rsidR="00EE4273" w:rsidRPr="00EE4273">
        <w:rPr>
          <w:rFonts w:ascii="Arial" w:hAnsi="Arial" w:cs="Arial"/>
        </w:rPr>
        <w:t xml:space="preserve"> earl</w:t>
      </w:r>
      <w:r w:rsidR="00E72E29">
        <w:rPr>
          <w:rFonts w:ascii="Arial" w:hAnsi="Arial" w:cs="Arial"/>
        </w:rPr>
        <w:t>y numerical</w:t>
      </w:r>
      <w:r w:rsidR="00EE4273" w:rsidRPr="00EE4273">
        <w:rPr>
          <w:rFonts w:ascii="Arial" w:hAnsi="Arial" w:cs="Arial"/>
        </w:rPr>
        <w:t xml:space="preserve"> and scientific thinking.</w:t>
      </w:r>
    </w:p>
    <w:p w14:paraId="47292A06" w14:textId="77777777" w:rsidR="00EE4273" w:rsidRDefault="00EE4273" w:rsidP="00EE4273">
      <w:pPr>
        <w:spacing w:line="360" w:lineRule="auto"/>
        <w:rPr>
          <w:rFonts w:ascii="Arial" w:hAnsi="Arial" w:cs="Arial"/>
        </w:rPr>
      </w:pPr>
    </w:p>
    <w:p w14:paraId="16589268" w14:textId="12DD1BCE" w:rsidR="00EE4273" w:rsidRPr="00EE4273" w:rsidRDefault="00EE4273" w:rsidP="00EE4273">
      <w:pPr>
        <w:spacing w:line="360" w:lineRule="auto"/>
        <w:rPr>
          <w:rFonts w:ascii="Arial" w:hAnsi="Arial" w:cs="Arial"/>
        </w:rPr>
      </w:pPr>
      <w:r w:rsidRPr="00EE4273">
        <w:rPr>
          <w:rFonts w:ascii="Arial" w:hAnsi="Arial" w:cs="Arial"/>
        </w:rPr>
        <w:t xml:space="preserve">The hub would </w:t>
      </w:r>
      <w:r w:rsidR="00E72E29">
        <w:rPr>
          <w:rFonts w:ascii="Arial" w:hAnsi="Arial" w:cs="Arial"/>
        </w:rPr>
        <w:t>reinforce</w:t>
      </w:r>
      <w:r w:rsidRPr="00EE4273">
        <w:rPr>
          <w:rFonts w:ascii="Arial" w:hAnsi="Arial" w:cs="Arial"/>
        </w:rPr>
        <w:t> social and emoti</w:t>
      </w:r>
      <w:r w:rsidR="00E72E29">
        <w:rPr>
          <w:rFonts w:ascii="Arial" w:hAnsi="Arial" w:cs="Arial"/>
        </w:rPr>
        <w:t>onal</w:t>
      </w:r>
      <w:r w:rsidRPr="00EE4273">
        <w:rPr>
          <w:rFonts w:ascii="Arial" w:hAnsi="Arial" w:cs="Arial"/>
        </w:rPr>
        <w:t xml:space="preserve"> </w:t>
      </w:r>
      <w:r w:rsidR="00E72E29">
        <w:rPr>
          <w:rFonts w:ascii="Arial" w:hAnsi="Arial" w:cs="Arial"/>
        </w:rPr>
        <w:t>grow</w:t>
      </w:r>
      <w:r w:rsidRPr="00EE4273">
        <w:rPr>
          <w:rFonts w:ascii="Arial" w:hAnsi="Arial" w:cs="Arial"/>
        </w:rPr>
        <w:t>t</w:t>
      </w:r>
      <w:r w:rsidR="00E72E29">
        <w:rPr>
          <w:rFonts w:ascii="Arial" w:hAnsi="Arial" w:cs="Arial"/>
        </w:rPr>
        <w:t>h</w:t>
      </w:r>
      <w:r w:rsidRPr="00EE4273">
        <w:rPr>
          <w:rFonts w:ascii="Arial" w:hAnsi="Arial" w:cs="Arial"/>
        </w:rPr>
        <w:t>, which is a</w:t>
      </w:r>
      <w:r w:rsidR="00E72E29">
        <w:rPr>
          <w:rFonts w:ascii="Arial" w:hAnsi="Arial" w:cs="Arial"/>
        </w:rPr>
        <w:t xml:space="preserve"> vital part</w:t>
      </w:r>
      <w:r w:rsidRPr="00EE4273">
        <w:rPr>
          <w:rFonts w:ascii="Arial" w:hAnsi="Arial" w:cs="Arial"/>
        </w:rPr>
        <w:t xml:space="preserve"> of early </w:t>
      </w:r>
      <w:r w:rsidR="00E72E29">
        <w:rPr>
          <w:rFonts w:ascii="Arial" w:hAnsi="Arial" w:cs="Arial"/>
        </w:rPr>
        <w:t>years education</w:t>
      </w:r>
      <w:r w:rsidRPr="00EE4273">
        <w:rPr>
          <w:rFonts w:ascii="Arial" w:hAnsi="Arial" w:cs="Arial"/>
        </w:rPr>
        <w:t>. Wh</w:t>
      </w:r>
      <w:r w:rsidR="00E72E29">
        <w:rPr>
          <w:rFonts w:ascii="Arial" w:hAnsi="Arial" w:cs="Arial"/>
        </w:rPr>
        <w:t>ilst</w:t>
      </w:r>
      <w:r w:rsidRPr="00EE4273">
        <w:rPr>
          <w:rFonts w:ascii="Arial" w:hAnsi="Arial" w:cs="Arial"/>
        </w:rPr>
        <w:t xml:space="preserve"> children </w:t>
      </w:r>
      <w:r w:rsidR="00E72E29">
        <w:rPr>
          <w:rFonts w:ascii="Arial" w:hAnsi="Arial" w:cs="Arial"/>
        </w:rPr>
        <w:t xml:space="preserve">participate </w:t>
      </w:r>
      <w:r w:rsidRPr="00EE4273">
        <w:rPr>
          <w:rFonts w:ascii="Arial" w:hAnsi="Arial" w:cs="Arial"/>
        </w:rPr>
        <w:t xml:space="preserve">in </w:t>
      </w:r>
      <w:r w:rsidR="00E72E29">
        <w:rPr>
          <w:rFonts w:ascii="Arial" w:hAnsi="Arial" w:cs="Arial"/>
        </w:rPr>
        <w:t>class</w:t>
      </w:r>
      <w:r w:rsidRPr="00EE4273">
        <w:rPr>
          <w:rFonts w:ascii="Arial" w:hAnsi="Arial" w:cs="Arial"/>
        </w:rPr>
        <w:t xml:space="preserve"> play activities, they </w:t>
      </w:r>
      <w:r w:rsidR="00E72E29">
        <w:rPr>
          <w:rFonts w:ascii="Arial" w:hAnsi="Arial" w:cs="Arial"/>
        </w:rPr>
        <w:t>are taught</w:t>
      </w:r>
      <w:r w:rsidRPr="00EE4273">
        <w:rPr>
          <w:rFonts w:ascii="Arial" w:hAnsi="Arial" w:cs="Arial"/>
        </w:rPr>
        <w:t xml:space="preserve"> how to co</w:t>
      </w:r>
      <w:r w:rsidR="00E72E29">
        <w:rPr>
          <w:rFonts w:ascii="Arial" w:hAnsi="Arial" w:cs="Arial"/>
        </w:rPr>
        <w:t>llaborate</w:t>
      </w:r>
      <w:r w:rsidRPr="00EE4273">
        <w:rPr>
          <w:rFonts w:ascii="Arial" w:hAnsi="Arial" w:cs="Arial"/>
        </w:rPr>
        <w:t xml:space="preserve">, share and </w:t>
      </w:r>
      <w:r w:rsidR="00E72E29">
        <w:rPr>
          <w:rFonts w:ascii="Arial" w:hAnsi="Arial" w:cs="Arial"/>
        </w:rPr>
        <w:t>converse</w:t>
      </w:r>
      <w:r w:rsidRPr="00EE4273">
        <w:rPr>
          <w:rFonts w:ascii="Arial" w:hAnsi="Arial" w:cs="Arial"/>
        </w:rPr>
        <w:t xml:space="preserve"> with othe</w:t>
      </w:r>
      <w:r w:rsidR="00E72E29">
        <w:rPr>
          <w:rFonts w:ascii="Arial" w:hAnsi="Arial" w:cs="Arial"/>
        </w:rPr>
        <w:t>r individuals</w:t>
      </w:r>
      <w:r w:rsidRPr="00EE4273">
        <w:rPr>
          <w:rFonts w:ascii="Arial" w:hAnsi="Arial" w:cs="Arial"/>
        </w:rPr>
        <w:t xml:space="preserve">. These </w:t>
      </w:r>
      <w:r w:rsidR="00CB71C7">
        <w:rPr>
          <w:rFonts w:ascii="Arial" w:hAnsi="Arial" w:cs="Arial"/>
        </w:rPr>
        <w:t xml:space="preserve">communications </w:t>
      </w:r>
      <w:r w:rsidRPr="00EE4273">
        <w:rPr>
          <w:rFonts w:ascii="Arial" w:hAnsi="Arial" w:cs="Arial"/>
        </w:rPr>
        <w:t xml:space="preserve">help children </w:t>
      </w:r>
      <w:r w:rsidR="00CB71C7">
        <w:rPr>
          <w:rFonts w:ascii="Arial" w:hAnsi="Arial" w:cs="Arial"/>
        </w:rPr>
        <w:t>grow</w:t>
      </w:r>
      <w:r w:rsidRPr="00EE4273">
        <w:rPr>
          <w:rFonts w:ascii="Arial" w:hAnsi="Arial" w:cs="Arial"/>
        </w:rPr>
        <w:t xml:space="preserve"> </w:t>
      </w:r>
      <w:r w:rsidR="00CB71C7">
        <w:rPr>
          <w:rFonts w:ascii="Arial" w:hAnsi="Arial" w:cs="Arial"/>
        </w:rPr>
        <w:t>understanding</w:t>
      </w:r>
      <w:r w:rsidRPr="00EE4273">
        <w:rPr>
          <w:rFonts w:ascii="Arial" w:hAnsi="Arial" w:cs="Arial"/>
        </w:rPr>
        <w:t>, emoti</w:t>
      </w:r>
      <w:r w:rsidR="00CB71C7">
        <w:rPr>
          <w:rFonts w:ascii="Arial" w:hAnsi="Arial" w:cs="Arial"/>
        </w:rPr>
        <w:t>onal control</w:t>
      </w:r>
      <w:r w:rsidRPr="00EE4273">
        <w:rPr>
          <w:rFonts w:ascii="Arial" w:hAnsi="Arial" w:cs="Arial"/>
        </w:rPr>
        <w:t xml:space="preserve"> and sel</w:t>
      </w:r>
      <w:r w:rsidR="00CB71C7">
        <w:rPr>
          <w:rFonts w:ascii="Arial" w:hAnsi="Arial" w:cs="Arial"/>
        </w:rPr>
        <w:t xml:space="preserve">f-assurance </w:t>
      </w:r>
      <w:r w:rsidRPr="00EE4273">
        <w:rPr>
          <w:rFonts w:ascii="Arial" w:hAnsi="Arial" w:cs="Arial"/>
        </w:rPr>
        <w:t>(Denham et al., 2020)</w:t>
      </w:r>
      <w:r w:rsidR="00CB71C7">
        <w:rPr>
          <w:rFonts w:ascii="Arial" w:hAnsi="Arial" w:cs="Arial"/>
        </w:rPr>
        <w:t xml:space="preserve">. </w:t>
      </w:r>
      <w:r w:rsidRPr="00EE4273">
        <w:rPr>
          <w:rFonts w:ascii="Arial" w:hAnsi="Arial" w:cs="Arial"/>
        </w:rPr>
        <w:t>Co</w:t>
      </w:r>
      <w:r w:rsidR="00CB71C7">
        <w:rPr>
          <w:rFonts w:ascii="Arial" w:hAnsi="Arial" w:cs="Arial"/>
        </w:rPr>
        <w:t>mbined</w:t>
      </w:r>
      <w:r w:rsidRPr="00EE4273">
        <w:rPr>
          <w:rFonts w:ascii="Arial" w:hAnsi="Arial" w:cs="Arial"/>
        </w:rPr>
        <w:t xml:space="preserve"> play </w:t>
      </w:r>
      <w:r w:rsidR="00CB71C7">
        <w:rPr>
          <w:rFonts w:ascii="Arial" w:hAnsi="Arial" w:cs="Arial"/>
        </w:rPr>
        <w:t>surroundings</w:t>
      </w:r>
      <w:r w:rsidRPr="00EE4273">
        <w:rPr>
          <w:rFonts w:ascii="Arial" w:hAnsi="Arial" w:cs="Arial"/>
        </w:rPr>
        <w:t xml:space="preserve"> can help children</w:t>
      </w:r>
      <w:r w:rsidR="00CB71C7">
        <w:rPr>
          <w:rFonts w:ascii="Arial" w:hAnsi="Arial" w:cs="Arial"/>
        </w:rPr>
        <w:t xml:space="preserve"> construct</w:t>
      </w:r>
      <w:r w:rsidRPr="00EE4273">
        <w:rPr>
          <w:rFonts w:ascii="Arial" w:hAnsi="Arial" w:cs="Arial"/>
        </w:rPr>
        <w:t xml:space="preserve"> friendships and </w:t>
      </w:r>
      <w:r w:rsidR="00CB71C7">
        <w:rPr>
          <w:rFonts w:ascii="Arial" w:hAnsi="Arial" w:cs="Arial"/>
        </w:rPr>
        <w:t>grow</w:t>
      </w:r>
      <w:r w:rsidRPr="00EE4273">
        <w:rPr>
          <w:rFonts w:ascii="Arial" w:hAnsi="Arial" w:cs="Arial"/>
        </w:rPr>
        <w:t xml:space="preserve"> a</w:t>
      </w:r>
      <w:r w:rsidR="00CB71C7">
        <w:rPr>
          <w:rFonts w:ascii="Arial" w:hAnsi="Arial" w:cs="Arial"/>
        </w:rPr>
        <w:t xml:space="preserve"> feeling</w:t>
      </w:r>
      <w:r w:rsidRPr="00EE4273">
        <w:rPr>
          <w:rFonts w:ascii="Arial" w:hAnsi="Arial" w:cs="Arial"/>
        </w:rPr>
        <w:t xml:space="preserve"> of </w:t>
      </w:r>
      <w:r w:rsidR="00CB71C7">
        <w:rPr>
          <w:rFonts w:ascii="Arial" w:hAnsi="Arial" w:cs="Arial"/>
        </w:rPr>
        <w:t>fittin</w:t>
      </w:r>
      <w:r w:rsidRPr="00EE4273">
        <w:rPr>
          <w:rFonts w:ascii="Arial" w:hAnsi="Arial" w:cs="Arial"/>
        </w:rPr>
        <w:t xml:space="preserve">g </w:t>
      </w:r>
      <w:r w:rsidR="00CB71C7">
        <w:rPr>
          <w:rFonts w:ascii="Arial" w:hAnsi="Arial" w:cs="Arial"/>
        </w:rPr>
        <w:t xml:space="preserve">in inside </w:t>
      </w:r>
      <w:r w:rsidRPr="00EE4273">
        <w:rPr>
          <w:rFonts w:ascii="Arial" w:hAnsi="Arial" w:cs="Arial"/>
        </w:rPr>
        <w:t xml:space="preserve">their </w:t>
      </w:r>
      <w:r w:rsidR="00CB71C7">
        <w:rPr>
          <w:rFonts w:ascii="Arial" w:hAnsi="Arial" w:cs="Arial"/>
        </w:rPr>
        <w:t>society</w:t>
      </w:r>
      <w:r w:rsidRPr="00EE4273">
        <w:rPr>
          <w:rFonts w:ascii="Arial" w:hAnsi="Arial" w:cs="Arial"/>
        </w:rPr>
        <w:t>.</w:t>
      </w:r>
    </w:p>
    <w:p w14:paraId="118D1AC0" w14:textId="77777777" w:rsidR="00EE4273" w:rsidRDefault="00EE4273" w:rsidP="00EE4273">
      <w:pPr>
        <w:spacing w:line="360" w:lineRule="auto"/>
        <w:rPr>
          <w:rFonts w:ascii="Arial" w:hAnsi="Arial" w:cs="Arial"/>
        </w:rPr>
      </w:pPr>
    </w:p>
    <w:p w14:paraId="5EF5707A" w14:textId="7C67EF22" w:rsidR="00EE4273" w:rsidRPr="00EE4273" w:rsidRDefault="00EE4273" w:rsidP="00EE4273">
      <w:pPr>
        <w:spacing w:line="360" w:lineRule="auto"/>
        <w:rPr>
          <w:rFonts w:ascii="Arial" w:hAnsi="Arial" w:cs="Arial"/>
        </w:rPr>
      </w:pPr>
      <w:r w:rsidRPr="00EE4273">
        <w:rPr>
          <w:rFonts w:ascii="Arial" w:hAnsi="Arial" w:cs="Arial"/>
        </w:rPr>
        <w:t>An</w:t>
      </w:r>
      <w:r w:rsidR="00CB71C7">
        <w:rPr>
          <w:rFonts w:ascii="Arial" w:hAnsi="Arial" w:cs="Arial"/>
        </w:rPr>
        <w:t xml:space="preserve"> additional</w:t>
      </w:r>
      <w:r w:rsidRPr="00EE4273">
        <w:rPr>
          <w:rFonts w:ascii="Arial" w:hAnsi="Arial" w:cs="Arial"/>
        </w:rPr>
        <w:t xml:space="preserve"> </w:t>
      </w:r>
      <w:r w:rsidR="00CB71C7">
        <w:rPr>
          <w:rFonts w:ascii="Arial" w:hAnsi="Arial" w:cs="Arial"/>
        </w:rPr>
        <w:t xml:space="preserve">significant advantage relates </w:t>
      </w:r>
      <w:r w:rsidRPr="00EE4273">
        <w:rPr>
          <w:rFonts w:ascii="Arial" w:hAnsi="Arial" w:cs="Arial"/>
        </w:rPr>
        <w:t>to l</w:t>
      </w:r>
      <w:r w:rsidR="00CB71C7">
        <w:rPr>
          <w:rFonts w:ascii="Arial" w:hAnsi="Arial" w:cs="Arial"/>
        </w:rPr>
        <w:t>anguage</w:t>
      </w:r>
      <w:r w:rsidRPr="00EE4273">
        <w:rPr>
          <w:rFonts w:ascii="Arial" w:hAnsi="Arial" w:cs="Arial"/>
        </w:rPr>
        <w:t xml:space="preserve"> and com</w:t>
      </w:r>
      <w:r w:rsidR="00CB71C7">
        <w:rPr>
          <w:rFonts w:ascii="Arial" w:hAnsi="Arial" w:cs="Arial"/>
        </w:rPr>
        <w:t>munication</w:t>
      </w:r>
      <w:r w:rsidRPr="00EE4273">
        <w:rPr>
          <w:rFonts w:ascii="Arial" w:hAnsi="Arial" w:cs="Arial"/>
        </w:rPr>
        <w:t xml:space="preserve"> </w:t>
      </w:r>
      <w:r w:rsidR="00CB71C7">
        <w:rPr>
          <w:rFonts w:ascii="Arial" w:hAnsi="Arial" w:cs="Arial"/>
        </w:rPr>
        <w:t>growth</w:t>
      </w:r>
      <w:r w:rsidRPr="00EE4273">
        <w:rPr>
          <w:rFonts w:ascii="Arial" w:hAnsi="Arial" w:cs="Arial"/>
        </w:rPr>
        <w:t>. Activities</w:t>
      </w:r>
      <w:r w:rsidR="00CB71C7">
        <w:rPr>
          <w:rFonts w:ascii="Arial" w:hAnsi="Arial" w:cs="Arial"/>
        </w:rPr>
        <w:t xml:space="preserve"> for instance</w:t>
      </w:r>
      <w:r w:rsidRPr="00EE4273">
        <w:rPr>
          <w:rFonts w:ascii="Arial" w:hAnsi="Arial" w:cs="Arial"/>
        </w:rPr>
        <w:t xml:space="preserve"> telling</w:t>
      </w:r>
      <w:r w:rsidR="00CB71C7">
        <w:rPr>
          <w:rFonts w:ascii="Arial" w:hAnsi="Arial" w:cs="Arial"/>
        </w:rPr>
        <w:t xml:space="preserve"> stories</w:t>
      </w:r>
      <w:r w:rsidRPr="00EE4273">
        <w:rPr>
          <w:rFonts w:ascii="Arial" w:hAnsi="Arial" w:cs="Arial"/>
        </w:rPr>
        <w:t xml:space="preserve">, role-play and </w:t>
      </w:r>
      <w:r w:rsidR="00CB71C7">
        <w:rPr>
          <w:rFonts w:ascii="Arial" w:hAnsi="Arial" w:cs="Arial"/>
        </w:rPr>
        <w:t>class conversations</w:t>
      </w:r>
      <w:r w:rsidRPr="00EE4273">
        <w:rPr>
          <w:rFonts w:ascii="Arial" w:hAnsi="Arial" w:cs="Arial"/>
        </w:rPr>
        <w:t xml:space="preserve"> </w:t>
      </w:r>
      <w:r w:rsidR="00E20E71">
        <w:rPr>
          <w:rFonts w:ascii="Arial" w:hAnsi="Arial" w:cs="Arial"/>
        </w:rPr>
        <w:t>help</w:t>
      </w:r>
      <w:r w:rsidRPr="00EE4273">
        <w:rPr>
          <w:rFonts w:ascii="Arial" w:hAnsi="Arial" w:cs="Arial"/>
        </w:rPr>
        <w:t xml:space="preserve"> children to </w:t>
      </w:r>
      <w:r w:rsidR="00E20E71">
        <w:rPr>
          <w:rFonts w:ascii="Arial" w:hAnsi="Arial" w:cs="Arial"/>
        </w:rPr>
        <w:t>communicate</w:t>
      </w:r>
      <w:r w:rsidRPr="00EE4273">
        <w:rPr>
          <w:rFonts w:ascii="Arial" w:hAnsi="Arial" w:cs="Arial"/>
        </w:rPr>
        <w:t xml:space="preserve"> </w:t>
      </w:r>
      <w:r w:rsidR="00E20E71">
        <w:rPr>
          <w:rFonts w:ascii="Arial" w:hAnsi="Arial" w:cs="Arial"/>
        </w:rPr>
        <w:t>concepts</w:t>
      </w:r>
      <w:r w:rsidRPr="00EE4273">
        <w:rPr>
          <w:rFonts w:ascii="Arial" w:hAnsi="Arial" w:cs="Arial"/>
        </w:rPr>
        <w:t>,</w:t>
      </w:r>
      <w:r w:rsidR="00E20E71">
        <w:rPr>
          <w:rFonts w:ascii="Arial" w:hAnsi="Arial" w:cs="Arial"/>
        </w:rPr>
        <w:t xml:space="preserve"> pose queries</w:t>
      </w:r>
      <w:r w:rsidRPr="00EE4273">
        <w:rPr>
          <w:rFonts w:ascii="Arial" w:hAnsi="Arial" w:cs="Arial"/>
        </w:rPr>
        <w:t xml:space="preserve"> and </w:t>
      </w:r>
      <w:r w:rsidR="00E20E71">
        <w:rPr>
          <w:rFonts w:ascii="Arial" w:hAnsi="Arial" w:cs="Arial"/>
        </w:rPr>
        <w:t>grow language</w:t>
      </w:r>
      <w:r w:rsidRPr="00EE4273">
        <w:rPr>
          <w:rFonts w:ascii="Arial" w:hAnsi="Arial" w:cs="Arial"/>
        </w:rPr>
        <w:t>.</w:t>
      </w:r>
      <w:r w:rsidR="00E20E71">
        <w:rPr>
          <w:rFonts w:ascii="Arial" w:hAnsi="Arial" w:cs="Arial"/>
        </w:rPr>
        <w:t xml:space="preserve"> Studies propose</w:t>
      </w:r>
      <w:r w:rsidRPr="00EE4273">
        <w:rPr>
          <w:rFonts w:ascii="Arial" w:hAnsi="Arial" w:cs="Arial"/>
        </w:rPr>
        <w:t xml:space="preserve"> that</w:t>
      </w:r>
      <w:r w:rsidR="00E20E71">
        <w:rPr>
          <w:rFonts w:ascii="Arial" w:hAnsi="Arial" w:cs="Arial"/>
        </w:rPr>
        <w:t xml:space="preserve"> strong</w:t>
      </w:r>
      <w:r w:rsidRPr="00EE4273">
        <w:rPr>
          <w:rFonts w:ascii="Arial" w:hAnsi="Arial" w:cs="Arial"/>
        </w:rPr>
        <w:t xml:space="preserve"> l</w:t>
      </w:r>
      <w:r w:rsidR="00E20E71">
        <w:rPr>
          <w:rFonts w:ascii="Arial" w:hAnsi="Arial" w:cs="Arial"/>
        </w:rPr>
        <w:t>inguistic surroundings</w:t>
      </w:r>
      <w:r w:rsidRPr="00EE4273">
        <w:rPr>
          <w:rFonts w:ascii="Arial" w:hAnsi="Arial" w:cs="Arial"/>
        </w:rPr>
        <w:t xml:space="preserve"> </w:t>
      </w:r>
      <w:r w:rsidR="00E20E71">
        <w:rPr>
          <w:rFonts w:ascii="Arial" w:hAnsi="Arial" w:cs="Arial"/>
        </w:rPr>
        <w:t xml:space="preserve">throughout </w:t>
      </w:r>
      <w:r w:rsidRPr="00EE4273">
        <w:rPr>
          <w:rFonts w:ascii="Arial" w:hAnsi="Arial" w:cs="Arial"/>
        </w:rPr>
        <w:t xml:space="preserve">early </w:t>
      </w:r>
      <w:r w:rsidR="00E20E71">
        <w:rPr>
          <w:rFonts w:ascii="Arial" w:hAnsi="Arial" w:cs="Arial"/>
        </w:rPr>
        <w:t xml:space="preserve">years </w:t>
      </w:r>
      <w:r w:rsidRPr="00EE4273">
        <w:rPr>
          <w:rFonts w:ascii="Arial" w:hAnsi="Arial" w:cs="Arial"/>
        </w:rPr>
        <w:t>can</w:t>
      </w:r>
      <w:r w:rsidR="00E20E71">
        <w:rPr>
          <w:rFonts w:ascii="Arial" w:hAnsi="Arial" w:cs="Arial"/>
        </w:rPr>
        <w:t xml:space="preserve"> drastically</w:t>
      </w:r>
      <w:r w:rsidRPr="00EE4273">
        <w:rPr>
          <w:rFonts w:ascii="Arial" w:hAnsi="Arial" w:cs="Arial"/>
        </w:rPr>
        <w:t xml:space="preserve"> </w:t>
      </w:r>
      <w:r w:rsidR="00E20E71">
        <w:rPr>
          <w:rFonts w:ascii="Arial" w:hAnsi="Arial" w:cs="Arial"/>
        </w:rPr>
        <w:t>shape</w:t>
      </w:r>
      <w:r w:rsidRPr="00EE4273">
        <w:rPr>
          <w:rFonts w:ascii="Arial" w:hAnsi="Arial" w:cs="Arial"/>
        </w:rPr>
        <w:t xml:space="preserve"> children</w:t>
      </w:r>
      <w:r w:rsidR="00E20E71">
        <w:rPr>
          <w:rFonts w:ascii="Arial" w:hAnsi="Arial" w:cs="Arial"/>
        </w:rPr>
        <w:t xml:space="preserve">’s interaction abilities </w:t>
      </w:r>
      <w:r w:rsidRPr="00EE4273">
        <w:rPr>
          <w:rFonts w:ascii="Arial" w:hAnsi="Arial" w:cs="Arial"/>
        </w:rPr>
        <w:t xml:space="preserve">and </w:t>
      </w:r>
      <w:r w:rsidR="00E20E71">
        <w:rPr>
          <w:rFonts w:ascii="Arial" w:hAnsi="Arial" w:cs="Arial"/>
        </w:rPr>
        <w:t>future</w:t>
      </w:r>
      <w:r w:rsidRPr="00EE4273">
        <w:rPr>
          <w:rFonts w:ascii="Arial" w:hAnsi="Arial" w:cs="Arial"/>
        </w:rPr>
        <w:t xml:space="preserve"> literacy </w:t>
      </w:r>
      <w:r w:rsidR="00E20E71">
        <w:rPr>
          <w:rFonts w:ascii="Arial" w:hAnsi="Arial" w:cs="Arial"/>
        </w:rPr>
        <w:t>growth</w:t>
      </w:r>
      <w:r w:rsidRPr="00EE4273">
        <w:rPr>
          <w:rFonts w:ascii="Arial" w:hAnsi="Arial" w:cs="Arial"/>
        </w:rPr>
        <w:t xml:space="preserve"> (Rowe and Snow, 2020)</w:t>
      </w:r>
      <w:r w:rsidR="00E20E71">
        <w:rPr>
          <w:rFonts w:ascii="Arial" w:hAnsi="Arial" w:cs="Arial"/>
        </w:rPr>
        <w:t>. Through offering</w:t>
      </w:r>
      <w:r w:rsidRPr="00EE4273">
        <w:rPr>
          <w:rFonts w:ascii="Arial" w:hAnsi="Arial" w:cs="Arial"/>
        </w:rPr>
        <w:t xml:space="preserve"> </w:t>
      </w:r>
      <w:r w:rsidR="00E20E71">
        <w:rPr>
          <w:rFonts w:ascii="Arial" w:hAnsi="Arial" w:cs="Arial"/>
        </w:rPr>
        <w:t>interactional</w:t>
      </w:r>
      <w:r w:rsidRPr="00EE4273">
        <w:rPr>
          <w:rFonts w:ascii="Arial" w:hAnsi="Arial" w:cs="Arial"/>
        </w:rPr>
        <w:t xml:space="preserve"> </w:t>
      </w:r>
      <w:r w:rsidR="00E20E71">
        <w:rPr>
          <w:rFonts w:ascii="Arial" w:hAnsi="Arial" w:cs="Arial"/>
        </w:rPr>
        <w:t>education</w:t>
      </w:r>
      <w:r w:rsidRPr="00EE4273">
        <w:rPr>
          <w:rFonts w:ascii="Arial" w:hAnsi="Arial" w:cs="Arial"/>
        </w:rPr>
        <w:t xml:space="preserve"> experiences, the Creative Play and Learning Hub can help</w:t>
      </w:r>
      <w:r w:rsidR="00E20E71">
        <w:rPr>
          <w:rFonts w:ascii="Arial" w:hAnsi="Arial" w:cs="Arial"/>
        </w:rPr>
        <w:t xml:space="preserve"> improve</w:t>
      </w:r>
      <w:r w:rsidRPr="00EE4273">
        <w:rPr>
          <w:rFonts w:ascii="Arial" w:hAnsi="Arial" w:cs="Arial"/>
        </w:rPr>
        <w:t xml:space="preserve"> children’s</w:t>
      </w:r>
      <w:r w:rsidR="00E20E71">
        <w:rPr>
          <w:rFonts w:ascii="Arial" w:hAnsi="Arial" w:cs="Arial"/>
        </w:rPr>
        <w:t xml:space="preserve"> interaction skills</w:t>
      </w:r>
      <w:r w:rsidRPr="00EE4273">
        <w:rPr>
          <w:rFonts w:ascii="Arial" w:hAnsi="Arial" w:cs="Arial"/>
        </w:rPr>
        <w:t>.</w:t>
      </w:r>
    </w:p>
    <w:p w14:paraId="7EE935C5" w14:textId="77777777" w:rsidR="00EE4273" w:rsidRDefault="00EE4273" w:rsidP="00EE4273">
      <w:pPr>
        <w:spacing w:line="360" w:lineRule="auto"/>
        <w:rPr>
          <w:rFonts w:ascii="Arial" w:hAnsi="Arial" w:cs="Arial"/>
        </w:rPr>
      </w:pPr>
    </w:p>
    <w:p w14:paraId="08E8EA37" w14:textId="134528FA" w:rsidR="00EE4273" w:rsidRPr="00EE4273" w:rsidRDefault="00EE4273" w:rsidP="00EE4273">
      <w:pPr>
        <w:spacing w:line="360" w:lineRule="auto"/>
        <w:rPr>
          <w:rFonts w:ascii="Arial" w:hAnsi="Arial" w:cs="Arial"/>
        </w:rPr>
      </w:pPr>
      <w:r w:rsidRPr="00EE4273">
        <w:rPr>
          <w:rFonts w:ascii="Arial" w:hAnsi="Arial" w:cs="Arial"/>
        </w:rPr>
        <w:t>The hub w</w:t>
      </w:r>
      <w:r w:rsidR="00F82938">
        <w:rPr>
          <w:rFonts w:ascii="Arial" w:hAnsi="Arial" w:cs="Arial"/>
        </w:rPr>
        <w:t xml:space="preserve">ould support </w:t>
      </w:r>
      <w:r w:rsidRPr="00EE4273">
        <w:rPr>
          <w:rFonts w:ascii="Arial" w:hAnsi="Arial" w:cs="Arial"/>
        </w:rPr>
        <w:t xml:space="preserve">physical </w:t>
      </w:r>
      <w:r w:rsidR="00F82938">
        <w:rPr>
          <w:rFonts w:ascii="Arial" w:hAnsi="Arial" w:cs="Arial"/>
        </w:rPr>
        <w:t>growth</w:t>
      </w:r>
      <w:r w:rsidRPr="00EE4273">
        <w:rPr>
          <w:rFonts w:ascii="Arial" w:hAnsi="Arial" w:cs="Arial"/>
        </w:rPr>
        <w:t> </w:t>
      </w:r>
      <w:r w:rsidR="00F82938">
        <w:rPr>
          <w:rFonts w:ascii="Arial" w:hAnsi="Arial" w:cs="Arial"/>
        </w:rPr>
        <w:t>across</w:t>
      </w:r>
      <w:r w:rsidRPr="00EE4273">
        <w:rPr>
          <w:rFonts w:ascii="Arial" w:hAnsi="Arial" w:cs="Arial"/>
        </w:rPr>
        <w:t xml:space="preserve"> activities that </w:t>
      </w:r>
      <w:r w:rsidR="00F82938">
        <w:rPr>
          <w:rFonts w:ascii="Arial" w:hAnsi="Arial" w:cs="Arial"/>
        </w:rPr>
        <w:t>encourage</w:t>
      </w:r>
      <w:r w:rsidRPr="00EE4273">
        <w:rPr>
          <w:rFonts w:ascii="Arial" w:hAnsi="Arial" w:cs="Arial"/>
        </w:rPr>
        <w:t xml:space="preserve"> movement and coordination. Sensory play,</w:t>
      </w:r>
      <w:r w:rsidR="00F82938">
        <w:rPr>
          <w:rFonts w:ascii="Arial" w:hAnsi="Arial" w:cs="Arial"/>
        </w:rPr>
        <w:t xml:space="preserve"> climbing</w:t>
      </w:r>
      <w:r w:rsidRPr="00EE4273">
        <w:rPr>
          <w:rFonts w:ascii="Arial" w:hAnsi="Arial" w:cs="Arial"/>
        </w:rPr>
        <w:t xml:space="preserve"> </w:t>
      </w:r>
      <w:r w:rsidR="00F82938">
        <w:rPr>
          <w:rFonts w:ascii="Arial" w:hAnsi="Arial" w:cs="Arial"/>
        </w:rPr>
        <w:t>constructions</w:t>
      </w:r>
      <w:r w:rsidRPr="00EE4273">
        <w:rPr>
          <w:rFonts w:ascii="Arial" w:hAnsi="Arial" w:cs="Arial"/>
        </w:rPr>
        <w:t xml:space="preserve"> and</w:t>
      </w:r>
      <w:r w:rsidR="00F82938">
        <w:rPr>
          <w:rFonts w:ascii="Arial" w:hAnsi="Arial" w:cs="Arial"/>
        </w:rPr>
        <w:t xml:space="preserve"> interactional</w:t>
      </w:r>
      <w:r w:rsidRPr="00EE4273">
        <w:rPr>
          <w:rFonts w:ascii="Arial" w:hAnsi="Arial" w:cs="Arial"/>
        </w:rPr>
        <w:t xml:space="preserve"> </w:t>
      </w:r>
      <w:r w:rsidR="00F82938">
        <w:rPr>
          <w:rFonts w:ascii="Arial" w:hAnsi="Arial" w:cs="Arial"/>
        </w:rPr>
        <w:t>games</w:t>
      </w:r>
      <w:r w:rsidRPr="00EE4273">
        <w:rPr>
          <w:rFonts w:ascii="Arial" w:hAnsi="Arial" w:cs="Arial"/>
        </w:rPr>
        <w:t xml:space="preserve"> help </w:t>
      </w:r>
      <w:r w:rsidRPr="00EE4273">
        <w:rPr>
          <w:rFonts w:ascii="Arial" w:hAnsi="Arial" w:cs="Arial"/>
        </w:rPr>
        <w:lastRenderedPageBreak/>
        <w:t xml:space="preserve">children </w:t>
      </w:r>
      <w:r w:rsidR="00F82938">
        <w:rPr>
          <w:rFonts w:ascii="Arial" w:hAnsi="Arial" w:cs="Arial"/>
        </w:rPr>
        <w:t>grow</w:t>
      </w:r>
      <w:r w:rsidRPr="00EE4273">
        <w:rPr>
          <w:rFonts w:ascii="Arial" w:hAnsi="Arial" w:cs="Arial"/>
        </w:rPr>
        <w:t xml:space="preserve"> both fine and gross motor </w:t>
      </w:r>
      <w:r w:rsidR="00CA5636">
        <w:rPr>
          <w:rFonts w:ascii="Arial" w:hAnsi="Arial" w:cs="Arial"/>
        </w:rPr>
        <w:t>abilities</w:t>
      </w:r>
      <w:r w:rsidRPr="00EE4273">
        <w:rPr>
          <w:rFonts w:ascii="Arial" w:hAnsi="Arial" w:cs="Arial"/>
        </w:rPr>
        <w:t>. These</w:t>
      </w:r>
      <w:r w:rsidR="00CA5636">
        <w:rPr>
          <w:rFonts w:ascii="Arial" w:hAnsi="Arial" w:cs="Arial"/>
        </w:rPr>
        <w:t xml:space="preserve"> abilities</w:t>
      </w:r>
      <w:r w:rsidRPr="00EE4273">
        <w:rPr>
          <w:rFonts w:ascii="Arial" w:hAnsi="Arial" w:cs="Arial"/>
        </w:rPr>
        <w:t xml:space="preserve"> are </w:t>
      </w:r>
      <w:r w:rsidR="00CA5636">
        <w:rPr>
          <w:rFonts w:ascii="Arial" w:hAnsi="Arial" w:cs="Arial"/>
        </w:rPr>
        <w:t xml:space="preserve">vital for daily tasks </w:t>
      </w:r>
      <w:r w:rsidRPr="00EE4273">
        <w:rPr>
          <w:rFonts w:ascii="Arial" w:hAnsi="Arial" w:cs="Arial"/>
        </w:rPr>
        <w:t xml:space="preserve">such as writing, drawing and </w:t>
      </w:r>
      <w:r w:rsidR="00CA5636">
        <w:rPr>
          <w:rFonts w:ascii="Arial" w:hAnsi="Arial" w:cs="Arial"/>
        </w:rPr>
        <w:t>partaking</w:t>
      </w:r>
      <w:r w:rsidRPr="00EE4273">
        <w:rPr>
          <w:rFonts w:ascii="Arial" w:hAnsi="Arial" w:cs="Arial"/>
        </w:rPr>
        <w:t xml:space="preserve"> in physical activities (Ginsburg, 2017).</w:t>
      </w:r>
    </w:p>
    <w:p w14:paraId="2288687E" w14:textId="77777777" w:rsidR="00EE4273" w:rsidRDefault="00EE4273" w:rsidP="00EE4273">
      <w:pPr>
        <w:spacing w:line="360" w:lineRule="auto"/>
        <w:rPr>
          <w:rFonts w:ascii="Arial" w:hAnsi="Arial" w:cs="Arial"/>
        </w:rPr>
      </w:pPr>
    </w:p>
    <w:p w14:paraId="6B6C2DF6" w14:textId="05A07376" w:rsidR="008D4BF9" w:rsidRDefault="00CA5636" w:rsidP="008D4BF9">
      <w:pPr>
        <w:spacing w:line="360" w:lineRule="auto"/>
        <w:rPr>
          <w:rFonts w:ascii="Arial" w:hAnsi="Arial" w:cs="Arial"/>
        </w:rPr>
      </w:pPr>
      <w:r>
        <w:rPr>
          <w:rFonts w:ascii="Arial" w:hAnsi="Arial" w:cs="Arial"/>
        </w:rPr>
        <w:t>Essentially</w:t>
      </w:r>
      <w:r w:rsidR="00EE4273" w:rsidRPr="00EE4273">
        <w:rPr>
          <w:rFonts w:ascii="Arial" w:hAnsi="Arial" w:cs="Arial"/>
        </w:rPr>
        <w:t xml:space="preserve">, the hub </w:t>
      </w:r>
      <w:r>
        <w:rPr>
          <w:rFonts w:ascii="Arial" w:hAnsi="Arial" w:cs="Arial"/>
        </w:rPr>
        <w:t>mirrors</w:t>
      </w:r>
      <w:r w:rsidR="00EE4273" w:rsidRPr="00EE4273">
        <w:rPr>
          <w:rFonts w:ascii="Arial" w:hAnsi="Arial" w:cs="Arial"/>
        </w:rPr>
        <w:t xml:space="preserve"> the</w:t>
      </w:r>
      <w:r>
        <w:rPr>
          <w:rFonts w:ascii="Arial" w:hAnsi="Arial" w:cs="Arial"/>
        </w:rPr>
        <w:t xml:space="preserve"> values</w:t>
      </w:r>
      <w:r w:rsidR="00EE4273" w:rsidRPr="00EE4273">
        <w:rPr>
          <w:rFonts w:ascii="Arial" w:hAnsi="Arial" w:cs="Arial"/>
        </w:rPr>
        <w:t xml:space="preserve"> of the Foundation Phase in Wales, w</w:t>
      </w:r>
      <w:r>
        <w:rPr>
          <w:rFonts w:ascii="Arial" w:hAnsi="Arial" w:cs="Arial"/>
        </w:rPr>
        <w:t>hich highlights education</w:t>
      </w:r>
      <w:r w:rsidR="00EE4273" w:rsidRPr="00EE4273">
        <w:rPr>
          <w:rFonts w:ascii="Arial" w:hAnsi="Arial" w:cs="Arial"/>
        </w:rPr>
        <w:t xml:space="preserve"> through play, </w:t>
      </w:r>
      <w:r>
        <w:rPr>
          <w:rFonts w:ascii="Arial" w:hAnsi="Arial" w:cs="Arial"/>
        </w:rPr>
        <w:t xml:space="preserve">discovery and practical </w:t>
      </w:r>
      <w:r w:rsidR="00EE4273" w:rsidRPr="00EE4273">
        <w:rPr>
          <w:rFonts w:ascii="Arial" w:hAnsi="Arial" w:cs="Arial"/>
        </w:rPr>
        <w:t xml:space="preserve">experiences (Welsh Government, 2022). </w:t>
      </w:r>
      <w:r>
        <w:rPr>
          <w:rFonts w:ascii="Arial" w:hAnsi="Arial" w:cs="Arial"/>
        </w:rPr>
        <w:t>Through</w:t>
      </w:r>
      <w:r w:rsidR="00EE4273" w:rsidRPr="00EE4273">
        <w:rPr>
          <w:rFonts w:ascii="Arial" w:hAnsi="Arial" w:cs="Arial"/>
        </w:rPr>
        <w:t xml:space="preserve"> </w:t>
      </w:r>
      <w:r>
        <w:rPr>
          <w:rFonts w:ascii="Arial" w:hAnsi="Arial" w:cs="Arial"/>
        </w:rPr>
        <w:t>producing</w:t>
      </w:r>
      <w:r w:rsidR="00EE4273" w:rsidRPr="00EE4273">
        <w:rPr>
          <w:rFonts w:ascii="Arial" w:hAnsi="Arial" w:cs="Arial"/>
        </w:rPr>
        <w:t xml:space="preserve"> an </w:t>
      </w:r>
      <w:r>
        <w:rPr>
          <w:rFonts w:ascii="Arial" w:hAnsi="Arial" w:cs="Arial"/>
        </w:rPr>
        <w:t>atmosphere</w:t>
      </w:r>
      <w:r w:rsidR="00EE4273" w:rsidRPr="00EE4273">
        <w:rPr>
          <w:rFonts w:ascii="Arial" w:hAnsi="Arial" w:cs="Arial"/>
        </w:rPr>
        <w:t xml:space="preserve"> that</w:t>
      </w:r>
      <w:r>
        <w:rPr>
          <w:rFonts w:ascii="Arial" w:hAnsi="Arial" w:cs="Arial"/>
        </w:rPr>
        <w:t xml:space="preserve"> fosters imagination</w:t>
      </w:r>
      <w:r w:rsidR="00EE4273" w:rsidRPr="00EE4273">
        <w:rPr>
          <w:rFonts w:ascii="Arial" w:hAnsi="Arial" w:cs="Arial"/>
        </w:rPr>
        <w:t xml:space="preserve"> and</w:t>
      </w:r>
      <w:r>
        <w:rPr>
          <w:rFonts w:ascii="Arial" w:hAnsi="Arial" w:cs="Arial"/>
        </w:rPr>
        <w:t xml:space="preserve"> innovation</w:t>
      </w:r>
      <w:r w:rsidR="00EE4273" w:rsidRPr="00EE4273">
        <w:rPr>
          <w:rFonts w:ascii="Arial" w:hAnsi="Arial" w:cs="Arial"/>
        </w:rPr>
        <w:t>, the Creative Play and Learning Hub s</w:t>
      </w:r>
      <w:r w:rsidR="00971CC2">
        <w:rPr>
          <w:rFonts w:ascii="Arial" w:hAnsi="Arial" w:cs="Arial"/>
        </w:rPr>
        <w:t>trengthens the holistic</w:t>
      </w:r>
      <w:r w:rsidR="00EE4273" w:rsidRPr="00EE4273">
        <w:rPr>
          <w:rFonts w:ascii="Arial" w:hAnsi="Arial" w:cs="Arial"/>
        </w:rPr>
        <w:t xml:space="preserve"> </w:t>
      </w:r>
      <w:r w:rsidR="00971CC2">
        <w:rPr>
          <w:rFonts w:ascii="Arial" w:hAnsi="Arial" w:cs="Arial"/>
        </w:rPr>
        <w:t xml:space="preserve">growth </w:t>
      </w:r>
      <w:r w:rsidR="00EE4273" w:rsidRPr="00EE4273">
        <w:rPr>
          <w:rFonts w:ascii="Arial" w:hAnsi="Arial" w:cs="Arial"/>
        </w:rPr>
        <w:t>of young children whi</w:t>
      </w:r>
      <w:r w:rsidR="00971CC2">
        <w:rPr>
          <w:rFonts w:ascii="Arial" w:hAnsi="Arial" w:cs="Arial"/>
        </w:rPr>
        <w:t>lst</w:t>
      </w:r>
      <w:r w:rsidR="00EE4273" w:rsidRPr="00EE4273">
        <w:rPr>
          <w:rFonts w:ascii="Arial" w:hAnsi="Arial" w:cs="Arial"/>
        </w:rPr>
        <w:t xml:space="preserve"> complementing</w:t>
      </w:r>
      <w:r w:rsidR="00971CC2">
        <w:rPr>
          <w:rFonts w:ascii="Arial" w:hAnsi="Arial" w:cs="Arial"/>
        </w:rPr>
        <w:t xml:space="preserve"> subsisting</w:t>
      </w:r>
      <w:r w:rsidR="00EE4273" w:rsidRPr="00EE4273">
        <w:rPr>
          <w:rFonts w:ascii="Arial" w:hAnsi="Arial" w:cs="Arial"/>
        </w:rPr>
        <w:t xml:space="preserve"> early </w:t>
      </w:r>
      <w:r w:rsidR="00971CC2">
        <w:rPr>
          <w:rFonts w:ascii="Arial" w:hAnsi="Arial" w:cs="Arial"/>
        </w:rPr>
        <w:t xml:space="preserve">childhood </w:t>
      </w:r>
      <w:r w:rsidR="00EE4273" w:rsidRPr="00EE4273">
        <w:rPr>
          <w:rFonts w:ascii="Arial" w:hAnsi="Arial" w:cs="Arial"/>
        </w:rPr>
        <w:t>education</w:t>
      </w:r>
      <w:r w:rsidR="00971CC2">
        <w:rPr>
          <w:rFonts w:ascii="Arial" w:hAnsi="Arial" w:cs="Arial"/>
        </w:rPr>
        <w:t xml:space="preserve"> facilities</w:t>
      </w:r>
      <w:r w:rsidR="00EE4273" w:rsidRPr="00EE4273">
        <w:rPr>
          <w:rFonts w:ascii="Arial" w:hAnsi="Arial" w:cs="Arial"/>
        </w:rPr>
        <w:t>.</w:t>
      </w:r>
    </w:p>
    <w:p w14:paraId="14322419" w14:textId="77777777" w:rsidR="008D4BF9" w:rsidRDefault="008D4BF9" w:rsidP="008D4BF9">
      <w:pPr>
        <w:spacing w:line="360" w:lineRule="auto"/>
        <w:rPr>
          <w:rFonts w:ascii="Arial" w:hAnsi="Arial" w:cs="Arial"/>
        </w:rPr>
      </w:pPr>
    </w:p>
    <w:p w14:paraId="208C047F" w14:textId="77777777" w:rsidR="008D4BF9" w:rsidRDefault="008D4BF9" w:rsidP="008D4BF9">
      <w:pPr>
        <w:spacing w:line="360" w:lineRule="auto"/>
        <w:rPr>
          <w:rFonts w:ascii="Arial" w:hAnsi="Arial" w:cs="Arial"/>
        </w:rPr>
      </w:pPr>
    </w:p>
    <w:p w14:paraId="0515A7A5" w14:textId="77777777" w:rsidR="008D4BF9" w:rsidRPr="00BA27AA" w:rsidRDefault="008D4BF9" w:rsidP="008D4BF9">
      <w:pPr>
        <w:spacing w:line="360" w:lineRule="auto"/>
        <w:rPr>
          <w:rFonts w:ascii="Arial" w:hAnsi="Arial" w:cs="Arial"/>
          <w:u w:val="single"/>
        </w:rPr>
      </w:pPr>
    </w:p>
    <w:p w14:paraId="200DEBC5" w14:textId="3DA984DE" w:rsidR="00EE4273" w:rsidRPr="00BA27AA" w:rsidRDefault="00EE4273" w:rsidP="00BA27AA">
      <w:pPr>
        <w:spacing w:line="360" w:lineRule="auto"/>
        <w:rPr>
          <w:rFonts w:ascii="Arial" w:hAnsi="Arial" w:cs="Arial"/>
          <w:b/>
          <w:bCs/>
          <w:sz w:val="28"/>
          <w:szCs w:val="28"/>
          <w:u w:val="single"/>
        </w:rPr>
      </w:pPr>
      <w:r w:rsidRPr="00BA27AA">
        <w:rPr>
          <w:rFonts w:ascii="Arial" w:hAnsi="Arial" w:cs="Arial"/>
          <w:sz w:val="28"/>
          <w:szCs w:val="28"/>
          <w:u w:val="single"/>
        </w:rPr>
        <w:t>Challenges and Barriers</w:t>
      </w:r>
    </w:p>
    <w:p w14:paraId="144E17EE" w14:textId="6261DC7C" w:rsidR="00EE4273" w:rsidRPr="00EE4273" w:rsidRDefault="00971CC2" w:rsidP="00EE4273">
      <w:pPr>
        <w:pStyle w:val="NormalWeb"/>
        <w:spacing w:line="360" w:lineRule="auto"/>
        <w:rPr>
          <w:rFonts w:ascii="Arial" w:hAnsi="Arial" w:cs="Arial"/>
          <w:color w:val="000000"/>
        </w:rPr>
      </w:pPr>
      <w:r>
        <w:rPr>
          <w:rFonts w:ascii="Arial" w:hAnsi="Arial" w:cs="Arial"/>
          <w:color w:val="000000"/>
        </w:rPr>
        <w:t>Although</w:t>
      </w:r>
      <w:r w:rsidR="00EE4273" w:rsidRPr="00EE4273">
        <w:rPr>
          <w:rFonts w:ascii="Arial" w:hAnsi="Arial" w:cs="Arial"/>
          <w:color w:val="000000"/>
        </w:rPr>
        <w:t xml:space="preserve"> the Creative Play and Learning Hub </w:t>
      </w:r>
      <w:r>
        <w:rPr>
          <w:rFonts w:ascii="Arial" w:hAnsi="Arial" w:cs="Arial"/>
          <w:color w:val="000000"/>
        </w:rPr>
        <w:t>presents numerous possible</w:t>
      </w:r>
      <w:r w:rsidR="00EE4273" w:rsidRPr="00EE4273">
        <w:rPr>
          <w:rFonts w:ascii="Arial" w:hAnsi="Arial" w:cs="Arial"/>
          <w:color w:val="000000"/>
        </w:rPr>
        <w:t xml:space="preserve"> </w:t>
      </w:r>
      <w:r>
        <w:rPr>
          <w:rFonts w:ascii="Arial" w:hAnsi="Arial" w:cs="Arial"/>
          <w:color w:val="000000"/>
        </w:rPr>
        <w:t>advantages</w:t>
      </w:r>
      <w:r w:rsidR="00EE4273" w:rsidRPr="00EE4273">
        <w:rPr>
          <w:rFonts w:ascii="Arial" w:hAnsi="Arial" w:cs="Arial"/>
          <w:color w:val="000000"/>
        </w:rPr>
        <w:t>, it is i</w:t>
      </w:r>
      <w:r>
        <w:rPr>
          <w:rFonts w:ascii="Arial" w:hAnsi="Arial" w:cs="Arial"/>
          <w:color w:val="000000"/>
        </w:rPr>
        <w:t>mperative</w:t>
      </w:r>
      <w:r w:rsidR="00EE4273" w:rsidRPr="00EE4273">
        <w:rPr>
          <w:rFonts w:ascii="Arial" w:hAnsi="Arial" w:cs="Arial"/>
          <w:color w:val="000000"/>
        </w:rPr>
        <w:t xml:space="preserve"> to </w:t>
      </w:r>
      <w:r>
        <w:rPr>
          <w:rFonts w:ascii="Arial" w:hAnsi="Arial" w:cs="Arial"/>
          <w:color w:val="000000"/>
        </w:rPr>
        <w:t xml:space="preserve">understand </w:t>
      </w:r>
      <w:r w:rsidR="00EE4273" w:rsidRPr="00EE4273">
        <w:rPr>
          <w:rFonts w:ascii="Arial" w:hAnsi="Arial" w:cs="Arial"/>
          <w:color w:val="000000"/>
        </w:rPr>
        <w:t xml:space="preserve">that </w:t>
      </w:r>
      <w:r>
        <w:rPr>
          <w:rFonts w:ascii="Arial" w:hAnsi="Arial" w:cs="Arial"/>
          <w:color w:val="000000"/>
        </w:rPr>
        <w:t>growing</w:t>
      </w:r>
      <w:r w:rsidR="00EE4273" w:rsidRPr="00EE4273">
        <w:rPr>
          <w:rFonts w:ascii="Arial" w:hAnsi="Arial" w:cs="Arial"/>
          <w:color w:val="000000"/>
        </w:rPr>
        <w:t xml:space="preserve"> </w:t>
      </w:r>
      <w:r>
        <w:rPr>
          <w:rFonts w:ascii="Arial" w:hAnsi="Arial" w:cs="Arial"/>
          <w:color w:val="000000"/>
        </w:rPr>
        <w:t>an innovative business</w:t>
      </w:r>
      <w:r w:rsidR="00BB680A">
        <w:rPr>
          <w:rFonts w:ascii="Arial" w:hAnsi="Arial" w:cs="Arial"/>
          <w:color w:val="000000"/>
        </w:rPr>
        <w:t xml:space="preserve"> plan</w:t>
      </w:r>
      <w:r w:rsidR="00EE4273" w:rsidRPr="00EE4273">
        <w:rPr>
          <w:rFonts w:ascii="Arial" w:hAnsi="Arial" w:cs="Arial"/>
          <w:color w:val="000000"/>
        </w:rPr>
        <w:t xml:space="preserve"> </w:t>
      </w:r>
      <w:r w:rsidR="00BB680A">
        <w:rPr>
          <w:rFonts w:ascii="Arial" w:hAnsi="Arial" w:cs="Arial"/>
          <w:color w:val="000000"/>
        </w:rPr>
        <w:t>inside</w:t>
      </w:r>
      <w:r w:rsidR="00EE4273" w:rsidRPr="00EE4273">
        <w:rPr>
          <w:rFonts w:ascii="Arial" w:hAnsi="Arial" w:cs="Arial"/>
          <w:color w:val="000000"/>
        </w:rPr>
        <w:t xml:space="preserve"> the early </w:t>
      </w:r>
      <w:r w:rsidR="00BB680A">
        <w:rPr>
          <w:rFonts w:ascii="Arial" w:hAnsi="Arial" w:cs="Arial"/>
          <w:color w:val="000000"/>
        </w:rPr>
        <w:t xml:space="preserve">childhood sector </w:t>
      </w:r>
      <w:r w:rsidR="00EE4273" w:rsidRPr="00EE4273">
        <w:rPr>
          <w:rFonts w:ascii="Arial" w:hAnsi="Arial" w:cs="Arial"/>
          <w:color w:val="000000"/>
        </w:rPr>
        <w:t>m</w:t>
      </w:r>
      <w:r w:rsidR="00BB680A">
        <w:rPr>
          <w:rFonts w:ascii="Arial" w:hAnsi="Arial" w:cs="Arial"/>
          <w:color w:val="000000"/>
        </w:rPr>
        <w:t>ight</w:t>
      </w:r>
      <w:r w:rsidR="00EE4273" w:rsidRPr="00EE4273">
        <w:rPr>
          <w:rFonts w:ascii="Arial" w:hAnsi="Arial" w:cs="Arial"/>
          <w:color w:val="000000"/>
        </w:rPr>
        <w:t xml:space="preserve"> in</w:t>
      </w:r>
      <w:r w:rsidR="00BB680A">
        <w:rPr>
          <w:rFonts w:ascii="Arial" w:hAnsi="Arial" w:cs="Arial"/>
          <w:color w:val="000000"/>
        </w:rPr>
        <w:t xml:space="preserve">clude various </w:t>
      </w:r>
      <w:r w:rsidR="00EE4273" w:rsidRPr="00EE4273">
        <w:rPr>
          <w:rFonts w:ascii="Arial" w:hAnsi="Arial" w:cs="Arial"/>
          <w:color w:val="000000"/>
        </w:rPr>
        <w:t>challenges and</w:t>
      </w:r>
      <w:r w:rsidR="00BB680A">
        <w:rPr>
          <w:rFonts w:ascii="Arial" w:hAnsi="Arial" w:cs="Arial"/>
          <w:color w:val="000000"/>
        </w:rPr>
        <w:t xml:space="preserve"> difficulties</w:t>
      </w:r>
      <w:r w:rsidR="00EE4273" w:rsidRPr="00EE4273">
        <w:rPr>
          <w:rFonts w:ascii="Arial" w:hAnsi="Arial" w:cs="Arial"/>
          <w:color w:val="000000"/>
        </w:rPr>
        <w:t>.</w:t>
      </w:r>
      <w:r w:rsidR="00BB680A">
        <w:rPr>
          <w:rFonts w:ascii="Arial" w:hAnsi="Arial" w:cs="Arial"/>
          <w:color w:val="000000"/>
        </w:rPr>
        <w:t xml:space="preserve"> Recognising</w:t>
      </w:r>
      <w:r w:rsidR="00EE4273" w:rsidRPr="00EE4273">
        <w:rPr>
          <w:rFonts w:ascii="Arial" w:hAnsi="Arial" w:cs="Arial"/>
          <w:color w:val="000000"/>
        </w:rPr>
        <w:t xml:space="preserve"> these po</w:t>
      </w:r>
      <w:r w:rsidR="00BB680A">
        <w:rPr>
          <w:rFonts w:ascii="Arial" w:hAnsi="Arial" w:cs="Arial"/>
          <w:color w:val="000000"/>
        </w:rPr>
        <w:t>ssible problems</w:t>
      </w:r>
      <w:r w:rsidR="00EE4273" w:rsidRPr="00EE4273">
        <w:rPr>
          <w:rFonts w:ascii="Arial" w:hAnsi="Arial" w:cs="Arial"/>
          <w:color w:val="000000"/>
        </w:rPr>
        <w:t xml:space="preserve"> </w:t>
      </w:r>
      <w:r w:rsidR="00BB680A">
        <w:rPr>
          <w:rFonts w:ascii="Arial" w:hAnsi="Arial" w:cs="Arial"/>
          <w:color w:val="000000"/>
        </w:rPr>
        <w:t>is</w:t>
      </w:r>
      <w:r w:rsidR="00EE4273" w:rsidRPr="00EE4273">
        <w:rPr>
          <w:rFonts w:ascii="Arial" w:hAnsi="Arial" w:cs="Arial"/>
          <w:color w:val="000000"/>
        </w:rPr>
        <w:t xml:space="preserve"> an imp</w:t>
      </w:r>
      <w:r w:rsidR="00BB680A">
        <w:rPr>
          <w:rFonts w:ascii="Arial" w:hAnsi="Arial" w:cs="Arial"/>
          <w:color w:val="000000"/>
        </w:rPr>
        <w:t>erative</w:t>
      </w:r>
      <w:r w:rsidR="00EE4273" w:rsidRPr="00EE4273">
        <w:rPr>
          <w:rFonts w:ascii="Arial" w:hAnsi="Arial" w:cs="Arial"/>
          <w:color w:val="000000"/>
        </w:rPr>
        <w:t xml:space="preserve"> </w:t>
      </w:r>
      <w:r w:rsidR="00BB680A">
        <w:rPr>
          <w:rFonts w:ascii="Arial" w:hAnsi="Arial" w:cs="Arial"/>
          <w:color w:val="000000"/>
        </w:rPr>
        <w:t>segment</w:t>
      </w:r>
      <w:r w:rsidR="00EE4273" w:rsidRPr="00EE4273">
        <w:rPr>
          <w:rFonts w:ascii="Arial" w:hAnsi="Arial" w:cs="Arial"/>
          <w:color w:val="000000"/>
        </w:rPr>
        <w:t xml:space="preserve"> of business p</w:t>
      </w:r>
      <w:r w:rsidR="00BB680A">
        <w:rPr>
          <w:rFonts w:ascii="Arial" w:hAnsi="Arial" w:cs="Arial"/>
          <w:color w:val="000000"/>
        </w:rPr>
        <w:t>reparation</w:t>
      </w:r>
      <w:r w:rsidR="00EE4273" w:rsidRPr="00EE4273">
        <w:rPr>
          <w:rFonts w:ascii="Arial" w:hAnsi="Arial" w:cs="Arial"/>
          <w:color w:val="000000"/>
        </w:rPr>
        <w:t xml:space="preserve"> </w:t>
      </w:r>
      <w:r w:rsidR="00BB680A">
        <w:rPr>
          <w:rFonts w:ascii="Arial" w:hAnsi="Arial" w:cs="Arial"/>
          <w:color w:val="000000"/>
        </w:rPr>
        <w:t xml:space="preserve">since </w:t>
      </w:r>
      <w:r w:rsidR="00EE4273" w:rsidRPr="00EE4273">
        <w:rPr>
          <w:rFonts w:ascii="Arial" w:hAnsi="Arial" w:cs="Arial"/>
          <w:color w:val="000000"/>
        </w:rPr>
        <w:t>it</w:t>
      </w:r>
      <w:r w:rsidR="00BB680A">
        <w:rPr>
          <w:rFonts w:ascii="Arial" w:hAnsi="Arial" w:cs="Arial"/>
          <w:color w:val="000000"/>
        </w:rPr>
        <w:t xml:space="preserve"> permits</w:t>
      </w:r>
      <w:r w:rsidR="00EE4273" w:rsidRPr="00EE4273">
        <w:rPr>
          <w:rFonts w:ascii="Arial" w:hAnsi="Arial" w:cs="Arial"/>
          <w:color w:val="000000"/>
        </w:rPr>
        <w:t xml:space="preserve"> </w:t>
      </w:r>
      <w:r w:rsidR="00BB680A">
        <w:rPr>
          <w:rFonts w:ascii="Arial" w:hAnsi="Arial" w:cs="Arial"/>
          <w:color w:val="000000"/>
        </w:rPr>
        <w:t>policies</w:t>
      </w:r>
      <w:r w:rsidR="00EE4273" w:rsidRPr="00EE4273">
        <w:rPr>
          <w:rFonts w:ascii="Arial" w:hAnsi="Arial" w:cs="Arial"/>
          <w:color w:val="000000"/>
        </w:rPr>
        <w:t xml:space="preserve"> to be </w:t>
      </w:r>
      <w:r w:rsidR="00BB680A">
        <w:rPr>
          <w:rFonts w:ascii="Arial" w:hAnsi="Arial" w:cs="Arial"/>
          <w:color w:val="000000"/>
        </w:rPr>
        <w:t xml:space="preserve">improved </w:t>
      </w:r>
      <w:r w:rsidR="00EE4273" w:rsidRPr="00EE4273">
        <w:rPr>
          <w:rFonts w:ascii="Arial" w:hAnsi="Arial" w:cs="Arial"/>
          <w:color w:val="000000"/>
        </w:rPr>
        <w:t>to</w:t>
      </w:r>
      <w:r w:rsidR="00BB680A">
        <w:rPr>
          <w:rFonts w:ascii="Arial" w:hAnsi="Arial" w:cs="Arial"/>
          <w:color w:val="000000"/>
        </w:rPr>
        <w:t xml:space="preserve"> control</w:t>
      </w:r>
      <w:r w:rsidR="00EE4273" w:rsidRPr="00EE4273">
        <w:rPr>
          <w:rFonts w:ascii="Arial" w:hAnsi="Arial" w:cs="Arial"/>
          <w:color w:val="000000"/>
        </w:rPr>
        <w:t xml:space="preserve"> risks effec</w:t>
      </w:r>
      <w:r w:rsidR="00BB680A">
        <w:rPr>
          <w:rFonts w:ascii="Arial" w:hAnsi="Arial" w:cs="Arial"/>
          <w:color w:val="000000"/>
        </w:rPr>
        <w:t>tually</w:t>
      </w:r>
      <w:r w:rsidR="00EE4273" w:rsidRPr="00EE4273">
        <w:rPr>
          <w:rFonts w:ascii="Arial" w:hAnsi="Arial" w:cs="Arial"/>
          <w:color w:val="000000"/>
        </w:rPr>
        <w:t xml:space="preserve"> (Burns, 2020).</w:t>
      </w:r>
    </w:p>
    <w:p w14:paraId="12F8B831" w14:textId="4C29FDF2" w:rsidR="00EE4273" w:rsidRPr="000C0152" w:rsidRDefault="00EE4273" w:rsidP="00EE4273">
      <w:pPr>
        <w:pStyle w:val="NormalWeb"/>
        <w:spacing w:line="360" w:lineRule="auto"/>
        <w:rPr>
          <w:rFonts w:ascii="Arial" w:hAnsi="Arial" w:cs="Arial"/>
          <w:b/>
          <w:bCs/>
          <w:color w:val="000000"/>
        </w:rPr>
      </w:pPr>
      <w:r w:rsidRPr="00EE4273">
        <w:rPr>
          <w:rFonts w:ascii="Arial" w:hAnsi="Arial" w:cs="Arial"/>
          <w:color w:val="000000"/>
        </w:rPr>
        <w:t xml:space="preserve">One of the most </w:t>
      </w:r>
      <w:r w:rsidR="00C066C7">
        <w:rPr>
          <w:rFonts w:ascii="Arial" w:hAnsi="Arial" w:cs="Arial"/>
          <w:color w:val="000000"/>
        </w:rPr>
        <w:t>important</w:t>
      </w:r>
      <w:r w:rsidRPr="00EE4273">
        <w:rPr>
          <w:rFonts w:ascii="Arial" w:hAnsi="Arial" w:cs="Arial"/>
          <w:color w:val="000000"/>
        </w:rPr>
        <w:t xml:space="preserve"> challenges </w:t>
      </w:r>
      <w:r w:rsidR="00C066C7">
        <w:rPr>
          <w:rFonts w:ascii="Arial" w:hAnsi="Arial" w:cs="Arial"/>
          <w:color w:val="000000"/>
        </w:rPr>
        <w:t>links</w:t>
      </w:r>
      <w:r w:rsidRPr="00EE4273">
        <w:rPr>
          <w:rFonts w:ascii="Arial" w:hAnsi="Arial" w:cs="Arial"/>
          <w:color w:val="000000"/>
        </w:rPr>
        <w:t xml:space="preserve"> to</w:t>
      </w:r>
      <w:r w:rsidRPr="00EE4273">
        <w:rPr>
          <w:rStyle w:val="apple-converted-space"/>
          <w:rFonts w:ascii="Arial" w:eastAsiaTheme="majorEastAsia" w:hAnsi="Arial" w:cs="Arial"/>
          <w:color w:val="000000"/>
        </w:rPr>
        <w:t> </w:t>
      </w:r>
      <w:r w:rsidR="00C066C7">
        <w:rPr>
          <w:rStyle w:val="Strong"/>
          <w:rFonts w:ascii="Arial" w:eastAsiaTheme="majorEastAsia" w:hAnsi="Arial" w:cs="Arial"/>
          <w:b w:val="0"/>
          <w:bCs w:val="0"/>
          <w:color w:val="000000"/>
        </w:rPr>
        <w:t>monetary</w:t>
      </w:r>
      <w:r w:rsidRPr="000C0152">
        <w:rPr>
          <w:rStyle w:val="Strong"/>
          <w:rFonts w:ascii="Arial" w:eastAsiaTheme="majorEastAsia" w:hAnsi="Arial" w:cs="Arial"/>
          <w:b w:val="0"/>
          <w:bCs w:val="0"/>
          <w:color w:val="000000"/>
        </w:rPr>
        <w:t xml:space="preserve"> investment and start-up costs</w:t>
      </w:r>
      <w:r w:rsidRPr="000C0152">
        <w:rPr>
          <w:rFonts w:ascii="Arial" w:hAnsi="Arial" w:cs="Arial"/>
          <w:b/>
          <w:bCs/>
          <w:color w:val="000000"/>
        </w:rPr>
        <w:t>.</w:t>
      </w:r>
      <w:r w:rsidRPr="00EE4273">
        <w:rPr>
          <w:rFonts w:ascii="Arial" w:hAnsi="Arial" w:cs="Arial"/>
          <w:color w:val="000000"/>
        </w:rPr>
        <w:t xml:space="preserve"> </w:t>
      </w:r>
      <w:r w:rsidR="00C066C7">
        <w:rPr>
          <w:rFonts w:ascii="Arial" w:hAnsi="Arial" w:cs="Arial"/>
          <w:color w:val="000000"/>
        </w:rPr>
        <w:t>Forming</w:t>
      </w:r>
      <w:r w:rsidRPr="00EE4273">
        <w:rPr>
          <w:rFonts w:ascii="Arial" w:hAnsi="Arial" w:cs="Arial"/>
          <w:color w:val="000000"/>
        </w:rPr>
        <w:t xml:space="preserve"> a creative learning hub would </w:t>
      </w:r>
      <w:r w:rsidR="00C066C7">
        <w:rPr>
          <w:rFonts w:ascii="Arial" w:hAnsi="Arial" w:cs="Arial"/>
          <w:color w:val="000000"/>
        </w:rPr>
        <w:t>need</w:t>
      </w:r>
      <w:r w:rsidRPr="00EE4273">
        <w:rPr>
          <w:rFonts w:ascii="Arial" w:hAnsi="Arial" w:cs="Arial"/>
          <w:color w:val="000000"/>
        </w:rPr>
        <w:t xml:space="preserve"> funding for premises, equipment, play materials, staff salaries and marketing activities. Early years environments must meet specific safety and regulatory standards, which may increase costs during the start-up phase (Neck et al., 2018). Securing sufficient funding may therefore be a key challenge, particularly during the initial stages of establishing the business.</w:t>
      </w:r>
    </w:p>
    <w:p w14:paraId="6ABEE226" w14:textId="55A14300" w:rsidR="00EE4273" w:rsidRPr="00EE4273" w:rsidRDefault="00EE4273" w:rsidP="00EE4273">
      <w:pPr>
        <w:pStyle w:val="NormalWeb"/>
        <w:spacing w:line="360" w:lineRule="auto"/>
        <w:rPr>
          <w:rFonts w:ascii="Arial" w:hAnsi="Arial" w:cs="Arial"/>
          <w:color w:val="000000"/>
        </w:rPr>
      </w:pPr>
      <w:r w:rsidRPr="000C0152">
        <w:rPr>
          <w:rFonts w:ascii="Arial" w:hAnsi="Arial" w:cs="Arial"/>
          <w:color w:val="000000"/>
        </w:rPr>
        <w:t>Another potential barrier is</w:t>
      </w:r>
      <w:r w:rsidRPr="000C0152">
        <w:rPr>
          <w:rStyle w:val="apple-converted-space"/>
          <w:rFonts w:ascii="Arial" w:eastAsiaTheme="majorEastAsia" w:hAnsi="Arial" w:cs="Arial"/>
          <w:b/>
          <w:bCs/>
          <w:color w:val="000000"/>
        </w:rPr>
        <w:t> </w:t>
      </w:r>
      <w:r w:rsidRPr="000C0152">
        <w:rPr>
          <w:rStyle w:val="Strong"/>
          <w:rFonts w:ascii="Arial" w:eastAsiaTheme="majorEastAsia" w:hAnsi="Arial" w:cs="Arial"/>
          <w:b w:val="0"/>
          <w:bCs w:val="0"/>
          <w:color w:val="000000"/>
        </w:rPr>
        <w:t>competition from existing early years services</w:t>
      </w:r>
      <w:r w:rsidRPr="000C0152">
        <w:rPr>
          <w:rFonts w:ascii="Arial" w:hAnsi="Arial" w:cs="Arial"/>
          <w:b/>
          <w:bCs/>
          <w:color w:val="000000"/>
        </w:rPr>
        <w:t>.</w:t>
      </w:r>
      <w:r w:rsidRPr="00EE4273">
        <w:rPr>
          <w:rFonts w:ascii="Arial" w:hAnsi="Arial" w:cs="Arial"/>
          <w:color w:val="000000"/>
        </w:rPr>
        <w:t xml:space="preserve"> Cardiff already has a range of nurseries, childcare providers and play centres that support young children and families. </w:t>
      </w:r>
      <w:r w:rsidRPr="00EE4273">
        <w:rPr>
          <w:rFonts w:ascii="Arial" w:hAnsi="Arial" w:cs="Arial"/>
          <w:color w:val="000000"/>
        </w:rPr>
        <w:t>To</w:t>
      </w:r>
      <w:r w:rsidRPr="00EE4273">
        <w:rPr>
          <w:rFonts w:ascii="Arial" w:hAnsi="Arial" w:cs="Arial"/>
          <w:color w:val="000000"/>
        </w:rPr>
        <w:t xml:space="preserve"> succeed, the Creative Play and Learning Hub would need to clearly demonstrate its unique value by focusing on creative learning experiences and developmental play opportunities that may not be widely available in other settings (Burns, 2020).</w:t>
      </w:r>
    </w:p>
    <w:p w14:paraId="37F6CE68" w14:textId="1902D97F" w:rsidR="00EE4273" w:rsidRPr="00EE4273" w:rsidRDefault="00EE4273" w:rsidP="00EE4273">
      <w:pPr>
        <w:pStyle w:val="NormalWeb"/>
        <w:spacing w:line="360" w:lineRule="auto"/>
        <w:rPr>
          <w:rFonts w:ascii="Arial" w:hAnsi="Arial" w:cs="Arial"/>
          <w:color w:val="000000"/>
        </w:rPr>
      </w:pPr>
      <w:r w:rsidRPr="00EE4273">
        <w:rPr>
          <w:rFonts w:ascii="Arial" w:hAnsi="Arial" w:cs="Arial"/>
          <w:color w:val="000000"/>
        </w:rPr>
        <w:lastRenderedPageBreak/>
        <w:t>There may</w:t>
      </w:r>
      <w:r w:rsidR="00072CB4">
        <w:rPr>
          <w:rFonts w:ascii="Arial" w:hAnsi="Arial" w:cs="Arial"/>
          <w:color w:val="000000"/>
        </w:rPr>
        <w:t xml:space="preserve"> </w:t>
      </w:r>
      <w:r w:rsidRPr="00EE4273">
        <w:rPr>
          <w:rFonts w:ascii="Arial" w:hAnsi="Arial" w:cs="Arial"/>
          <w:color w:val="000000"/>
        </w:rPr>
        <w:t>be challenges related to</w:t>
      </w:r>
      <w:r w:rsidRPr="00EE4273">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staff recruitment and training</w:t>
      </w:r>
      <w:r w:rsidRPr="000C0152">
        <w:rPr>
          <w:rFonts w:ascii="Arial" w:hAnsi="Arial" w:cs="Arial"/>
          <w:b/>
          <w:bCs/>
          <w:color w:val="000000"/>
        </w:rPr>
        <w:t>.</w:t>
      </w:r>
      <w:r w:rsidRPr="00EE4273">
        <w:rPr>
          <w:rFonts w:ascii="Arial" w:hAnsi="Arial" w:cs="Arial"/>
          <w:color w:val="000000"/>
        </w:rPr>
        <w:t xml:space="preserve"> Staff working within the hub would require appropriate early years qualifications and an understanding of play-based learning approaches. Recruiting experienced practitioners who </w:t>
      </w:r>
      <w:r w:rsidRPr="00EE4273">
        <w:rPr>
          <w:rFonts w:ascii="Arial" w:hAnsi="Arial" w:cs="Arial"/>
          <w:color w:val="000000"/>
        </w:rPr>
        <w:t>can</w:t>
      </w:r>
      <w:r w:rsidRPr="00EE4273">
        <w:rPr>
          <w:rFonts w:ascii="Arial" w:hAnsi="Arial" w:cs="Arial"/>
          <w:color w:val="000000"/>
        </w:rPr>
        <w:t xml:space="preserve"> facilitate creative learning activities and support children’s development may require additional training and professional development (Nutbrown, 2019).</w:t>
      </w:r>
    </w:p>
    <w:p w14:paraId="12593643" w14:textId="74FE849F" w:rsidR="00EE4273" w:rsidRPr="00EE4273" w:rsidRDefault="00DA4E4F" w:rsidP="00EE4273">
      <w:pPr>
        <w:pStyle w:val="NormalWeb"/>
        <w:spacing w:line="360" w:lineRule="auto"/>
        <w:rPr>
          <w:rFonts w:ascii="Arial" w:hAnsi="Arial" w:cs="Arial"/>
          <w:color w:val="000000"/>
        </w:rPr>
      </w:pPr>
      <w:r>
        <w:rPr>
          <w:rFonts w:ascii="Arial" w:hAnsi="Arial" w:cs="Arial"/>
          <w:color w:val="000000"/>
        </w:rPr>
        <w:t>Furthermore</w:t>
      </w:r>
      <w:r w:rsidR="00EE4273" w:rsidRPr="00EE4273">
        <w:rPr>
          <w:rFonts w:ascii="Arial" w:hAnsi="Arial" w:cs="Arial"/>
          <w:color w:val="000000"/>
        </w:rPr>
        <w:t xml:space="preserve">, regulatory requirements must be considered. Early years services in Wales are monitored by </w:t>
      </w:r>
      <w:r w:rsidR="00657100">
        <w:rPr>
          <w:rFonts w:ascii="Arial" w:hAnsi="Arial" w:cs="Arial"/>
          <w:color w:val="000000"/>
        </w:rPr>
        <w:t>regulations</w:t>
      </w:r>
      <w:r w:rsidR="00EE4273" w:rsidRPr="00EE4273">
        <w:rPr>
          <w:rFonts w:ascii="Arial" w:hAnsi="Arial" w:cs="Arial"/>
          <w:color w:val="000000"/>
        </w:rPr>
        <w:t xml:space="preserve"> </w:t>
      </w:r>
      <w:r>
        <w:rPr>
          <w:rFonts w:ascii="Arial" w:hAnsi="Arial" w:cs="Arial"/>
          <w:color w:val="000000"/>
        </w:rPr>
        <w:t>for instance</w:t>
      </w:r>
      <w:r w:rsidR="00EE4273" w:rsidRPr="00EE4273">
        <w:rPr>
          <w:rStyle w:val="apple-converted-space"/>
          <w:rFonts w:ascii="Arial" w:eastAsiaTheme="majorEastAsia" w:hAnsi="Arial" w:cs="Arial"/>
          <w:color w:val="000000"/>
        </w:rPr>
        <w:t> </w:t>
      </w:r>
      <w:r w:rsidR="00EE4273" w:rsidRPr="000C0152">
        <w:rPr>
          <w:rStyle w:val="Strong"/>
          <w:rFonts w:ascii="Arial" w:eastAsiaTheme="majorEastAsia" w:hAnsi="Arial" w:cs="Arial"/>
          <w:b w:val="0"/>
          <w:bCs w:val="0"/>
          <w:color w:val="000000"/>
        </w:rPr>
        <w:t>Care Inspectorate Wales (CIW)</w:t>
      </w:r>
      <w:r w:rsidR="00EE4273" w:rsidRPr="00EE4273">
        <w:rPr>
          <w:rStyle w:val="apple-converted-space"/>
          <w:rFonts w:ascii="Arial" w:eastAsiaTheme="majorEastAsia" w:hAnsi="Arial" w:cs="Arial"/>
          <w:color w:val="000000"/>
        </w:rPr>
        <w:t> </w:t>
      </w:r>
      <w:r w:rsidR="00EE4273" w:rsidRPr="00EE4273">
        <w:rPr>
          <w:rFonts w:ascii="Arial" w:hAnsi="Arial" w:cs="Arial"/>
          <w:color w:val="000000"/>
        </w:rPr>
        <w:t>to</w:t>
      </w:r>
      <w:r w:rsidR="00657100">
        <w:rPr>
          <w:rFonts w:ascii="Arial" w:hAnsi="Arial" w:cs="Arial"/>
          <w:color w:val="000000"/>
        </w:rPr>
        <w:t xml:space="preserve"> safeguard</w:t>
      </w:r>
      <w:r w:rsidR="00EE4273" w:rsidRPr="00EE4273">
        <w:rPr>
          <w:rFonts w:ascii="Arial" w:hAnsi="Arial" w:cs="Arial"/>
          <w:color w:val="000000"/>
        </w:rPr>
        <w:t xml:space="preserve"> that settings </w:t>
      </w:r>
      <w:r w:rsidR="00657100">
        <w:rPr>
          <w:rFonts w:ascii="Arial" w:hAnsi="Arial" w:cs="Arial"/>
          <w:color w:val="000000"/>
        </w:rPr>
        <w:t>deliver</w:t>
      </w:r>
      <w:r w:rsidR="00EE4273" w:rsidRPr="00EE4273">
        <w:rPr>
          <w:rFonts w:ascii="Arial" w:hAnsi="Arial" w:cs="Arial"/>
          <w:color w:val="000000"/>
        </w:rPr>
        <w:t xml:space="preserve"> s</w:t>
      </w:r>
      <w:r w:rsidR="00657100">
        <w:rPr>
          <w:rFonts w:ascii="Arial" w:hAnsi="Arial" w:cs="Arial"/>
          <w:color w:val="000000"/>
        </w:rPr>
        <w:t>ecure</w:t>
      </w:r>
      <w:r w:rsidR="00EE4273" w:rsidRPr="00EE4273">
        <w:rPr>
          <w:rFonts w:ascii="Arial" w:hAnsi="Arial" w:cs="Arial"/>
          <w:color w:val="000000"/>
        </w:rPr>
        <w:t xml:space="preserve"> and </w:t>
      </w:r>
      <w:r w:rsidR="00657100">
        <w:rPr>
          <w:rFonts w:ascii="Arial" w:hAnsi="Arial" w:cs="Arial"/>
          <w:color w:val="000000"/>
        </w:rPr>
        <w:t xml:space="preserve">high-grade </w:t>
      </w:r>
      <w:r w:rsidR="00EE4273" w:rsidRPr="00EE4273">
        <w:rPr>
          <w:rFonts w:ascii="Arial" w:hAnsi="Arial" w:cs="Arial"/>
          <w:color w:val="000000"/>
        </w:rPr>
        <w:t>care for children. Meeting these standards requires careful planning, documentation and adherence to safeguarding policies (Welsh Government, 2021).</w:t>
      </w:r>
    </w:p>
    <w:p w14:paraId="47DE6A47" w14:textId="3AA005ED" w:rsidR="000C0152" w:rsidRDefault="00EE4273" w:rsidP="00EE4273">
      <w:pPr>
        <w:pStyle w:val="NormalWeb"/>
        <w:spacing w:line="360" w:lineRule="auto"/>
        <w:rPr>
          <w:rFonts w:ascii="Arial" w:hAnsi="Arial" w:cs="Arial"/>
          <w:color w:val="000000"/>
        </w:rPr>
      </w:pPr>
      <w:r w:rsidRPr="00EE4273">
        <w:rPr>
          <w:rFonts w:ascii="Arial" w:hAnsi="Arial" w:cs="Arial"/>
          <w:color w:val="000000"/>
        </w:rPr>
        <w:t>Despite these challenges, many entrepreneurial initiatives in the education sector have demonstrated that innovative ideas can succeed when careful planning, research and community engagement are involved. By identifying potential barriers early, strategies can be developed to ensure the long-term sustainability of the Creative Play and Learning Hub.</w:t>
      </w:r>
    </w:p>
    <w:p w14:paraId="4837AD68" w14:textId="77777777" w:rsidR="000C0152" w:rsidRPr="00BA27AA" w:rsidRDefault="000C0152" w:rsidP="00EE4273">
      <w:pPr>
        <w:pStyle w:val="NormalWeb"/>
        <w:spacing w:line="360" w:lineRule="auto"/>
        <w:rPr>
          <w:rFonts w:ascii="Arial" w:hAnsi="Arial" w:cs="Arial"/>
          <w:color w:val="000000"/>
          <w:u w:val="single"/>
        </w:rPr>
      </w:pPr>
    </w:p>
    <w:p w14:paraId="5FCA0367" w14:textId="77777777" w:rsidR="000C0152" w:rsidRPr="00BA27AA" w:rsidRDefault="000C0152" w:rsidP="00BA27AA">
      <w:pPr>
        <w:pStyle w:val="NormalWeb"/>
        <w:spacing w:line="360" w:lineRule="auto"/>
        <w:rPr>
          <w:rFonts w:ascii="Arial" w:hAnsi="Arial" w:cs="Arial"/>
          <w:color w:val="000000"/>
          <w:sz w:val="28"/>
          <w:szCs w:val="28"/>
          <w:u w:val="single"/>
        </w:rPr>
      </w:pPr>
      <w:r w:rsidRPr="00BA27AA">
        <w:rPr>
          <w:rFonts w:ascii="Arial" w:hAnsi="Arial" w:cs="Arial"/>
          <w:color w:val="000000"/>
          <w:sz w:val="28"/>
          <w:szCs w:val="28"/>
          <w:u w:val="single"/>
        </w:rPr>
        <w:t>Identifying the Audience and Stakeholders</w:t>
      </w:r>
    </w:p>
    <w:p w14:paraId="77DF59CB" w14:textId="0FBC1880" w:rsidR="000C0152" w:rsidRPr="000C0152" w:rsidRDefault="000C0152" w:rsidP="000C0152">
      <w:pPr>
        <w:pStyle w:val="NormalWeb"/>
        <w:spacing w:line="360" w:lineRule="auto"/>
        <w:rPr>
          <w:rFonts w:ascii="Arial" w:hAnsi="Arial" w:cs="Arial"/>
          <w:color w:val="000000"/>
          <w:sz w:val="28"/>
          <w:szCs w:val="28"/>
        </w:rPr>
      </w:pPr>
      <w:r w:rsidRPr="000C0152">
        <w:rPr>
          <w:rFonts w:ascii="Arial" w:hAnsi="Arial" w:cs="Arial"/>
          <w:color w:val="000000"/>
        </w:rPr>
        <w:t>Identifying the target audience and key stakeholders is an essential aspect of developing a successful business idea. The primary audience for the Creative Play and Learning Hub would be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children</w:t>
      </w:r>
      <w:r w:rsidR="00657100">
        <w:rPr>
          <w:rStyle w:val="Strong"/>
          <w:rFonts w:ascii="Arial" w:eastAsiaTheme="majorEastAsia" w:hAnsi="Arial" w:cs="Arial"/>
          <w:b w:val="0"/>
          <w:bCs w:val="0"/>
          <w:color w:val="000000"/>
        </w:rPr>
        <w:t xml:space="preserve"> who are</w:t>
      </w:r>
      <w:r w:rsidRPr="000C0152">
        <w:rPr>
          <w:rStyle w:val="Strong"/>
          <w:rFonts w:ascii="Arial" w:eastAsiaTheme="majorEastAsia" w:hAnsi="Arial" w:cs="Arial"/>
          <w:b w:val="0"/>
          <w:bCs w:val="0"/>
          <w:color w:val="000000"/>
        </w:rPr>
        <w:t xml:space="preserve"> aged three to five years old </w:t>
      </w:r>
      <w:r w:rsidR="00657100">
        <w:rPr>
          <w:rStyle w:val="Strong"/>
          <w:rFonts w:ascii="Arial" w:eastAsiaTheme="majorEastAsia" w:hAnsi="Arial" w:cs="Arial"/>
          <w:b w:val="0"/>
          <w:bCs w:val="0"/>
          <w:color w:val="000000"/>
        </w:rPr>
        <w:t>residing</w:t>
      </w:r>
      <w:r w:rsidRPr="000C0152">
        <w:rPr>
          <w:rStyle w:val="Strong"/>
          <w:rFonts w:ascii="Arial" w:eastAsiaTheme="majorEastAsia" w:hAnsi="Arial" w:cs="Arial"/>
          <w:b w:val="0"/>
          <w:bCs w:val="0"/>
          <w:color w:val="000000"/>
        </w:rPr>
        <w:t xml:space="preserve"> in Cardiff and the surrounding areas</w:t>
      </w:r>
      <w:r w:rsidRPr="000C0152">
        <w:rPr>
          <w:rFonts w:ascii="Arial" w:hAnsi="Arial" w:cs="Arial"/>
          <w:b/>
          <w:bCs/>
          <w:color w:val="000000"/>
        </w:rPr>
        <w:t xml:space="preserve">. </w:t>
      </w:r>
      <w:r w:rsidRPr="000C0152">
        <w:rPr>
          <w:rFonts w:ascii="Arial" w:hAnsi="Arial" w:cs="Arial"/>
          <w:color w:val="000000"/>
        </w:rPr>
        <w:t>At this stage of development, children benefit greatly from environments that encourage exploration, creativity and social interaction (Hirsh-</w:t>
      </w:r>
      <w:proofErr w:type="spellStart"/>
      <w:r w:rsidRPr="000C0152">
        <w:rPr>
          <w:rFonts w:ascii="Arial" w:hAnsi="Arial" w:cs="Arial"/>
          <w:color w:val="000000"/>
        </w:rPr>
        <w:t>Pasek</w:t>
      </w:r>
      <w:proofErr w:type="spellEnd"/>
      <w:r w:rsidRPr="000C0152">
        <w:rPr>
          <w:rFonts w:ascii="Arial" w:hAnsi="Arial" w:cs="Arial"/>
          <w:color w:val="000000"/>
        </w:rPr>
        <w:t xml:space="preserve"> et al., 2020).</w:t>
      </w:r>
    </w:p>
    <w:p w14:paraId="4E84B9FB" w14:textId="2A74E416"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 xml:space="preserve">However, while children </w:t>
      </w:r>
      <w:r w:rsidR="00657100">
        <w:rPr>
          <w:rFonts w:ascii="Arial" w:hAnsi="Arial" w:cs="Arial"/>
          <w:color w:val="000000"/>
        </w:rPr>
        <w:t>remain</w:t>
      </w:r>
      <w:r w:rsidRPr="000C0152">
        <w:rPr>
          <w:rFonts w:ascii="Arial" w:hAnsi="Arial" w:cs="Arial"/>
          <w:color w:val="000000"/>
        </w:rPr>
        <w:t xml:space="preserve"> the primary beneficiaries of the service, the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main decision-makers are parents and carers</w:t>
      </w:r>
      <w:r w:rsidRPr="000C0152">
        <w:rPr>
          <w:rFonts w:ascii="Arial" w:hAnsi="Arial" w:cs="Arial"/>
          <w:b/>
          <w:bCs/>
          <w:color w:val="000000"/>
        </w:rPr>
        <w:t xml:space="preserve">. </w:t>
      </w:r>
      <w:r w:rsidRPr="000C0152">
        <w:rPr>
          <w:rFonts w:ascii="Arial" w:hAnsi="Arial" w:cs="Arial"/>
          <w:color w:val="000000"/>
        </w:rPr>
        <w:t xml:space="preserve">Parents who are seeking high-quality developmental opportunities for their children may be interested in services that support creativity, learning and social development outside of traditional childcare hours. Research suggests that parents increasingly value educational play </w:t>
      </w:r>
      <w:r w:rsidRPr="000C0152">
        <w:rPr>
          <w:rFonts w:ascii="Arial" w:hAnsi="Arial" w:cs="Arial"/>
          <w:color w:val="000000"/>
        </w:rPr>
        <w:lastRenderedPageBreak/>
        <w:t>environments that contribute positively to their children’s development (OECD, 2021).</w:t>
      </w:r>
    </w:p>
    <w:p w14:paraId="54DFA820" w14:textId="77777777"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Another important group of stakeholders includes</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early years practitioners and nursery settings</w:t>
      </w:r>
      <w:r w:rsidRPr="000C0152">
        <w:rPr>
          <w:rFonts w:ascii="Arial" w:hAnsi="Arial" w:cs="Arial"/>
          <w:b/>
          <w:bCs/>
          <w:color w:val="000000"/>
        </w:rPr>
        <w:t>.</w:t>
      </w:r>
      <w:r w:rsidRPr="000C0152">
        <w:rPr>
          <w:rFonts w:ascii="Arial" w:hAnsi="Arial" w:cs="Arial"/>
          <w:color w:val="000000"/>
        </w:rPr>
        <w:t xml:space="preserve"> Local nurseries may collaborate with the hub by arranging visits or recommending the service to families. Partnerships between early childhood organisations can help strengthen community learning opportunities and provide additional developmental experiences for children (Siraj and Mayo, 2019).</w:t>
      </w:r>
    </w:p>
    <w:p w14:paraId="2341BA94" w14:textId="5961E955" w:rsidR="000C0152" w:rsidRPr="000C0152" w:rsidRDefault="000C0152" w:rsidP="000C0152">
      <w:pPr>
        <w:pStyle w:val="NormalWeb"/>
        <w:spacing w:line="360" w:lineRule="auto"/>
        <w:rPr>
          <w:rFonts w:ascii="Arial" w:hAnsi="Arial" w:cs="Arial"/>
          <w:color w:val="000000"/>
        </w:rPr>
      </w:pPr>
      <w:r w:rsidRPr="000C0152">
        <w:rPr>
          <w:rFonts w:ascii="Arial" w:hAnsi="Arial" w:cs="Arial"/>
          <w:color w:val="000000"/>
        </w:rPr>
        <w:t>Local authorities and government organisations are</w:t>
      </w:r>
      <w:r w:rsidR="00072CB4">
        <w:rPr>
          <w:rFonts w:ascii="Arial" w:hAnsi="Arial" w:cs="Arial"/>
          <w:color w:val="000000"/>
        </w:rPr>
        <w:t xml:space="preserve"> </w:t>
      </w:r>
      <w:r w:rsidRPr="000C0152">
        <w:rPr>
          <w:rFonts w:ascii="Arial" w:hAnsi="Arial" w:cs="Arial"/>
          <w:color w:val="000000"/>
        </w:rPr>
        <w:t>relevant stakeholders. In Wales, early childhood services are influenced by policies developed by the</w:t>
      </w:r>
      <w:r w:rsidRPr="000C0152">
        <w:rPr>
          <w:rStyle w:val="apple-converted-space"/>
          <w:rFonts w:ascii="Arial" w:eastAsiaTheme="majorEastAsia" w:hAnsi="Arial" w:cs="Arial"/>
          <w:color w:val="000000"/>
        </w:rPr>
        <w:t> </w:t>
      </w:r>
      <w:r w:rsidRPr="000C0152">
        <w:rPr>
          <w:rStyle w:val="Strong"/>
          <w:rFonts w:ascii="Arial" w:eastAsiaTheme="majorEastAsia" w:hAnsi="Arial" w:cs="Arial"/>
          <w:b w:val="0"/>
          <w:bCs w:val="0"/>
          <w:color w:val="000000"/>
        </w:rPr>
        <w:t>Welsh Government</w:t>
      </w:r>
      <w:r w:rsidRPr="000C0152">
        <w:rPr>
          <w:rFonts w:ascii="Arial" w:hAnsi="Arial" w:cs="Arial"/>
          <w:b/>
          <w:bCs/>
          <w:color w:val="000000"/>
        </w:rPr>
        <w:t>,</w:t>
      </w:r>
      <w:r w:rsidRPr="000C0152">
        <w:rPr>
          <w:rFonts w:ascii="Arial" w:hAnsi="Arial" w:cs="Arial"/>
          <w:color w:val="000000"/>
        </w:rPr>
        <w:t xml:space="preserve"> whi</w:t>
      </w:r>
      <w:r w:rsidR="00657100">
        <w:rPr>
          <w:rFonts w:ascii="Arial" w:hAnsi="Arial" w:cs="Arial"/>
          <w:color w:val="000000"/>
        </w:rPr>
        <w:t>ch highlight</w:t>
      </w:r>
      <w:r w:rsidRPr="000C0152">
        <w:rPr>
          <w:rFonts w:ascii="Arial" w:hAnsi="Arial" w:cs="Arial"/>
          <w:color w:val="000000"/>
        </w:rPr>
        <w:t xml:space="preserve"> the</w:t>
      </w:r>
      <w:r w:rsidR="00657100">
        <w:rPr>
          <w:rFonts w:ascii="Arial" w:hAnsi="Arial" w:cs="Arial"/>
          <w:color w:val="000000"/>
        </w:rPr>
        <w:t xml:space="preserve"> significance </w:t>
      </w:r>
      <w:r w:rsidRPr="000C0152">
        <w:rPr>
          <w:rFonts w:ascii="Arial" w:hAnsi="Arial" w:cs="Arial"/>
          <w:color w:val="000000"/>
        </w:rPr>
        <w:t>of</w:t>
      </w:r>
      <w:r w:rsidR="00657100">
        <w:rPr>
          <w:rFonts w:ascii="Arial" w:hAnsi="Arial" w:cs="Arial"/>
          <w:color w:val="000000"/>
        </w:rPr>
        <w:t xml:space="preserve"> sustaining</w:t>
      </w:r>
      <w:r w:rsidRPr="000C0152">
        <w:rPr>
          <w:rFonts w:ascii="Arial" w:hAnsi="Arial" w:cs="Arial"/>
          <w:color w:val="000000"/>
        </w:rPr>
        <w:t xml:space="preserve"> children’s </w:t>
      </w:r>
      <w:r w:rsidR="00657100">
        <w:rPr>
          <w:rFonts w:ascii="Arial" w:hAnsi="Arial" w:cs="Arial"/>
          <w:color w:val="000000"/>
        </w:rPr>
        <w:t xml:space="preserve">growth </w:t>
      </w:r>
      <w:r w:rsidRPr="000C0152">
        <w:rPr>
          <w:rFonts w:ascii="Arial" w:hAnsi="Arial" w:cs="Arial"/>
          <w:color w:val="000000"/>
        </w:rPr>
        <w:t>through play-based learning environments (Welsh Government, 2022). Ensuring that the Creative Play and Learning Hub aligns with these policy priorities would help strengthen its credibility and community impact.</w:t>
      </w:r>
    </w:p>
    <w:p w14:paraId="71B8110B" w14:textId="3D9F3C75" w:rsidR="000C0152" w:rsidRDefault="000C0152" w:rsidP="000C0152">
      <w:pPr>
        <w:pStyle w:val="NormalWeb"/>
        <w:spacing w:line="360" w:lineRule="auto"/>
        <w:rPr>
          <w:rFonts w:ascii="Arial" w:hAnsi="Arial" w:cs="Arial"/>
          <w:color w:val="000000"/>
        </w:rPr>
      </w:pPr>
      <w:r w:rsidRPr="000C0152">
        <w:rPr>
          <w:rFonts w:ascii="Arial" w:hAnsi="Arial" w:cs="Arial"/>
          <w:color w:val="000000"/>
        </w:rPr>
        <w:t>Finally, the wider community represents an important stakeholder group. Community-based learning initiatives can contribute to stronger social connections and provide families with opportunities to engage in shared learning experiences. By creating an inclusive and welcoming environment, the hub could support not only children’s development but community engagement and wellbeing</w:t>
      </w:r>
      <w:r>
        <w:rPr>
          <w:rFonts w:ascii="Arial" w:hAnsi="Arial" w:cs="Arial"/>
          <w:color w:val="000000"/>
        </w:rPr>
        <w:t>.</w:t>
      </w:r>
    </w:p>
    <w:p w14:paraId="5F30DA60" w14:textId="77777777" w:rsidR="000C0152" w:rsidRDefault="000C0152" w:rsidP="000C0152">
      <w:pPr>
        <w:pStyle w:val="NormalWeb"/>
        <w:spacing w:line="360" w:lineRule="auto"/>
        <w:rPr>
          <w:rFonts w:ascii="Arial" w:hAnsi="Arial" w:cs="Arial"/>
          <w:color w:val="000000"/>
        </w:rPr>
      </w:pPr>
    </w:p>
    <w:p w14:paraId="627BCBB6" w14:textId="5CBA657A" w:rsidR="000C49A5" w:rsidRPr="00F03B88" w:rsidRDefault="000C49A5"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Financial Overview</w:t>
      </w:r>
    </w:p>
    <w:p w14:paraId="3353A5A7" w14:textId="77777777"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Financial planning is an important consideration when developing any new business idea. Although this proposal does not require a detailed financial plan, it is necessary to provide an overview of potential costs and income sources associated with establishing the Creative Play and Learning Hub.</w:t>
      </w:r>
    </w:p>
    <w:p w14:paraId="3549FFB6" w14:textId="48425214"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Initial start-up costs may include</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renting or purchasing premises, purchasing play equipment and materials, marketing the service, and hiring qualified staff</w:t>
      </w:r>
      <w:r w:rsidRPr="000C49A5">
        <w:rPr>
          <w:rFonts w:ascii="Arial" w:hAnsi="Arial" w:cs="Arial"/>
          <w:b/>
          <w:bCs/>
          <w:color w:val="000000"/>
        </w:rPr>
        <w:t>.</w:t>
      </w:r>
      <w:r w:rsidRPr="000C49A5">
        <w:rPr>
          <w:rFonts w:ascii="Arial" w:hAnsi="Arial" w:cs="Arial"/>
          <w:color w:val="000000"/>
        </w:rPr>
        <w:t xml:space="preserve"> Creative learning environments often require specialised resources such as sensory materials, art supplies, educational toys and safe play equipment. These resources </w:t>
      </w:r>
      <w:r w:rsidRPr="000C49A5">
        <w:rPr>
          <w:rFonts w:ascii="Arial" w:hAnsi="Arial" w:cs="Arial"/>
          <w:color w:val="000000"/>
        </w:rPr>
        <w:lastRenderedPageBreak/>
        <w:t>help ensure that the hub provides engaging and developmentally appropriate learning experiences for children (Bruce, 2019).</w:t>
      </w:r>
    </w:p>
    <w:p w14:paraId="72E3BE28" w14:textId="77777777"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Funding for the business could potentially come from several sources. These may include</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small business loans, government grants, community funding initiatives or private investment</w:t>
      </w:r>
      <w:r w:rsidRPr="000C49A5">
        <w:rPr>
          <w:rFonts w:ascii="Arial" w:hAnsi="Arial" w:cs="Arial"/>
          <w:b/>
          <w:bCs/>
          <w:color w:val="000000"/>
        </w:rPr>
        <w:t>.</w:t>
      </w:r>
      <w:r w:rsidRPr="000C49A5">
        <w:rPr>
          <w:rFonts w:ascii="Arial" w:hAnsi="Arial" w:cs="Arial"/>
          <w:color w:val="000000"/>
        </w:rPr>
        <w:t xml:space="preserve"> In the United Kingdom, there are various funding opportunities available to support entrepreneurial initiatives within education and community services (Burns, 2020).</w:t>
      </w:r>
    </w:p>
    <w:p w14:paraId="26030AF4" w14:textId="20DF3670" w:rsidR="000C49A5" w:rsidRPr="000C49A5" w:rsidRDefault="000C49A5" w:rsidP="000C49A5">
      <w:pPr>
        <w:pStyle w:val="NormalWeb"/>
        <w:spacing w:line="360" w:lineRule="auto"/>
        <w:rPr>
          <w:rFonts w:ascii="Arial" w:hAnsi="Arial" w:cs="Arial"/>
          <w:color w:val="000000"/>
        </w:rPr>
      </w:pPr>
      <w:r w:rsidRPr="000C49A5">
        <w:rPr>
          <w:rFonts w:ascii="Arial" w:hAnsi="Arial" w:cs="Arial"/>
          <w:color w:val="000000"/>
        </w:rPr>
        <w:t>Income for the Creative Play and Learning Hub could be generated through</w:t>
      </w:r>
      <w:r w:rsidRPr="000C49A5">
        <w:rPr>
          <w:rStyle w:val="apple-converted-space"/>
          <w:rFonts w:ascii="Arial" w:eastAsiaTheme="majorEastAsia" w:hAnsi="Arial" w:cs="Arial"/>
          <w:color w:val="000000"/>
        </w:rPr>
        <w:t> </w:t>
      </w:r>
      <w:r w:rsidRPr="000C49A5">
        <w:rPr>
          <w:rStyle w:val="Strong"/>
          <w:rFonts w:ascii="Arial" w:eastAsiaTheme="majorEastAsia" w:hAnsi="Arial" w:cs="Arial"/>
          <w:b w:val="0"/>
          <w:bCs w:val="0"/>
          <w:color w:val="000000"/>
        </w:rPr>
        <w:t>session fees, memberships, workshops and special events</w:t>
      </w:r>
      <w:r w:rsidRPr="000C49A5">
        <w:rPr>
          <w:rFonts w:ascii="Arial" w:hAnsi="Arial" w:cs="Arial"/>
          <w:b/>
          <w:bCs/>
          <w:color w:val="000000"/>
        </w:rPr>
        <w:t>.</w:t>
      </w:r>
      <w:r w:rsidRPr="000C49A5">
        <w:rPr>
          <w:rFonts w:ascii="Arial" w:hAnsi="Arial" w:cs="Arial"/>
          <w:color w:val="000000"/>
        </w:rPr>
        <w:t xml:space="preserve"> For example, families could pay for individual play sessions or register for weekly creative learning programmes. Additional income may be generated through partnerships with local nurseries, schools or community organisations.</w:t>
      </w:r>
    </w:p>
    <w:p w14:paraId="177C4501" w14:textId="7A201CC7" w:rsidR="000C49A5" w:rsidRDefault="000C49A5" w:rsidP="000C49A5">
      <w:pPr>
        <w:pStyle w:val="NormalWeb"/>
        <w:spacing w:line="360" w:lineRule="auto"/>
        <w:rPr>
          <w:rFonts w:ascii="Arial" w:hAnsi="Arial" w:cs="Arial"/>
          <w:color w:val="000000"/>
        </w:rPr>
      </w:pPr>
      <w:r w:rsidRPr="000C49A5">
        <w:rPr>
          <w:rFonts w:ascii="Arial" w:hAnsi="Arial" w:cs="Arial"/>
          <w:color w:val="000000"/>
        </w:rPr>
        <w:t>While financial sustainability is an important consideration, the primary goal of the hub would be to provide high-quality learning opportunities that support children’s development. By carefully balancing financial planning with educational objectives, the Creative Play and Learning Hub could operate as both a sustainable business and a valuable community resource.</w:t>
      </w:r>
    </w:p>
    <w:p w14:paraId="4E85E4D3" w14:textId="77777777" w:rsidR="000C49A5" w:rsidRDefault="000C49A5" w:rsidP="000C49A5">
      <w:pPr>
        <w:pStyle w:val="NormalWeb"/>
        <w:spacing w:line="360" w:lineRule="auto"/>
        <w:rPr>
          <w:rFonts w:ascii="Arial" w:hAnsi="Arial" w:cs="Arial"/>
          <w:color w:val="000000"/>
        </w:rPr>
      </w:pPr>
    </w:p>
    <w:p w14:paraId="3244EA37" w14:textId="77777777" w:rsidR="001662F7" w:rsidRDefault="001662F7" w:rsidP="000C49A5">
      <w:pPr>
        <w:pStyle w:val="NormalWeb"/>
        <w:spacing w:line="360" w:lineRule="auto"/>
        <w:rPr>
          <w:rFonts w:ascii="Arial" w:hAnsi="Arial" w:cs="Arial"/>
          <w:color w:val="000000"/>
        </w:rPr>
      </w:pPr>
    </w:p>
    <w:p w14:paraId="300C106F" w14:textId="77777777" w:rsidR="0045443E" w:rsidRDefault="0045443E" w:rsidP="0045443E">
      <w:pPr>
        <w:pStyle w:val="NormalWeb"/>
        <w:spacing w:line="360" w:lineRule="auto"/>
        <w:rPr>
          <w:rFonts w:ascii="Arial" w:hAnsi="Arial" w:cs="Arial"/>
          <w:color w:val="000000"/>
          <w:sz w:val="28"/>
          <w:szCs w:val="28"/>
        </w:rPr>
      </w:pPr>
    </w:p>
    <w:p w14:paraId="593B61AD" w14:textId="77777777" w:rsidR="0045443E" w:rsidRDefault="0045443E" w:rsidP="0045443E">
      <w:pPr>
        <w:pStyle w:val="NormalWeb"/>
        <w:spacing w:line="360" w:lineRule="auto"/>
        <w:rPr>
          <w:rFonts w:ascii="Arial" w:hAnsi="Arial" w:cs="Arial"/>
          <w:color w:val="000000"/>
        </w:rPr>
      </w:pPr>
    </w:p>
    <w:p w14:paraId="051ACF4B" w14:textId="77777777" w:rsidR="0045443E" w:rsidRDefault="0045443E" w:rsidP="0045443E">
      <w:pPr>
        <w:pStyle w:val="NormalWeb"/>
        <w:spacing w:line="360" w:lineRule="auto"/>
        <w:rPr>
          <w:rFonts w:ascii="Arial" w:hAnsi="Arial" w:cs="Arial"/>
          <w:color w:val="000000"/>
          <w:sz w:val="28"/>
          <w:szCs w:val="28"/>
        </w:rPr>
      </w:pPr>
    </w:p>
    <w:p w14:paraId="67010567" w14:textId="77777777" w:rsidR="008D4BF9" w:rsidRDefault="008D4BF9" w:rsidP="008D4BF9">
      <w:pPr>
        <w:pStyle w:val="NormalWeb"/>
        <w:spacing w:line="360" w:lineRule="auto"/>
        <w:rPr>
          <w:rFonts w:ascii="Arial" w:hAnsi="Arial" w:cs="Arial"/>
          <w:color w:val="000000"/>
          <w:sz w:val="28"/>
          <w:szCs w:val="28"/>
        </w:rPr>
      </w:pPr>
    </w:p>
    <w:p w14:paraId="41F20DB3" w14:textId="77777777" w:rsidR="008D4BF9" w:rsidRDefault="008D4BF9" w:rsidP="008D4BF9">
      <w:pPr>
        <w:pStyle w:val="NormalWeb"/>
        <w:spacing w:line="360" w:lineRule="auto"/>
        <w:rPr>
          <w:rFonts w:ascii="Arial" w:hAnsi="Arial" w:cs="Arial"/>
          <w:color w:val="000000"/>
          <w:sz w:val="28"/>
          <w:szCs w:val="28"/>
        </w:rPr>
      </w:pPr>
    </w:p>
    <w:p w14:paraId="27DEFDE5" w14:textId="77777777" w:rsidR="00BA27AA" w:rsidRDefault="00BA27AA" w:rsidP="00F03B88">
      <w:pPr>
        <w:pStyle w:val="NormalWeb"/>
        <w:spacing w:line="360" w:lineRule="auto"/>
        <w:rPr>
          <w:rFonts w:ascii="Arial" w:hAnsi="Arial" w:cs="Arial"/>
          <w:color w:val="000000"/>
          <w:sz w:val="28"/>
          <w:szCs w:val="28"/>
        </w:rPr>
      </w:pPr>
    </w:p>
    <w:p w14:paraId="561F04E2" w14:textId="431F03AA" w:rsidR="0045443E" w:rsidRPr="00F03B88" w:rsidRDefault="0045443E"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lastRenderedPageBreak/>
        <w:t>Part B – Academic Research</w:t>
      </w:r>
    </w:p>
    <w:p w14:paraId="682F5103" w14:textId="64431480" w:rsidR="0045443E" w:rsidRPr="00F03B88" w:rsidRDefault="0045443E"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Introduction</w:t>
      </w:r>
    </w:p>
    <w:p w14:paraId="2D9DE68D" w14:textId="16EF1AE8" w:rsidR="00EB5B7B" w:rsidRDefault="00362282" w:rsidP="00362282">
      <w:pPr>
        <w:pStyle w:val="NormalWeb"/>
        <w:spacing w:line="360" w:lineRule="auto"/>
        <w:rPr>
          <w:rFonts w:ascii="Arial" w:hAnsi="Arial" w:cs="Arial"/>
          <w:color w:val="000000"/>
        </w:rPr>
      </w:pPr>
      <w:r w:rsidRPr="00362282">
        <w:rPr>
          <w:rFonts w:ascii="Arial" w:hAnsi="Arial" w:cs="Arial"/>
          <w:color w:val="000000"/>
        </w:rPr>
        <w:t>This section critically examines the</w:t>
      </w:r>
      <w:r w:rsidR="00657100">
        <w:rPr>
          <w:rFonts w:ascii="Arial" w:hAnsi="Arial" w:cs="Arial"/>
          <w:color w:val="000000"/>
        </w:rPr>
        <w:t xml:space="preserve"> responsibility</w:t>
      </w:r>
      <w:r w:rsidRPr="00362282">
        <w:rPr>
          <w:rFonts w:ascii="Arial" w:hAnsi="Arial" w:cs="Arial"/>
          <w:color w:val="000000"/>
        </w:rPr>
        <w:t xml:space="preserve"> of play-based learning </w:t>
      </w:r>
      <w:r w:rsidR="00612BF9">
        <w:rPr>
          <w:rFonts w:ascii="Arial" w:hAnsi="Arial" w:cs="Arial"/>
          <w:color w:val="000000"/>
        </w:rPr>
        <w:t>withi</w:t>
      </w:r>
      <w:r w:rsidRPr="00362282">
        <w:rPr>
          <w:rFonts w:ascii="Arial" w:hAnsi="Arial" w:cs="Arial"/>
          <w:color w:val="000000"/>
        </w:rPr>
        <w:t xml:space="preserve">n supporting children’s </w:t>
      </w:r>
      <w:r w:rsidR="00657100">
        <w:rPr>
          <w:rFonts w:ascii="Arial" w:hAnsi="Arial" w:cs="Arial"/>
          <w:color w:val="000000"/>
        </w:rPr>
        <w:t xml:space="preserve">growth </w:t>
      </w:r>
      <w:r w:rsidR="00612BF9">
        <w:rPr>
          <w:rFonts w:ascii="Arial" w:hAnsi="Arial" w:cs="Arial"/>
          <w:color w:val="000000"/>
        </w:rPr>
        <w:t>in</w:t>
      </w:r>
      <w:r w:rsidRPr="00362282">
        <w:rPr>
          <w:rFonts w:ascii="Arial" w:hAnsi="Arial" w:cs="Arial"/>
          <w:color w:val="000000"/>
        </w:rPr>
        <w:t xml:space="preserve"> the early years. </w:t>
      </w:r>
      <w:r w:rsidR="00612BF9">
        <w:rPr>
          <w:rFonts w:ascii="Arial" w:hAnsi="Arial" w:cs="Arial"/>
          <w:color w:val="000000"/>
        </w:rPr>
        <w:t>Studies</w:t>
      </w:r>
      <w:r w:rsidRPr="00362282">
        <w:rPr>
          <w:rFonts w:ascii="Arial" w:hAnsi="Arial" w:cs="Arial"/>
          <w:color w:val="000000"/>
        </w:rPr>
        <w:t xml:space="preserve"> widely recognises that play provides</w:t>
      </w:r>
      <w:r w:rsidR="00612BF9">
        <w:rPr>
          <w:rFonts w:ascii="Arial" w:hAnsi="Arial" w:cs="Arial"/>
          <w:color w:val="000000"/>
        </w:rPr>
        <w:t xml:space="preserve"> significant prospects</w:t>
      </w:r>
      <w:r w:rsidRPr="00362282">
        <w:rPr>
          <w:rFonts w:ascii="Arial" w:hAnsi="Arial" w:cs="Arial"/>
          <w:color w:val="000000"/>
        </w:rPr>
        <w:t xml:space="preserve"> for children to </w:t>
      </w:r>
      <w:r w:rsidR="00612BF9">
        <w:rPr>
          <w:rFonts w:ascii="Arial" w:hAnsi="Arial" w:cs="Arial"/>
          <w:color w:val="000000"/>
        </w:rPr>
        <w:t>grow</w:t>
      </w:r>
      <w:r w:rsidRPr="00362282">
        <w:rPr>
          <w:rFonts w:ascii="Arial" w:hAnsi="Arial" w:cs="Arial"/>
          <w:color w:val="000000"/>
        </w:rPr>
        <w:t xml:space="preserve"> cognitive, soci</w:t>
      </w:r>
      <w:r w:rsidR="00612BF9">
        <w:rPr>
          <w:rFonts w:ascii="Arial" w:hAnsi="Arial" w:cs="Arial"/>
          <w:color w:val="000000"/>
        </w:rPr>
        <w:t xml:space="preserve">etal </w:t>
      </w:r>
      <w:r w:rsidRPr="00362282">
        <w:rPr>
          <w:rFonts w:ascii="Arial" w:hAnsi="Arial" w:cs="Arial"/>
          <w:color w:val="000000"/>
        </w:rPr>
        <w:t>and emot</w:t>
      </w:r>
      <w:r w:rsidR="00612BF9">
        <w:rPr>
          <w:rFonts w:ascii="Arial" w:hAnsi="Arial" w:cs="Arial"/>
          <w:color w:val="000000"/>
        </w:rPr>
        <w:t>ive abilities</w:t>
      </w:r>
      <w:r w:rsidRPr="00362282">
        <w:rPr>
          <w:rFonts w:ascii="Arial" w:hAnsi="Arial" w:cs="Arial"/>
          <w:color w:val="000000"/>
        </w:rPr>
        <w:t xml:space="preserve"> through exploration </w:t>
      </w:r>
      <w:r w:rsidR="00612BF9">
        <w:rPr>
          <w:rFonts w:ascii="Arial" w:hAnsi="Arial" w:cs="Arial"/>
          <w:color w:val="000000"/>
        </w:rPr>
        <w:t>plus</w:t>
      </w:r>
      <w:r w:rsidRPr="00362282">
        <w:rPr>
          <w:rFonts w:ascii="Arial" w:hAnsi="Arial" w:cs="Arial"/>
          <w:color w:val="000000"/>
        </w:rPr>
        <w:t xml:space="preserve"> interaction with their environment (Fleer, 2017; </w:t>
      </w:r>
      <w:proofErr w:type="spellStart"/>
      <w:r w:rsidRPr="00362282">
        <w:rPr>
          <w:rFonts w:ascii="Arial" w:hAnsi="Arial" w:cs="Arial"/>
          <w:color w:val="000000"/>
        </w:rPr>
        <w:t>Zosh</w:t>
      </w:r>
      <w:proofErr w:type="spellEnd"/>
      <w:r w:rsidRPr="00362282">
        <w:rPr>
          <w:rFonts w:ascii="Arial" w:hAnsi="Arial" w:cs="Arial"/>
          <w:color w:val="000000"/>
        </w:rPr>
        <w:t xml:space="preserve"> et al., 2018). This section therefore explores the </w:t>
      </w:r>
      <w:r w:rsidR="00612BF9">
        <w:rPr>
          <w:rFonts w:ascii="Arial" w:hAnsi="Arial" w:cs="Arial"/>
          <w:color w:val="000000"/>
        </w:rPr>
        <w:t>significance</w:t>
      </w:r>
      <w:r w:rsidRPr="00362282">
        <w:rPr>
          <w:rFonts w:ascii="Arial" w:hAnsi="Arial" w:cs="Arial"/>
          <w:color w:val="000000"/>
        </w:rPr>
        <w:t xml:space="preserve"> of play in earl</w:t>
      </w:r>
      <w:r w:rsidR="00612BF9">
        <w:rPr>
          <w:rFonts w:ascii="Arial" w:hAnsi="Arial" w:cs="Arial"/>
          <w:color w:val="000000"/>
        </w:rPr>
        <w:t>y years growth</w:t>
      </w:r>
      <w:r w:rsidRPr="00362282">
        <w:rPr>
          <w:rFonts w:ascii="Arial" w:hAnsi="Arial" w:cs="Arial"/>
          <w:color w:val="000000"/>
        </w:rPr>
        <w:t xml:space="preserve"> by discussing relevant theories, research and policy frameworks that highlight the</w:t>
      </w:r>
      <w:r w:rsidR="00612BF9">
        <w:rPr>
          <w:rFonts w:ascii="Arial" w:hAnsi="Arial" w:cs="Arial"/>
          <w:color w:val="000000"/>
        </w:rPr>
        <w:t xml:space="preserve"> importance </w:t>
      </w:r>
      <w:r w:rsidRPr="00362282">
        <w:rPr>
          <w:rFonts w:ascii="Arial" w:hAnsi="Arial" w:cs="Arial"/>
          <w:color w:val="000000"/>
        </w:rPr>
        <w:t>of play</w:t>
      </w:r>
      <w:r w:rsidR="00612BF9">
        <w:rPr>
          <w:rFonts w:ascii="Arial" w:hAnsi="Arial" w:cs="Arial"/>
          <w:color w:val="000000"/>
        </w:rPr>
        <w:t>-constructed</w:t>
      </w:r>
      <w:r w:rsidRPr="00362282">
        <w:rPr>
          <w:rFonts w:ascii="Arial" w:hAnsi="Arial" w:cs="Arial"/>
          <w:color w:val="000000"/>
        </w:rPr>
        <w:t xml:space="preserve"> </w:t>
      </w:r>
      <w:r w:rsidR="00612BF9">
        <w:rPr>
          <w:rFonts w:ascii="Arial" w:hAnsi="Arial" w:cs="Arial"/>
          <w:color w:val="000000"/>
        </w:rPr>
        <w:t>education i</w:t>
      </w:r>
      <w:r w:rsidRPr="00362282">
        <w:rPr>
          <w:rFonts w:ascii="Arial" w:hAnsi="Arial" w:cs="Arial"/>
          <w:color w:val="000000"/>
        </w:rPr>
        <w:t xml:space="preserve">n early </w:t>
      </w:r>
      <w:r w:rsidR="00612BF9">
        <w:rPr>
          <w:rFonts w:ascii="Arial" w:hAnsi="Arial" w:cs="Arial"/>
          <w:color w:val="000000"/>
        </w:rPr>
        <w:t xml:space="preserve">childhood </w:t>
      </w:r>
      <w:r w:rsidRPr="00362282">
        <w:rPr>
          <w:rFonts w:ascii="Arial" w:hAnsi="Arial" w:cs="Arial"/>
          <w:color w:val="000000"/>
        </w:rPr>
        <w:t>education.</w:t>
      </w:r>
    </w:p>
    <w:p w14:paraId="70471C47" w14:textId="77777777" w:rsidR="00EB5B7B" w:rsidRPr="00F03B88" w:rsidRDefault="00EB5B7B" w:rsidP="00362282">
      <w:pPr>
        <w:pStyle w:val="NormalWeb"/>
        <w:spacing w:line="360" w:lineRule="auto"/>
        <w:rPr>
          <w:rFonts w:ascii="Arial" w:hAnsi="Arial" w:cs="Arial"/>
          <w:color w:val="000000"/>
          <w:sz w:val="28"/>
          <w:szCs w:val="28"/>
          <w:u w:val="single"/>
        </w:rPr>
      </w:pPr>
    </w:p>
    <w:p w14:paraId="7F3A49DD" w14:textId="4CA4A5B7" w:rsidR="00EB5B7B" w:rsidRPr="00F03B88" w:rsidRDefault="00DE0F2F"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 xml:space="preserve">The </w:t>
      </w:r>
      <w:r w:rsidR="00612BF9">
        <w:rPr>
          <w:rFonts w:ascii="Arial" w:hAnsi="Arial" w:cs="Arial"/>
          <w:color w:val="000000"/>
          <w:sz w:val="28"/>
          <w:szCs w:val="28"/>
          <w:u w:val="single"/>
        </w:rPr>
        <w:t>Significance</w:t>
      </w:r>
      <w:r w:rsidRPr="00F03B88">
        <w:rPr>
          <w:rFonts w:ascii="Arial" w:hAnsi="Arial" w:cs="Arial"/>
          <w:color w:val="000000"/>
          <w:sz w:val="28"/>
          <w:szCs w:val="28"/>
          <w:u w:val="single"/>
        </w:rPr>
        <w:t xml:space="preserve"> of Play in Early </w:t>
      </w:r>
      <w:r w:rsidR="00612BF9">
        <w:rPr>
          <w:rFonts w:ascii="Arial" w:hAnsi="Arial" w:cs="Arial"/>
          <w:color w:val="000000"/>
          <w:sz w:val="28"/>
          <w:szCs w:val="28"/>
          <w:u w:val="single"/>
        </w:rPr>
        <w:t>Years</w:t>
      </w:r>
      <w:r w:rsidRPr="00F03B88">
        <w:rPr>
          <w:rFonts w:ascii="Arial" w:hAnsi="Arial" w:cs="Arial"/>
          <w:color w:val="000000"/>
          <w:sz w:val="28"/>
          <w:szCs w:val="28"/>
          <w:u w:val="single"/>
        </w:rPr>
        <w:t xml:space="preserve"> </w:t>
      </w:r>
      <w:r w:rsidR="00612BF9">
        <w:rPr>
          <w:rFonts w:ascii="Arial" w:hAnsi="Arial" w:cs="Arial"/>
          <w:color w:val="000000"/>
          <w:sz w:val="28"/>
          <w:szCs w:val="28"/>
          <w:u w:val="single"/>
        </w:rPr>
        <w:t>Growth</w:t>
      </w:r>
    </w:p>
    <w:p w14:paraId="1FB8DE63" w14:textId="4F8AEAB3"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 xml:space="preserve">Play is </w:t>
      </w:r>
      <w:r w:rsidR="00612BF9">
        <w:rPr>
          <w:rFonts w:ascii="Arial" w:hAnsi="Arial" w:cs="Arial"/>
          <w:color w:val="000000"/>
        </w:rPr>
        <w:t xml:space="preserve">extensively known </w:t>
      </w:r>
      <w:r w:rsidRPr="00DE0F2F">
        <w:rPr>
          <w:rFonts w:ascii="Arial" w:hAnsi="Arial" w:cs="Arial"/>
          <w:color w:val="000000"/>
        </w:rPr>
        <w:t>as a</w:t>
      </w:r>
      <w:r w:rsidR="00612BF9">
        <w:rPr>
          <w:rFonts w:ascii="Arial" w:hAnsi="Arial" w:cs="Arial"/>
          <w:color w:val="000000"/>
        </w:rPr>
        <w:t>n</w:t>
      </w:r>
      <w:r w:rsidRPr="00DE0F2F">
        <w:rPr>
          <w:rFonts w:ascii="Arial" w:hAnsi="Arial" w:cs="Arial"/>
          <w:color w:val="000000"/>
        </w:rPr>
        <w:t xml:space="preserve"> </w:t>
      </w:r>
      <w:r w:rsidR="00612BF9">
        <w:rPr>
          <w:rFonts w:ascii="Arial" w:hAnsi="Arial" w:cs="Arial"/>
          <w:color w:val="000000"/>
        </w:rPr>
        <w:t>important</w:t>
      </w:r>
      <w:r w:rsidRPr="00DE0F2F">
        <w:rPr>
          <w:rFonts w:ascii="Arial" w:hAnsi="Arial" w:cs="Arial"/>
          <w:color w:val="000000"/>
        </w:rPr>
        <w:t xml:space="preserve"> component of children’s </w:t>
      </w:r>
      <w:r w:rsidR="00612BF9">
        <w:rPr>
          <w:rFonts w:ascii="Arial" w:hAnsi="Arial" w:cs="Arial"/>
          <w:color w:val="000000"/>
        </w:rPr>
        <w:t>education</w:t>
      </w:r>
      <w:r w:rsidRPr="00DE0F2F">
        <w:rPr>
          <w:rFonts w:ascii="Arial" w:hAnsi="Arial" w:cs="Arial"/>
          <w:color w:val="000000"/>
        </w:rPr>
        <w:t xml:space="preserve"> and </w:t>
      </w:r>
      <w:r w:rsidR="00612BF9">
        <w:rPr>
          <w:rFonts w:ascii="Arial" w:hAnsi="Arial" w:cs="Arial"/>
          <w:color w:val="000000"/>
        </w:rPr>
        <w:t>growth</w:t>
      </w:r>
      <w:r w:rsidR="00C02A8F">
        <w:rPr>
          <w:rFonts w:asciiTheme="minorHAnsi" w:eastAsiaTheme="minorHAnsi" w:hAnsiTheme="minorHAnsi" w:cstheme="minorBidi"/>
          <w:b/>
          <w:bCs/>
          <w:color w:val="000000"/>
          <w:lang w:eastAsia="en-US"/>
        </w:rPr>
        <w:t xml:space="preserve"> </w:t>
      </w:r>
      <w:r w:rsidR="00C02A8F" w:rsidRPr="00C02A8F">
        <w:rPr>
          <w:rFonts w:ascii="Arial" w:hAnsi="Arial" w:cs="Arial"/>
          <w:color w:val="000000"/>
        </w:rPr>
        <w:t xml:space="preserve">(Fleer, 2017; Moyles, 2017; </w:t>
      </w:r>
      <w:proofErr w:type="spellStart"/>
      <w:r w:rsidR="00C02A8F" w:rsidRPr="00C02A8F">
        <w:rPr>
          <w:rFonts w:ascii="Arial" w:hAnsi="Arial" w:cs="Arial"/>
          <w:color w:val="000000"/>
        </w:rPr>
        <w:t>Whitebread</w:t>
      </w:r>
      <w:proofErr w:type="spellEnd"/>
      <w:r w:rsidR="00C02A8F" w:rsidRPr="00C02A8F">
        <w:rPr>
          <w:rFonts w:ascii="Arial" w:hAnsi="Arial" w:cs="Arial"/>
          <w:color w:val="000000"/>
        </w:rPr>
        <w:t xml:space="preserve"> et al., 2017; Wood, 2018; </w:t>
      </w:r>
      <w:proofErr w:type="spellStart"/>
      <w:r w:rsidR="00C02A8F" w:rsidRPr="00C02A8F">
        <w:rPr>
          <w:rFonts w:ascii="Arial" w:hAnsi="Arial" w:cs="Arial"/>
          <w:color w:val="000000"/>
        </w:rPr>
        <w:t>Palaiologou</w:t>
      </w:r>
      <w:proofErr w:type="spellEnd"/>
      <w:r w:rsidR="00C02A8F">
        <w:rPr>
          <w:rFonts w:ascii="Arial" w:hAnsi="Arial" w:cs="Arial"/>
          <w:color w:val="000000"/>
        </w:rPr>
        <w:t xml:space="preserve">, </w:t>
      </w:r>
      <w:r w:rsidR="00C02A8F" w:rsidRPr="00C02A8F">
        <w:rPr>
          <w:rFonts w:ascii="Arial" w:hAnsi="Arial" w:cs="Arial"/>
          <w:color w:val="000000"/>
        </w:rPr>
        <w:t>2016)</w:t>
      </w:r>
      <w:r w:rsidR="00C02A8F">
        <w:rPr>
          <w:rFonts w:ascii="Arial" w:hAnsi="Arial" w:cs="Arial"/>
          <w:color w:val="000000"/>
        </w:rPr>
        <w:t xml:space="preserve">. </w:t>
      </w:r>
      <w:r w:rsidRPr="00DE0F2F">
        <w:rPr>
          <w:rFonts w:ascii="Arial" w:hAnsi="Arial" w:cs="Arial"/>
          <w:color w:val="000000"/>
        </w:rPr>
        <w:t xml:space="preserve">Piaget’s </w:t>
      </w:r>
      <w:r w:rsidR="00612BF9">
        <w:rPr>
          <w:rFonts w:ascii="Arial" w:hAnsi="Arial" w:cs="Arial"/>
          <w:color w:val="000000"/>
        </w:rPr>
        <w:t xml:space="preserve">philosophy </w:t>
      </w:r>
      <w:r w:rsidRPr="00DE0F2F">
        <w:rPr>
          <w:rFonts w:ascii="Arial" w:hAnsi="Arial" w:cs="Arial"/>
          <w:color w:val="000000"/>
        </w:rPr>
        <w:t xml:space="preserve">of cognitive </w:t>
      </w:r>
      <w:r w:rsidR="00612BF9">
        <w:rPr>
          <w:rFonts w:ascii="Arial" w:hAnsi="Arial" w:cs="Arial"/>
          <w:color w:val="000000"/>
        </w:rPr>
        <w:t xml:space="preserve">growth </w:t>
      </w:r>
      <w:r w:rsidR="00AD3AFE">
        <w:rPr>
          <w:rFonts w:ascii="Arial" w:hAnsi="Arial" w:cs="Arial"/>
          <w:color w:val="000000"/>
        </w:rPr>
        <w:t>implies</w:t>
      </w:r>
      <w:r w:rsidRPr="00DE0F2F">
        <w:rPr>
          <w:rFonts w:ascii="Arial" w:hAnsi="Arial" w:cs="Arial"/>
          <w:color w:val="000000"/>
        </w:rPr>
        <w:t xml:space="preserve"> that children </w:t>
      </w:r>
      <w:r w:rsidR="00612BF9">
        <w:rPr>
          <w:rFonts w:ascii="Arial" w:hAnsi="Arial" w:cs="Arial"/>
          <w:color w:val="000000"/>
        </w:rPr>
        <w:t>dynamically</w:t>
      </w:r>
      <w:r w:rsidRPr="00DE0F2F">
        <w:rPr>
          <w:rFonts w:ascii="Arial" w:hAnsi="Arial" w:cs="Arial"/>
          <w:color w:val="000000"/>
        </w:rPr>
        <w:t xml:space="preserve"> </w:t>
      </w:r>
      <w:r w:rsidR="00612BF9">
        <w:rPr>
          <w:rFonts w:ascii="Arial" w:hAnsi="Arial" w:cs="Arial"/>
          <w:color w:val="000000"/>
        </w:rPr>
        <w:t>build learning via</w:t>
      </w:r>
      <w:r w:rsidRPr="00DE0F2F">
        <w:rPr>
          <w:rFonts w:ascii="Arial" w:hAnsi="Arial" w:cs="Arial"/>
          <w:color w:val="000000"/>
        </w:rPr>
        <w:t xml:space="preserve"> </w:t>
      </w:r>
      <w:r w:rsidR="00612BF9">
        <w:rPr>
          <w:rFonts w:ascii="Arial" w:hAnsi="Arial" w:cs="Arial"/>
          <w:color w:val="000000"/>
        </w:rPr>
        <w:t>communication</w:t>
      </w:r>
      <w:r w:rsidRPr="00DE0F2F">
        <w:rPr>
          <w:rFonts w:ascii="Arial" w:hAnsi="Arial" w:cs="Arial"/>
          <w:color w:val="000000"/>
        </w:rPr>
        <w:t xml:space="preserve"> </w:t>
      </w:r>
      <w:r w:rsidR="00AD3AFE">
        <w:rPr>
          <w:rFonts w:ascii="Arial" w:hAnsi="Arial" w:cs="Arial"/>
          <w:color w:val="000000"/>
        </w:rPr>
        <w:t>through</w:t>
      </w:r>
      <w:r w:rsidRPr="00DE0F2F">
        <w:rPr>
          <w:rFonts w:ascii="Arial" w:hAnsi="Arial" w:cs="Arial"/>
          <w:color w:val="000000"/>
        </w:rPr>
        <w:t xml:space="preserve"> their surroundings, particularly during the early years when learning is strongly influenced by hands-on experiences (Piaget, 1972</w:t>
      </w:r>
      <w:r w:rsidR="00EF6212" w:rsidRPr="00EF6212">
        <w:rPr>
          <w:rFonts w:ascii="Arial" w:hAnsi="Arial" w:cs="Arial"/>
          <w:color w:val="000000"/>
        </w:rPr>
        <w:t xml:space="preserve">; </w:t>
      </w:r>
      <w:proofErr w:type="spellStart"/>
      <w:r w:rsidR="00EF6212" w:rsidRPr="00EF6212">
        <w:rPr>
          <w:rFonts w:ascii="Arial" w:hAnsi="Arial" w:cs="Arial"/>
          <w:color w:val="000000"/>
        </w:rPr>
        <w:t>Bodrova</w:t>
      </w:r>
      <w:proofErr w:type="spellEnd"/>
      <w:r w:rsidR="00EF6212" w:rsidRPr="00EF6212">
        <w:rPr>
          <w:rFonts w:ascii="Arial" w:hAnsi="Arial" w:cs="Arial"/>
          <w:color w:val="000000"/>
        </w:rPr>
        <w:t xml:space="preserve"> and Leong, 2019; Bronfenbrenner</w:t>
      </w:r>
      <w:r w:rsidR="00EF6212">
        <w:rPr>
          <w:rFonts w:ascii="Arial" w:hAnsi="Arial" w:cs="Arial"/>
          <w:color w:val="000000"/>
        </w:rPr>
        <w:t xml:space="preserve">, </w:t>
      </w:r>
      <w:r w:rsidR="00EF6212" w:rsidRPr="00EF6212">
        <w:rPr>
          <w:rFonts w:ascii="Arial" w:hAnsi="Arial" w:cs="Arial"/>
          <w:color w:val="000000"/>
        </w:rPr>
        <w:t>1979</w:t>
      </w:r>
      <w:r w:rsidR="00EF6212">
        <w:rPr>
          <w:rFonts w:ascii="Arial" w:hAnsi="Arial" w:cs="Arial"/>
          <w:color w:val="000000"/>
        </w:rPr>
        <w:t>).</w:t>
      </w:r>
    </w:p>
    <w:p w14:paraId="12383A88" w14:textId="2D7E060E"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 xml:space="preserve">Similarly, Vygotsky’s sociocultural </w:t>
      </w:r>
      <w:r w:rsidR="00AD3AFE">
        <w:rPr>
          <w:rFonts w:ascii="Arial" w:hAnsi="Arial" w:cs="Arial"/>
          <w:color w:val="000000"/>
        </w:rPr>
        <w:t>philosophy emphasises</w:t>
      </w:r>
      <w:r w:rsidRPr="00DE0F2F">
        <w:rPr>
          <w:rFonts w:ascii="Arial" w:hAnsi="Arial" w:cs="Arial"/>
          <w:color w:val="000000"/>
        </w:rPr>
        <w:t xml:space="preserve"> the </w:t>
      </w:r>
      <w:r w:rsidR="00AD3AFE">
        <w:rPr>
          <w:rFonts w:ascii="Arial" w:hAnsi="Arial" w:cs="Arial"/>
          <w:color w:val="000000"/>
        </w:rPr>
        <w:t>significance</w:t>
      </w:r>
      <w:r w:rsidRPr="00DE0F2F">
        <w:rPr>
          <w:rFonts w:ascii="Arial" w:hAnsi="Arial" w:cs="Arial"/>
          <w:color w:val="000000"/>
        </w:rPr>
        <w:t xml:space="preserve"> of s</w:t>
      </w:r>
      <w:r w:rsidR="00AD3AFE">
        <w:rPr>
          <w:rFonts w:ascii="Arial" w:hAnsi="Arial" w:cs="Arial"/>
          <w:color w:val="000000"/>
        </w:rPr>
        <w:t>ocietal communication</w:t>
      </w:r>
      <w:r w:rsidRPr="00DE0F2F">
        <w:rPr>
          <w:rFonts w:ascii="Arial" w:hAnsi="Arial" w:cs="Arial"/>
          <w:color w:val="000000"/>
        </w:rPr>
        <w:t xml:space="preserve"> </w:t>
      </w:r>
      <w:r w:rsidR="00AD3AFE">
        <w:rPr>
          <w:rFonts w:ascii="Arial" w:hAnsi="Arial" w:cs="Arial"/>
          <w:color w:val="000000"/>
        </w:rPr>
        <w:t>plus</w:t>
      </w:r>
      <w:r w:rsidRPr="00DE0F2F">
        <w:rPr>
          <w:rFonts w:ascii="Arial" w:hAnsi="Arial" w:cs="Arial"/>
          <w:color w:val="000000"/>
        </w:rPr>
        <w:t xml:space="preserve"> collaborative learning in children’s </w:t>
      </w:r>
      <w:r w:rsidR="00AD3AFE">
        <w:rPr>
          <w:rFonts w:ascii="Arial" w:hAnsi="Arial" w:cs="Arial"/>
          <w:color w:val="000000"/>
        </w:rPr>
        <w:t>growth</w:t>
      </w:r>
      <w:r w:rsidRPr="00DE0F2F">
        <w:rPr>
          <w:rFonts w:ascii="Arial" w:hAnsi="Arial" w:cs="Arial"/>
          <w:color w:val="000000"/>
        </w:rPr>
        <w:t xml:space="preserve">. According to Vygotsky (1978), children learn most effectively when they engage in activities with others that extend their understanding beyond what they could achieve independently. Play-based learning environments provide opportunities for such interactions, allowing children to </w:t>
      </w:r>
      <w:r w:rsidR="00AD3AFE">
        <w:rPr>
          <w:rFonts w:ascii="Arial" w:hAnsi="Arial" w:cs="Arial"/>
          <w:color w:val="000000"/>
        </w:rPr>
        <w:t>grow</w:t>
      </w:r>
      <w:r w:rsidRPr="00DE0F2F">
        <w:rPr>
          <w:rFonts w:ascii="Arial" w:hAnsi="Arial" w:cs="Arial"/>
          <w:color w:val="000000"/>
        </w:rPr>
        <w:t xml:space="preserve"> </w:t>
      </w:r>
      <w:r w:rsidR="00AD3AFE">
        <w:rPr>
          <w:rFonts w:ascii="Arial" w:hAnsi="Arial" w:cs="Arial"/>
          <w:color w:val="000000"/>
        </w:rPr>
        <w:t>interaction abilities</w:t>
      </w:r>
      <w:r w:rsidRPr="00DE0F2F">
        <w:rPr>
          <w:rFonts w:ascii="Arial" w:hAnsi="Arial" w:cs="Arial"/>
          <w:color w:val="000000"/>
        </w:rPr>
        <w:t>, problem-</w:t>
      </w:r>
      <w:r w:rsidR="00AD3AFE">
        <w:rPr>
          <w:rFonts w:ascii="Arial" w:hAnsi="Arial" w:cs="Arial"/>
          <w:color w:val="000000"/>
        </w:rPr>
        <w:t>re</w:t>
      </w:r>
      <w:r w:rsidRPr="00DE0F2F">
        <w:rPr>
          <w:rFonts w:ascii="Arial" w:hAnsi="Arial" w:cs="Arial"/>
          <w:color w:val="000000"/>
        </w:rPr>
        <w:t>solving abilities and soci</w:t>
      </w:r>
      <w:r w:rsidR="00AD3AFE">
        <w:rPr>
          <w:rFonts w:ascii="Arial" w:hAnsi="Arial" w:cs="Arial"/>
          <w:color w:val="000000"/>
        </w:rPr>
        <w:t>al</w:t>
      </w:r>
      <w:r w:rsidRPr="00DE0F2F">
        <w:rPr>
          <w:rFonts w:ascii="Arial" w:hAnsi="Arial" w:cs="Arial"/>
          <w:color w:val="000000"/>
        </w:rPr>
        <w:t xml:space="preserve"> c</w:t>
      </w:r>
      <w:r w:rsidR="00AD3AFE">
        <w:rPr>
          <w:rFonts w:ascii="Arial" w:hAnsi="Arial" w:cs="Arial"/>
          <w:color w:val="000000"/>
        </w:rPr>
        <w:t>apability</w:t>
      </w:r>
      <w:r w:rsidRPr="00DE0F2F">
        <w:rPr>
          <w:rFonts w:ascii="Arial" w:hAnsi="Arial" w:cs="Arial"/>
          <w:color w:val="000000"/>
        </w:rPr>
        <w:t>.</w:t>
      </w:r>
    </w:p>
    <w:p w14:paraId="122A4096" w14:textId="2805C9B8" w:rsidR="00DE0F2F" w:rsidRPr="00DE0F2F" w:rsidRDefault="00DE0F2F" w:rsidP="00DE0F2F">
      <w:pPr>
        <w:pStyle w:val="NormalWeb"/>
        <w:spacing w:line="360" w:lineRule="auto"/>
        <w:rPr>
          <w:rFonts w:ascii="Arial" w:hAnsi="Arial" w:cs="Arial"/>
          <w:color w:val="000000"/>
        </w:rPr>
      </w:pPr>
      <w:r w:rsidRPr="00DE0F2F">
        <w:rPr>
          <w:rFonts w:ascii="Arial" w:hAnsi="Arial" w:cs="Arial"/>
          <w:color w:val="000000"/>
        </w:rPr>
        <w:t>Contemporary research continues to emphasise the</w:t>
      </w:r>
      <w:r w:rsidR="00AD3AFE">
        <w:rPr>
          <w:rFonts w:ascii="Arial" w:hAnsi="Arial" w:cs="Arial"/>
          <w:color w:val="000000"/>
        </w:rPr>
        <w:t xml:space="preserve"> significance</w:t>
      </w:r>
      <w:r w:rsidRPr="00DE0F2F">
        <w:rPr>
          <w:rFonts w:ascii="Arial" w:hAnsi="Arial" w:cs="Arial"/>
          <w:color w:val="000000"/>
        </w:rPr>
        <w:t xml:space="preserve"> of play in early</w:t>
      </w:r>
      <w:r w:rsidR="00AD3AFE">
        <w:rPr>
          <w:rFonts w:ascii="Arial" w:hAnsi="Arial" w:cs="Arial"/>
          <w:color w:val="000000"/>
        </w:rPr>
        <w:t xml:space="preserve"> years</w:t>
      </w:r>
      <w:r w:rsidRPr="00DE0F2F">
        <w:rPr>
          <w:rFonts w:ascii="Arial" w:hAnsi="Arial" w:cs="Arial"/>
          <w:color w:val="000000"/>
        </w:rPr>
        <w:t xml:space="preserve">. </w:t>
      </w:r>
      <w:proofErr w:type="spellStart"/>
      <w:r w:rsidRPr="00DE0F2F">
        <w:rPr>
          <w:rFonts w:ascii="Arial" w:hAnsi="Arial" w:cs="Arial"/>
          <w:color w:val="000000"/>
        </w:rPr>
        <w:t>Zosh</w:t>
      </w:r>
      <w:proofErr w:type="spellEnd"/>
      <w:r w:rsidRPr="00DE0F2F">
        <w:rPr>
          <w:rFonts w:ascii="Arial" w:hAnsi="Arial" w:cs="Arial"/>
          <w:color w:val="000000"/>
        </w:rPr>
        <w:t xml:space="preserve"> et al. (2018) argue that play supports deeper learning by encouraging curiosity, creativity and active engagement. Through imaginative play, children can experiment with ideas, test solutions and develop critical thinking skills. Hirsh-</w:t>
      </w:r>
      <w:proofErr w:type="spellStart"/>
      <w:r w:rsidRPr="00DE0F2F">
        <w:rPr>
          <w:rFonts w:ascii="Arial" w:hAnsi="Arial" w:cs="Arial"/>
          <w:color w:val="000000"/>
        </w:rPr>
        <w:t>Pasek</w:t>
      </w:r>
      <w:proofErr w:type="spellEnd"/>
      <w:r w:rsidRPr="00DE0F2F">
        <w:rPr>
          <w:rFonts w:ascii="Arial" w:hAnsi="Arial" w:cs="Arial"/>
          <w:color w:val="000000"/>
        </w:rPr>
        <w:t xml:space="preserve"> </w:t>
      </w:r>
      <w:r w:rsidRPr="00DE0F2F">
        <w:rPr>
          <w:rFonts w:ascii="Arial" w:hAnsi="Arial" w:cs="Arial"/>
          <w:color w:val="000000"/>
        </w:rPr>
        <w:lastRenderedPageBreak/>
        <w:t>et al. (2020) highlight that playful learning environments allow children to explore concepts in ways that feel meaningful and enjoyable, which can increase motivation and engagement.</w:t>
      </w:r>
    </w:p>
    <w:p w14:paraId="649C2C97" w14:textId="504F0FE7" w:rsidR="00DE0F2F" w:rsidRDefault="00DE0F2F" w:rsidP="00DE0F2F">
      <w:pPr>
        <w:pStyle w:val="NormalWeb"/>
        <w:spacing w:line="360" w:lineRule="auto"/>
        <w:rPr>
          <w:rFonts w:ascii="Arial" w:hAnsi="Arial" w:cs="Arial"/>
          <w:color w:val="000000"/>
        </w:rPr>
      </w:pPr>
      <w:r w:rsidRPr="00DE0F2F">
        <w:rPr>
          <w:rFonts w:ascii="Arial" w:hAnsi="Arial" w:cs="Arial"/>
          <w:color w:val="000000"/>
        </w:rPr>
        <w:t>The Creative Play and Learning Hub would aim to create an environment where play-based learning is central to the experience of young children.</w:t>
      </w:r>
    </w:p>
    <w:p w14:paraId="1435EC14" w14:textId="77777777" w:rsidR="00DE0F2F" w:rsidRPr="00DE0F2F" w:rsidRDefault="00DE0F2F" w:rsidP="00DE0F2F">
      <w:pPr>
        <w:pStyle w:val="NormalWeb"/>
        <w:spacing w:line="360" w:lineRule="auto"/>
        <w:rPr>
          <w:rFonts w:ascii="Arial" w:hAnsi="Arial" w:cs="Arial"/>
          <w:b/>
          <w:bCs/>
          <w:color w:val="000000"/>
          <w:sz w:val="28"/>
          <w:szCs w:val="28"/>
        </w:rPr>
      </w:pPr>
    </w:p>
    <w:p w14:paraId="08EBFD65" w14:textId="284D69D1" w:rsidR="00DE0F2F" w:rsidRPr="00F03B88" w:rsidRDefault="000E3AB7"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Cognitive Development</w:t>
      </w:r>
    </w:p>
    <w:p w14:paraId="681B20D9" w14:textId="10B143CF" w:rsidR="000E3AB7" w:rsidRPr="000E3AB7" w:rsidRDefault="00AD3AFE" w:rsidP="000E3AB7">
      <w:pPr>
        <w:pStyle w:val="NormalWeb"/>
        <w:spacing w:line="360" w:lineRule="auto"/>
        <w:rPr>
          <w:rFonts w:ascii="Arial" w:hAnsi="Arial" w:cs="Arial"/>
          <w:color w:val="000000"/>
        </w:rPr>
      </w:pPr>
      <w:r>
        <w:rPr>
          <w:rFonts w:ascii="Arial" w:hAnsi="Arial" w:cs="Arial"/>
          <w:color w:val="000000"/>
        </w:rPr>
        <w:t>Intellectual growth</w:t>
      </w:r>
      <w:r w:rsidR="000E3AB7" w:rsidRPr="000E3AB7">
        <w:rPr>
          <w:rFonts w:ascii="Arial" w:hAnsi="Arial" w:cs="Arial"/>
          <w:color w:val="000000"/>
        </w:rPr>
        <w:t xml:space="preserve"> </w:t>
      </w:r>
      <w:r>
        <w:rPr>
          <w:rFonts w:ascii="Arial" w:hAnsi="Arial" w:cs="Arial"/>
          <w:color w:val="000000"/>
        </w:rPr>
        <w:t xml:space="preserve">refers </w:t>
      </w:r>
      <w:r w:rsidR="000E3AB7" w:rsidRPr="000E3AB7">
        <w:rPr>
          <w:rFonts w:ascii="Arial" w:hAnsi="Arial" w:cs="Arial"/>
          <w:color w:val="000000"/>
        </w:rPr>
        <w:t>to the pro</w:t>
      </w:r>
      <w:r>
        <w:rPr>
          <w:rFonts w:ascii="Arial" w:hAnsi="Arial" w:cs="Arial"/>
          <w:color w:val="000000"/>
        </w:rPr>
        <w:t>cedures</w:t>
      </w:r>
      <w:r w:rsidR="000E3AB7" w:rsidRPr="000E3AB7">
        <w:rPr>
          <w:rFonts w:ascii="Arial" w:hAnsi="Arial" w:cs="Arial"/>
          <w:color w:val="000000"/>
        </w:rPr>
        <w:t xml:space="preserve"> through </w:t>
      </w:r>
      <w:r>
        <w:rPr>
          <w:rFonts w:ascii="Arial" w:hAnsi="Arial" w:cs="Arial"/>
          <w:color w:val="000000"/>
        </w:rPr>
        <w:t>that</w:t>
      </w:r>
      <w:r w:rsidR="000E3AB7" w:rsidRPr="000E3AB7">
        <w:rPr>
          <w:rFonts w:ascii="Arial" w:hAnsi="Arial" w:cs="Arial"/>
          <w:color w:val="000000"/>
        </w:rPr>
        <w:t xml:space="preserve"> children </w:t>
      </w:r>
      <w:r>
        <w:rPr>
          <w:rFonts w:ascii="Arial" w:hAnsi="Arial" w:cs="Arial"/>
          <w:color w:val="000000"/>
        </w:rPr>
        <w:t>obtain</w:t>
      </w:r>
      <w:r w:rsidR="000E3AB7" w:rsidRPr="000E3AB7">
        <w:rPr>
          <w:rFonts w:ascii="Arial" w:hAnsi="Arial" w:cs="Arial"/>
          <w:color w:val="000000"/>
        </w:rPr>
        <w:t xml:space="preserve"> knowledge,</w:t>
      </w:r>
      <w:r>
        <w:rPr>
          <w:rFonts w:ascii="Arial" w:hAnsi="Arial" w:cs="Arial"/>
          <w:color w:val="000000"/>
        </w:rPr>
        <w:t xml:space="preserve"> grow</w:t>
      </w:r>
      <w:r w:rsidR="000E3AB7" w:rsidRPr="000E3AB7">
        <w:rPr>
          <w:rFonts w:ascii="Arial" w:hAnsi="Arial" w:cs="Arial"/>
          <w:color w:val="000000"/>
        </w:rPr>
        <w:t xml:space="preserve"> thinking </w:t>
      </w:r>
      <w:r w:rsidR="00295EEE">
        <w:rPr>
          <w:rFonts w:ascii="Arial" w:hAnsi="Arial" w:cs="Arial"/>
          <w:color w:val="000000"/>
        </w:rPr>
        <w:t xml:space="preserve">abilities </w:t>
      </w:r>
      <w:r w:rsidR="000E3AB7" w:rsidRPr="000E3AB7">
        <w:rPr>
          <w:rFonts w:ascii="Arial" w:hAnsi="Arial" w:cs="Arial"/>
          <w:color w:val="000000"/>
        </w:rPr>
        <w:t>and learn to understand the world around them. Research suggests that stimulating learning environments can significantly influence children’s cognitive development and readiness for school (Shonkoff and Phillips, 2021</w:t>
      </w:r>
      <w:r w:rsidR="00F03B88" w:rsidRPr="00F03B88">
        <w:rPr>
          <w:rFonts w:ascii="Arial" w:hAnsi="Arial" w:cs="Arial"/>
          <w:color w:val="000000"/>
        </w:rPr>
        <w:t>; Sylva et al., 2017)</w:t>
      </w:r>
      <w:r w:rsidR="00F03B88">
        <w:rPr>
          <w:rFonts w:ascii="Arial" w:hAnsi="Arial" w:cs="Arial"/>
          <w:color w:val="000000"/>
        </w:rPr>
        <w:t>.</w:t>
      </w:r>
    </w:p>
    <w:p w14:paraId="73C81226" w14:textId="77777777"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Creative learning environments can support cognitive development by encouraging children to explore new ideas and engage in problem-solving activities. For example, building structures with blocks or experimenting with materials during sensory play can help children develop early mathematical and scientific thinking skills. These activities encourage children to make predictions, test ideas and reflect on their experiences, which are important components of cognitive development (Hirsh-</w:t>
      </w:r>
      <w:proofErr w:type="spellStart"/>
      <w:r w:rsidRPr="000E3AB7">
        <w:rPr>
          <w:rFonts w:ascii="Arial" w:hAnsi="Arial" w:cs="Arial"/>
          <w:color w:val="000000"/>
        </w:rPr>
        <w:t>Pasek</w:t>
      </w:r>
      <w:proofErr w:type="spellEnd"/>
      <w:r w:rsidRPr="000E3AB7">
        <w:rPr>
          <w:rFonts w:ascii="Arial" w:hAnsi="Arial" w:cs="Arial"/>
          <w:color w:val="000000"/>
        </w:rPr>
        <w:t xml:space="preserve"> et al., 2020).</w:t>
      </w:r>
    </w:p>
    <w:p w14:paraId="5D6D3C88" w14:textId="6FC097FE"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In addition, creative play activities such as storytelling and imaginative role-play can support the development of abstract thinking and creativity. Craft (2018) emphasises that creativity in early childhood allows children to generate new ideas and approach challenges in innovative ways.</w:t>
      </w:r>
    </w:p>
    <w:p w14:paraId="07C35D17" w14:textId="617C1668" w:rsidR="000E3AB7" w:rsidRDefault="000E3AB7" w:rsidP="000E3AB7">
      <w:pPr>
        <w:pStyle w:val="NormalWeb"/>
        <w:spacing w:line="360" w:lineRule="auto"/>
        <w:rPr>
          <w:rFonts w:ascii="Arial" w:hAnsi="Arial" w:cs="Arial"/>
          <w:color w:val="000000"/>
        </w:rPr>
      </w:pPr>
      <w:r w:rsidRPr="000E3AB7">
        <w:rPr>
          <w:rFonts w:ascii="Arial" w:hAnsi="Arial" w:cs="Arial"/>
          <w:color w:val="000000"/>
        </w:rPr>
        <w:t>Furthermore, playful learning environments can support the</w:t>
      </w:r>
      <w:r w:rsidR="00547AA9">
        <w:rPr>
          <w:rFonts w:ascii="Arial" w:hAnsi="Arial" w:cs="Arial"/>
          <w:color w:val="000000"/>
        </w:rPr>
        <w:t xml:space="preserve"> growth</w:t>
      </w:r>
      <w:r w:rsidRPr="000E3AB7">
        <w:rPr>
          <w:rFonts w:ascii="Arial" w:hAnsi="Arial" w:cs="Arial"/>
          <w:color w:val="000000"/>
        </w:rPr>
        <w:t xml:space="preserve"> of</w:t>
      </w:r>
      <w:r w:rsidR="00547AA9">
        <w:rPr>
          <w:rFonts w:ascii="Arial" w:hAnsi="Arial" w:cs="Arial"/>
          <w:color w:val="000000"/>
        </w:rPr>
        <w:t xml:space="preserve"> administrative </w:t>
      </w:r>
      <w:r w:rsidR="00547AA9" w:rsidRPr="000E3AB7">
        <w:rPr>
          <w:rFonts w:ascii="Arial" w:hAnsi="Arial" w:cs="Arial"/>
          <w:color w:val="000000"/>
        </w:rPr>
        <w:t>operating</w:t>
      </w:r>
      <w:r w:rsidR="00547AA9">
        <w:rPr>
          <w:rFonts w:ascii="Arial" w:hAnsi="Arial" w:cs="Arial"/>
          <w:color w:val="000000"/>
        </w:rPr>
        <w:t xml:space="preserve"> abilities</w:t>
      </w:r>
      <w:r w:rsidRPr="000E3AB7">
        <w:rPr>
          <w:rFonts w:ascii="Arial" w:hAnsi="Arial" w:cs="Arial"/>
          <w:color w:val="000000"/>
        </w:rPr>
        <w:t>, in</w:t>
      </w:r>
      <w:r w:rsidR="00547AA9">
        <w:rPr>
          <w:rFonts w:ascii="Arial" w:hAnsi="Arial" w:cs="Arial"/>
          <w:color w:val="000000"/>
        </w:rPr>
        <w:t>volving</w:t>
      </w:r>
      <w:r w:rsidRPr="000E3AB7">
        <w:rPr>
          <w:rFonts w:ascii="Arial" w:hAnsi="Arial" w:cs="Arial"/>
          <w:color w:val="000000"/>
        </w:rPr>
        <w:t xml:space="preserve"> attention control, working</w:t>
      </w:r>
      <w:r w:rsidR="00547AA9">
        <w:rPr>
          <w:rFonts w:ascii="Arial" w:hAnsi="Arial" w:cs="Arial"/>
          <w:color w:val="000000"/>
        </w:rPr>
        <w:t xml:space="preserve"> retention</w:t>
      </w:r>
      <w:r w:rsidRPr="000E3AB7">
        <w:rPr>
          <w:rFonts w:ascii="Arial" w:hAnsi="Arial" w:cs="Arial"/>
          <w:color w:val="000000"/>
        </w:rPr>
        <w:t xml:space="preserve"> and self-regulation. These </w:t>
      </w:r>
      <w:r w:rsidR="00547AA9">
        <w:rPr>
          <w:rFonts w:ascii="Arial" w:hAnsi="Arial" w:cs="Arial"/>
          <w:color w:val="000000"/>
        </w:rPr>
        <w:t xml:space="preserve">abilities </w:t>
      </w:r>
      <w:r w:rsidRPr="000E3AB7">
        <w:rPr>
          <w:rFonts w:ascii="Arial" w:hAnsi="Arial" w:cs="Arial"/>
          <w:color w:val="000000"/>
        </w:rPr>
        <w:t xml:space="preserve">are </w:t>
      </w:r>
      <w:r w:rsidR="00547AA9">
        <w:rPr>
          <w:rFonts w:ascii="Arial" w:hAnsi="Arial" w:cs="Arial"/>
          <w:color w:val="000000"/>
        </w:rPr>
        <w:t>important</w:t>
      </w:r>
      <w:r w:rsidRPr="000E3AB7">
        <w:rPr>
          <w:rFonts w:ascii="Arial" w:hAnsi="Arial" w:cs="Arial"/>
          <w:color w:val="000000"/>
        </w:rPr>
        <w:t xml:space="preserve"> for </w:t>
      </w:r>
      <w:r w:rsidR="00547AA9">
        <w:rPr>
          <w:rFonts w:ascii="Arial" w:hAnsi="Arial" w:cs="Arial"/>
          <w:color w:val="000000"/>
        </w:rPr>
        <w:t xml:space="preserve">future educational achievement </w:t>
      </w:r>
      <w:r w:rsidRPr="000E3AB7">
        <w:rPr>
          <w:rFonts w:ascii="Arial" w:hAnsi="Arial" w:cs="Arial"/>
          <w:color w:val="000000"/>
        </w:rPr>
        <w:t>and social interaction (</w:t>
      </w:r>
      <w:proofErr w:type="spellStart"/>
      <w:r w:rsidRPr="000E3AB7">
        <w:rPr>
          <w:rFonts w:ascii="Arial" w:hAnsi="Arial" w:cs="Arial"/>
          <w:color w:val="000000"/>
        </w:rPr>
        <w:t>Zosh</w:t>
      </w:r>
      <w:proofErr w:type="spellEnd"/>
      <w:r w:rsidRPr="000E3AB7">
        <w:rPr>
          <w:rFonts w:ascii="Arial" w:hAnsi="Arial" w:cs="Arial"/>
          <w:color w:val="000000"/>
        </w:rPr>
        <w:t xml:space="preserve"> et al., 2018). By engaging children in activities that require </w:t>
      </w:r>
      <w:r w:rsidRPr="000E3AB7">
        <w:rPr>
          <w:rFonts w:ascii="Arial" w:hAnsi="Arial" w:cs="Arial"/>
          <w:color w:val="000000"/>
        </w:rPr>
        <w:lastRenderedPageBreak/>
        <w:t>planning, cooperation and persistence, the hub could contribute positively to</w:t>
      </w:r>
      <w:r w:rsidR="00007570">
        <w:rPr>
          <w:rFonts w:ascii="Arial" w:hAnsi="Arial" w:cs="Arial"/>
          <w:color w:val="000000"/>
        </w:rPr>
        <w:t>wards</w:t>
      </w:r>
      <w:r w:rsidRPr="000E3AB7">
        <w:rPr>
          <w:rFonts w:ascii="Arial" w:hAnsi="Arial" w:cs="Arial"/>
          <w:color w:val="000000"/>
        </w:rPr>
        <w:t xml:space="preserve"> children’s </w:t>
      </w:r>
      <w:r w:rsidR="00547AA9">
        <w:rPr>
          <w:rFonts w:ascii="Arial" w:hAnsi="Arial" w:cs="Arial"/>
          <w:color w:val="000000"/>
        </w:rPr>
        <w:t>intellectual</w:t>
      </w:r>
      <w:r w:rsidRPr="000E3AB7">
        <w:rPr>
          <w:rFonts w:ascii="Arial" w:hAnsi="Arial" w:cs="Arial"/>
          <w:color w:val="000000"/>
        </w:rPr>
        <w:t xml:space="preserve"> growth.</w:t>
      </w:r>
    </w:p>
    <w:p w14:paraId="1DC6ADE5" w14:textId="77777777" w:rsidR="000E3AB7" w:rsidRPr="00F03B88" w:rsidRDefault="000E3AB7" w:rsidP="000E3AB7">
      <w:pPr>
        <w:pStyle w:val="NormalWeb"/>
        <w:spacing w:line="360" w:lineRule="auto"/>
        <w:rPr>
          <w:rFonts w:ascii="Arial" w:hAnsi="Arial" w:cs="Arial"/>
          <w:color w:val="000000"/>
          <w:u w:val="single"/>
        </w:rPr>
      </w:pPr>
    </w:p>
    <w:p w14:paraId="1810D4B8" w14:textId="62838C88" w:rsidR="000E3AB7" w:rsidRPr="00F03B88" w:rsidRDefault="000E3AB7"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Social and Emot</w:t>
      </w:r>
      <w:r w:rsidR="00007570">
        <w:rPr>
          <w:rFonts w:ascii="Arial" w:hAnsi="Arial" w:cs="Arial"/>
          <w:color w:val="000000"/>
          <w:sz w:val="28"/>
          <w:szCs w:val="28"/>
          <w:u w:val="single"/>
        </w:rPr>
        <w:t>ive</w:t>
      </w:r>
      <w:r w:rsidRPr="00F03B88">
        <w:rPr>
          <w:rFonts w:ascii="Arial" w:hAnsi="Arial" w:cs="Arial"/>
          <w:color w:val="000000"/>
          <w:sz w:val="28"/>
          <w:szCs w:val="28"/>
          <w:u w:val="single"/>
        </w:rPr>
        <w:t xml:space="preserve"> Development</w:t>
      </w:r>
    </w:p>
    <w:p w14:paraId="4B5D6B12" w14:textId="481A7BAA"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 xml:space="preserve">In addition to </w:t>
      </w:r>
      <w:r w:rsidR="00007570">
        <w:rPr>
          <w:rFonts w:ascii="Arial" w:hAnsi="Arial" w:cs="Arial"/>
          <w:color w:val="000000"/>
        </w:rPr>
        <w:t>intellectual</w:t>
      </w:r>
      <w:r w:rsidRPr="000E3AB7">
        <w:rPr>
          <w:rFonts w:ascii="Arial" w:hAnsi="Arial" w:cs="Arial"/>
          <w:color w:val="000000"/>
        </w:rPr>
        <w:t xml:space="preserve"> </w:t>
      </w:r>
      <w:r w:rsidR="00007570">
        <w:rPr>
          <w:rFonts w:ascii="Arial" w:hAnsi="Arial" w:cs="Arial"/>
          <w:color w:val="000000"/>
        </w:rPr>
        <w:t>growth</w:t>
      </w:r>
      <w:r w:rsidRPr="000E3AB7">
        <w:rPr>
          <w:rFonts w:ascii="Arial" w:hAnsi="Arial" w:cs="Arial"/>
          <w:color w:val="000000"/>
        </w:rPr>
        <w:t xml:space="preserve">, early </w:t>
      </w:r>
      <w:r w:rsidR="00007570">
        <w:rPr>
          <w:rFonts w:ascii="Arial" w:hAnsi="Arial" w:cs="Arial"/>
          <w:color w:val="000000"/>
        </w:rPr>
        <w:t xml:space="preserve">years surroundings </w:t>
      </w:r>
      <w:r w:rsidRPr="000E3AB7">
        <w:rPr>
          <w:rFonts w:ascii="Arial" w:hAnsi="Arial" w:cs="Arial"/>
          <w:color w:val="000000"/>
        </w:rPr>
        <w:t>p</w:t>
      </w:r>
      <w:r w:rsidR="00007570">
        <w:rPr>
          <w:rFonts w:ascii="Arial" w:hAnsi="Arial" w:cs="Arial"/>
          <w:color w:val="000000"/>
        </w:rPr>
        <w:t xml:space="preserve">ortray </w:t>
      </w:r>
      <w:r w:rsidRPr="000E3AB7">
        <w:rPr>
          <w:rFonts w:ascii="Arial" w:hAnsi="Arial" w:cs="Arial"/>
          <w:color w:val="000000"/>
        </w:rPr>
        <w:t>a</w:t>
      </w:r>
      <w:r w:rsidR="00007570">
        <w:rPr>
          <w:rFonts w:ascii="Arial" w:hAnsi="Arial" w:cs="Arial"/>
          <w:color w:val="000000"/>
        </w:rPr>
        <w:t>n essential</w:t>
      </w:r>
      <w:r w:rsidRPr="000E3AB7">
        <w:rPr>
          <w:rFonts w:ascii="Arial" w:hAnsi="Arial" w:cs="Arial"/>
          <w:color w:val="000000"/>
        </w:rPr>
        <w:t xml:space="preserve"> </w:t>
      </w:r>
      <w:r w:rsidR="00007570">
        <w:rPr>
          <w:rFonts w:ascii="Arial" w:hAnsi="Arial" w:cs="Arial"/>
          <w:color w:val="000000"/>
        </w:rPr>
        <w:t xml:space="preserve">function </w:t>
      </w:r>
      <w:r w:rsidRPr="000E3AB7">
        <w:rPr>
          <w:rFonts w:ascii="Arial" w:hAnsi="Arial" w:cs="Arial"/>
          <w:color w:val="000000"/>
        </w:rPr>
        <w:t xml:space="preserve">in </w:t>
      </w:r>
      <w:r w:rsidR="00007570">
        <w:rPr>
          <w:rFonts w:ascii="Arial" w:hAnsi="Arial" w:cs="Arial"/>
          <w:color w:val="000000"/>
        </w:rPr>
        <w:t>determining</w:t>
      </w:r>
      <w:r w:rsidRPr="000E3AB7">
        <w:rPr>
          <w:rFonts w:ascii="Arial" w:hAnsi="Arial" w:cs="Arial"/>
          <w:color w:val="000000"/>
        </w:rPr>
        <w:t xml:space="preserve"> children’s social and emoti</w:t>
      </w:r>
      <w:r w:rsidR="00007570">
        <w:rPr>
          <w:rFonts w:ascii="Arial" w:hAnsi="Arial" w:cs="Arial"/>
          <w:color w:val="000000"/>
        </w:rPr>
        <w:t>ve</w:t>
      </w:r>
      <w:r w:rsidRPr="000E3AB7">
        <w:rPr>
          <w:rFonts w:ascii="Arial" w:hAnsi="Arial" w:cs="Arial"/>
          <w:color w:val="000000"/>
        </w:rPr>
        <w:t xml:space="preserve"> wellbeing. </w:t>
      </w:r>
    </w:p>
    <w:p w14:paraId="59E17FFB" w14:textId="5784B64C"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Play-</w:t>
      </w:r>
      <w:r w:rsidR="00007570">
        <w:rPr>
          <w:rFonts w:ascii="Arial" w:hAnsi="Arial" w:cs="Arial"/>
          <w:color w:val="000000"/>
        </w:rPr>
        <w:t>constructed</w:t>
      </w:r>
      <w:r w:rsidRPr="000E3AB7">
        <w:rPr>
          <w:rFonts w:ascii="Arial" w:hAnsi="Arial" w:cs="Arial"/>
          <w:color w:val="000000"/>
        </w:rPr>
        <w:t xml:space="preserve"> environments c</w:t>
      </w:r>
      <w:r w:rsidR="00007570">
        <w:rPr>
          <w:rFonts w:ascii="Arial" w:hAnsi="Arial" w:cs="Arial"/>
          <w:color w:val="000000"/>
        </w:rPr>
        <w:t>ould</w:t>
      </w:r>
      <w:r w:rsidRPr="000E3AB7">
        <w:rPr>
          <w:rFonts w:ascii="Arial" w:hAnsi="Arial" w:cs="Arial"/>
          <w:color w:val="000000"/>
        </w:rPr>
        <w:t xml:space="preserve"> </w:t>
      </w:r>
      <w:r w:rsidR="00007570">
        <w:rPr>
          <w:rFonts w:ascii="Arial" w:hAnsi="Arial" w:cs="Arial"/>
          <w:color w:val="000000"/>
        </w:rPr>
        <w:t>offer</w:t>
      </w:r>
      <w:r w:rsidRPr="000E3AB7">
        <w:rPr>
          <w:rFonts w:ascii="Arial" w:hAnsi="Arial" w:cs="Arial"/>
          <w:color w:val="000000"/>
        </w:rPr>
        <w:t xml:space="preserve"> </w:t>
      </w:r>
      <w:r w:rsidR="00007570">
        <w:rPr>
          <w:rFonts w:ascii="Arial" w:hAnsi="Arial" w:cs="Arial"/>
          <w:color w:val="000000"/>
        </w:rPr>
        <w:t>prospects</w:t>
      </w:r>
      <w:r w:rsidRPr="000E3AB7">
        <w:rPr>
          <w:rFonts w:ascii="Arial" w:hAnsi="Arial" w:cs="Arial"/>
          <w:color w:val="000000"/>
        </w:rPr>
        <w:t xml:space="preserve"> for children to practise these </w:t>
      </w:r>
      <w:r w:rsidR="00007570">
        <w:rPr>
          <w:rFonts w:ascii="Arial" w:hAnsi="Arial" w:cs="Arial"/>
          <w:color w:val="000000"/>
        </w:rPr>
        <w:t>abilities</w:t>
      </w:r>
      <w:r w:rsidRPr="000E3AB7">
        <w:rPr>
          <w:rFonts w:ascii="Arial" w:hAnsi="Arial" w:cs="Arial"/>
          <w:color w:val="000000"/>
        </w:rPr>
        <w:t xml:space="preserve"> </w:t>
      </w:r>
      <w:r w:rsidR="00007570">
        <w:rPr>
          <w:rFonts w:ascii="Arial" w:hAnsi="Arial" w:cs="Arial"/>
          <w:color w:val="000000"/>
        </w:rPr>
        <w:t xml:space="preserve">via communication with </w:t>
      </w:r>
      <w:r w:rsidRPr="000E3AB7">
        <w:rPr>
          <w:rFonts w:ascii="Arial" w:hAnsi="Arial" w:cs="Arial"/>
          <w:color w:val="000000"/>
        </w:rPr>
        <w:t xml:space="preserve">adults. When children participate in group activities, they </w:t>
      </w:r>
      <w:r w:rsidR="00007570">
        <w:rPr>
          <w:rFonts w:ascii="Arial" w:hAnsi="Arial" w:cs="Arial"/>
          <w:color w:val="000000"/>
        </w:rPr>
        <w:t>are taught</w:t>
      </w:r>
      <w:r w:rsidRPr="000E3AB7">
        <w:rPr>
          <w:rFonts w:ascii="Arial" w:hAnsi="Arial" w:cs="Arial"/>
          <w:color w:val="000000"/>
        </w:rPr>
        <w:t xml:space="preserve"> to share resources, </w:t>
      </w:r>
      <w:r w:rsidR="00007570">
        <w:rPr>
          <w:rFonts w:ascii="Arial" w:hAnsi="Arial" w:cs="Arial"/>
          <w:color w:val="000000"/>
        </w:rPr>
        <w:t>discuss responsibilities</w:t>
      </w:r>
      <w:r w:rsidRPr="000E3AB7">
        <w:rPr>
          <w:rFonts w:ascii="Arial" w:hAnsi="Arial" w:cs="Arial"/>
          <w:color w:val="000000"/>
        </w:rPr>
        <w:t xml:space="preserve"> and solve </w:t>
      </w:r>
      <w:r w:rsidR="00007570">
        <w:rPr>
          <w:rFonts w:ascii="Arial" w:hAnsi="Arial" w:cs="Arial"/>
          <w:color w:val="000000"/>
        </w:rPr>
        <w:t>disagreements</w:t>
      </w:r>
      <w:r w:rsidRPr="000E3AB7">
        <w:rPr>
          <w:rFonts w:ascii="Arial" w:hAnsi="Arial" w:cs="Arial"/>
          <w:color w:val="000000"/>
        </w:rPr>
        <w:t>. These experiences help children develop empathy and cooperation, which are important aspects of social competence (Denham et al., 2020</w:t>
      </w:r>
      <w:r w:rsidR="00EF6212" w:rsidRPr="00EF6212">
        <w:rPr>
          <w:rFonts w:ascii="Arial" w:hAnsi="Arial" w:cs="Arial"/>
          <w:color w:val="000000"/>
        </w:rPr>
        <w:t>; Leggett and Ford, 2019)</w:t>
      </w:r>
      <w:r w:rsidR="00EF6212">
        <w:rPr>
          <w:rFonts w:ascii="Arial" w:hAnsi="Arial" w:cs="Arial"/>
          <w:color w:val="000000"/>
        </w:rPr>
        <w:t>.</w:t>
      </w:r>
    </w:p>
    <w:p w14:paraId="3AF7B659" w14:textId="1B22254F" w:rsidR="000E3AB7" w:rsidRPr="000E3AB7" w:rsidRDefault="000E3AB7" w:rsidP="000E3AB7">
      <w:pPr>
        <w:pStyle w:val="NormalWeb"/>
        <w:spacing w:line="360" w:lineRule="auto"/>
        <w:rPr>
          <w:rFonts w:ascii="Arial" w:hAnsi="Arial" w:cs="Arial"/>
          <w:color w:val="000000"/>
        </w:rPr>
      </w:pPr>
      <w:r w:rsidRPr="000E3AB7">
        <w:rPr>
          <w:rFonts w:ascii="Arial" w:hAnsi="Arial" w:cs="Arial"/>
          <w:color w:val="000000"/>
        </w:rPr>
        <w:t>Research suggests that environments which encourage collaborative play can</w:t>
      </w:r>
      <w:r w:rsidR="00072CB4">
        <w:rPr>
          <w:rFonts w:ascii="Arial" w:hAnsi="Arial" w:cs="Arial"/>
          <w:color w:val="000000"/>
        </w:rPr>
        <w:t xml:space="preserve"> </w:t>
      </w:r>
      <w:r w:rsidRPr="000E3AB7">
        <w:rPr>
          <w:rFonts w:ascii="Arial" w:hAnsi="Arial" w:cs="Arial"/>
          <w:color w:val="000000"/>
        </w:rPr>
        <w:t>support children’s emoti</w:t>
      </w:r>
      <w:r w:rsidR="00007570">
        <w:rPr>
          <w:rFonts w:ascii="Arial" w:hAnsi="Arial" w:cs="Arial"/>
          <w:color w:val="000000"/>
        </w:rPr>
        <w:t>ve</w:t>
      </w:r>
      <w:r w:rsidRPr="000E3AB7">
        <w:rPr>
          <w:rFonts w:ascii="Arial" w:hAnsi="Arial" w:cs="Arial"/>
          <w:color w:val="000000"/>
        </w:rPr>
        <w:t xml:space="preserve"> </w:t>
      </w:r>
      <w:r w:rsidR="00007570">
        <w:rPr>
          <w:rFonts w:ascii="Arial" w:hAnsi="Arial" w:cs="Arial"/>
          <w:color w:val="000000"/>
        </w:rPr>
        <w:t>growth</w:t>
      </w:r>
      <w:r w:rsidRPr="000E3AB7">
        <w:rPr>
          <w:rFonts w:ascii="Arial" w:hAnsi="Arial" w:cs="Arial"/>
          <w:color w:val="000000"/>
        </w:rPr>
        <w:t xml:space="preserve">. For </w:t>
      </w:r>
      <w:r w:rsidR="00007570">
        <w:rPr>
          <w:rFonts w:ascii="Arial" w:hAnsi="Arial" w:cs="Arial"/>
          <w:color w:val="000000"/>
        </w:rPr>
        <w:t>instance</w:t>
      </w:r>
      <w:r w:rsidRPr="000E3AB7">
        <w:rPr>
          <w:rFonts w:ascii="Arial" w:hAnsi="Arial" w:cs="Arial"/>
          <w:color w:val="000000"/>
        </w:rPr>
        <w:t xml:space="preserve">, role-play activities </w:t>
      </w:r>
      <w:r w:rsidR="00FD58D5">
        <w:rPr>
          <w:rFonts w:ascii="Arial" w:hAnsi="Arial" w:cs="Arial"/>
          <w:color w:val="000000"/>
        </w:rPr>
        <w:t>permit child</w:t>
      </w:r>
      <w:r w:rsidR="00FD58D5" w:rsidRPr="000E3AB7">
        <w:rPr>
          <w:rFonts w:ascii="Arial" w:hAnsi="Arial" w:cs="Arial"/>
          <w:color w:val="000000"/>
        </w:rPr>
        <w:t>ren</w:t>
      </w:r>
      <w:r w:rsidR="00007570">
        <w:rPr>
          <w:rFonts w:ascii="Arial" w:hAnsi="Arial" w:cs="Arial"/>
          <w:color w:val="000000"/>
        </w:rPr>
        <w:t xml:space="preserve"> </w:t>
      </w:r>
      <w:r w:rsidR="00FD58D5">
        <w:rPr>
          <w:rFonts w:ascii="Arial" w:hAnsi="Arial" w:cs="Arial"/>
          <w:color w:val="000000"/>
        </w:rPr>
        <w:t xml:space="preserve">to </w:t>
      </w:r>
      <w:r w:rsidRPr="000E3AB7">
        <w:rPr>
          <w:rFonts w:ascii="Arial" w:hAnsi="Arial" w:cs="Arial"/>
          <w:color w:val="000000"/>
        </w:rPr>
        <w:t xml:space="preserve">express feelings and explore different perspectives, helping them develop emotional awareness and understanding (Bruce, 2019). </w:t>
      </w:r>
    </w:p>
    <w:p w14:paraId="4C1B38F7" w14:textId="4575327C" w:rsidR="000E3AB7" w:rsidRDefault="000E3AB7" w:rsidP="000E3AB7">
      <w:pPr>
        <w:pStyle w:val="NormalWeb"/>
        <w:spacing w:line="360" w:lineRule="auto"/>
        <w:rPr>
          <w:rFonts w:ascii="Arial" w:hAnsi="Arial" w:cs="Arial"/>
          <w:color w:val="000000"/>
        </w:rPr>
      </w:pPr>
      <w:r w:rsidRPr="000E3AB7">
        <w:rPr>
          <w:rFonts w:ascii="Arial" w:hAnsi="Arial" w:cs="Arial"/>
          <w:color w:val="000000"/>
        </w:rPr>
        <w:t>The Creative Play and Learning Hub would aim to create an inclusive environment where children feel safe and supported while exploring social interactions. By encouraging cooperative play and providing opportunities for children to express themselves creatively, the hub c</w:t>
      </w:r>
      <w:r w:rsidR="00FD58D5">
        <w:rPr>
          <w:rFonts w:ascii="Arial" w:hAnsi="Arial" w:cs="Arial"/>
          <w:color w:val="000000"/>
        </w:rPr>
        <w:t>an</w:t>
      </w:r>
      <w:r w:rsidRPr="000E3AB7">
        <w:rPr>
          <w:rFonts w:ascii="Arial" w:hAnsi="Arial" w:cs="Arial"/>
          <w:color w:val="000000"/>
        </w:rPr>
        <w:t xml:space="preserve"> </w:t>
      </w:r>
      <w:r w:rsidR="00FD58D5">
        <w:rPr>
          <w:rFonts w:ascii="Arial" w:hAnsi="Arial" w:cs="Arial"/>
          <w:color w:val="000000"/>
        </w:rPr>
        <w:t>add</w:t>
      </w:r>
      <w:r w:rsidRPr="000E3AB7">
        <w:rPr>
          <w:rFonts w:ascii="Arial" w:hAnsi="Arial" w:cs="Arial"/>
          <w:color w:val="000000"/>
        </w:rPr>
        <w:t xml:space="preserve"> to the </w:t>
      </w:r>
      <w:r w:rsidR="00FD58D5">
        <w:rPr>
          <w:rFonts w:ascii="Arial" w:hAnsi="Arial" w:cs="Arial"/>
          <w:color w:val="000000"/>
        </w:rPr>
        <w:t>growth</w:t>
      </w:r>
      <w:r w:rsidRPr="000E3AB7">
        <w:rPr>
          <w:rFonts w:ascii="Arial" w:hAnsi="Arial" w:cs="Arial"/>
          <w:color w:val="000000"/>
        </w:rPr>
        <w:t xml:space="preserve"> of positive social relationships and emot</w:t>
      </w:r>
      <w:r w:rsidR="00FD58D5">
        <w:rPr>
          <w:rFonts w:ascii="Arial" w:hAnsi="Arial" w:cs="Arial"/>
          <w:color w:val="000000"/>
        </w:rPr>
        <w:t>ive</w:t>
      </w:r>
      <w:r w:rsidRPr="000E3AB7">
        <w:rPr>
          <w:rFonts w:ascii="Arial" w:hAnsi="Arial" w:cs="Arial"/>
          <w:color w:val="000000"/>
        </w:rPr>
        <w:t xml:space="preserve"> wellbeing.</w:t>
      </w:r>
    </w:p>
    <w:p w14:paraId="4F0EAE09" w14:textId="77777777" w:rsidR="007B02ED" w:rsidRDefault="007B02ED" w:rsidP="000E3AB7">
      <w:pPr>
        <w:pStyle w:val="NormalWeb"/>
        <w:spacing w:line="360" w:lineRule="auto"/>
        <w:rPr>
          <w:rFonts w:ascii="Arial" w:hAnsi="Arial" w:cs="Arial"/>
          <w:color w:val="000000"/>
        </w:rPr>
      </w:pPr>
    </w:p>
    <w:p w14:paraId="49320187" w14:textId="6C267F13" w:rsidR="007B02ED" w:rsidRPr="00F03B88" w:rsidRDefault="007B02ED"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Policy Context in Wales</w:t>
      </w:r>
    </w:p>
    <w:p w14:paraId="4AE437C5" w14:textId="3A8DF679"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In Wales, early years provision is strongly influenced by the</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Foundation Phase framework and the Curriculum for Wales</w:t>
      </w:r>
      <w:r w:rsidRPr="007B02ED">
        <w:rPr>
          <w:rFonts w:ascii="Arial" w:hAnsi="Arial" w:cs="Arial"/>
          <w:b/>
          <w:bCs/>
          <w:color w:val="000000"/>
        </w:rPr>
        <w:t>,</w:t>
      </w:r>
      <w:r w:rsidRPr="007B02ED">
        <w:rPr>
          <w:rFonts w:ascii="Arial" w:hAnsi="Arial" w:cs="Arial"/>
          <w:color w:val="000000"/>
        </w:rPr>
        <w:t xml:space="preserve"> both of which emphasise the importance of play-based learning and child-centred education (Welsh Government, 2022).</w:t>
      </w:r>
    </w:p>
    <w:p w14:paraId="303C5383" w14:textId="68A00A8F"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lastRenderedPageBreak/>
        <w:t xml:space="preserve">The Foundation Phase was developed to support children aged three to seven through experiential learning opportunities that encourage exploration, creativity and independence. This approach recognises that young children learn most effectively when they actively engage with their environment rather than relying solely on formal instruction (Siraj and Mayo, 2019). As a result, play-based activities are considered central to supporting children’s </w:t>
      </w:r>
      <w:r w:rsidR="00FD58D5">
        <w:rPr>
          <w:rFonts w:ascii="Arial" w:hAnsi="Arial" w:cs="Arial"/>
          <w:color w:val="000000"/>
        </w:rPr>
        <w:t>growth</w:t>
      </w:r>
      <w:r w:rsidRPr="007B02ED">
        <w:rPr>
          <w:rFonts w:ascii="Arial" w:hAnsi="Arial" w:cs="Arial"/>
          <w:color w:val="000000"/>
        </w:rPr>
        <w:t xml:space="preserve"> </w:t>
      </w:r>
      <w:r w:rsidR="00FD58D5">
        <w:rPr>
          <w:rFonts w:ascii="Arial" w:hAnsi="Arial" w:cs="Arial"/>
          <w:color w:val="000000"/>
        </w:rPr>
        <w:t>throughout</w:t>
      </w:r>
      <w:r w:rsidRPr="007B02ED">
        <w:rPr>
          <w:rFonts w:ascii="Arial" w:hAnsi="Arial" w:cs="Arial"/>
          <w:color w:val="000000"/>
        </w:rPr>
        <w:t xml:space="preserve"> early </w:t>
      </w:r>
      <w:r w:rsidR="00FD58D5">
        <w:rPr>
          <w:rFonts w:ascii="Arial" w:hAnsi="Arial" w:cs="Arial"/>
          <w:color w:val="000000"/>
        </w:rPr>
        <w:t>childhood</w:t>
      </w:r>
      <w:r w:rsidRPr="007B02ED">
        <w:rPr>
          <w:rFonts w:ascii="Arial" w:hAnsi="Arial" w:cs="Arial"/>
          <w:color w:val="000000"/>
        </w:rPr>
        <w:t>.</w:t>
      </w:r>
    </w:p>
    <w:p w14:paraId="155CA55B" w14:textId="142FC3D9"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The introduction of</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Curriculum for Wales</w:t>
      </w:r>
      <w:r w:rsidRPr="007B02ED">
        <w:rPr>
          <w:rStyle w:val="apple-converted-space"/>
          <w:rFonts w:ascii="Arial" w:eastAsiaTheme="majorEastAsia" w:hAnsi="Arial" w:cs="Arial"/>
          <w:color w:val="000000"/>
        </w:rPr>
        <w:t> </w:t>
      </w:r>
      <w:r w:rsidRPr="007B02ED">
        <w:rPr>
          <w:rFonts w:ascii="Arial" w:hAnsi="Arial" w:cs="Arial"/>
          <w:color w:val="000000"/>
        </w:rPr>
        <w:t xml:space="preserve">has further reinforced the importance of creativity and problem-solving within education. The curriculum </w:t>
      </w:r>
      <w:r w:rsidR="00FD58D5">
        <w:rPr>
          <w:rFonts w:ascii="Arial" w:hAnsi="Arial" w:cs="Arial"/>
          <w:color w:val="000000"/>
        </w:rPr>
        <w:t xml:space="preserve">highlights </w:t>
      </w:r>
      <w:r w:rsidRPr="007B02ED">
        <w:rPr>
          <w:rFonts w:ascii="Arial" w:hAnsi="Arial" w:cs="Arial"/>
          <w:color w:val="000000"/>
        </w:rPr>
        <w:t>four</w:t>
      </w:r>
      <w:r w:rsidR="00FD58D5">
        <w:rPr>
          <w:rFonts w:ascii="Arial" w:hAnsi="Arial" w:cs="Arial"/>
          <w:color w:val="000000"/>
        </w:rPr>
        <w:t xml:space="preserve"> fundamental</w:t>
      </w:r>
      <w:r w:rsidRPr="007B02ED">
        <w:rPr>
          <w:rFonts w:ascii="Arial" w:hAnsi="Arial" w:cs="Arial"/>
          <w:color w:val="000000"/>
        </w:rPr>
        <w:t xml:space="preserve"> p</w:t>
      </w:r>
      <w:r w:rsidR="00FD58D5">
        <w:rPr>
          <w:rFonts w:ascii="Arial" w:hAnsi="Arial" w:cs="Arial"/>
          <w:color w:val="000000"/>
        </w:rPr>
        <w:t>rinciples</w:t>
      </w:r>
      <w:r w:rsidRPr="007B02ED">
        <w:rPr>
          <w:rFonts w:ascii="Arial" w:hAnsi="Arial" w:cs="Arial"/>
          <w:color w:val="000000"/>
        </w:rPr>
        <w:t xml:space="preserve">, including supporting children to </w:t>
      </w:r>
      <w:r w:rsidR="00FD58D5">
        <w:rPr>
          <w:rFonts w:ascii="Arial" w:hAnsi="Arial" w:cs="Arial"/>
          <w:color w:val="000000"/>
        </w:rPr>
        <w:t>remain</w:t>
      </w:r>
      <w:r w:rsidRPr="007B02ED">
        <w:rPr>
          <w:rStyle w:val="apple-converted-space"/>
          <w:rFonts w:ascii="Arial" w:eastAsiaTheme="majorEastAsia" w:hAnsi="Arial" w:cs="Arial"/>
          <w:color w:val="000000"/>
        </w:rPr>
        <w:t> </w:t>
      </w:r>
      <w:r w:rsidR="00FD58D5">
        <w:rPr>
          <w:rStyle w:val="Strong"/>
          <w:rFonts w:ascii="Arial" w:eastAsiaTheme="majorEastAsia" w:hAnsi="Arial" w:cs="Arial"/>
          <w:b w:val="0"/>
          <w:bCs w:val="0"/>
          <w:color w:val="000000"/>
        </w:rPr>
        <w:t>striving</w:t>
      </w:r>
      <w:r w:rsidRPr="007B02ED">
        <w:rPr>
          <w:rStyle w:val="Strong"/>
          <w:rFonts w:ascii="Arial" w:eastAsiaTheme="majorEastAsia" w:hAnsi="Arial" w:cs="Arial"/>
          <w:b w:val="0"/>
          <w:bCs w:val="0"/>
          <w:color w:val="000000"/>
        </w:rPr>
        <w:t xml:space="preserve">, </w:t>
      </w:r>
      <w:r w:rsidR="00FD58D5">
        <w:rPr>
          <w:rStyle w:val="Strong"/>
          <w:rFonts w:ascii="Arial" w:eastAsiaTheme="majorEastAsia" w:hAnsi="Arial" w:cs="Arial"/>
          <w:b w:val="0"/>
          <w:bCs w:val="0"/>
          <w:color w:val="000000"/>
        </w:rPr>
        <w:t>skilful pupils</w:t>
      </w:r>
      <w:r w:rsidRPr="007B02ED">
        <w:rPr>
          <w:rStyle w:val="Strong"/>
          <w:rFonts w:ascii="Arial" w:eastAsiaTheme="majorEastAsia" w:hAnsi="Arial" w:cs="Arial"/>
          <w:b w:val="0"/>
          <w:bCs w:val="0"/>
          <w:color w:val="000000"/>
        </w:rPr>
        <w:t xml:space="preserve"> and </w:t>
      </w:r>
      <w:r w:rsidR="00FD58D5">
        <w:rPr>
          <w:rStyle w:val="Strong"/>
          <w:rFonts w:ascii="Arial" w:eastAsiaTheme="majorEastAsia" w:hAnsi="Arial" w:cs="Arial"/>
          <w:b w:val="0"/>
          <w:bCs w:val="0"/>
          <w:color w:val="000000"/>
        </w:rPr>
        <w:t xml:space="preserve">innovative </w:t>
      </w:r>
      <w:r w:rsidRPr="007B02ED">
        <w:rPr>
          <w:rStyle w:val="Strong"/>
          <w:rFonts w:ascii="Arial" w:eastAsiaTheme="majorEastAsia" w:hAnsi="Arial" w:cs="Arial"/>
          <w:b w:val="0"/>
          <w:bCs w:val="0"/>
          <w:color w:val="000000"/>
        </w:rPr>
        <w:t>contributors</w:t>
      </w:r>
      <w:r w:rsidRPr="007B02ED">
        <w:rPr>
          <w:rStyle w:val="apple-converted-space"/>
          <w:rFonts w:ascii="Arial" w:eastAsiaTheme="majorEastAsia" w:hAnsi="Arial" w:cs="Arial"/>
          <w:b/>
          <w:bCs/>
          <w:color w:val="000000"/>
        </w:rPr>
        <w:t> </w:t>
      </w:r>
      <w:r w:rsidRPr="007B02ED">
        <w:rPr>
          <w:rFonts w:ascii="Arial" w:hAnsi="Arial" w:cs="Arial"/>
          <w:color w:val="000000"/>
        </w:rPr>
        <w:t>to</w:t>
      </w:r>
      <w:r w:rsidRPr="007B02ED">
        <w:rPr>
          <w:rFonts w:ascii="Arial" w:hAnsi="Arial" w:cs="Arial"/>
          <w:b/>
          <w:bCs/>
          <w:color w:val="000000"/>
        </w:rPr>
        <w:t xml:space="preserve"> </w:t>
      </w:r>
      <w:r w:rsidRPr="007B02ED">
        <w:rPr>
          <w:rFonts w:ascii="Arial" w:hAnsi="Arial" w:cs="Arial"/>
          <w:color w:val="000000"/>
        </w:rPr>
        <w:t>society (Welsh Government, 2022</w:t>
      </w:r>
      <w:r w:rsidR="00603606" w:rsidRPr="00603606">
        <w:rPr>
          <w:rFonts w:ascii="Arial" w:hAnsi="Arial" w:cs="Arial"/>
          <w:color w:val="000000"/>
        </w:rPr>
        <w:t>; OECD, 2017; UNESCO, 2020)</w:t>
      </w:r>
      <w:r w:rsidR="00603606">
        <w:rPr>
          <w:rFonts w:ascii="Arial" w:hAnsi="Arial" w:cs="Arial"/>
          <w:color w:val="000000"/>
        </w:rPr>
        <w:t>.</w:t>
      </w:r>
    </w:p>
    <w:p w14:paraId="1E404297" w14:textId="3C8D161F" w:rsidR="007B02ED" w:rsidRPr="007B02ED" w:rsidRDefault="007B02ED" w:rsidP="007B02ED">
      <w:pPr>
        <w:pStyle w:val="NormalWeb"/>
        <w:spacing w:line="360" w:lineRule="auto"/>
        <w:rPr>
          <w:rFonts w:ascii="Arial" w:hAnsi="Arial" w:cs="Arial"/>
          <w:color w:val="000000"/>
        </w:rPr>
      </w:pPr>
      <w:r w:rsidRPr="007B02ED">
        <w:rPr>
          <w:rFonts w:ascii="Arial" w:hAnsi="Arial" w:cs="Arial"/>
          <w:color w:val="000000"/>
        </w:rPr>
        <w:t>I</w:t>
      </w:r>
      <w:r w:rsidRPr="007B02ED">
        <w:rPr>
          <w:rFonts w:ascii="Arial" w:hAnsi="Arial" w:cs="Arial"/>
          <w:color w:val="000000"/>
        </w:rPr>
        <w:t xml:space="preserve">n addition to curriculum policies, </w:t>
      </w:r>
      <w:r w:rsidR="00FD58D5">
        <w:rPr>
          <w:rFonts w:ascii="Arial" w:hAnsi="Arial" w:cs="Arial"/>
          <w:color w:val="000000"/>
        </w:rPr>
        <w:t>regulations</w:t>
      </w:r>
      <w:r w:rsidRPr="007B02ED">
        <w:rPr>
          <w:rFonts w:ascii="Arial" w:hAnsi="Arial" w:cs="Arial"/>
          <w:color w:val="000000"/>
        </w:rPr>
        <w:t xml:space="preserve"> such as</w:t>
      </w:r>
      <w:r w:rsidRPr="007B02ED">
        <w:rPr>
          <w:rStyle w:val="apple-converted-space"/>
          <w:rFonts w:ascii="Arial" w:eastAsiaTheme="majorEastAsia" w:hAnsi="Arial" w:cs="Arial"/>
          <w:color w:val="000000"/>
        </w:rPr>
        <w:t> </w:t>
      </w:r>
      <w:r w:rsidRPr="007B02ED">
        <w:rPr>
          <w:rStyle w:val="Strong"/>
          <w:rFonts w:ascii="Arial" w:eastAsiaTheme="majorEastAsia" w:hAnsi="Arial" w:cs="Arial"/>
          <w:b w:val="0"/>
          <w:bCs w:val="0"/>
          <w:color w:val="000000"/>
        </w:rPr>
        <w:t>Care Inspectorate Wales (CIW)</w:t>
      </w:r>
      <w:r w:rsidRPr="007B02ED">
        <w:rPr>
          <w:rStyle w:val="apple-converted-space"/>
          <w:rFonts w:ascii="Arial" w:eastAsiaTheme="majorEastAsia" w:hAnsi="Arial" w:cs="Arial"/>
          <w:b/>
          <w:bCs/>
          <w:color w:val="000000"/>
        </w:rPr>
        <w:t> </w:t>
      </w:r>
      <w:r w:rsidRPr="007B02ED">
        <w:rPr>
          <w:rFonts w:ascii="Arial" w:hAnsi="Arial" w:cs="Arial"/>
          <w:b/>
          <w:bCs/>
          <w:color w:val="000000"/>
        </w:rPr>
        <w:t>a</w:t>
      </w:r>
      <w:r w:rsidRPr="007B02ED">
        <w:rPr>
          <w:rFonts w:ascii="Arial" w:hAnsi="Arial" w:cs="Arial"/>
          <w:color w:val="000000"/>
        </w:rPr>
        <w:t>nd</w:t>
      </w:r>
      <w:r w:rsidRPr="007B02ED">
        <w:rPr>
          <w:rStyle w:val="apple-converted-space"/>
          <w:rFonts w:ascii="Arial" w:eastAsiaTheme="majorEastAsia" w:hAnsi="Arial" w:cs="Arial"/>
          <w:b/>
          <w:bCs/>
          <w:color w:val="000000"/>
        </w:rPr>
        <w:t> </w:t>
      </w:r>
      <w:r w:rsidRPr="007B02ED">
        <w:rPr>
          <w:rStyle w:val="Strong"/>
          <w:rFonts w:ascii="Arial" w:eastAsiaTheme="majorEastAsia" w:hAnsi="Arial" w:cs="Arial"/>
          <w:b w:val="0"/>
          <w:bCs w:val="0"/>
          <w:color w:val="000000"/>
        </w:rPr>
        <w:t>Estyn</w:t>
      </w:r>
      <w:r w:rsidRPr="007B02ED">
        <w:rPr>
          <w:rStyle w:val="apple-converted-space"/>
          <w:rFonts w:ascii="Arial" w:eastAsiaTheme="majorEastAsia" w:hAnsi="Arial" w:cs="Arial"/>
          <w:color w:val="000000"/>
        </w:rPr>
        <w:t> </w:t>
      </w:r>
      <w:r w:rsidRPr="007B02ED">
        <w:rPr>
          <w:rFonts w:ascii="Arial" w:hAnsi="Arial" w:cs="Arial"/>
          <w:color w:val="000000"/>
        </w:rPr>
        <w:t>p</w:t>
      </w:r>
      <w:r w:rsidR="00FD58D5">
        <w:rPr>
          <w:rFonts w:ascii="Arial" w:hAnsi="Arial" w:cs="Arial"/>
          <w:color w:val="000000"/>
        </w:rPr>
        <w:t xml:space="preserve">erform a significant </w:t>
      </w:r>
      <w:r w:rsidRPr="007B02ED">
        <w:rPr>
          <w:rFonts w:ascii="Arial" w:hAnsi="Arial" w:cs="Arial"/>
          <w:color w:val="000000"/>
        </w:rPr>
        <w:t>r</w:t>
      </w:r>
      <w:r w:rsidR="00FD58D5">
        <w:rPr>
          <w:rFonts w:ascii="Arial" w:hAnsi="Arial" w:cs="Arial"/>
          <w:color w:val="000000"/>
        </w:rPr>
        <w:t>esponsibility</w:t>
      </w:r>
      <w:r w:rsidRPr="007B02ED">
        <w:rPr>
          <w:rFonts w:ascii="Arial" w:hAnsi="Arial" w:cs="Arial"/>
          <w:color w:val="000000"/>
        </w:rPr>
        <w:t xml:space="preserve"> </w:t>
      </w:r>
      <w:r w:rsidR="00FD58D5">
        <w:rPr>
          <w:rFonts w:ascii="Arial" w:hAnsi="Arial" w:cs="Arial"/>
          <w:color w:val="000000"/>
        </w:rPr>
        <w:t xml:space="preserve">by </w:t>
      </w:r>
      <w:r w:rsidRPr="007B02ED">
        <w:rPr>
          <w:rFonts w:ascii="Arial" w:hAnsi="Arial" w:cs="Arial"/>
          <w:color w:val="000000"/>
        </w:rPr>
        <w:t xml:space="preserve">monitoring the quality of early </w:t>
      </w:r>
      <w:r w:rsidR="00FD58D5">
        <w:rPr>
          <w:rFonts w:ascii="Arial" w:hAnsi="Arial" w:cs="Arial"/>
          <w:color w:val="000000"/>
        </w:rPr>
        <w:t>childhood</w:t>
      </w:r>
      <w:r w:rsidRPr="007B02ED">
        <w:rPr>
          <w:rFonts w:ascii="Arial" w:hAnsi="Arial" w:cs="Arial"/>
          <w:color w:val="000000"/>
        </w:rPr>
        <w:t xml:space="preserve"> provision. These organisations ensure that early childhood services provide safe and effective </w:t>
      </w:r>
      <w:r w:rsidR="00FD58D5">
        <w:rPr>
          <w:rFonts w:ascii="Arial" w:hAnsi="Arial" w:cs="Arial"/>
          <w:color w:val="000000"/>
        </w:rPr>
        <w:t>surroundings</w:t>
      </w:r>
      <w:r w:rsidRPr="007B02ED">
        <w:rPr>
          <w:rFonts w:ascii="Arial" w:hAnsi="Arial" w:cs="Arial"/>
          <w:color w:val="000000"/>
        </w:rPr>
        <w:t xml:space="preserve"> that </w:t>
      </w:r>
      <w:r w:rsidR="00FD58D5">
        <w:rPr>
          <w:rFonts w:ascii="Arial" w:hAnsi="Arial" w:cs="Arial"/>
          <w:color w:val="000000"/>
        </w:rPr>
        <w:t>encourage</w:t>
      </w:r>
      <w:r w:rsidRPr="007B02ED">
        <w:rPr>
          <w:rFonts w:ascii="Arial" w:hAnsi="Arial" w:cs="Arial"/>
          <w:color w:val="000000"/>
        </w:rPr>
        <w:t xml:space="preserve"> children’s</w:t>
      </w:r>
      <w:r w:rsidR="00FD58D5">
        <w:rPr>
          <w:rFonts w:ascii="Arial" w:hAnsi="Arial" w:cs="Arial"/>
          <w:color w:val="000000"/>
        </w:rPr>
        <w:t xml:space="preserve"> safety</w:t>
      </w:r>
      <w:r w:rsidRPr="007B02ED">
        <w:rPr>
          <w:rFonts w:ascii="Arial" w:hAnsi="Arial" w:cs="Arial"/>
          <w:color w:val="000000"/>
        </w:rPr>
        <w:t xml:space="preserve"> a</w:t>
      </w:r>
      <w:r w:rsidR="0057721D">
        <w:rPr>
          <w:rFonts w:ascii="Arial" w:hAnsi="Arial" w:cs="Arial"/>
          <w:color w:val="000000"/>
        </w:rPr>
        <w:t>nd education</w:t>
      </w:r>
      <w:r w:rsidRPr="007B02ED">
        <w:rPr>
          <w:rFonts w:ascii="Arial" w:hAnsi="Arial" w:cs="Arial"/>
          <w:color w:val="000000"/>
        </w:rPr>
        <w:t>. Any new early years</w:t>
      </w:r>
      <w:r>
        <w:rPr>
          <w:rFonts w:ascii="Arial" w:hAnsi="Arial" w:cs="Arial"/>
          <w:color w:val="000000"/>
        </w:rPr>
        <w:t>’</w:t>
      </w:r>
      <w:r w:rsidRPr="007B02ED">
        <w:rPr>
          <w:rFonts w:ascii="Arial" w:hAnsi="Arial" w:cs="Arial"/>
          <w:color w:val="000000"/>
        </w:rPr>
        <w:t xml:space="preserve"> initiative must therefore ensure that it meets regulatory standards related to safeguarding, health and safety, and staff qualifications (Welsh Government, 2021).</w:t>
      </w:r>
    </w:p>
    <w:p w14:paraId="22476CFB" w14:textId="77777777" w:rsidR="007B02ED" w:rsidRDefault="007B02ED" w:rsidP="007B02ED">
      <w:pPr>
        <w:pStyle w:val="NormalWeb"/>
        <w:spacing w:line="360" w:lineRule="auto"/>
        <w:rPr>
          <w:rFonts w:ascii="Arial" w:hAnsi="Arial" w:cs="Arial"/>
          <w:color w:val="000000"/>
        </w:rPr>
      </w:pPr>
      <w:r w:rsidRPr="007B02ED">
        <w:rPr>
          <w:rFonts w:ascii="Arial" w:hAnsi="Arial" w:cs="Arial"/>
          <w:color w:val="000000"/>
        </w:rPr>
        <w:t>By aligning with these policy frameworks, the Creative Play and Learning Hub could contribute to broader national goals aimed at improving early childhood learning experiences and supporting children’s holistic development.</w:t>
      </w:r>
    </w:p>
    <w:p w14:paraId="6DC03BAE" w14:textId="77777777" w:rsidR="008078E3" w:rsidRDefault="008078E3" w:rsidP="008078E3">
      <w:pPr>
        <w:pStyle w:val="NormalWeb"/>
        <w:spacing w:line="360" w:lineRule="auto"/>
        <w:rPr>
          <w:rFonts w:ascii="Arial" w:hAnsi="Arial" w:cs="Arial"/>
          <w:color w:val="000000"/>
          <w:sz w:val="28"/>
          <w:szCs w:val="28"/>
        </w:rPr>
      </w:pPr>
    </w:p>
    <w:p w14:paraId="318FDB16" w14:textId="462DFFEF" w:rsidR="007126AE" w:rsidRPr="00F03B88" w:rsidRDefault="008078E3"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Challenges and Limitations</w:t>
      </w:r>
    </w:p>
    <w:p w14:paraId="34DDD126" w14:textId="13A329FE"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Although the Creative Play and Learning Hub has the</w:t>
      </w:r>
      <w:r w:rsidR="0057721D">
        <w:rPr>
          <w:rFonts w:ascii="Arial" w:hAnsi="Arial" w:cs="Arial"/>
          <w:color w:val="000000"/>
        </w:rPr>
        <w:t xml:space="preserve"> capacity</w:t>
      </w:r>
      <w:r w:rsidRPr="008078E3">
        <w:rPr>
          <w:rFonts w:ascii="Arial" w:hAnsi="Arial" w:cs="Arial"/>
          <w:color w:val="000000"/>
        </w:rPr>
        <w:t xml:space="preserve"> to support children’s</w:t>
      </w:r>
      <w:r w:rsidR="0057721D">
        <w:rPr>
          <w:rFonts w:ascii="Arial" w:hAnsi="Arial" w:cs="Arial"/>
          <w:color w:val="000000"/>
        </w:rPr>
        <w:t xml:space="preserve"> growth</w:t>
      </w:r>
      <w:r w:rsidRPr="008078E3">
        <w:rPr>
          <w:rFonts w:ascii="Arial" w:hAnsi="Arial" w:cs="Arial"/>
          <w:color w:val="000000"/>
        </w:rPr>
        <w:t xml:space="preserve">, it is </w:t>
      </w:r>
      <w:r w:rsidR="0057721D">
        <w:rPr>
          <w:rFonts w:ascii="Arial" w:hAnsi="Arial" w:cs="Arial"/>
          <w:color w:val="000000"/>
        </w:rPr>
        <w:t xml:space="preserve">vital </w:t>
      </w:r>
      <w:r w:rsidRPr="008078E3">
        <w:rPr>
          <w:rFonts w:ascii="Arial" w:hAnsi="Arial" w:cs="Arial"/>
          <w:color w:val="000000"/>
        </w:rPr>
        <w:t xml:space="preserve">to critically </w:t>
      </w:r>
      <w:r w:rsidR="0057721D">
        <w:rPr>
          <w:rFonts w:ascii="Arial" w:hAnsi="Arial" w:cs="Arial"/>
          <w:color w:val="000000"/>
        </w:rPr>
        <w:t>be concerned about</w:t>
      </w:r>
      <w:r w:rsidRPr="008078E3">
        <w:rPr>
          <w:rFonts w:ascii="Arial" w:hAnsi="Arial" w:cs="Arial"/>
          <w:color w:val="000000"/>
        </w:rPr>
        <w:t xml:space="preserve"> the</w:t>
      </w:r>
      <w:r w:rsidR="0057721D">
        <w:rPr>
          <w:rFonts w:ascii="Arial" w:hAnsi="Arial" w:cs="Arial"/>
          <w:color w:val="000000"/>
        </w:rPr>
        <w:t xml:space="preserve"> difficulties</w:t>
      </w:r>
      <w:r w:rsidRPr="008078E3">
        <w:rPr>
          <w:rFonts w:ascii="Arial" w:hAnsi="Arial" w:cs="Arial"/>
          <w:color w:val="000000"/>
        </w:rPr>
        <w:t xml:space="preserve"> that m</w:t>
      </w:r>
      <w:r w:rsidR="0057721D">
        <w:rPr>
          <w:rFonts w:ascii="Arial" w:hAnsi="Arial" w:cs="Arial"/>
          <w:color w:val="000000"/>
        </w:rPr>
        <w:t>ight</w:t>
      </w:r>
      <w:r w:rsidRPr="008078E3">
        <w:rPr>
          <w:rFonts w:ascii="Arial" w:hAnsi="Arial" w:cs="Arial"/>
          <w:color w:val="000000"/>
        </w:rPr>
        <w:t xml:space="preserve"> rise wh</w:t>
      </w:r>
      <w:r w:rsidR="0057721D">
        <w:rPr>
          <w:rFonts w:ascii="Arial" w:hAnsi="Arial" w:cs="Arial"/>
          <w:color w:val="000000"/>
        </w:rPr>
        <w:t>ilst</w:t>
      </w:r>
      <w:r w:rsidRPr="008078E3">
        <w:rPr>
          <w:rFonts w:ascii="Arial" w:hAnsi="Arial" w:cs="Arial"/>
          <w:color w:val="000000"/>
        </w:rPr>
        <w:t xml:space="preserve"> implementing such an initiative. Critical analysis allows potential limitations to be identified so that strategies can be developed to address them.</w:t>
      </w:r>
    </w:p>
    <w:p w14:paraId="3CAD6E88" w14:textId="7777777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lastRenderedPageBreak/>
        <w:t>One key challenge relates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financial sustainability</w:t>
      </w:r>
      <w:r w:rsidRPr="008078E3">
        <w:rPr>
          <w:rFonts w:ascii="Arial" w:hAnsi="Arial" w:cs="Arial"/>
          <w:b/>
          <w:bCs/>
          <w:color w:val="000000"/>
        </w:rPr>
        <w:t>.</w:t>
      </w:r>
      <w:r w:rsidRPr="008078E3">
        <w:rPr>
          <w:rFonts w:ascii="Arial" w:hAnsi="Arial" w:cs="Arial"/>
          <w:color w:val="000000"/>
        </w:rPr>
        <w:t xml:space="preserve"> Establishing and maintaining a high-quality learning environment requires significant financial resources. Costs may include premises, equipment, staffing and ongoing operational expenses. Research suggests that many early childhood initiatives face financial pressures due to limited funding and rising operational costs (Burns, 2020). Ensuring that the hub remains financially sustainable while maintaining high-quality services may therefore require careful planning and potential partnerships with local organisations.</w:t>
      </w:r>
    </w:p>
    <w:p w14:paraId="64762092" w14:textId="7777777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Another limitation may involve</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accessibility and affordability</w:t>
      </w:r>
      <w:r w:rsidRPr="008078E3">
        <w:rPr>
          <w:rFonts w:ascii="Arial" w:hAnsi="Arial" w:cs="Arial"/>
          <w:b/>
          <w:bCs/>
          <w:color w:val="000000"/>
        </w:rPr>
        <w:t>.</w:t>
      </w:r>
      <w:r w:rsidRPr="008078E3">
        <w:rPr>
          <w:rFonts w:ascii="Arial" w:hAnsi="Arial" w:cs="Arial"/>
          <w:color w:val="000000"/>
        </w:rPr>
        <w:t xml:space="preserve"> While the hub aims to benefit children within the local community, some families may face financial barriers that limit their ability to access paid services. Early childhood researchers emphasise the importance of ensuring that learning opportunities are accessible to families from diverse socioeconomic backgrounds (OECD, 2021). To address this issue, the hub may need to explore options such as community funding, subsidised sessions or partnerships with local authorities.</w:t>
      </w:r>
    </w:p>
    <w:p w14:paraId="22CC7C60" w14:textId="14F6B65F"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There may be challenges related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staff training and professional development</w:t>
      </w:r>
      <w:r w:rsidRPr="008078E3">
        <w:rPr>
          <w:rFonts w:ascii="Arial" w:hAnsi="Arial" w:cs="Arial"/>
          <w:b/>
          <w:bCs/>
          <w:color w:val="000000"/>
        </w:rPr>
        <w:t>.</w:t>
      </w:r>
      <w:r w:rsidRPr="008078E3">
        <w:rPr>
          <w:rFonts w:ascii="Arial" w:hAnsi="Arial" w:cs="Arial"/>
          <w:color w:val="000000"/>
        </w:rPr>
        <w:t xml:space="preserve"> Facilitating creative play experiences requires practitioners who understand child development and </w:t>
      </w:r>
      <w:r w:rsidRPr="008078E3">
        <w:rPr>
          <w:rFonts w:ascii="Arial" w:hAnsi="Arial" w:cs="Arial"/>
          <w:color w:val="000000"/>
        </w:rPr>
        <w:t>can</w:t>
      </w:r>
      <w:r w:rsidRPr="008078E3">
        <w:rPr>
          <w:rFonts w:ascii="Arial" w:hAnsi="Arial" w:cs="Arial"/>
          <w:color w:val="000000"/>
        </w:rPr>
        <w:t xml:space="preserve"> support children’s learning through play-based approaches. Nutbrown (2019) highlights that early years</w:t>
      </w:r>
      <w:r w:rsidRPr="008078E3">
        <w:rPr>
          <w:rFonts w:ascii="Arial" w:hAnsi="Arial" w:cs="Arial"/>
          <w:color w:val="000000"/>
        </w:rPr>
        <w:t>’</w:t>
      </w:r>
      <w:r w:rsidRPr="008078E3">
        <w:rPr>
          <w:rFonts w:ascii="Arial" w:hAnsi="Arial" w:cs="Arial"/>
          <w:color w:val="000000"/>
        </w:rPr>
        <w:t xml:space="preserve"> practitioners require ongoing professional development to maintain high standards of practice. Ensuring that staff possess the necessary skills and knowledge may therefore require investment in training and professional support.</w:t>
      </w:r>
    </w:p>
    <w:p w14:paraId="19CC219B" w14:textId="77777777" w:rsidR="008078E3" w:rsidRDefault="008078E3" w:rsidP="008078E3">
      <w:pPr>
        <w:pStyle w:val="NormalWeb"/>
        <w:spacing w:line="360" w:lineRule="auto"/>
        <w:rPr>
          <w:rFonts w:ascii="Arial" w:hAnsi="Arial" w:cs="Arial"/>
          <w:color w:val="000000"/>
        </w:rPr>
      </w:pPr>
      <w:r w:rsidRPr="008078E3">
        <w:rPr>
          <w:rFonts w:ascii="Arial" w:hAnsi="Arial" w:cs="Arial"/>
          <w:color w:val="000000"/>
        </w:rPr>
        <w:t>Finally, implementing a new initiative may involve challenges related to</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community awareness and engagement</w:t>
      </w:r>
      <w:r w:rsidRPr="008078E3">
        <w:rPr>
          <w:rFonts w:ascii="Arial" w:hAnsi="Arial" w:cs="Arial"/>
          <w:b/>
          <w:bCs/>
          <w:color w:val="000000"/>
        </w:rPr>
        <w:t>.</w:t>
      </w:r>
      <w:r w:rsidRPr="008078E3">
        <w:rPr>
          <w:rFonts w:ascii="Arial" w:hAnsi="Arial" w:cs="Arial"/>
          <w:color w:val="000000"/>
        </w:rPr>
        <w:t xml:space="preserve"> For the hub to succeed, families must understand the value of creative play and recognise the benefits it can provide for children’s development. Marketing strategies and community outreach may therefore be necessary to build awareness and encourage participation.</w:t>
      </w:r>
    </w:p>
    <w:p w14:paraId="214A6528" w14:textId="77777777" w:rsidR="008078E3" w:rsidRDefault="008078E3" w:rsidP="008078E3">
      <w:pPr>
        <w:pStyle w:val="NormalWeb"/>
        <w:spacing w:line="360" w:lineRule="auto"/>
        <w:rPr>
          <w:rFonts w:ascii="Arial" w:hAnsi="Arial" w:cs="Arial"/>
          <w:color w:val="000000"/>
        </w:rPr>
      </w:pPr>
    </w:p>
    <w:p w14:paraId="222CD62D" w14:textId="1C379477" w:rsidR="008078E3" w:rsidRPr="00F03B88" w:rsidRDefault="008078E3" w:rsidP="00F03B88">
      <w:pPr>
        <w:pStyle w:val="NormalWeb"/>
        <w:spacing w:line="360" w:lineRule="auto"/>
        <w:rPr>
          <w:rFonts w:ascii="Arial" w:hAnsi="Arial" w:cs="Arial"/>
          <w:color w:val="000000"/>
          <w:sz w:val="28"/>
          <w:szCs w:val="28"/>
          <w:u w:val="single"/>
        </w:rPr>
      </w:pPr>
      <w:r w:rsidRPr="00F03B88">
        <w:rPr>
          <w:rFonts w:ascii="Arial" w:hAnsi="Arial" w:cs="Arial"/>
          <w:color w:val="000000"/>
          <w:sz w:val="28"/>
          <w:szCs w:val="28"/>
          <w:u w:val="single"/>
        </w:rPr>
        <w:t>Further Opportunities</w:t>
      </w:r>
    </w:p>
    <w:p w14:paraId="7B63D4AE" w14:textId="57BF1F85"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lastRenderedPageBreak/>
        <w:t>Despite the</w:t>
      </w:r>
      <w:r w:rsidR="00E15E99">
        <w:rPr>
          <w:rFonts w:ascii="Arial" w:hAnsi="Arial" w:cs="Arial"/>
          <w:color w:val="000000"/>
        </w:rPr>
        <w:t>se</w:t>
      </w:r>
      <w:r w:rsidRPr="008078E3">
        <w:rPr>
          <w:rFonts w:ascii="Arial" w:hAnsi="Arial" w:cs="Arial"/>
          <w:color w:val="000000"/>
        </w:rPr>
        <w:t xml:space="preserve"> challenges,</w:t>
      </w:r>
      <w:r w:rsidR="00E15E99">
        <w:rPr>
          <w:rFonts w:ascii="Arial" w:hAnsi="Arial" w:cs="Arial"/>
          <w:color w:val="000000"/>
        </w:rPr>
        <w:t xml:space="preserve"> </w:t>
      </w:r>
      <w:r w:rsidR="00E15E99" w:rsidRPr="00E15E99">
        <w:rPr>
          <w:rFonts w:ascii="Arial" w:hAnsi="Arial" w:cs="Arial"/>
          <w:color w:val="000000"/>
        </w:rPr>
        <w:t>the Creative Play and Learning Hub presents several opportunities for growth and development</w:t>
      </w:r>
      <w:r w:rsidR="00E15E99">
        <w:rPr>
          <w:rFonts w:ascii="Arial" w:hAnsi="Arial" w:cs="Arial"/>
          <w:color w:val="000000"/>
        </w:rPr>
        <w:t>.</w:t>
      </w:r>
      <w:r w:rsidRPr="008078E3">
        <w:rPr>
          <w:rFonts w:ascii="Arial" w:hAnsi="Arial" w:cs="Arial"/>
          <w:color w:val="000000"/>
        </w:rPr>
        <w:t xml:space="preserve"> As awareness of</w:t>
      </w:r>
      <w:r w:rsidR="00704E99">
        <w:rPr>
          <w:rFonts w:ascii="Arial" w:hAnsi="Arial" w:cs="Arial"/>
          <w:color w:val="000000"/>
        </w:rPr>
        <w:t xml:space="preserve"> early childhood education increases</w:t>
      </w:r>
      <w:r w:rsidRPr="008078E3">
        <w:rPr>
          <w:rFonts w:ascii="Arial" w:hAnsi="Arial" w:cs="Arial"/>
          <w:color w:val="000000"/>
        </w:rPr>
        <w:t xml:space="preserve">, there may be growing demand for services that provide high-quality play-based learning environments (Heckman and </w:t>
      </w:r>
      <w:proofErr w:type="spellStart"/>
      <w:r w:rsidRPr="008078E3">
        <w:rPr>
          <w:rFonts w:ascii="Arial" w:hAnsi="Arial" w:cs="Arial"/>
          <w:color w:val="000000"/>
        </w:rPr>
        <w:t>Karapakula</w:t>
      </w:r>
      <w:proofErr w:type="spellEnd"/>
      <w:r w:rsidRPr="008078E3">
        <w:rPr>
          <w:rFonts w:ascii="Arial" w:hAnsi="Arial" w:cs="Arial"/>
          <w:color w:val="000000"/>
        </w:rPr>
        <w:t>, 2019).</w:t>
      </w:r>
    </w:p>
    <w:p w14:paraId="3FE30EB9" w14:textId="2070BB27"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One potential opportunity involves</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expanding the service through partnerships with local nurseries and schools</w:t>
      </w:r>
      <w:r w:rsidRPr="008078E3">
        <w:rPr>
          <w:rFonts w:ascii="Arial" w:hAnsi="Arial" w:cs="Arial"/>
          <w:b/>
          <w:bCs/>
          <w:color w:val="000000"/>
        </w:rPr>
        <w:t xml:space="preserve">. </w:t>
      </w:r>
      <w:r w:rsidRPr="008078E3">
        <w:rPr>
          <w:rFonts w:ascii="Arial" w:hAnsi="Arial" w:cs="Arial"/>
          <w:color w:val="000000"/>
        </w:rPr>
        <w:t>Collaborative initiatives could allow children from different settings to participate in creative learning sessions while enabling practitioners to share knowledge. Partnerships of this nature can strengthen community-based learning opportunities and support professional collaboration within the early years sector (Siraj and Mayo, 2019).</w:t>
      </w:r>
    </w:p>
    <w:p w14:paraId="399C15A8" w14:textId="53F69C13" w:rsidR="008078E3" w:rsidRPr="008078E3" w:rsidRDefault="008078E3" w:rsidP="008078E3">
      <w:pPr>
        <w:pStyle w:val="NormalWeb"/>
        <w:spacing w:line="360" w:lineRule="auto"/>
        <w:rPr>
          <w:rFonts w:ascii="Arial" w:hAnsi="Arial" w:cs="Arial"/>
          <w:color w:val="000000"/>
        </w:rPr>
      </w:pPr>
      <w:r w:rsidRPr="008078E3">
        <w:rPr>
          <w:rFonts w:ascii="Arial" w:hAnsi="Arial" w:cs="Arial"/>
          <w:color w:val="000000"/>
        </w:rPr>
        <w:t>There is potential for</w:t>
      </w:r>
      <w:r w:rsidRPr="008078E3">
        <w:rPr>
          <w:rStyle w:val="apple-converted-space"/>
          <w:rFonts w:ascii="Arial" w:eastAsiaTheme="majorEastAsia" w:hAnsi="Arial" w:cs="Arial"/>
          <w:color w:val="000000"/>
        </w:rPr>
        <w:t> </w:t>
      </w:r>
      <w:r w:rsidRPr="008078E3">
        <w:rPr>
          <w:rStyle w:val="Strong"/>
          <w:rFonts w:ascii="Arial" w:eastAsiaTheme="majorEastAsia" w:hAnsi="Arial" w:cs="Arial"/>
          <w:b w:val="0"/>
          <w:bCs w:val="0"/>
          <w:color w:val="000000"/>
        </w:rPr>
        <w:t>long-term expansion</w:t>
      </w:r>
      <w:r w:rsidRPr="008078E3">
        <w:rPr>
          <w:rFonts w:ascii="Arial" w:hAnsi="Arial" w:cs="Arial"/>
          <w:color w:val="000000"/>
        </w:rPr>
        <w:t>,</w:t>
      </w:r>
      <w:r w:rsidR="00704E99">
        <w:rPr>
          <w:rFonts w:ascii="Arial" w:hAnsi="Arial" w:cs="Arial"/>
          <w:color w:val="000000"/>
        </w:rPr>
        <w:t xml:space="preserve"> </w:t>
      </w:r>
      <w:r w:rsidRPr="008078E3">
        <w:rPr>
          <w:rFonts w:ascii="Arial" w:hAnsi="Arial" w:cs="Arial"/>
          <w:color w:val="000000"/>
        </w:rPr>
        <w:t>establishing additional hubs in other areas of Wales.</w:t>
      </w:r>
    </w:p>
    <w:p w14:paraId="5DC651A8" w14:textId="77777777" w:rsidR="008078E3" w:rsidRPr="008078E3" w:rsidRDefault="008078E3" w:rsidP="008078E3">
      <w:pPr>
        <w:pStyle w:val="NormalWeb"/>
        <w:spacing w:line="360" w:lineRule="auto"/>
        <w:rPr>
          <w:rFonts w:ascii="Arial" w:hAnsi="Arial" w:cs="Arial"/>
          <w:color w:val="000000"/>
        </w:rPr>
      </w:pPr>
    </w:p>
    <w:p w14:paraId="42C80D29" w14:textId="77777777" w:rsidR="008078E3" w:rsidRPr="008078E3" w:rsidRDefault="008078E3" w:rsidP="008078E3">
      <w:pPr>
        <w:pStyle w:val="NormalWeb"/>
        <w:spacing w:line="360" w:lineRule="auto"/>
        <w:rPr>
          <w:rFonts w:ascii="Arial" w:hAnsi="Arial" w:cs="Arial"/>
          <w:b/>
          <w:bCs/>
          <w:color w:val="000000"/>
        </w:rPr>
      </w:pPr>
    </w:p>
    <w:p w14:paraId="2F961C94" w14:textId="77777777" w:rsidR="007126AE" w:rsidRDefault="007126AE" w:rsidP="007B02ED">
      <w:pPr>
        <w:pStyle w:val="NormalWeb"/>
        <w:spacing w:line="360" w:lineRule="auto"/>
        <w:rPr>
          <w:rFonts w:ascii="Arial" w:hAnsi="Arial" w:cs="Arial"/>
          <w:color w:val="000000"/>
        </w:rPr>
      </w:pPr>
    </w:p>
    <w:p w14:paraId="3D1C36BB" w14:textId="77777777" w:rsidR="007126AE" w:rsidRPr="007B02ED" w:rsidRDefault="007126AE" w:rsidP="007B02ED">
      <w:pPr>
        <w:pStyle w:val="NormalWeb"/>
        <w:spacing w:line="360" w:lineRule="auto"/>
        <w:rPr>
          <w:rFonts w:ascii="Arial" w:hAnsi="Arial" w:cs="Arial"/>
          <w:color w:val="000000"/>
        </w:rPr>
      </w:pPr>
    </w:p>
    <w:p w14:paraId="0D4A0821" w14:textId="77777777" w:rsidR="007B02ED" w:rsidRPr="007B02ED" w:rsidRDefault="007B02ED" w:rsidP="007B02ED">
      <w:pPr>
        <w:pStyle w:val="NormalWeb"/>
        <w:spacing w:line="360" w:lineRule="auto"/>
        <w:rPr>
          <w:rFonts w:ascii="Arial" w:hAnsi="Arial" w:cs="Arial"/>
          <w:b/>
          <w:bCs/>
          <w:color w:val="000000"/>
          <w:sz w:val="28"/>
          <w:szCs w:val="28"/>
        </w:rPr>
      </w:pPr>
    </w:p>
    <w:p w14:paraId="390665CA" w14:textId="77777777" w:rsidR="000E3AB7" w:rsidRPr="000E3AB7" w:rsidRDefault="000E3AB7" w:rsidP="000E3AB7">
      <w:pPr>
        <w:pStyle w:val="NormalWeb"/>
        <w:spacing w:line="360" w:lineRule="auto"/>
        <w:rPr>
          <w:rFonts w:ascii="Arial" w:hAnsi="Arial" w:cs="Arial"/>
          <w:color w:val="000000"/>
          <w:sz w:val="28"/>
          <w:szCs w:val="28"/>
        </w:rPr>
      </w:pPr>
    </w:p>
    <w:p w14:paraId="50A2CCC5" w14:textId="77777777" w:rsidR="000E3AB7" w:rsidRPr="00DE0F2F" w:rsidRDefault="000E3AB7" w:rsidP="000E3AB7">
      <w:pPr>
        <w:pStyle w:val="NormalWeb"/>
        <w:spacing w:line="360" w:lineRule="auto"/>
        <w:rPr>
          <w:rFonts w:ascii="Arial" w:hAnsi="Arial" w:cs="Arial"/>
          <w:b/>
          <w:bCs/>
          <w:color w:val="000000"/>
          <w:sz w:val="28"/>
          <w:szCs w:val="28"/>
        </w:rPr>
      </w:pPr>
    </w:p>
    <w:p w14:paraId="1C3EC33B" w14:textId="77777777" w:rsidR="00DE0F2F" w:rsidRDefault="00DE0F2F" w:rsidP="00DE0F2F">
      <w:pPr>
        <w:pStyle w:val="NormalWeb"/>
        <w:spacing w:line="360" w:lineRule="auto"/>
        <w:rPr>
          <w:rFonts w:ascii="Arial" w:hAnsi="Arial" w:cs="Arial"/>
          <w:color w:val="000000"/>
        </w:rPr>
      </w:pPr>
    </w:p>
    <w:p w14:paraId="1003BBBF" w14:textId="77777777" w:rsidR="00DE0F2F" w:rsidRPr="00EB5B7B" w:rsidRDefault="00DE0F2F" w:rsidP="00DE0F2F">
      <w:pPr>
        <w:pStyle w:val="NormalWeb"/>
        <w:spacing w:line="360" w:lineRule="auto"/>
        <w:rPr>
          <w:rFonts w:ascii="Arial" w:hAnsi="Arial" w:cs="Arial"/>
          <w:b/>
          <w:bCs/>
          <w:color w:val="000000"/>
        </w:rPr>
      </w:pPr>
    </w:p>
    <w:p w14:paraId="476946D5" w14:textId="77777777" w:rsidR="008D4BF9" w:rsidRDefault="008D4BF9" w:rsidP="00362282">
      <w:pPr>
        <w:pStyle w:val="NormalWeb"/>
        <w:spacing w:line="360" w:lineRule="auto"/>
        <w:rPr>
          <w:rFonts w:ascii="Arial" w:hAnsi="Arial" w:cs="Arial"/>
          <w:color w:val="000000"/>
        </w:rPr>
      </w:pPr>
    </w:p>
    <w:p w14:paraId="21FE5343" w14:textId="77777777" w:rsidR="008D4BF9" w:rsidRPr="00362282" w:rsidRDefault="008D4BF9" w:rsidP="00362282">
      <w:pPr>
        <w:pStyle w:val="NormalWeb"/>
        <w:spacing w:line="360" w:lineRule="auto"/>
        <w:rPr>
          <w:rFonts w:ascii="Arial" w:hAnsi="Arial" w:cs="Arial"/>
          <w:color w:val="000000"/>
        </w:rPr>
      </w:pPr>
    </w:p>
    <w:p w14:paraId="51C0918F" w14:textId="77777777" w:rsidR="0045443E" w:rsidRPr="0045443E" w:rsidRDefault="0045443E" w:rsidP="0045443E">
      <w:pPr>
        <w:pStyle w:val="NormalWeb"/>
        <w:spacing w:line="360" w:lineRule="auto"/>
        <w:rPr>
          <w:rFonts w:ascii="Arial" w:hAnsi="Arial" w:cs="Arial"/>
          <w:color w:val="000000"/>
          <w:sz w:val="28"/>
          <w:szCs w:val="28"/>
        </w:rPr>
      </w:pPr>
    </w:p>
    <w:p w14:paraId="650F8939" w14:textId="77777777" w:rsidR="0045443E" w:rsidRDefault="0045443E" w:rsidP="0045443E">
      <w:pPr>
        <w:pStyle w:val="NormalWeb"/>
        <w:spacing w:line="360" w:lineRule="auto"/>
        <w:rPr>
          <w:rFonts w:ascii="Arial" w:hAnsi="Arial" w:cs="Arial"/>
          <w:color w:val="000000"/>
          <w:sz w:val="28"/>
          <w:szCs w:val="28"/>
        </w:rPr>
      </w:pPr>
    </w:p>
    <w:p w14:paraId="52F68C2A" w14:textId="7F6E1F2A" w:rsidR="0045443E" w:rsidRDefault="0048113D" w:rsidP="0045443E">
      <w:pPr>
        <w:pStyle w:val="NormalWeb"/>
        <w:spacing w:line="360" w:lineRule="auto"/>
        <w:rPr>
          <w:rFonts w:ascii="Arial" w:hAnsi="Arial" w:cs="Arial"/>
          <w:color w:val="000000"/>
          <w:sz w:val="28"/>
          <w:szCs w:val="28"/>
          <w:u w:val="single"/>
        </w:rPr>
      </w:pPr>
      <w:r w:rsidRPr="0048113D">
        <w:rPr>
          <w:rFonts w:ascii="Arial" w:hAnsi="Arial" w:cs="Arial"/>
          <w:color w:val="000000"/>
          <w:sz w:val="28"/>
          <w:szCs w:val="28"/>
          <w:u w:val="single"/>
        </w:rPr>
        <w:t>References</w:t>
      </w:r>
    </w:p>
    <w:p w14:paraId="5B3D4F7E" w14:textId="77777777" w:rsidR="0048113D" w:rsidRDefault="0048113D" w:rsidP="0048113D">
      <w:pPr>
        <w:pStyle w:val="NormalWeb"/>
        <w:spacing w:line="360" w:lineRule="auto"/>
        <w:rPr>
          <w:rFonts w:ascii="Arial" w:hAnsi="Arial" w:cs="Arial"/>
          <w:color w:val="000000"/>
          <w:sz w:val="28"/>
          <w:szCs w:val="28"/>
          <w:u w:val="single"/>
        </w:rPr>
      </w:pPr>
    </w:p>
    <w:p w14:paraId="6D38E97E" w14:textId="612B753B"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Bodrova</w:t>
      </w:r>
      <w:proofErr w:type="spellEnd"/>
      <w:r w:rsidRPr="0048113D">
        <w:rPr>
          <w:rFonts w:ascii="Arial" w:hAnsi="Arial" w:cs="Arial"/>
          <w:color w:val="000000"/>
        </w:rPr>
        <w:t>, E. and Leong, D. (2019) </w:t>
      </w:r>
      <w:r w:rsidRPr="0048113D">
        <w:rPr>
          <w:rFonts w:ascii="Arial" w:hAnsi="Arial" w:cs="Arial"/>
          <w:i/>
          <w:iCs/>
          <w:color w:val="000000"/>
        </w:rPr>
        <w:t>Tools of the Mind: The Vygotskian Approach to Early Childhood Education</w:t>
      </w:r>
      <w:r w:rsidRPr="0048113D">
        <w:rPr>
          <w:rFonts w:ascii="Arial" w:hAnsi="Arial" w:cs="Arial"/>
          <w:color w:val="000000"/>
        </w:rPr>
        <w:t xml:space="preserve">. 3rd </w:t>
      </w:r>
      <w:proofErr w:type="spellStart"/>
      <w:r w:rsidRPr="0048113D">
        <w:rPr>
          <w:rFonts w:ascii="Arial" w:hAnsi="Arial" w:cs="Arial"/>
          <w:color w:val="000000"/>
        </w:rPr>
        <w:t>edn</w:t>
      </w:r>
      <w:proofErr w:type="spellEnd"/>
      <w:r w:rsidRPr="0048113D">
        <w:rPr>
          <w:rFonts w:ascii="Arial" w:hAnsi="Arial" w:cs="Arial"/>
          <w:color w:val="000000"/>
        </w:rPr>
        <w:t>. Upper Saddle River: Pearson.</w:t>
      </w:r>
    </w:p>
    <w:p w14:paraId="3B628AC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Bronfenbrenner, U. (1979) </w:t>
      </w:r>
      <w:r w:rsidRPr="0048113D">
        <w:rPr>
          <w:rFonts w:ascii="Arial" w:hAnsi="Arial" w:cs="Arial"/>
          <w:i/>
          <w:iCs/>
          <w:color w:val="000000"/>
        </w:rPr>
        <w:t>The Ecology of Human Development: Experiments by Nature and Design</w:t>
      </w:r>
      <w:r w:rsidRPr="0048113D">
        <w:rPr>
          <w:rFonts w:ascii="Arial" w:hAnsi="Arial" w:cs="Arial"/>
          <w:color w:val="000000"/>
        </w:rPr>
        <w:t>. Cambridge, MA: Harvard University Press.</w:t>
      </w:r>
    </w:p>
    <w:p w14:paraId="4E73900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Bruce, T. (2019) </w:t>
      </w:r>
      <w:r w:rsidRPr="0048113D">
        <w:rPr>
          <w:rFonts w:ascii="Arial" w:hAnsi="Arial" w:cs="Arial"/>
          <w:i/>
          <w:iCs/>
          <w:color w:val="000000"/>
        </w:rPr>
        <w:t>Early Childhood Education</w:t>
      </w:r>
      <w:r w:rsidRPr="0048113D">
        <w:rPr>
          <w:rFonts w:ascii="Arial" w:hAnsi="Arial" w:cs="Arial"/>
          <w:color w:val="000000"/>
        </w:rPr>
        <w:t xml:space="preserve">. 6th </w:t>
      </w:r>
      <w:proofErr w:type="spellStart"/>
      <w:r w:rsidRPr="0048113D">
        <w:rPr>
          <w:rFonts w:ascii="Arial" w:hAnsi="Arial" w:cs="Arial"/>
          <w:color w:val="000000"/>
        </w:rPr>
        <w:t>edn</w:t>
      </w:r>
      <w:proofErr w:type="spellEnd"/>
      <w:r w:rsidRPr="0048113D">
        <w:rPr>
          <w:rFonts w:ascii="Arial" w:hAnsi="Arial" w:cs="Arial"/>
          <w:color w:val="000000"/>
        </w:rPr>
        <w:t>. London: Hodder Education.</w:t>
      </w:r>
    </w:p>
    <w:p w14:paraId="4269F15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Burns, P. (2020) </w:t>
      </w:r>
      <w:r w:rsidRPr="0048113D">
        <w:rPr>
          <w:rFonts w:ascii="Arial" w:hAnsi="Arial" w:cs="Arial"/>
          <w:i/>
          <w:iCs/>
          <w:color w:val="000000"/>
        </w:rPr>
        <w:t>Entrepreneurship and Small Business</w:t>
      </w:r>
      <w:r w:rsidRPr="0048113D">
        <w:rPr>
          <w:rFonts w:ascii="Arial" w:hAnsi="Arial" w:cs="Arial"/>
          <w:color w:val="000000"/>
        </w:rPr>
        <w:t xml:space="preserve">. 5th </w:t>
      </w:r>
      <w:proofErr w:type="spellStart"/>
      <w:r w:rsidRPr="0048113D">
        <w:rPr>
          <w:rFonts w:ascii="Arial" w:hAnsi="Arial" w:cs="Arial"/>
          <w:color w:val="000000"/>
        </w:rPr>
        <w:t>edn</w:t>
      </w:r>
      <w:proofErr w:type="spellEnd"/>
      <w:r w:rsidRPr="0048113D">
        <w:rPr>
          <w:rFonts w:ascii="Arial" w:hAnsi="Arial" w:cs="Arial"/>
          <w:color w:val="000000"/>
        </w:rPr>
        <w:t>. London: Palgrave Macmillan.</w:t>
      </w:r>
    </w:p>
    <w:p w14:paraId="755BFC9A"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Craft, A. (2018) </w:t>
      </w:r>
      <w:r w:rsidRPr="0048113D">
        <w:rPr>
          <w:rFonts w:ascii="Arial" w:hAnsi="Arial" w:cs="Arial"/>
          <w:i/>
          <w:iCs/>
          <w:color w:val="000000"/>
        </w:rPr>
        <w:t>Creativity and Education Futures</w:t>
      </w:r>
      <w:r w:rsidRPr="0048113D">
        <w:rPr>
          <w:rFonts w:ascii="Arial" w:hAnsi="Arial" w:cs="Arial"/>
          <w:color w:val="000000"/>
        </w:rPr>
        <w:t>. London: Trentham Books.</w:t>
      </w:r>
    </w:p>
    <w:p w14:paraId="64F69F06"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Denham, S., Bassett, H. and Zinsser, K. (2020) ‘Early childhood teachers as socialisers of young children’s emotional competence’, </w:t>
      </w:r>
      <w:r w:rsidRPr="0048113D">
        <w:rPr>
          <w:rFonts w:ascii="Arial" w:hAnsi="Arial" w:cs="Arial"/>
          <w:i/>
          <w:iCs/>
          <w:color w:val="000000"/>
        </w:rPr>
        <w:t>Early Childhood Education Journal</w:t>
      </w:r>
      <w:r w:rsidRPr="0048113D">
        <w:rPr>
          <w:rFonts w:ascii="Arial" w:hAnsi="Arial" w:cs="Arial"/>
          <w:color w:val="000000"/>
        </w:rPr>
        <w:t>, 48(1), pp. 1–12.</w:t>
      </w:r>
    </w:p>
    <w:p w14:paraId="643F856A"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Fleer, M. (2017) </w:t>
      </w:r>
      <w:r w:rsidRPr="0048113D">
        <w:rPr>
          <w:rFonts w:ascii="Arial" w:hAnsi="Arial" w:cs="Arial"/>
          <w:i/>
          <w:iCs/>
          <w:color w:val="000000"/>
        </w:rPr>
        <w:t>Play in the Early Years</w:t>
      </w:r>
      <w:r w:rsidRPr="0048113D">
        <w:rPr>
          <w:rFonts w:ascii="Arial" w:hAnsi="Arial" w:cs="Arial"/>
          <w:color w:val="000000"/>
        </w:rPr>
        <w:t xml:space="preserve">. 2nd </w:t>
      </w:r>
      <w:proofErr w:type="spellStart"/>
      <w:r w:rsidRPr="0048113D">
        <w:rPr>
          <w:rFonts w:ascii="Arial" w:hAnsi="Arial" w:cs="Arial"/>
          <w:color w:val="000000"/>
        </w:rPr>
        <w:t>edn</w:t>
      </w:r>
      <w:proofErr w:type="spellEnd"/>
      <w:r w:rsidRPr="0048113D">
        <w:rPr>
          <w:rFonts w:ascii="Arial" w:hAnsi="Arial" w:cs="Arial"/>
          <w:color w:val="000000"/>
        </w:rPr>
        <w:t>. Cambridge: Cambridge University Press.</w:t>
      </w:r>
    </w:p>
    <w:p w14:paraId="73EE2459"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Ginsburg, K. (2017) ‘The importance of play in promoting healthy child development’, </w:t>
      </w:r>
      <w:proofErr w:type="spellStart"/>
      <w:r w:rsidRPr="0048113D">
        <w:rPr>
          <w:rFonts w:ascii="Arial" w:hAnsi="Arial" w:cs="Arial"/>
          <w:i/>
          <w:iCs/>
          <w:color w:val="000000"/>
        </w:rPr>
        <w:t>Pediatrics</w:t>
      </w:r>
      <w:proofErr w:type="spellEnd"/>
      <w:r w:rsidRPr="0048113D">
        <w:rPr>
          <w:rFonts w:ascii="Arial" w:hAnsi="Arial" w:cs="Arial"/>
          <w:color w:val="000000"/>
        </w:rPr>
        <w:t>, 119(1), pp. 182–191.</w:t>
      </w:r>
    </w:p>
    <w:p w14:paraId="11F5594E"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 xml:space="preserve">Heckman, J. and </w:t>
      </w:r>
      <w:proofErr w:type="spellStart"/>
      <w:r w:rsidRPr="0048113D">
        <w:rPr>
          <w:rFonts w:ascii="Arial" w:hAnsi="Arial" w:cs="Arial"/>
          <w:color w:val="000000"/>
        </w:rPr>
        <w:t>Karapakula</w:t>
      </w:r>
      <w:proofErr w:type="spellEnd"/>
      <w:r w:rsidRPr="0048113D">
        <w:rPr>
          <w:rFonts w:ascii="Arial" w:hAnsi="Arial" w:cs="Arial"/>
          <w:color w:val="000000"/>
        </w:rPr>
        <w:t>, G. (2019) </w:t>
      </w:r>
      <w:r w:rsidRPr="0048113D">
        <w:rPr>
          <w:rFonts w:ascii="Arial" w:hAnsi="Arial" w:cs="Arial"/>
          <w:i/>
          <w:iCs/>
          <w:color w:val="000000"/>
        </w:rPr>
        <w:t>The Perry Preschoolers at Late Midlife: A Study in Design-Specific Inference</w:t>
      </w:r>
      <w:r w:rsidRPr="0048113D">
        <w:rPr>
          <w:rFonts w:ascii="Arial" w:hAnsi="Arial" w:cs="Arial"/>
          <w:color w:val="000000"/>
        </w:rPr>
        <w:t>. Chicago: University of Chicago.</w:t>
      </w:r>
    </w:p>
    <w:p w14:paraId="0C6FB94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Hirsh-</w:t>
      </w:r>
      <w:proofErr w:type="spellStart"/>
      <w:r w:rsidRPr="0048113D">
        <w:rPr>
          <w:rFonts w:ascii="Arial" w:hAnsi="Arial" w:cs="Arial"/>
          <w:color w:val="000000"/>
        </w:rPr>
        <w:t>Pasek</w:t>
      </w:r>
      <w:proofErr w:type="spellEnd"/>
      <w:r w:rsidRPr="0048113D">
        <w:rPr>
          <w:rFonts w:ascii="Arial" w:hAnsi="Arial" w:cs="Arial"/>
          <w:color w:val="000000"/>
        </w:rPr>
        <w:t xml:space="preserve">, K., </w:t>
      </w:r>
      <w:proofErr w:type="spellStart"/>
      <w:r w:rsidRPr="0048113D">
        <w:rPr>
          <w:rFonts w:ascii="Arial" w:hAnsi="Arial" w:cs="Arial"/>
          <w:color w:val="000000"/>
        </w:rPr>
        <w:t>Zosh</w:t>
      </w:r>
      <w:proofErr w:type="spellEnd"/>
      <w:r w:rsidRPr="0048113D">
        <w:rPr>
          <w:rFonts w:ascii="Arial" w:hAnsi="Arial" w:cs="Arial"/>
          <w:color w:val="000000"/>
        </w:rPr>
        <w:t xml:space="preserve">, J., </w:t>
      </w:r>
      <w:proofErr w:type="spellStart"/>
      <w:r w:rsidRPr="0048113D">
        <w:rPr>
          <w:rFonts w:ascii="Arial" w:hAnsi="Arial" w:cs="Arial"/>
          <w:color w:val="000000"/>
        </w:rPr>
        <w:t>Golinkoff</w:t>
      </w:r>
      <w:proofErr w:type="spellEnd"/>
      <w:r w:rsidRPr="0048113D">
        <w:rPr>
          <w:rFonts w:ascii="Arial" w:hAnsi="Arial" w:cs="Arial"/>
          <w:color w:val="000000"/>
        </w:rPr>
        <w:t>, R., Gray, J., Robb, M. and Kaufman, J. (2020) ‘A new path to education reform: playful learning promotes 21st-century skills’, </w:t>
      </w:r>
      <w:r w:rsidRPr="0048113D">
        <w:rPr>
          <w:rFonts w:ascii="Arial" w:hAnsi="Arial" w:cs="Arial"/>
          <w:i/>
          <w:iCs/>
          <w:color w:val="000000"/>
        </w:rPr>
        <w:t>Brookings Institution Report</w:t>
      </w:r>
      <w:r w:rsidRPr="0048113D">
        <w:rPr>
          <w:rFonts w:ascii="Arial" w:hAnsi="Arial" w:cs="Arial"/>
          <w:color w:val="000000"/>
        </w:rPr>
        <w:t>.</w:t>
      </w:r>
    </w:p>
    <w:p w14:paraId="35231476"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lastRenderedPageBreak/>
        <w:t>Leggett, N. and Ford, M. (2019) ‘A fine balance: Understanding the roles educators and children play as intentional teachers and learners’, </w:t>
      </w:r>
      <w:r w:rsidRPr="0048113D">
        <w:rPr>
          <w:rFonts w:ascii="Arial" w:hAnsi="Arial" w:cs="Arial"/>
          <w:i/>
          <w:iCs/>
          <w:color w:val="000000"/>
        </w:rPr>
        <w:t>Australasian Journal of Early Childhood</w:t>
      </w:r>
      <w:r w:rsidRPr="0048113D">
        <w:rPr>
          <w:rFonts w:ascii="Arial" w:hAnsi="Arial" w:cs="Arial"/>
          <w:color w:val="000000"/>
        </w:rPr>
        <w:t>, 44(3), pp. 215–226.</w:t>
      </w:r>
    </w:p>
    <w:p w14:paraId="1DD4B38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Moyles, J. (2017) </w:t>
      </w:r>
      <w:r w:rsidRPr="0048113D">
        <w:rPr>
          <w:rFonts w:ascii="Arial" w:hAnsi="Arial" w:cs="Arial"/>
          <w:i/>
          <w:iCs/>
          <w:color w:val="000000"/>
        </w:rPr>
        <w:t>The Excellence of Play</w:t>
      </w:r>
      <w:r w:rsidRPr="0048113D">
        <w:rPr>
          <w:rFonts w:ascii="Arial" w:hAnsi="Arial" w:cs="Arial"/>
          <w:color w:val="000000"/>
        </w:rPr>
        <w:t xml:space="preserve">. 4th </w:t>
      </w:r>
      <w:proofErr w:type="spellStart"/>
      <w:r w:rsidRPr="0048113D">
        <w:rPr>
          <w:rFonts w:ascii="Arial" w:hAnsi="Arial" w:cs="Arial"/>
          <w:color w:val="000000"/>
        </w:rPr>
        <w:t>edn</w:t>
      </w:r>
      <w:proofErr w:type="spellEnd"/>
      <w:r w:rsidRPr="0048113D">
        <w:rPr>
          <w:rFonts w:ascii="Arial" w:hAnsi="Arial" w:cs="Arial"/>
          <w:color w:val="000000"/>
        </w:rPr>
        <w:t>. Maidenhead: Open University Press.</w:t>
      </w:r>
    </w:p>
    <w:p w14:paraId="03F838E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Neck, H., Neck, C. and Murray, E. (2018) </w:t>
      </w:r>
      <w:r w:rsidRPr="0048113D">
        <w:rPr>
          <w:rFonts w:ascii="Arial" w:hAnsi="Arial" w:cs="Arial"/>
          <w:i/>
          <w:iCs/>
          <w:color w:val="000000"/>
        </w:rPr>
        <w:t>Entrepreneurship: The Practice and Mindset</w:t>
      </w:r>
      <w:r w:rsidRPr="0048113D">
        <w:rPr>
          <w:rFonts w:ascii="Arial" w:hAnsi="Arial" w:cs="Arial"/>
          <w:color w:val="000000"/>
        </w:rPr>
        <w:t>. London: Sage.</w:t>
      </w:r>
    </w:p>
    <w:p w14:paraId="64AAECB9"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Nutbrown, C. (2019) </w:t>
      </w:r>
      <w:r w:rsidRPr="0048113D">
        <w:rPr>
          <w:rFonts w:ascii="Arial" w:hAnsi="Arial" w:cs="Arial"/>
          <w:i/>
          <w:iCs/>
          <w:color w:val="000000"/>
        </w:rPr>
        <w:t>Early Childhood Education: History, Philosophy and Experience</w:t>
      </w:r>
      <w:r w:rsidRPr="0048113D">
        <w:rPr>
          <w:rFonts w:ascii="Arial" w:hAnsi="Arial" w:cs="Arial"/>
          <w:color w:val="000000"/>
        </w:rPr>
        <w:t xml:space="preserve">. 3rd </w:t>
      </w:r>
      <w:proofErr w:type="spellStart"/>
      <w:r w:rsidRPr="0048113D">
        <w:rPr>
          <w:rFonts w:ascii="Arial" w:hAnsi="Arial" w:cs="Arial"/>
          <w:color w:val="000000"/>
        </w:rPr>
        <w:t>edn</w:t>
      </w:r>
      <w:proofErr w:type="spellEnd"/>
      <w:r w:rsidRPr="0048113D">
        <w:rPr>
          <w:rFonts w:ascii="Arial" w:hAnsi="Arial" w:cs="Arial"/>
          <w:color w:val="000000"/>
        </w:rPr>
        <w:t>. London: Sage.</w:t>
      </w:r>
    </w:p>
    <w:p w14:paraId="0C485F0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OECD (2017) </w:t>
      </w:r>
      <w:r w:rsidRPr="0048113D">
        <w:rPr>
          <w:rFonts w:ascii="Arial" w:hAnsi="Arial" w:cs="Arial"/>
          <w:i/>
          <w:iCs/>
          <w:color w:val="000000"/>
        </w:rPr>
        <w:t>Starting Strong 2017: Key OECD Indicators on Early Childhood Education and Care</w:t>
      </w:r>
      <w:r w:rsidRPr="0048113D">
        <w:rPr>
          <w:rFonts w:ascii="Arial" w:hAnsi="Arial" w:cs="Arial"/>
          <w:color w:val="000000"/>
        </w:rPr>
        <w:t>. Paris: OECD Publishing.</w:t>
      </w:r>
    </w:p>
    <w:p w14:paraId="4F71957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OECD (2021) </w:t>
      </w:r>
      <w:r w:rsidRPr="0048113D">
        <w:rPr>
          <w:rFonts w:ascii="Arial" w:hAnsi="Arial" w:cs="Arial"/>
          <w:i/>
          <w:iCs/>
          <w:color w:val="000000"/>
        </w:rPr>
        <w:t>Early Childhood Education and Care Policy Review</w:t>
      </w:r>
      <w:r w:rsidRPr="0048113D">
        <w:rPr>
          <w:rFonts w:ascii="Arial" w:hAnsi="Arial" w:cs="Arial"/>
          <w:color w:val="000000"/>
        </w:rPr>
        <w:t>. Available at: </w:t>
      </w:r>
      <w:hyperlink r:id="rId8" w:tgtFrame="_new" w:history="1">
        <w:r w:rsidRPr="0048113D">
          <w:rPr>
            <w:rStyle w:val="Hyperlink"/>
            <w:rFonts w:ascii="Arial" w:hAnsi="Arial" w:cs="Arial"/>
            <w:u w:val="none"/>
          </w:rPr>
          <w:t>https://www.oec</w:t>
        </w:r>
        <w:r w:rsidRPr="0048113D">
          <w:rPr>
            <w:rStyle w:val="Hyperlink"/>
            <w:rFonts w:ascii="Arial" w:hAnsi="Arial" w:cs="Arial"/>
            <w:u w:val="none"/>
          </w:rPr>
          <w:t>d</w:t>
        </w:r>
        <w:r w:rsidRPr="0048113D">
          <w:rPr>
            <w:rStyle w:val="Hyperlink"/>
            <w:rFonts w:ascii="Arial" w:hAnsi="Arial" w:cs="Arial"/>
            <w:u w:val="none"/>
          </w:rPr>
          <w:t>.org</w:t>
        </w:r>
      </w:hyperlink>
      <w:r w:rsidRPr="0048113D">
        <w:rPr>
          <w:rFonts w:ascii="Arial" w:hAnsi="Arial" w:cs="Arial"/>
          <w:color w:val="000000"/>
        </w:rPr>
        <w:t> (Accessed: 20 February 2026).</w:t>
      </w:r>
    </w:p>
    <w:p w14:paraId="53809402"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Palaiologou</w:t>
      </w:r>
      <w:proofErr w:type="spellEnd"/>
      <w:r w:rsidRPr="0048113D">
        <w:rPr>
          <w:rFonts w:ascii="Arial" w:hAnsi="Arial" w:cs="Arial"/>
          <w:color w:val="000000"/>
        </w:rPr>
        <w:t>, I. (2016) </w:t>
      </w:r>
      <w:r w:rsidRPr="0048113D">
        <w:rPr>
          <w:rFonts w:ascii="Arial" w:hAnsi="Arial" w:cs="Arial"/>
          <w:i/>
          <w:iCs/>
          <w:color w:val="000000"/>
        </w:rPr>
        <w:t>Child Observation: A Guide for Students of Early Childhood</w:t>
      </w:r>
      <w:r w:rsidRPr="0048113D">
        <w:rPr>
          <w:rFonts w:ascii="Arial" w:hAnsi="Arial" w:cs="Arial"/>
          <w:color w:val="000000"/>
        </w:rPr>
        <w:t>. London: Sage.</w:t>
      </w:r>
    </w:p>
    <w:p w14:paraId="06BAE207"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Piaget, J. (1972) </w:t>
      </w:r>
      <w:r w:rsidRPr="0048113D">
        <w:rPr>
          <w:rFonts w:ascii="Arial" w:hAnsi="Arial" w:cs="Arial"/>
          <w:i/>
          <w:iCs/>
          <w:color w:val="000000"/>
        </w:rPr>
        <w:t>The Psychology of the Child</w:t>
      </w:r>
      <w:r w:rsidRPr="0048113D">
        <w:rPr>
          <w:rFonts w:ascii="Arial" w:hAnsi="Arial" w:cs="Arial"/>
          <w:color w:val="000000"/>
        </w:rPr>
        <w:t>. New York: Basic Books.</w:t>
      </w:r>
    </w:p>
    <w:p w14:paraId="4A7DDD17"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Rowe, M. and Snow, C. (2020) ‘</w:t>
      </w:r>
      <w:proofErr w:type="spellStart"/>
      <w:r w:rsidRPr="0048113D">
        <w:rPr>
          <w:rFonts w:ascii="Arial" w:hAnsi="Arial" w:cs="Arial"/>
          <w:color w:val="000000"/>
        </w:rPr>
        <w:t>Analyzing</w:t>
      </w:r>
      <w:proofErr w:type="spellEnd"/>
      <w:r w:rsidRPr="0048113D">
        <w:rPr>
          <w:rFonts w:ascii="Arial" w:hAnsi="Arial" w:cs="Arial"/>
          <w:color w:val="000000"/>
        </w:rPr>
        <w:t xml:space="preserve"> input quality along three dimensions: interactive, linguistic and conceptual’, </w:t>
      </w:r>
      <w:r w:rsidRPr="0048113D">
        <w:rPr>
          <w:rFonts w:ascii="Arial" w:hAnsi="Arial" w:cs="Arial"/>
          <w:i/>
          <w:iCs/>
          <w:color w:val="000000"/>
        </w:rPr>
        <w:t>Journal of Child Language</w:t>
      </w:r>
      <w:r w:rsidRPr="0048113D">
        <w:rPr>
          <w:rFonts w:ascii="Arial" w:hAnsi="Arial" w:cs="Arial"/>
          <w:color w:val="000000"/>
        </w:rPr>
        <w:t>, 47(1), pp. 5–21.</w:t>
      </w:r>
    </w:p>
    <w:p w14:paraId="59979E2F"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Shonkoff, J. and Phillips, D. (2021) </w:t>
      </w:r>
      <w:r w:rsidRPr="0048113D">
        <w:rPr>
          <w:rFonts w:ascii="Arial" w:hAnsi="Arial" w:cs="Arial"/>
          <w:i/>
          <w:iCs/>
          <w:color w:val="000000"/>
        </w:rPr>
        <w:t xml:space="preserve">From Neurons to </w:t>
      </w:r>
      <w:proofErr w:type="spellStart"/>
      <w:r w:rsidRPr="0048113D">
        <w:rPr>
          <w:rFonts w:ascii="Arial" w:hAnsi="Arial" w:cs="Arial"/>
          <w:i/>
          <w:iCs/>
          <w:color w:val="000000"/>
        </w:rPr>
        <w:t>Neighborhoods</w:t>
      </w:r>
      <w:proofErr w:type="spellEnd"/>
      <w:r w:rsidRPr="0048113D">
        <w:rPr>
          <w:rFonts w:ascii="Arial" w:hAnsi="Arial" w:cs="Arial"/>
          <w:i/>
          <w:iCs/>
          <w:color w:val="000000"/>
        </w:rPr>
        <w:t>: The Science of Early Childhood Development</w:t>
      </w:r>
      <w:r w:rsidRPr="0048113D">
        <w:rPr>
          <w:rFonts w:ascii="Arial" w:hAnsi="Arial" w:cs="Arial"/>
          <w:color w:val="000000"/>
        </w:rPr>
        <w:t>. Washington DC: National Academy Press.</w:t>
      </w:r>
    </w:p>
    <w:p w14:paraId="289C6152"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Siraj, I. and Mayo, A. (2019) </w:t>
      </w:r>
      <w:r w:rsidRPr="0048113D">
        <w:rPr>
          <w:rFonts w:ascii="Arial" w:hAnsi="Arial" w:cs="Arial"/>
          <w:i/>
          <w:iCs/>
          <w:color w:val="000000"/>
        </w:rPr>
        <w:t>Social Class and Educational Inequality</w:t>
      </w:r>
      <w:r w:rsidRPr="0048113D">
        <w:rPr>
          <w:rFonts w:ascii="Arial" w:hAnsi="Arial" w:cs="Arial"/>
          <w:color w:val="000000"/>
        </w:rPr>
        <w:t>. Cambridge: Cambridge University Press.</w:t>
      </w:r>
    </w:p>
    <w:p w14:paraId="124E3E04"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 xml:space="preserve">Sylva, K., </w:t>
      </w:r>
      <w:proofErr w:type="spellStart"/>
      <w:r w:rsidRPr="0048113D">
        <w:rPr>
          <w:rFonts w:ascii="Arial" w:hAnsi="Arial" w:cs="Arial"/>
          <w:color w:val="000000"/>
        </w:rPr>
        <w:t>Melhuish</w:t>
      </w:r>
      <w:proofErr w:type="spellEnd"/>
      <w:r w:rsidRPr="0048113D">
        <w:rPr>
          <w:rFonts w:ascii="Arial" w:hAnsi="Arial" w:cs="Arial"/>
          <w:color w:val="000000"/>
        </w:rPr>
        <w:t>, E., Sammons, P., Siraj, I. and Taggart, B. (2017) </w:t>
      </w:r>
      <w:r w:rsidRPr="0048113D">
        <w:rPr>
          <w:rFonts w:ascii="Arial" w:hAnsi="Arial" w:cs="Arial"/>
          <w:i/>
          <w:iCs/>
          <w:color w:val="000000"/>
        </w:rPr>
        <w:t>Effective Pre-School, Primary and Secondary Education Project</w:t>
      </w:r>
      <w:r w:rsidRPr="0048113D">
        <w:rPr>
          <w:rFonts w:ascii="Arial" w:hAnsi="Arial" w:cs="Arial"/>
          <w:color w:val="000000"/>
        </w:rPr>
        <w:t>. London: Institute of Education.</w:t>
      </w:r>
    </w:p>
    <w:p w14:paraId="5EADCDE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UNESCO (2020) </w:t>
      </w:r>
      <w:r w:rsidRPr="0048113D">
        <w:rPr>
          <w:rFonts w:ascii="Arial" w:hAnsi="Arial" w:cs="Arial"/>
          <w:i/>
          <w:iCs/>
          <w:color w:val="000000"/>
        </w:rPr>
        <w:t>Global Education Monitoring Report</w:t>
      </w:r>
      <w:r w:rsidRPr="0048113D">
        <w:rPr>
          <w:rFonts w:ascii="Arial" w:hAnsi="Arial" w:cs="Arial"/>
          <w:color w:val="000000"/>
        </w:rPr>
        <w:t>. Paris: UNESCO.</w:t>
      </w:r>
    </w:p>
    <w:p w14:paraId="4CC12ECC"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lastRenderedPageBreak/>
        <w:t>Welsh Government (2021) </w:t>
      </w:r>
      <w:r w:rsidRPr="0048113D">
        <w:rPr>
          <w:rFonts w:ascii="Arial" w:hAnsi="Arial" w:cs="Arial"/>
          <w:i/>
          <w:iCs/>
          <w:color w:val="000000"/>
        </w:rPr>
        <w:t>National Minimum Standards for Regulated Childcare</w:t>
      </w:r>
      <w:r w:rsidRPr="0048113D">
        <w:rPr>
          <w:rFonts w:ascii="Arial" w:hAnsi="Arial" w:cs="Arial"/>
          <w:color w:val="000000"/>
        </w:rPr>
        <w:t>. Available at: </w:t>
      </w:r>
      <w:hyperlink r:id="rId9" w:tgtFrame="_new" w:history="1">
        <w:r w:rsidRPr="0048113D">
          <w:rPr>
            <w:rStyle w:val="Hyperlink"/>
            <w:rFonts w:ascii="Arial" w:hAnsi="Arial" w:cs="Arial"/>
            <w:u w:val="none"/>
          </w:rPr>
          <w:t>https://www.gov.wales</w:t>
        </w:r>
      </w:hyperlink>
      <w:r w:rsidRPr="0048113D">
        <w:rPr>
          <w:rFonts w:ascii="Arial" w:hAnsi="Arial" w:cs="Arial"/>
          <w:color w:val="000000"/>
        </w:rPr>
        <w:t> (Accessed: 20 February 2026).</w:t>
      </w:r>
    </w:p>
    <w:p w14:paraId="2A2D2911"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Welsh Government (2022) </w:t>
      </w:r>
      <w:r w:rsidRPr="0048113D">
        <w:rPr>
          <w:rFonts w:ascii="Arial" w:hAnsi="Arial" w:cs="Arial"/>
          <w:i/>
          <w:iCs/>
          <w:color w:val="000000"/>
        </w:rPr>
        <w:t>Curriculum for Wales Framework</w:t>
      </w:r>
      <w:r w:rsidRPr="0048113D">
        <w:rPr>
          <w:rFonts w:ascii="Arial" w:hAnsi="Arial" w:cs="Arial"/>
          <w:color w:val="000000"/>
        </w:rPr>
        <w:t>. Available at: </w:t>
      </w:r>
      <w:hyperlink r:id="rId10" w:tgtFrame="_new" w:history="1">
        <w:r w:rsidRPr="0048113D">
          <w:rPr>
            <w:rStyle w:val="Hyperlink"/>
            <w:rFonts w:ascii="Arial" w:hAnsi="Arial" w:cs="Arial"/>
            <w:u w:val="none"/>
          </w:rPr>
          <w:t>https://www.gov.wales</w:t>
        </w:r>
      </w:hyperlink>
      <w:r w:rsidRPr="0048113D">
        <w:rPr>
          <w:rFonts w:ascii="Arial" w:hAnsi="Arial" w:cs="Arial"/>
          <w:color w:val="000000"/>
        </w:rPr>
        <w:t> (Accessed: 20 February 2026).</w:t>
      </w:r>
    </w:p>
    <w:p w14:paraId="218D4CAA"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Whitebread</w:t>
      </w:r>
      <w:proofErr w:type="spellEnd"/>
      <w:r w:rsidRPr="0048113D">
        <w:rPr>
          <w:rFonts w:ascii="Arial" w:hAnsi="Arial" w:cs="Arial"/>
          <w:color w:val="000000"/>
        </w:rPr>
        <w:t>, D. (2017) </w:t>
      </w:r>
      <w:r w:rsidRPr="0048113D">
        <w:rPr>
          <w:rFonts w:ascii="Arial" w:hAnsi="Arial" w:cs="Arial"/>
          <w:i/>
          <w:iCs/>
          <w:color w:val="000000"/>
        </w:rPr>
        <w:t>The Importance of Play</w:t>
      </w:r>
      <w:r w:rsidRPr="0048113D">
        <w:rPr>
          <w:rFonts w:ascii="Arial" w:hAnsi="Arial" w:cs="Arial"/>
          <w:color w:val="000000"/>
        </w:rPr>
        <w:t>. Cambridge: University of Cambridge.</w:t>
      </w:r>
    </w:p>
    <w:p w14:paraId="44C2E748" w14:textId="77777777" w:rsidR="0048113D" w:rsidRPr="0048113D" w:rsidRDefault="0048113D" w:rsidP="0048113D">
      <w:pPr>
        <w:pStyle w:val="NormalWeb"/>
        <w:spacing w:line="360" w:lineRule="auto"/>
        <w:rPr>
          <w:rFonts w:ascii="Arial" w:hAnsi="Arial" w:cs="Arial"/>
          <w:color w:val="000000"/>
        </w:rPr>
      </w:pPr>
      <w:r w:rsidRPr="0048113D">
        <w:rPr>
          <w:rFonts w:ascii="Arial" w:hAnsi="Arial" w:cs="Arial"/>
          <w:color w:val="000000"/>
        </w:rPr>
        <w:t>Wood, E. (2018) </w:t>
      </w:r>
      <w:r w:rsidRPr="0048113D">
        <w:rPr>
          <w:rFonts w:ascii="Arial" w:hAnsi="Arial" w:cs="Arial"/>
          <w:i/>
          <w:iCs/>
          <w:color w:val="000000"/>
        </w:rPr>
        <w:t>Play, Learning and the Early Childhood Curriculum</w:t>
      </w:r>
      <w:r w:rsidRPr="0048113D">
        <w:rPr>
          <w:rFonts w:ascii="Arial" w:hAnsi="Arial" w:cs="Arial"/>
          <w:color w:val="000000"/>
        </w:rPr>
        <w:t>. London: Sage.</w:t>
      </w:r>
    </w:p>
    <w:p w14:paraId="042F809D" w14:textId="77777777" w:rsidR="0048113D" w:rsidRPr="0048113D" w:rsidRDefault="0048113D" w:rsidP="0048113D">
      <w:pPr>
        <w:pStyle w:val="NormalWeb"/>
        <w:spacing w:line="360" w:lineRule="auto"/>
        <w:rPr>
          <w:rFonts w:ascii="Arial" w:hAnsi="Arial" w:cs="Arial"/>
          <w:color w:val="000000"/>
        </w:rPr>
      </w:pPr>
      <w:proofErr w:type="spellStart"/>
      <w:r w:rsidRPr="0048113D">
        <w:rPr>
          <w:rFonts w:ascii="Arial" w:hAnsi="Arial" w:cs="Arial"/>
          <w:color w:val="000000"/>
        </w:rPr>
        <w:t>Zosh</w:t>
      </w:r>
      <w:proofErr w:type="spellEnd"/>
      <w:r w:rsidRPr="0048113D">
        <w:rPr>
          <w:rFonts w:ascii="Arial" w:hAnsi="Arial" w:cs="Arial"/>
          <w:color w:val="000000"/>
        </w:rPr>
        <w:t>, J., Hopkins, E., Jensen, H., Liu, C., Neale, D. and Hirsh-</w:t>
      </w:r>
      <w:proofErr w:type="spellStart"/>
      <w:r w:rsidRPr="0048113D">
        <w:rPr>
          <w:rFonts w:ascii="Arial" w:hAnsi="Arial" w:cs="Arial"/>
          <w:color w:val="000000"/>
        </w:rPr>
        <w:t>Pasek</w:t>
      </w:r>
      <w:proofErr w:type="spellEnd"/>
      <w:r w:rsidRPr="0048113D">
        <w:rPr>
          <w:rFonts w:ascii="Arial" w:hAnsi="Arial" w:cs="Arial"/>
          <w:color w:val="000000"/>
        </w:rPr>
        <w:t>, K. (2018) </w:t>
      </w:r>
      <w:r w:rsidRPr="0048113D">
        <w:rPr>
          <w:rFonts w:ascii="Arial" w:hAnsi="Arial" w:cs="Arial"/>
          <w:i/>
          <w:iCs/>
          <w:color w:val="000000"/>
        </w:rPr>
        <w:t>Learning Through Play: A Review of the Evidence</w:t>
      </w:r>
      <w:r w:rsidRPr="0048113D">
        <w:rPr>
          <w:rFonts w:ascii="Arial" w:hAnsi="Arial" w:cs="Arial"/>
          <w:color w:val="000000"/>
        </w:rPr>
        <w:t>. LEGO Foundation.</w:t>
      </w:r>
    </w:p>
    <w:p w14:paraId="44A9702F" w14:textId="77777777" w:rsidR="0048113D" w:rsidRPr="0048113D" w:rsidRDefault="0048113D" w:rsidP="0045443E">
      <w:pPr>
        <w:pStyle w:val="NormalWeb"/>
        <w:spacing w:line="360" w:lineRule="auto"/>
        <w:rPr>
          <w:rFonts w:ascii="Arial" w:hAnsi="Arial" w:cs="Arial"/>
          <w:color w:val="000000"/>
          <w:sz w:val="28"/>
          <w:szCs w:val="28"/>
          <w:u w:val="single"/>
        </w:rPr>
      </w:pPr>
    </w:p>
    <w:p w14:paraId="692D42D1" w14:textId="77777777" w:rsidR="0045443E" w:rsidRDefault="0045443E" w:rsidP="0045443E">
      <w:pPr>
        <w:pStyle w:val="NormalWeb"/>
        <w:spacing w:line="360" w:lineRule="auto"/>
        <w:rPr>
          <w:rFonts w:ascii="Arial" w:hAnsi="Arial" w:cs="Arial"/>
          <w:color w:val="000000"/>
          <w:sz w:val="28"/>
          <w:szCs w:val="28"/>
        </w:rPr>
      </w:pPr>
    </w:p>
    <w:p w14:paraId="3D07B6CD" w14:textId="77777777" w:rsidR="0045443E" w:rsidRDefault="0045443E" w:rsidP="0045443E">
      <w:pPr>
        <w:pStyle w:val="NormalWeb"/>
        <w:spacing w:line="360" w:lineRule="auto"/>
        <w:rPr>
          <w:rFonts w:ascii="Arial" w:hAnsi="Arial" w:cs="Arial"/>
          <w:color w:val="000000"/>
          <w:sz w:val="28"/>
          <w:szCs w:val="28"/>
        </w:rPr>
      </w:pPr>
    </w:p>
    <w:p w14:paraId="554FFDE7" w14:textId="77777777" w:rsidR="0045443E" w:rsidRDefault="0045443E" w:rsidP="0045443E">
      <w:pPr>
        <w:pStyle w:val="NormalWeb"/>
        <w:spacing w:line="360" w:lineRule="auto"/>
        <w:rPr>
          <w:rFonts w:ascii="Arial" w:hAnsi="Arial" w:cs="Arial"/>
          <w:color w:val="000000"/>
          <w:sz w:val="28"/>
          <w:szCs w:val="28"/>
        </w:rPr>
      </w:pPr>
    </w:p>
    <w:p w14:paraId="53C7417D" w14:textId="77777777" w:rsidR="001662F7" w:rsidRPr="001662F7" w:rsidRDefault="001662F7" w:rsidP="001662F7">
      <w:pPr>
        <w:pStyle w:val="NormalWeb"/>
        <w:spacing w:line="360" w:lineRule="auto"/>
        <w:ind w:left="720"/>
        <w:rPr>
          <w:rFonts w:ascii="Arial" w:hAnsi="Arial" w:cs="Arial"/>
          <w:color w:val="000000"/>
          <w:sz w:val="28"/>
          <w:szCs w:val="28"/>
        </w:rPr>
      </w:pPr>
    </w:p>
    <w:p w14:paraId="38E05D30" w14:textId="77777777" w:rsidR="001662F7" w:rsidRPr="001662F7" w:rsidRDefault="001662F7" w:rsidP="001662F7">
      <w:pPr>
        <w:pStyle w:val="NormalWeb"/>
        <w:spacing w:line="360" w:lineRule="auto"/>
        <w:rPr>
          <w:rFonts w:ascii="Arial" w:hAnsi="Arial" w:cs="Arial"/>
          <w:color w:val="000000"/>
          <w:sz w:val="28"/>
          <w:szCs w:val="28"/>
        </w:rPr>
      </w:pPr>
    </w:p>
    <w:p w14:paraId="7C15E3DD" w14:textId="77777777" w:rsidR="001662F7" w:rsidRPr="001662F7" w:rsidRDefault="001662F7" w:rsidP="001662F7">
      <w:pPr>
        <w:pStyle w:val="NormalWeb"/>
        <w:spacing w:line="360" w:lineRule="auto"/>
        <w:rPr>
          <w:rFonts w:ascii="Arial" w:hAnsi="Arial" w:cs="Arial"/>
          <w:color w:val="000000"/>
          <w:sz w:val="28"/>
          <w:szCs w:val="28"/>
        </w:rPr>
      </w:pPr>
    </w:p>
    <w:p w14:paraId="48EAD345" w14:textId="77777777" w:rsidR="000C49A5" w:rsidRDefault="000C49A5" w:rsidP="000C49A5">
      <w:pPr>
        <w:pStyle w:val="NormalWeb"/>
        <w:spacing w:line="360" w:lineRule="auto"/>
        <w:rPr>
          <w:rFonts w:ascii="Arial" w:hAnsi="Arial" w:cs="Arial"/>
          <w:color w:val="000000"/>
          <w:sz w:val="28"/>
          <w:szCs w:val="28"/>
        </w:rPr>
      </w:pPr>
    </w:p>
    <w:p w14:paraId="742E84C6" w14:textId="77777777" w:rsidR="000C49A5" w:rsidRPr="000C49A5" w:rsidRDefault="000C49A5" w:rsidP="000C49A5">
      <w:pPr>
        <w:pStyle w:val="NormalWeb"/>
        <w:spacing w:line="360" w:lineRule="auto"/>
        <w:rPr>
          <w:rFonts w:ascii="Arial" w:hAnsi="Arial" w:cs="Arial"/>
          <w:b/>
          <w:bCs/>
          <w:color w:val="000000"/>
          <w:sz w:val="28"/>
          <w:szCs w:val="28"/>
        </w:rPr>
      </w:pPr>
    </w:p>
    <w:p w14:paraId="47B14BBD" w14:textId="77777777" w:rsidR="000C49A5" w:rsidRPr="000C49A5" w:rsidRDefault="000C49A5" w:rsidP="000C49A5">
      <w:pPr>
        <w:pStyle w:val="NormalWeb"/>
        <w:spacing w:line="360" w:lineRule="auto"/>
        <w:rPr>
          <w:rFonts w:ascii="Arial" w:hAnsi="Arial" w:cs="Arial"/>
          <w:color w:val="000000"/>
          <w:sz w:val="28"/>
          <w:szCs w:val="28"/>
        </w:rPr>
      </w:pPr>
    </w:p>
    <w:p w14:paraId="5C5450E5" w14:textId="77777777" w:rsidR="000C0152" w:rsidRPr="000C0152" w:rsidRDefault="000C0152" w:rsidP="000C0152">
      <w:pPr>
        <w:pStyle w:val="NormalWeb"/>
        <w:spacing w:line="360" w:lineRule="auto"/>
        <w:rPr>
          <w:rFonts w:ascii="Arial" w:hAnsi="Arial" w:cs="Arial"/>
          <w:color w:val="000000"/>
          <w:sz w:val="28"/>
          <w:szCs w:val="28"/>
        </w:rPr>
      </w:pPr>
    </w:p>
    <w:p w14:paraId="10279BE3" w14:textId="77777777" w:rsidR="000C0152" w:rsidRDefault="000C0152" w:rsidP="00EE4273">
      <w:pPr>
        <w:pStyle w:val="NormalWeb"/>
        <w:spacing w:line="360" w:lineRule="auto"/>
        <w:rPr>
          <w:rFonts w:ascii="Arial" w:hAnsi="Arial" w:cs="Arial"/>
          <w:color w:val="000000"/>
        </w:rPr>
      </w:pPr>
    </w:p>
    <w:p w14:paraId="2F1FAC31" w14:textId="77777777" w:rsidR="000C0152" w:rsidRDefault="000C0152" w:rsidP="00EE4273">
      <w:pPr>
        <w:pStyle w:val="NormalWeb"/>
        <w:spacing w:line="360" w:lineRule="auto"/>
        <w:rPr>
          <w:rFonts w:ascii="Arial" w:hAnsi="Arial" w:cs="Arial"/>
          <w:color w:val="000000"/>
        </w:rPr>
      </w:pPr>
    </w:p>
    <w:p w14:paraId="24B5741C" w14:textId="77777777" w:rsidR="000C0152" w:rsidRPr="00EE4273" w:rsidRDefault="000C0152" w:rsidP="00EE4273">
      <w:pPr>
        <w:pStyle w:val="NormalWeb"/>
        <w:spacing w:line="360" w:lineRule="auto"/>
        <w:rPr>
          <w:rFonts w:ascii="Arial" w:hAnsi="Arial" w:cs="Arial"/>
          <w:color w:val="000000"/>
        </w:rPr>
      </w:pPr>
    </w:p>
    <w:p w14:paraId="5793A694" w14:textId="77777777" w:rsidR="00EE4273" w:rsidRPr="00EE4273" w:rsidRDefault="00EE4273" w:rsidP="00EE4273">
      <w:pPr>
        <w:spacing w:line="360" w:lineRule="auto"/>
        <w:rPr>
          <w:rFonts w:ascii="Arial" w:hAnsi="Arial" w:cs="Arial"/>
          <w:b/>
          <w:bCs/>
          <w:sz w:val="28"/>
          <w:szCs w:val="28"/>
        </w:rPr>
      </w:pPr>
    </w:p>
    <w:p w14:paraId="47D286FA" w14:textId="77777777" w:rsidR="00EE4273" w:rsidRPr="00EE4273" w:rsidRDefault="00EE4273" w:rsidP="00EE4273">
      <w:pPr>
        <w:spacing w:line="360" w:lineRule="auto"/>
        <w:rPr>
          <w:rFonts w:ascii="Arial" w:hAnsi="Arial" w:cs="Arial"/>
          <w:sz w:val="28"/>
          <w:szCs w:val="28"/>
        </w:rPr>
      </w:pPr>
    </w:p>
    <w:p w14:paraId="5202AF0E" w14:textId="77777777" w:rsidR="00C40DBC" w:rsidRDefault="00C40DBC" w:rsidP="00C40DBC">
      <w:pPr>
        <w:spacing w:line="360" w:lineRule="auto"/>
        <w:rPr>
          <w:rFonts w:ascii="Arial" w:hAnsi="Arial" w:cs="Arial"/>
        </w:rPr>
      </w:pPr>
    </w:p>
    <w:p w14:paraId="1B4B1F12" w14:textId="77777777" w:rsidR="00C40DBC" w:rsidRDefault="00C40DBC" w:rsidP="00C40DBC">
      <w:pPr>
        <w:spacing w:line="360" w:lineRule="auto"/>
        <w:rPr>
          <w:rFonts w:ascii="Arial" w:hAnsi="Arial" w:cs="Arial"/>
        </w:rPr>
      </w:pPr>
    </w:p>
    <w:p w14:paraId="3DB62F7B" w14:textId="77777777" w:rsidR="00C40DBC" w:rsidRDefault="00C40DBC" w:rsidP="00C40DBC">
      <w:pPr>
        <w:spacing w:line="360" w:lineRule="auto"/>
        <w:rPr>
          <w:rFonts w:ascii="Arial" w:hAnsi="Arial" w:cs="Arial"/>
        </w:rPr>
      </w:pPr>
    </w:p>
    <w:p w14:paraId="1CC439B2" w14:textId="77777777" w:rsidR="00C40DBC" w:rsidRPr="00C40DBC" w:rsidRDefault="00C40DBC" w:rsidP="00C40DBC">
      <w:pPr>
        <w:spacing w:line="360" w:lineRule="auto"/>
        <w:rPr>
          <w:rFonts w:ascii="Arial" w:hAnsi="Arial" w:cs="Arial"/>
        </w:rPr>
      </w:pPr>
    </w:p>
    <w:p w14:paraId="672F93E9" w14:textId="77777777" w:rsidR="00C40DBC" w:rsidRPr="00C40DBC" w:rsidRDefault="00C40DBC" w:rsidP="00C40DBC">
      <w:pPr>
        <w:spacing w:line="360" w:lineRule="auto"/>
        <w:rPr>
          <w:rFonts w:ascii="Arial" w:hAnsi="Arial" w:cs="Arial"/>
          <w:sz w:val="28"/>
          <w:szCs w:val="28"/>
        </w:rPr>
      </w:pPr>
    </w:p>
    <w:p w14:paraId="18C6212D" w14:textId="77777777" w:rsidR="00B256EE" w:rsidRDefault="00B256EE" w:rsidP="00B256EE">
      <w:pPr>
        <w:spacing w:line="360" w:lineRule="auto"/>
        <w:rPr>
          <w:rFonts w:ascii="Arial" w:hAnsi="Arial" w:cs="Arial"/>
        </w:rPr>
      </w:pPr>
    </w:p>
    <w:p w14:paraId="30DD7910" w14:textId="77777777" w:rsidR="00B256EE" w:rsidRPr="00B256EE" w:rsidRDefault="00B256EE" w:rsidP="00B256EE">
      <w:pPr>
        <w:spacing w:line="360" w:lineRule="auto"/>
        <w:rPr>
          <w:rFonts w:ascii="Arial" w:hAnsi="Arial" w:cs="Arial"/>
        </w:rPr>
      </w:pPr>
    </w:p>
    <w:p w14:paraId="52BBA452" w14:textId="77777777" w:rsidR="00B256EE" w:rsidRPr="00B256EE" w:rsidRDefault="00B256EE" w:rsidP="00B256EE">
      <w:pPr>
        <w:spacing w:line="360" w:lineRule="auto"/>
        <w:rPr>
          <w:rFonts w:ascii="Arial" w:hAnsi="Arial" w:cs="Arial"/>
          <w:sz w:val="28"/>
          <w:szCs w:val="28"/>
        </w:rPr>
      </w:pPr>
    </w:p>
    <w:p w14:paraId="484B4B1A" w14:textId="77777777" w:rsidR="005748EE" w:rsidRDefault="005748EE" w:rsidP="00112BB8">
      <w:pPr>
        <w:spacing w:line="360" w:lineRule="auto"/>
        <w:rPr>
          <w:rFonts w:ascii="Arial" w:hAnsi="Arial" w:cs="Arial"/>
        </w:rPr>
      </w:pPr>
    </w:p>
    <w:p w14:paraId="39B97711" w14:textId="77777777" w:rsidR="005748EE" w:rsidRDefault="005748EE" w:rsidP="00112BB8">
      <w:pPr>
        <w:spacing w:line="360" w:lineRule="auto"/>
        <w:rPr>
          <w:rFonts w:ascii="Arial" w:hAnsi="Arial" w:cs="Arial"/>
        </w:rPr>
      </w:pPr>
    </w:p>
    <w:p w14:paraId="3D7A33B5" w14:textId="77777777" w:rsidR="005748EE" w:rsidRPr="00112BB8" w:rsidRDefault="005748EE" w:rsidP="00112BB8">
      <w:pPr>
        <w:spacing w:line="360" w:lineRule="auto"/>
        <w:rPr>
          <w:rFonts w:ascii="Arial" w:hAnsi="Arial" w:cs="Arial"/>
        </w:rPr>
      </w:pPr>
    </w:p>
    <w:p w14:paraId="5EFF661A" w14:textId="77777777" w:rsidR="00796B41" w:rsidRDefault="00796B41" w:rsidP="002C0F27">
      <w:pPr>
        <w:spacing w:line="360" w:lineRule="auto"/>
        <w:rPr>
          <w:rFonts w:ascii="Arial" w:hAnsi="Arial" w:cs="Arial"/>
        </w:rPr>
      </w:pPr>
    </w:p>
    <w:p w14:paraId="2F642CC4" w14:textId="77777777" w:rsidR="00796B41" w:rsidRPr="0005482A" w:rsidRDefault="00796B41" w:rsidP="002C0F27">
      <w:pPr>
        <w:spacing w:line="360" w:lineRule="auto"/>
        <w:rPr>
          <w:rFonts w:ascii="Arial" w:hAnsi="Arial" w:cs="Arial"/>
        </w:rPr>
      </w:pPr>
    </w:p>
    <w:p w14:paraId="2AFB2C2A" w14:textId="77777777" w:rsidR="002C0F27" w:rsidRPr="00777047" w:rsidRDefault="002C0F27" w:rsidP="002C0F27">
      <w:pPr>
        <w:spacing w:line="360" w:lineRule="auto"/>
        <w:rPr>
          <w:rFonts w:ascii="Arial" w:hAnsi="Arial" w:cs="Arial"/>
          <w:b/>
          <w:bCs/>
          <w:sz w:val="28"/>
          <w:szCs w:val="28"/>
        </w:rPr>
      </w:pPr>
    </w:p>
    <w:p w14:paraId="3F4CF3E1" w14:textId="77777777" w:rsidR="00777047" w:rsidRDefault="00777047" w:rsidP="00777047">
      <w:pPr>
        <w:jc w:val="center"/>
        <w:rPr>
          <w:rFonts w:ascii="Arial" w:hAnsi="Arial" w:cs="Arial"/>
          <w:sz w:val="72"/>
          <w:szCs w:val="72"/>
        </w:rPr>
      </w:pPr>
    </w:p>
    <w:p w14:paraId="1489535F" w14:textId="77777777" w:rsidR="00777047" w:rsidRDefault="00777047" w:rsidP="00777047">
      <w:pPr>
        <w:jc w:val="center"/>
        <w:rPr>
          <w:rFonts w:ascii="Arial" w:hAnsi="Arial" w:cs="Arial"/>
          <w:sz w:val="72"/>
          <w:szCs w:val="72"/>
        </w:rPr>
      </w:pPr>
    </w:p>
    <w:p w14:paraId="74DB8D90" w14:textId="77777777" w:rsidR="001348BE" w:rsidRPr="00B666D9" w:rsidRDefault="001348BE" w:rsidP="00B666D9">
      <w:pPr>
        <w:rPr>
          <w:rFonts w:ascii="Arial" w:hAnsi="Arial" w:cs="Arial"/>
          <w:b/>
          <w:bCs/>
          <w:sz w:val="28"/>
          <w:szCs w:val="28"/>
        </w:rPr>
      </w:pPr>
    </w:p>
    <w:p w14:paraId="24764371" w14:textId="77777777" w:rsidR="001348BE" w:rsidRDefault="001348BE" w:rsidP="001348BE">
      <w:pPr>
        <w:jc w:val="center"/>
        <w:rPr>
          <w:rFonts w:ascii="Arial" w:hAnsi="Arial" w:cs="Arial"/>
          <w:sz w:val="72"/>
          <w:szCs w:val="72"/>
        </w:rPr>
      </w:pPr>
    </w:p>
    <w:p w14:paraId="5593DDDE" w14:textId="77777777" w:rsidR="001348BE" w:rsidRDefault="001348BE" w:rsidP="001348BE">
      <w:pPr>
        <w:jc w:val="center"/>
        <w:rPr>
          <w:rFonts w:ascii="Arial" w:hAnsi="Arial" w:cs="Arial"/>
          <w:sz w:val="72"/>
          <w:szCs w:val="72"/>
        </w:rPr>
      </w:pPr>
    </w:p>
    <w:p w14:paraId="147B96B8" w14:textId="77777777" w:rsidR="001348BE" w:rsidRPr="00BF1F63" w:rsidRDefault="001348BE" w:rsidP="001348BE">
      <w:pPr>
        <w:jc w:val="center"/>
        <w:rPr>
          <w:rFonts w:ascii="Arial" w:hAnsi="Arial" w:cs="Arial"/>
        </w:rPr>
      </w:pPr>
    </w:p>
    <w:sectPr w:rsidR="001348BE" w:rsidRPr="00BF1F63" w:rsidSect="007D7461">
      <w:footerReference w:type="even" r:id="rId11"/>
      <w:footerReference w:type="default" r:id="rId12"/>
      <w:pgSz w:w="11900" w:h="16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E769C9" w14:textId="77777777" w:rsidR="00CF426B" w:rsidRDefault="00CF426B" w:rsidP="00B666D9">
      <w:r>
        <w:separator/>
      </w:r>
    </w:p>
  </w:endnote>
  <w:endnote w:type="continuationSeparator" w:id="0">
    <w:p w14:paraId="7D856A71" w14:textId="77777777" w:rsidR="00CF426B" w:rsidRDefault="00CF426B" w:rsidP="00B66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687218571"/>
      <w:docPartObj>
        <w:docPartGallery w:val="Page Numbers (Bottom of Page)"/>
        <w:docPartUnique/>
      </w:docPartObj>
    </w:sdtPr>
    <w:sdtContent>
      <w:p w14:paraId="2A32285A" w14:textId="5B941422" w:rsidR="00B666D9" w:rsidRDefault="00B666D9" w:rsidP="007D74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433AC3" w14:textId="77777777" w:rsidR="00B666D9" w:rsidRDefault="00B666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69241854"/>
      <w:docPartObj>
        <w:docPartGallery w:val="Page Numbers (Bottom of Page)"/>
        <w:docPartUnique/>
      </w:docPartObj>
    </w:sdtPr>
    <w:sdtContent>
      <w:p w14:paraId="1DB1B8ED" w14:textId="21F3EB0D" w:rsidR="007D7461" w:rsidRDefault="007D7461" w:rsidP="007D746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p w14:paraId="73F52F69" w14:textId="77777777" w:rsidR="00B666D9" w:rsidRDefault="00B66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79C089" w14:textId="77777777" w:rsidR="00CF426B" w:rsidRDefault="00CF426B" w:rsidP="00B666D9">
      <w:r>
        <w:separator/>
      </w:r>
    </w:p>
  </w:footnote>
  <w:footnote w:type="continuationSeparator" w:id="0">
    <w:p w14:paraId="4001ACD0" w14:textId="77777777" w:rsidR="00CF426B" w:rsidRDefault="00CF426B" w:rsidP="00B666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A5A91"/>
    <w:multiLevelType w:val="hybridMultilevel"/>
    <w:tmpl w:val="26FAACBE"/>
    <w:lvl w:ilvl="0" w:tplc="8ACAED28">
      <w:start w:val="1"/>
      <w:numFmt w:val="decimal"/>
      <w:lvlText w:val="%1."/>
      <w:lvlJc w:val="left"/>
      <w:pPr>
        <w:ind w:left="1494" w:hanging="360"/>
      </w:pPr>
      <w:rPr>
        <w:b/>
        <w:bCs/>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15:restartNumberingAfterBreak="0">
    <w:nsid w:val="13431A0D"/>
    <w:multiLevelType w:val="multilevel"/>
    <w:tmpl w:val="1CE8443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F2672D"/>
    <w:multiLevelType w:val="multilevel"/>
    <w:tmpl w:val="00E25B24"/>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b/>
      </w:rPr>
    </w:lvl>
    <w:lvl w:ilvl="3">
      <w:start w:val="1"/>
      <w:numFmt w:val="decimal"/>
      <w:isLgl/>
      <w:lvlText w:val="%1.%2.%3.%4"/>
      <w:lvlJc w:val="left"/>
      <w:pPr>
        <w:ind w:left="1800" w:hanging="1080"/>
      </w:pPr>
      <w:rPr>
        <w:rFonts w:hint="default"/>
        <w:b/>
      </w:rPr>
    </w:lvl>
    <w:lvl w:ilvl="4">
      <w:start w:val="1"/>
      <w:numFmt w:val="decimal"/>
      <w:isLgl/>
      <w:lvlText w:val="%1.%2.%3.%4.%5"/>
      <w:lvlJc w:val="left"/>
      <w:pPr>
        <w:ind w:left="2160" w:hanging="1440"/>
      </w:pPr>
      <w:rPr>
        <w:rFonts w:hint="default"/>
        <w:b/>
      </w:rPr>
    </w:lvl>
    <w:lvl w:ilvl="5">
      <w:start w:val="1"/>
      <w:numFmt w:val="decimal"/>
      <w:isLgl/>
      <w:lvlText w:val="%1.%2.%3.%4.%5.%6"/>
      <w:lvlJc w:val="left"/>
      <w:pPr>
        <w:ind w:left="2160" w:hanging="1440"/>
      </w:pPr>
      <w:rPr>
        <w:rFonts w:hint="default"/>
        <w:b/>
      </w:rPr>
    </w:lvl>
    <w:lvl w:ilvl="6">
      <w:start w:val="1"/>
      <w:numFmt w:val="decimal"/>
      <w:isLgl/>
      <w:lvlText w:val="%1.%2.%3.%4.%5.%6.%7"/>
      <w:lvlJc w:val="left"/>
      <w:pPr>
        <w:ind w:left="2520" w:hanging="1800"/>
      </w:pPr>
      <w:rPr>
        <w:rFonts w:hint="default"/>
        <w:b/>
      </w:rPr>
    </w:lvl>
    <w:lvl w:ilvl="7">
      <w:start w:val="1"/>
      <w:numFmt w:val="decimal"/>
      <w:isLgl/>
      <w:lvlText w:val="%1.%2.%3.%4.%5.%6.%7.%8"/>
      <w:lvlJc w:val="left"/>
      <w:pPr>
        <w:ind w:left="2520" w:hanging="1800"/>
      </w:pPr>
      <w:rPr>
        <w:rFonts w:hint="default"/>
        <w:b/>
      </w:rPr>
    </w:lvl>
    <w:lvl w:ilvl="8">
      <w:start w:val="1"/>
      <w:numFmt w:val="decimal"/>
      <w:isLgl/>
      <w:lvlText w:val="%1.%2.%3.%4.%5.%6.%7.%8.%9"/>
      <w:lvlJc w:val="left"/>
      <w:pPr>
        <w:ind w:left="2880" w:hanging="2160"/>
      </w:pPr>
      <w:rPr>
        <w:rFonts w:hint="default"/>
        <w:b/>
      </w:rPr>
    </w:lvl>
  </w:abstractNum>
  <w:abstractNum w:abstractNumId="3" w15:restartNumberingAfterBreak="0">
    <w:nsid w:val="2B372391"/>
    <w:multiLevelType w:val="hybridMultilevel"/>
    <w:tmpl w:val="49A82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3B409CF"/>
    <w:multiLevelType w:val="hybridMultilevel"/>
    <w:tmpl w:val="B44661E0"/>
    <w:lvl w:ilvl="0" w:tplc="ACD4DC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BA053B"/>
    <w:multiLevelType w:val="hybridMultilevel"/>
    <w:tmpl w:val="A6C207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651645"/>
    <w:multiLevelType w:val="multilevel"/>
    <w:tmpl w:val="1CE84436"/>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0013455">
    <w:abstractNumId w:val="6"/>
  </w:num>
  <w:num w:numId="2" w16cid:durableId="2107924734">
    <w:abstractNumId w:val="3"/>
  </w:num>
  <w:num w:numId="3" w16cid:durableId="1007556944">
    <w:abstractNumId w:val="5"/>
  </w:num>
  <w:num w:numId="4" w16cid:durableId="909074117">
    <w:abstractNumId w:val="0"/>
  </w:num>
  <w:num w:numId="5" w16cid:durableId="225916606">
    <w:abstractNumId w:val="4"/>
  </w:num>
  <w:num w:numId="6" w16cid:durableId="1556744042">
    <w:abstractNumId w:val="2"/>
  </w:num>
  <w:num w:numId="7" w16cid:durableId="8351463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B5B"/>
    <w:rsid w:val="00007570"/>
    <w:rsid w:val="00016326"/>
    <w:rsid w:val="0005482A"/>
    <w:rsid w:val="00072CB4"/>
    <w:rsid w:val="00093A59"/>
    <w:rsid w:val="000A31B5"/>
    <w:rsid w:val="000C0152"/>
    <w:rsid w:val="000C49A5"/>
    <w:rsid w:val="000E3AB7"/>
    <w:rsid w:val="00112BB8"/>
    <w:rsid w:val="00124B68"/>
    <w:rsid w:val="001348BE"/>
    <w:rsid w:val="001426A1"/>
    <w:rsid w:val="001662F7"/>
    <w:rsid w:val="001964B5"/>
    <w:rsid w:val="002071CC"/>
    <w:rsid w:val="00295EEE"/>
    <w:rsid w:val="002C0F27"/>
    <w:rsid w:val="002F760E"/>
    <w:rsid w:val="00302972"/>
    <w:rsid w:val="00345C3C"/>
    <w:rsid w:val="00356C57"/>
    <w:rsid w:val="00362282"/>
    <w:rsid w:val="0037166D"/>
    <w:rsid w:val="003716E5"/>
    <w:rsid w:val="003A694B"/>
    <w:rsid w:val="003B3583"/>
    <w:rsid w:val="004522C6"/>
    <w:rsid w:val="0045443E"/>
    <w:rsid w:val="00477415"/>
    <w:rsid w:val="0048113D"/>
    <w:rsid w:val="00536AD8"/>
    <w:rsid w:val="00547AA9"/>
    <w:rsid w:val="005748EE"/>
    <w:rsid w:val="0057592C"/>
    <w:rsid w:val="0057721D"/>
    <w:rsid w:val="0058406F"/>
    <w:rsid w:val="005A2F15"/>
    <w:rsid w:val="00603606"/>
    <w:rsid w:val="00612BF9"/>
    <w:rsid w:val="00642122"/>
    <w:rsid w:val="00657100"/>
    <w:rsid w:val="006613AC"/>
    <w:rsid w:val="006E4C8E"/>
    <w:rsid w:val="00704E99"/>
    <w:rsid w:val="007126AE"/>
    <w:rsid w:val="00777047"/>
    <w:rsid w:val="00796595"/>
    <w:rsid w:val="00796B41"/>
    <w:rsid w:val="007B02ED"/>
    <w:rsid w:val="007B2E1B"/>
    <w:rsid w:val="007C267D"/>
    <w:rsid w:val="007D7461"/>
    <w:rsid w:val="007E7455"/>
    <w:rsid w:val="008078E3"/>
    <w:rsid w:val="008D4BF9"/>
    <w:rsid w:val="00902B21"/>
    <w:rsid w:val="00943712"/>
    <w:rsid w:val="00971CC2"/>
    <w:rsid w:val="00A55224"/>
    <w:rsid w:val="00AD13BC"/>
    <w:rsid w:val="00AD3415"/>
    <w:rsid w:val="00AD3AFE"/>
    <w:rsid w:val="00B256EE"/>
    <w:rsid w:val="00B666D9"/>
    <w:rsid w:val="00B95620"/>
    <w:rsid w:val="00BA27AA"/>
    <w:rsid w:val="00BB680A"/>
    <w:rsid w:val="00BE12CF"/>
    <w:rsid w:val="00BE5F95"/>
    <w:rsid w:val="00BF1F63"/>
    <w:rsid w:val="00C02A8F"/>
    <w:rsid w:val="00C066C7"/>
    <w:rsid w:val="00C11A7D"/>
    <w:rsid w:val="00C40DBC"/>
    <w:rsid w:val="00C506C6"/>
    <w:rsid w:val="00C913BD"/>
    <w:rsid w:val="00CA5636"/>
    <w:rsid w:val="00CB71C7"/>
    <w:rsid w:val="00CF426B"/>
    <w:rsid w:val="00D17574"/>
    <w:rsid w:val="00DA4E4F"/>
    <w:rsid w:val="00DB22C8"/>
    <w:rsid w:val="00DE0F2F"/>
    <w:rsid w:val="00E15E99"/>
    <w:rsid w:val="00E20E71"/>
    <w:rsid w:val="00E72E29"/>
    <w:rsid w:val="00EB5B7B"/>
    <w:rsid w:val="00EE4273"/>
    <w:rsid w:val="00EF6212"/>
    <w:rsid w:val="00F03B88"/>
    <w:rsid w:val="00F252A9"/>
    <w:rsid w:val="00F82938"/>
    <w:rsid w:val="00F93630"/>
    <w:rsid w:val="00FD58D5"/>
    <w:rsid w:val="00FE7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C1C912A"/>
  <w15:chartTrackingRefBased/>
  <w15:docId w15:val="{6AA69974-B851-AA4C-8B9B-4F77D8F93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B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7B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7B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7B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7B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7B5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B5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B5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B5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B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7B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7B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7B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B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B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B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B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B5B"/>
    <w:rPr>
      <w:rFonts w:eastAsiaTheme="majorEastAsia" w:cstheme="majorBidi"/>
      <w:color w:val="272727" w:themeColor="text1" w:themeTint="D8"/>
    </w:rPr>
  </w:style>
  <w:style w:type="paragraph" w:styleId="Title">
    <w:name w:val="Title"/>
    <w:basedOn w:val="Normal"/>
    <w:next w:val="Normal"/>
    <w:link w:val="TitleChar"/>
    <w:uiPriority w:val="10"/>
    <w:qFormat/>
    <w:rsid w:val="00FE7B5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B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B5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B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B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E7B5B"/>
    <w:rPr>
      <w:i/>
      <w:iCs/>
      <w:color w:val="404040" w:themeColor="text1" w:themeTint="BF"/>
    </w:rPr>
  </w:style>
  <w:style w:type="paragraph" w:styleId="ListParagraph">
    <w:name w:val="List Paragraph"/>
    <w:basedOn w:val="Normal"/>
    <w:uiPriority w:val="34"/>
    <w:qFormat/>
    <w:rsid w:val="00FE7B5B"/>
    <w:pPr>
      <w:ind w:left="720"/>
      <w:contextualSpacing/>
    </w:pPr>
  </w:style>
  <w:style w:type="character" w:styleId="IntenseEmphasis">
    <w:name w:val="Intense Emphasis"/>
    <w:basedOn w:val="DefaultParagraphFont"/>
    <w:uiPriority w:val="21"/>
    <w:qFormat/>
    <w:rsid w:val="00FE7B5B"/>
    <w:rPr>
      <w:i/>
      <w:iCs/>
      <w:color w:val="2F5496" w:themeColor="accent1" w:themeShade="BF"/>
    </w:rPr>
  </w:style>
  <w:style w:type="paragraph" w:styleId="IntenseQuote">
    <w:name w:val="Intense Quote"/>
    <w:basedOn w:val="Normal"/>
    <w:next w:val="Normal"/>
    <w:link w:val="IntenseQuoteChar"/>
    <w:uiPriority w:val="30"/>
    <w:qFormat/>
    <w:rsid w:val="00FE7B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B5B"/>
    <w:rPr>
      <w:i/>
      <w:iCs/>
      <w:color w:val="2F5496" w:themeColor="accent1" w:themeShade="BF"/>
    </w:rPr>
  </w:style>
  <w:style w:type="character" w:styleId="IntenseReference">
    <w:name w:val="Intense Reference"/>
    <w:basedOn w:val="DefaultParagraphFont"/>
    <w:uiPriority w:val="32"/>
    <w:qFormat/>
    <w:rsid w:val="00FE7B5B"/>
    <w:rPr>
      <w:b/>
      <w:bCs/>
      <w:smallCaps/>
      <w:color w:val="2F5496" w:themeColor="accent1" w:themeShade="BF"/>
      <w:spacing w:val="5"/>
    </w:rPr>
  </w:style>
  <w:style w:type="paragraph" w:styleId="Footer">
    <w:name w:val="footer"/>
    <w:basedOn w:val="Normal"/>
    <w:link w:val="FooterChar"/>
    <w:uiPriority w:val="99"/>
    <w:unhideWhenUsed/>
    <w:rsid w:val="00B666D9"/>
    <w:pPr>
      <w:tabs>
        <w:tab w:val="center" w:pos="4513"/>
        <w:tab w:val="right" w:pos="9026"/>
      </w:tabs>
    </w:pPr>
  </w:style>
  <w:style w:type="character" w:customStyle="1" w:styleId="FooterChar">
    <w:name w:val="Footer Char"/>
    <w:basedOn w:val="DefaultParagraphFont"/>
    <w:link w:val="Footer"/>
    <w:uiPriority w:val="99"/>
    <w:rsid w:val="00B666D9"/>
  </w:style>
  <w:style w:type="character" w:styleId="PageNumber">
    <w:name w:val="page number"/>
    <w:basedOn w:val="DefaultParagraphFont"/>
    <w:uiPriority w:val="99"/>
    <w:semiHidden/>
    <w:unhideWhenUsed/>
    <w:rsid w:val="00B666D9"/>
  </w:style>
  <w:style w:type="paragraph" w:styleId="NormalWeb">
    <w:name w:val="Normal (Web)"/>
    <w:basedOn w:val="Normal"/>
    <w:uiPriority w:val="99"/>
    <w:unhideWhenUsed/>
    <w:rsid w:val="00EE4273"/>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E4273"/>
  </w:style>
  <w:style w:type="character" w:styleId="Strong">
    <w:name w:val="Strong"/>
    <w:basedOn w:val="DefaultParagraphFont"/>
    <w:uiPriority w:val="22"/>
    <w:qFormat/>
    <w:rsid w:val="00EE4273"/>
    <w:rPr>
      <w:b/>
      <w:bCs/>
    </w:rPr>
  </w:style>
  <w:style w:type="character" w:styleId="Hyperlink">
    <w:name w:val="Hyperlink"/>
    <w:basedOn w:val="DefaultParagraphFont"/>
    <w:uiPriority w:val="99"/>
    <w:unhideWhenUsed/>
    <w:rsid w:val="0048113D"/>
    <w:rPr>
      <w:color w:val="0563C1" w:themeColor="hyperlink"/>
      <w:u w:val="single"/>
    </w:rPr>
  </w:style>
  <w:style w:type="character" w:styleId="UnresolvedMention">
    <w:name w:val="Unresolved Mention"/>
    <w:basedOn w:val="DefaultParagraphFont"/>
    <w:uiPriority w:val="99"/>
    <w:semiHidden/>
    <w:unhideWhenUsed/>
    <w:rsid w:val="0048113D"/>
    <w:rPr>
      <w:color w:val="605E5C"/>
      <w:shd w:val="clear" w:color="auto" w:fill="E1DFDD"/>
    </w:rPr>
  </w:style>
  <w:style w:type="character" w:styleId="FollowedHyperlink">
    <w:name w:val="FollowedHyperlink"/>
    <w:basedOn w:val="DefaultParagraphFont"/>
    <w:uiPriority w:val="99"/>
    <w:semiHidden/>
    <w:unhideWhenUsed/>
    <w:rsid w:val="00E15E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34216">
      <w:bodyDiv w:val="1"/>
      <w:marLeft w:val="0"/>
      <w:marRight w:val="0"/>
      <w:marTop w:val="0"/>
      <w:marBottom w:val="0"/>
      <w:divBdr>
        <w:top w:val="none" w:sz="0" w:space="0" w:color="auto"/>
        <w:left w:val="none" w:sz="0" w:space="0" w:color="auto"/>
        <w:bottom w:val="none" w:sz="0" w:space="0" w:color="auto"/>
        <w:right w:val="none" w:sz="0" w:space="0" w:color="auto"/>
      </w:divBdr>
    </w:div>
    <w:div w:id="134177560">
      <w:bodyDiv w:val="1"/>
      <w:marLeft w:val="0"/>
      <w:marRight w:val="0"/>
      <w:marTop w:val="0"/>
      <w:marBottom w:val="0"/>
      <w:divBdr>
        <w:top w:val="none" w:sz="0" w:space="0" w:color="auto"/>
        <w:left w:val="none" w:sz="0" w:space="0" w:color="auto"/>
        <w:bottom w:val="none" w:sz="0" w:space="0" w:color="auto"/>
        <w:right w:val="none" w:sz="0" w:space="0" w:color="auto"/>
      </w:divBdr>
    </w:div>
    <w:div w:id="135492945">
      <w:bodyDiv w:val="1"/>
      <w:marLeft w:val="0"/>
      <w:marRight w:val="0"/>
      <w:marTop w:val="0"/>
      <w:marBottom w:val="0"/>
      <w:divBdr>
        <w:top w:val="none" w:sz="0" w:space="0" w:color="auto"/>
        <w:left w:val="none" w:sz="0" w:space="0" w:color="auto"/>
        <w:bottom w:val="none" w:sz="0" w:space="0" w:color="auto"/>
        <w:right w:val="none" w:sz="0" w:space="0" w:color="auto"/>
      </w:divBdr>
    </w:div>
    <w:div w:id="355812388">
      <w:bodyDiv w:val="1"/>
      <w:marLeft w:val="0"/>
      <w:marRight w:val="0"/>
      <w:marTop w:val="0"/>
      <w:marBottom w:val="0"/>
      <w:divBdr>
        <w:top w:val="none" w:sz="0" w:space="0" w:color="auto"/>
        <w:left w:val="none" w:sz="0" w:space="0" w:color="auto"/>
        <w:bottom w:val="none" w:sz="0" w:space="0" w:color="auto"/>
        <w:right w:val="none" w:sz="0" w:space="0" w:color="auto"/>
      </w:divBdr>
    </w:div>
    <w:div w:id="358555942">
      <w:bodyDiv w:val="1"/>
      <w:marLeft w:val="0"/>
      <w:marRight w:val="0"/>
      <w:marTop w:val="0"/>
      <w:marBottom w:val="0"/>
      <w:divBdr>
        <w:top w:val="none" w:sz="0" w:space="0" w:color="auto"/>
        <w:left w:val="none" w:sz="0" w:space="0" w:color="auto"/>
        <w:bottom w:val="none" w:sz="0" w:space="0" w:color="auto"/>
        <w:right w:val="none" w:sz="0" w:space="0" w:color="auto"/>
      </w:divBdr>
    </w:div>
    <w:div w:id="362175736">
      <w:bodyDiv w:val="1"/>
      <w:marLeft w:val="0"/>
      <w:marRight w:val="0"/>
      <w:marTop w:val="0"/>
      <w:marBottom w:val="0"/>
      <w:divBdr>
        <w:top w:val="none" w:sz="0" w:space="0" w:color="auto"/>
        <w:left w:val="none" w:sz="0" w:space="0" w:color="auto"/>
        <w:bottom w:val="none" w:sz="0" w:space="0" w:color="auto"/>
        <w:right w:val="none" w:sz="0" w:space="0" w:color="auto"/>
      </w:divBdr>
    </w:div>
    <w:div w:id="378865045">
      <w:bodyDiv w:val="1"/>
      <w:marLeft w:val="0"/>
      <w:marRight w:val="0"/>
      <w:marTop w:val="0"/>
      <w:marBottom w:val="0"/>
      <w:divBdr>
        <w:top w:val="none" w:sz="0" w:space="0" w:color="auto"/>
        <w:left w:val="none" w:sz="0" w:space="0" w:color="auto"/>
        <w:bottom w:val="none" w:sz="0" w:space="0" w:color="auto"/>
        <w:right w:val="none" w:sz="0" w:space="0" w:color="auto"/>
      </w:divBdr>
    </w:div>
    <w:div w:id="527989252">
      <w:bodyDiv w:val="1"/>
      <w:marLeft w:val="0"/>
      <w:marRight w:val="0"/>
      <w:marTop w:val="0"/>
      <w:marBottom w:val="0"/>
      <w:divBdr>
        <w:top w:val="none" w:sz="0" w:space="0" w:color="auto"/>
        <w:left w:val="none" w:sz="0" w:space="0" w:color="auto"/>
        <w:bottom w:val="none" w:sz="0" w:space="0" w:color="auto"/>
        <w:right w:val="none" w:sz="0" w:space="0" w:color="auto"/>
      </w:divBdr>
    </w:div>
    <w:div w:id="566452530">
      <w:bodyDiv w:val="1"/>
      <w:marLeft w:val="0"/>
      <w:marRight w:val="0"/>
      <w:marTop w:val="0"/>
      <w:marBottom w:val="0"/>
      <w:divBdr>
        <w:top w:val="none" w:sz="0" w:space="0" w:color="auto"/>
        <w:left w:val="none" w:sz="0" w:space="0" w:color="auto"/>
        <w:bottom w:val="none" w:sz="0" w:space="0" w:color="auto"/>
        <w:right w:val="none" w:sz="0" w:space="0" w:color="auto"/>
      </w:divBdr>
    </w:div>
    <w:div w:id="591931888">
      <w:bodyDiv w:val="1"/>
      <w:marLeft w:val="0"/>
      <w:marRight w:val="0"/>
      <w:marTop w:val="0"/>
      <w:marBottom w:val="0"/>
      <w:divBdr>
        <w:top w:val="none" w:sz="0" w:space="0" w:color="auto"/>
        <w:left w:val="none" w:sz="0" w:space="0" w:color="auto"/>
        <w:bottom w:val="none" w:sz="0" w:space="0" w:color="auto"/>
        <w:right w:val="none" w:sz="0" w:space="0" w:color="auto"/>
      </w:divBdr>
    </w:div>
    <w:div w:id="696393542">
      <w:bodyDiv w:val="1"/>
      <w:marLeft w:val="0"/>
      <w:marRight w:val="0"/>
      <w:marTop w:val="0"/>
      <w:marBottom w:val="0"/>
      <w:divBdr>
        <w:top w:val="none" w:sz="0" w:space="0" w:color="auto"/>
        <w:left w:val="none" w:sz="0" w:space="0" w:color="auto"/>
        <w:bottom w:val="none" w:sz="0" w:space="0" w:color="auto"/>
        <w:right w:val="none" w:sz="0" w:space="0" w:color="auto"/>
      </w:divBdr>
    </w:div>
    <w:div w:id="711075887">
      <w:bodyDiv w:val="1"/>
      <w:marLeft w:val="0"/>
      <w:marRight w:val="0"/>
      <w:marTop w:val="0"/>
      <w:marBottom w:val="0"/>
      <w:divBdr>
        <w:top w:val="none" w:sz="0" w:space="0" w:color="auto"/>
        <w:left w:val="none" w:sz="0" w:space="0" w:color="auto"/>
        <w:bottom w:val="none" w:sz="0" w:space="0" w:color="auto"/>
        <w:right w:val="none" w:sz="0" w:space="0" w:color="auto"/>
      </w:divBdr>
    </w:div>
    <w:div w:id="735589864">
      <w:bodyDiv w:val="1"/>
      <w:marLeft w:val="0"/>
      <w:marRight w:val="0"/>
      <w:marTop w:val="0"/>
      <w:marBottom w:val="0"/>
      <w:divBdr>
        <w:top w:val="none" w:sz="0" w:space="0" w:color="auto"/>
        <w:left w:val="none" w:sz="0" w:space="0" w:color="auto"/>
        <w:bottom w:val="none" w:sz="0" w:space="0" w:color="auto"/>
        <w:right w:val="none" w:sz="0" w:space="0" w:color="auto"/>
      </w:divBdr>
    </w:div>
    <w:div w:id="769742655">
      <w:bodyDiv w:val="1"/>
      <w:marLeft w:val="0"/>
      <w:marRight w:val="0"/>
      <w:marTop w:val="0"/>
      <w:marBottom w:val="0"/>
      <w:divBdr>
        <w:top w:val="none" w:sz="0" w:space="0" w:color="auto"/>
        <w:left w:val="none" w:sz="0" w:space="0" w:color="auto"/>
        <w:bottom w:val="none" w:sz="0" w:space="0" w:color="auto"/>
        <w:right w:val="none" w:sz="0" w:space="0" w:color="auto"/>
      </w:divBdr>
    </w:div>
    <w:div w:id="820972417">
      <w:bodyDiv w:val="1"/>
      <w:marLeft w:val="0"/>
      <w:marRight w:val="0"/>
      <w:marTop w:val="0"/>
      <w:marBottom w:val="0"/>
      <w:divBdr>
        <w:top w:val="none" w:sz="0" w:space="0" w:color="auto"/>
        <w:left w:val="none" w:sz="0" w:space="0" w:color="auto"/>
        <w:bottom w:val="none" w:sz="0" w:space="0" w:color="auto"/>
        <w:right w:val="none" w:sz="0" w:space="0" w:color="auto"/>
      </w:divBdr>
    </w:div>
    <w:div w:id="904875789">
      <w:bodyDiv w:val="1"/>
      <w:marLeft w:val="0"/>
      <w:marRight w:val="0"/>
      <w:marTop w:val="0"/>
      <w:marBottom w:val="0"/>
      <w:divBdr>
        <w:top w:val="none" w:sz="0" w:space="0" w:color="auto"/>
        <w:left w:val="none" w:sz="0" w:space="0" w:color="auto"/>
        <w:bottom w:val="none" w:sz="0" w:space="0" w:color="auto"/>
        <w:right w:val="none" w:sz="0" w:space="0" w:color="auto"/>
      </w:divBdr>
    </w:div>
    <w:div w:id="1000545143">
      <w:bodyDiv w:val="1"/>
      <w:marLeft w:val="0"/>
      <w:marRight w:val="0"/>
      <w:marTop w:val="0"/>
      <w:marBottom w:val="0"/>
      <w:divBdr>
        <w:top w:val="none" w:sz="0" w:space="0" w:color="auto"/>
        <w:left w:val="none" w:sz="0" w:space="0" w:color="auto"/>
        <w:bottom w:val="none" w:sz="0" w:space="0" w:color="auto"/>
        <w:right w:val="none" w:sz="0" w:space="0" w:color="auto"/>
      </w:divBdr>
    </w:div>
    <w:div w:id="1027214729">
      <w:bodyDiv w:val="1"/>
      <w:marLeft w:val="0"/>
      <w:marRight w:val="0"/>
      <w:marTop w:val="0"/>
      <w:marBottom w:val="0"/>
      <w:divBdr>
        <w:top w:val="none" w:sz="0" w:space="0" w:color="auto"/>
        <w:left w:val="none" w:sz="0" w:space="0" w:color="auto"/>
        <w:bottom w:val="none" w:sz="0" w:space="0" w:color="auto"/>
        <w:right w:val="none" w:sz="0" w:space="0" w:color="auto"/>
      </w:divBdr>
    </w:div>
    <w:div w:id="1119297029">
      <w:bodyDiv w:val="1"/>
      <w:marLeft w:val="0"/>
      <w:marRight w:val="0"/>
      <w:marTop w:val="0"/>
      <w:marBottom w:val="0"/>
      <w:divBdr>
        <w:top w:val="none" w:sz="0" w:space="0" w:color="auto"/>
        <w:left w:val="none" w:sz="0" w:space="0" w:color="auto"/>
        <w:bottom w:val="none" w:sz="0" w:space="0" w:color="auto"/>
        <w:right w:val="none" w:sz="0" w:space="0" w:color="auto"/>
      </w:divBdr>
    </w:div>
    <w:div w:id="1120757764">
      <w:bodyDiv w:val="1"/>
      <w:marLeft w:val="0"/>
      <w:marRight w:val="0"/>
      <w:marTop w:val="0"/>
      <w:marBottom w:val="0"/>
      <w:divBdr>
        <w:top w:val="none" w:sz="0" w:space="0" w:color="auto"/>
        <w:left w:val="none" w:sz="0" w:space="0" w:color="auto"/>
        <w:bottom w:val="none" w:sz="0" w:space="0" w:color="auto"/>
        <w:right w:val="none" w:sz="0" w:space="0" w:color="auto"/>
      </w:divBdr>
    </w:div>
    <w:div w:id="1131098153">
      <w:bodyDiv w:val="1"/>
      <w:marLeft w:val="0"/>
      <w:marRight w:val="0"/>
      <w:marTop w:val="0"/>
      <w:marBottom w:val="0"/>
      <w:divBdr>
        <w:top w:val="none" w:sz="0" w:space="0" w:color="auto"/>
        <w:left w:val="none" w:sz="0" w:space="0" w:color="auto"/>
        <w:bottom w:val="none" w:sz="0" w:space="0" w:color="auto"/>
        <w:right w:val="none" w:sz="0" w:space="0" w:color="auto"/>
      </w:divBdr>
    </w:div>
    <w:div w:id="1187871630">
      <w:bodyDiv w:val="1"/>
      <w:marLeft w:val="0"/>
      <w:marRight w:val="0"/>
      <w:marTop w:val="0"/>
      <w:marBottom w:val="0"/>
      <w:divBdr>
        <w:top w:val="none" w:sz="0" w:space="0" w:color="auto"/>
        <w:left w:val="none" w:sz="0" w:space="0" w:color="auto"/>
        <w:bottom w:val="none" w:sz="0" w:space="0" w:color="auto"/>
        <w:right w:val="none" w:sz="0" w:space="0" w:color="auto"/>
      </w:divBdr>
    </w:div>
    <w:div w:id="1227689294">
      <w:bodyDiv w:val="1"/>
      <w:marLeft w:val="0"/>
      <w:marRight w:val="0"/>
      <w:marTop w:val="0"/>
      <w:marBottom w:val="0"/>
      <w:divBdr>
        <w:top w:val="none" w:sz="0" w:space="0" w:color="auto"/>
        <w:left w:val="none" w:sz="0" w:space="0" w:color="auto"/>
        <w:bottom w:val="none" w:sz="0" w:space="0" w:color="auto"/>
        <w:right w:val="none" w:sz="0" w:space="0" w:color="auto"/>
      </w:divBdr>
    </w:div>
    <w:div w:id="1243485938">
      <w:bodyDiv w:val="1"/>
      <w:marLeft w:val="0"/>
      <w:marRight w:val="0"/>
      <w:marTop w:val="0"/>
      <w:marBottom w:val="0"/>
      <w:divBdr>
        <w:top w:val="none" w:sz="0" w:space="0" w:color="auto"/>
        <w:left w:val="none" w:sz="0" w:space="0" w:color="auto"/>
        <w:bottom w:val="none" w:sz="0" w:space="0" w:color="auto"/>
        <w:right w:val="none" w:sz="0" w:space="0" w:color="auto"/>
      </w:divBdr>
    </w:div>
    <w:div w:id="1280917461">
      <w:bodyDiv w:val="1"/>
      <w:marLeft w:val="0"/>
      <w:marRight w:val="0"/>
      <w:marTop w:val="0"/>
      <w:marBottom w:val="0"/>
      <w:divBdr>
        <w:top w:val="none" w:sz="0" w:space="0" w:color="auto"/>
        <w:left w:val="none" w:sz="0" w:space="0" w:color="auto"/>
        <w:bottom w:val="none" w:sz="0" w:space="0" w:color="auto"/>
        <w:right w:val="none" w:sz="0" w:space="0" w:color="auto"/>
      </w:divBdr>
    </w:div>
    <w:div w:id="1282615751">
      <w:bodyDiv w:val="1"/>
      <w:marLeft w:val="0"/>
      <w:marRight w:val="0"/>
      <w:marTop w:val="0"/>
      <w:marBottom w:val="0"/>
      <w:divBdr>
        <w:top w:val="none" w:sz="0" w:space="0" w:color="auto"/>
        <w:left w:val="none" w:sz="0" w:space="0" w:color="auto"/>
        <w:bottom w:val="none" w:sz="0" w:space="0" w:color="auto"/>
        <w:right w:val="none" w:sz="0" w:space="0" w:color="auto"/>
      </w:divBdr>
    </w:div>
    <w:div w:id="1358198238">
      <w:bodyDiv w:val="1"/>
      <w:marLeft w:val="0"/>
      <w:marRight w:val="0"/>
      <w:marTop w:val="0"/>
      <w:marBottom w:val="0"/>
      <w:divBdr>
        <w:top w:val="none" w:sz="0" w:space="0" w:color="auto"/>
        <w:left w:val="none" w:sz="0" w:space="0" w:color="auto"/>
        <w:bottom w:val="none" w:sz="0" w:space="0" w:color="auto"/>
        <w:right w:val="none" w:sz="0" w:space="0" w:color="auto"/>
      </w:divBdr>
    </w:div>
    <w:div w:id="1364095675">
      <w:bodyDiv w:val="1"/>
      <w:marLeft w:val="0"/>
      <w:marRight w:val="0"/>
      <w:marTop w:val="0"/>
      <w:marBottom w:val="0"/>
      <w:divBdr>
        <w:top w:val="none" w:sz="0" w:space="0" w:color="auto"/>
        <w:left w:val="none" w:sz="0" w:space="0" w:color="auto"/>
        <w:bottom w:val="none" w:sz="0" w:space="0" w:color="auto"/>
        <w:right w:val="none" w:sz="0" w:space="0" w:color="auto"/>
      </w:divBdr>
    </w:div>
    <w:div w:id="1366059936">
      <w:bodyDiv w:val="1"/>
      <w:marLeft w:val="0"/>
      <w:marRight w:val="0"/>
      <w:marTop w:val="0"/>
      <w:marBottom w:val="0"/>
      <w:divBdr>
        <w:top w:val="none" w:sz="0" w:space="0" w:color="auto"/>
        <w:left w:val="none" w:sz="0" w:space="0" w:color="auto"/>
        <w:bottom w:val="none" w:sz="0" w:space="0" w:color="auto"/>
        <w:right w:val="none" w:sz="0" w:space="0" w:color="auto"/>
      </w:divBdr>
    </w:div>
    <w:div w:id="1469392003">
      <w:bodyDiv w:val="1"/>
      <w:marLeft w:val="0"/>
      <w:marRight w:val="0"/>
      <w:marTop w:val="0"/>
      <w:marBottom w:val="0"/>
      <w:divBdr>
        <w:top w:val="none" w:sz="0" w:space="0" w:color="auto"/>
        <w:left w:val="none" w:sz="0" w:space="0" w:color="auto"/>
        <w:bottom w:val="none" w:sz="0" w:space="0" w:color="auto"/>
        <w:right w:val="none" w:sz="0" w:space="0" w:color="auto"/>
      </w:divBdr>
    </w:div>
    <w:div w:id="1542783183">
      <w:bodyDiv w:val="1"/>
      <w:marLeft w:val="0"/>
      <w:marRight w:val="0"/>
      <w:marTop w:val="0"/>
      <w:marBottom w:val="0"/>
      <w:divBdr>
        <w:top w:val="none" w:sz="0" w:space="0" w:color="auto"/>
        <w:left w:val="none" w:sz="0" w:space="0" w:color="auto"/>
        <w:bottom w:val="none" w:sz="0" w:space="0" w:color="auto"/>
        <w:right w:val="none" w:sz="0" w:space="0" w:color="auto"/>
      </w:divBdr>
    </w:div>
    <w:div w:id="1605381486">
      <w:bodyDiv w:val="1"/>
      <w:marLeft w:val="0"/>
      <w:marRight w:val="0"/>
      <w:marTop w:val="0"/>
      <w:marBottom w:val="0"/>
      <w:divBdr>
        <w:top w:val="none" w:sz="0" w:space="0" w:color="auto"/>
        <w:left w:val="none" w:sz="0" w:space="0" w:color="auto"/>
        <w:bottom w:val="none" w:sz="0" w:space="0" w:color="auto"/>
        <w:right w:val="none" w:sz="0" w:space="0" w:color="auto"/>
      </w:divBdr>
    </w:div>
    <w:div w:id="1642808829">
      <w:bodyDiv w:val="1"/>
      <w:marLeft w:val="0"/>
      <w:marRight w:val="0"/>
      <w:marTop w:val="0"/>
      <w:marBottom w:val="0"/>
      <w:divBdr>
        <w:top w:val="none" w:sz="0" w:space="0" w:color="auto"/>
        <w:left w:val="none" w:sz="0" w:space="0" w:color="auto"/>
        <w:bottom w:val="none" w:sz="0" w:space="0" w:color="auto"/>
        <w:right w:val="none" w:sz="0" w:space="0" w:color="auto"/>
      </w:divBdr>
    </w:div>
    <w:div w:id="1747074410">
      <w:bodyDiv w:val="1"/>
      <w:marLeft w:val="0"/>
      <w:marRight w:val="0"/>
      <w:marTop w:val="0"/>
      <w:marBottom w:val="0"/>
      <w:divBdr>
        <w:top w:val="none" w:sz="0" w:space="0" w:color="auto"/>
        <w:left w:val="none" w:sz="0" w:space="0" w:color="auto"/>
        <w:bottom w:val="none" w:sz="0" w:space="0" w:color="auto"/>
        <w:right w:val="none" w:sz="0" w:space="0" w:color="auto"/>
      </w:divBdr>
    </w:div>
    <w:div w:id="189111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ecd.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gov.wales/" TargetMode="External"/><Relationship Id="rId4" Type="http://schemas.openxmlformats.org/officeDocument/2006/relationships/settings" Target="settings.xml"/><Relationship Id="rId9" Type="http://schemas.openxmlformats.org/officeDocument/2006/relationships/hyperlink" Target="https://www.gov.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36942-CDCC-C44D-962C-0BAAEF31D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20</Pages>
  <Words>3924</Words>
  <Characters>25117</Characters>
  <Application>Microsoft Office Word</Application>
  <DocSecurity>0</DocSecurity>
  <Lines>570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5</cp:revision>
  <dcterms:created xsi:type="dcterms:W3CDTF">2026-03-13T13:47:00Z</dcterms:created>
  <dcterms:modified xsi:type="dcterms:W3CDTF">2026-03-13T20:43:00Z</dcterms:modified>
</cp:coreProperties>
</file>