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B36DB6" w:rsidRDefault="00B36DB6">
      <w:pPr>
        <w:spacing w:line="360" w:lineRule="auto"/>
        <w:jc w:val="center"/>
        <w:rPr>
          <w:rFonts w:ascii="Times New Roman" w:eastAsia="Times New Roman" w:hAnsi="Times New Roman" w:cs="Times New Roman"/>
          <w:b/>
          <w:sz w:val="52"/>
          <w:szCs w:val="24"/>
          <w:lang w:val="en-GB"/>
        </w:rPr>
      </w:pPr>
    </w:p>
    <w:p w:rsidR="002E6EB2" w:rsidRDefault="002E6EB2">
      <w:pPr>
        <w:spacing w:line="360" w:lineRule="auto"/>
        <w:jc w:val="center"/>
        <w:rPr>
          <w:rFonts w:ascii="Times New Roman" w:eastAsia="Times New Roman" w:hAnsi="Times New Roman" w:cs="Times New Roman"/>
          <w:b/>
          <w:sz w:val="52"/>
          <w:szCs w:val="24"/>
          <w:lang w:val="en-GB"/>
        </w:rPr>
      </w:pPr>
    </w:p>
    <w:p w:rsidR="00B36DB6" w:rsidRDefault="00B36DB6" w:rsidP="00FF3D25">
      <w:pPr>
        <w:spacing w:line="360" w:lineRule="auto"/>
        <w:rPr>
          <w:rFonts w:ascii="Times New Roman" w:eastAsia="Times New Roman" w:hAnsi="Times New Roman" w:cs="Times New Roman"/>
          <w:b/>
          <w:sz w:val="52"/>
          <w:szCs w:val="24"/>
          <w:lang w:val="en-GB"/>
        </w:rPr>
      </w:pPr>
    </w:p>
    <w:p w:rsidR="00B36DB6" w:rsidRDefault="00B36DB6">
      <w:pPr>
        <w:spacing w:line="360" w:lineRule="auto"/>
        <w:jc w:val="center"/>
        <w:rPr>
          <w:rFonts w:ascii="Times New Roman" w:eastAsia="Times New Roman" w:hAnsi="Times New Roman" w:cs="Times New Roman"/>
          <w:b/>
          <w:sz w:val="52"/>
          <w:szCs w:val="24"/>
          <w:lang w:val="en-GB"/>
        </w:rPr>
      </w:pPr>
    </w:p>
    <w:p w:rsidR="00641CD9" w:rsidRPr="007B0FCD" w:rsidRDefault="00BD779F">
      <w:pPr>
        <w:spacing w:line="360" w:lineRule="auto"/>
        <w:jc w:val="center"/>
        <w:rPr>
          <w:rFonts w:ascii="Times New Roman" w:eastAsia="Times New Roman" w:hAnsi="Times New Roman" w:cs="Times New Roman"/>
          <w:b/>
          <w:color w:val="365F91" w:themeColor="accent1" w:themeShade="BF"/>
          <w:sz w:val="32"/>
          <w:szCs w:val="14"/>
          <w:lang w:val="en-GB"/>
        </w:rPr>
      </w:pPr>
      <w:r w:rsidRPr="007B0FCD">
        <w:rPr>
          <w:rFonts w:ascii="Times New Roman" w:eastAsia="Times New Roman" w:hAnsi="Times New Roman" w:cs="Times New Roman"/>
          <w:b/>
          <w:color w:val="365F91" w:themeColor="accent1" w:themeShade="BF"/>
          <w:sz w:val="32"/>
          <w:szCs w:val="14"/>
          <w:lang w:val="en-GB"/>
        </w:rPr>
        <w:t>MANAGING PEOPLE</w:t>
      </w:r>
    </w:p>
    <w:p w:rsidR="00B36DB6" w:rsidRPr="007B0FCD" w:rsidRDefault="00B36DB6">
      <w:pPr>
        <w:spacing w:line="360" w:lineRule="auto"/>
        <w:jc w:val="center"/>
        <w:rPr>
          <w:rFonts w:ascii="Times New Roman" w:eastAsia="Times New Roman" w:hAnsi="Times New Roman" w:cs="Times New Roman"/>
          <w:b/>
          <w:color w:val="365F91" w:themeColor="accent1" w:themeShade="BF"/>
          <w:sz w:val="32"/>
          <w:szCs w:val="14"/>
          <w:lang w:val="en-GB"/>
        </w:rPr>
      </w:pPr>
      <w:r w:rsidRPr="007B0FCD">
        <w:rPr>
          <w:rFonts w:ascii="Times New Roman" w:eastAsia="Times New Roman" w:hAnsi="Times New Roman" w:cs="Times New Roman"/>
          <w:b/>
          <w:color w:val="365F91" w:themeColor="accent1" w:themeShade="BF"/>
          <w:sz w:val="32"/>
          <w:szCs w:val="14"/>
          <w:lang w:val="en-GB"/>
        </w:rPr>
        <w:t>ASSIGNMENT 1</w:t>
      </w:r>
    </w:p>
    <w:p w:rsidR="00BD779F" w:rsidRPr="00FF3D25" w:rsidRDefault="00BD779F">
      <w:pPr>
        <w:spacing w:line="360" w:lineRule="auto"/>
        <w:jc w:val="center"/>
        <w:rPr>
          <w:rFonts w:ascii="Times New Roman" w:eastAsia="Times New Roman" w:hAnsi="Times New Roman" w:cs="Times New Roman"/>
          <w:b/>
          <w:sz w:val="32"/>
          <w:szCs w:val="14"/>
          <w:lang w:val="en-GB"/>
        </w:rPr>
      </w:pPr>
    </w:p>
    <w:p w:rsidR="00BD779F" w:rsidRPr="0013688A" w:rsidRDefault="00BD779F" w:rsidP="00BD779F">
      <w:pPr>
        <w:pStyle w:val="NoSpacing"/>
        <w:spacing w:before="40" w:after="40"/>
        <w:rPr>
          <w:b/>
          <w:color w:val="1F497D" w:themeColor="text2"/>
          <w:sz w:val="28"/>
          <w:szCs w:val="28"/>
        </w:rPr>
      </w:pPr>
      <w:r w:rsidRPr="007E1CDF">
        <w:rPr>
          <w:color w:val="000000" w:themeColor="text1"/>
          <w:sz w:val="28"/>
          <w:szCs w:val="28"/>
        </w:rPr>
        <w:t xml:space="preserve">Student: </w:t>
      </w:r>
      <w:r w:rsidRPr="0013688A">
        <w:rPr>
          <w:b/>
          <w:color w:val="1F497D" w:themeColor="text2"/>
          <w:sz w:val="28"/>
          <w:szCs w:val="28"/>
        </w:rPr>
        <w:t xml:space="preserve">Viorel </w:t>
      </w:r>
      <w:r>
        <w:rPr>
          <w:b/>
          <w:color w:val="1F497D" w:themeColor="text2"/>
          <w:sz w:val="28"/>
          <w:szCs w:val="28"/>
        </w:rPr>
        <w:t xml:space="preserve"> </w:t>
      </w:r>
      <w:r w:rsidRPr="0013688A">
        <w:rPr>
          <w:b/>
          <w:color w:val="1F497D" w:themeColor="text2"/>
          <w:sz w:val="28"/>
          <w:szCs w:val="28"/>
        </w:rPr>
        <w:t>Badale  - 1909486</w:t>
      </w:r>
    </w:p>
    <w:p w:rsidR="00BD779F" w:rsidRDefault="00BD779F" w:rsidP="00BD779F">
      <w:pPr>
        <w:pStyle w:val="NoSpacing"/>
        <w:spacing w:before="40" w:after="40"/>
        <w:rPr>
          <w:color w:val="000000" w:themeColor="text1"/>
          <w:sz w:val="28"/>
          <w:szCs w:val="28"/>
        </w:rPr>
      </w:pPr>
      <w:r>
        <w:rPr>
          <w:color w:val="000000" w:themeColor="text1"/>
          <w:sz w:val="28"/>
          <w:szCs w:val="28"/>
        </w:rPr>
        <w:t xml:space="preserve">Module: </w:t>
      </w:r>
      <w:r w:rsidRPr="007B0FCD">
        <w:rPr>
          <w:b/>
          <w:color w:val="1F497D" w:themeColor="text2"/>
          <w:sz w:val="28"/>
          <w:szCs w:val="28"/>
        </w:rPr>
        <w:t>LCBB5004  Managing People</w:t>
      </w:r>
    </w:p>
    <w:p w:rsidR="00BD779F" w:rsidRPr="0013688A" w:rsidRDefault="00BD779F" w:rsidP="00BD779F">
      <w:pPr>
        <w:pStyle w:val="NoSpacing"/>
        <w:spacing w:before="40" w:after="40"/>
        <w:rPr>
          <w:caps/>
          <w:color w:val="000000" w:themeColor="text1"/>
          <w:sz w:val="28"/>
          <w:szCs w:val="28"/>
        </w:rPr>
      </w:pPr>
      <w:r w:rsidRPr="0013688A">
        <w:rPr>
          <w:color w:val="000000" w:themeColor="text1"/>
          <w:sz w:val="28"/>
          <w:szCs w:val="28"/>
        </w:rPr>
        <w:t xml:space="preserve">Module Lecturer:  </w:t>
      </w:r>
      <w:r w:rsidR="007B0FCD">
        <w:rPr>
          <w:b/>
          <w:bCs/>
          <w:color w:val="464775"/>
          <w:sz w:val="28"/>
          <w:szCs w:val="28"/>
          <w:shd w:val="clear" w:color="auto" w:fill="F9F8F7"/>
        </w:rPr>
        <w:t>Mary March</w:t>
      </w:r>
    </w:p>
    <w:p w:rsidR="00B36DB6" w:rsidRPr="00B36DB6" w:rsidRDefault="00B36DB6">
      <w:pPr>
        <w:rPr>
          <w:rFonts w:ascii="Times New Roman" w:eastAsia="Times New Roman" w:hAnsi="Times New Roman" w:cs="Times New Roman"/>
          <w:b/>
          <w:sz w:val="52"/>
          <w:szCs w:val="24"/>
          <w:lang w:val="en-GB"/>
        </w:rPr>
      </w:pPr>
      <w:r w:rsidRPr="00B36DB6">
        <w:rPr>
          <w:rFonts w:ascii="Times New Roman" w:eastAsia="Times New Roman" w:hAnsi="Times New Roman" w:cs="Times New Roman"/>
          <w:b/>
          <w:sz w:val="52"/>
          <w:szCs w:val="24"/>
          <w:lang w:val="en-GB"/>
        </w:rPr>
        <w:br w:type="page"/>
      </w:r>
    </w:p>
    <w:p w:rsidR="00B36DB6" w:rsidRDefault="00B36DB6">
      <w:pPr>
        <w:spacing w:line="360" w:lineRule="auto"/>
        <w:jc w:val="center"/>
        <w:rPr>
          <w:rFonts w:ascii="Times New Roman" w:eastAsia="Times New Roman" w:hAnsi="Times New Roman" w:cs="Times New Roman"/>
          <w:b/>
          <w:sz w:val="28"/>
          <w:szCs w:val="24"/>
          <w:lang w:val="en-GB"/>
        </w:rPr>
      </w:pPr>
      <w:r w:rsidRPr="00B36DB6">
        <w:rPr>
          <w:rFonts w:ascii="Times New Roman" w:eastAsia="Times New Roman" w:hAnsi="Times New Roman" w:cs="Times New Roman"/>
          <w:b/>
          <w:sz w:val="28"/>
          <w:szCs w:val="24"/>
          <w:lang w:val="en-GB"/>
        </w:rPr>
        <w:lastRenderedPageBreak/>
        <w:t xml:space="preserve">Table of Contents </w:t>
      </w:r>
    </w:p>
    <w:sdt>
      <w:sdtPr>
        <w:rPr>
          <w:rFonts w:ascii="Arial" w:eastAsia="Arial" w:hAnsi="Arial" w:cs="Arial"/>
          <w:color w:val="auto"/>
          <w:sz w:val="22"/>
          <w:szCs w:val="22"/>
          <w:lang w:val="en-IN" w:eastAsia="en-IN"/>
        </w:rPr>
        <w:id w:val="-668800572"/>
        <w:docPartObj>
          <w:docPartGallery w:val="Table of Contents"/>
          <w:docPartUnique/>
        </w:docPartObj>
      </w:sdtPr>
      <w:sdtEndPr>
        <w:rPr>
          <w:rFonts w:ascii="Times New Roman" w:hAnsi="Times New Roman" w:cs="Times New Roman"/>
          <w:b/>
          <w:bCs/>
          <w:noProof/>
          <w:sz w:val="24"/>
        </w:rPr>
      </w:sdtEndPr>
      <w:sdtContent>
        <w:p w:rsidR="00B36DB6" w:rsidRDefault="00B36DB6">
          <w:pPr>
            <w:pStyle w:val="TOCHeading"/>
          </w:pPr>
        </w:p>
        <w:p w:rsidR="00B36DB6" w:rsidRPr="00B36DB6" w:rsidRDefault="00225A04" w:rsidP="00B36DB6">
          <w:pPr>
            <w:pStyle w:val="TOC1"/>
            <w:tabs>
              <w:tab w:val="right" w:leader="dot" w:pos="9019"/>
            </w:tabs>
            <w:spacing w:line="360" w:lineRule="auto"/>
            <w:jc w:val="both"/>
            <w:rPr>
              <w:rFonts w:ascii="Times New Roman" w:hAnsi="Times New Roman" w:cs="Times New Roman"/>
              <w:noProof/>
              <w:sz w:val="24"/>
            </w:rPr>
          </w:pPr>
          <w:r w:rsidRPr="00225A04">
            <w:rPr>
              <w:rFonts w:ascii="Times New Roman" w:hAnsi="Times New Roman" w:cs="Times New Roman"/>
              <w:sz w:val="24"/>
            </w:rPr>
            <w:fldChar w:fldCharType="begin"/>
          </w:r>
          <w:r w:rsidR="00B36DB6" w:rsidRPr="00B36DB6">
            <w:rPr>
              <w:rFonts w:ascii="Times New Roman" w:hAnsi="Times New Roman" w:cs="Times New Roman"/>
              <w:sz w:val="24"/>
            </w:rPr>
            <w:instrText xml:space="preserve"> TOC \o "1-3" \h \z \u </w:instrText>
          </w:r>
          <w:r w:rsidRPr="00225A04">
            <w:rPr>
              <w:rFonts w:ascii="Times New Roman" w:hAnsi="Times New Roman" w:cs="Times New Roman"/>
              <w:sz w:val="24"/>
            </w:rPr>
            <w:fldChar w:fldCharType="separate"/>
          </w:r>
          <w:hyperlink w:anchor="_Toc56441386" w:history="1">
            <w:r w:rsidR="00B36DB6" w:rsidRPr="00B36DB6">
              <w:rPr>
                <w:rStyle w:val="Hyperlink"/>
                <w:rFonts w:ascii="Times New Roman" w:hAnsi="Times New Roman" w:cs="Times New Roman"/>
                <w:noProof/>
                <w:sz w:val="24"/>
                <w:lang w:val="en-GB"/>
              </w:rPr>
              <w:t>Task 1</w:t>
            </w:r>
            <w:r w:rsidR="00B36DB6" w:rsidRPr="00B36DB6">
              <w:rPr>
                <w:rFonts w:ascii="Times New Roman" w:hAnsi="Times New Roman" w:cs="Times New Roman"/>
                <w:noProof/>
                <w:webHidden/>
                <w:sz w:val="24"/>
              </w:rPr>
              <w:tab/>
            </w:r>
            <w:r w:rsidRPr="00B36DB6">
              <w:rPr>
                <w:rFonts w:ascii="Times New Roman" w:hAnsi="Times New Roman" w:cs="Times New Roman"/>
                <w:noProof/>
                <w:webHidden/>
                <w:sz w:val="24"/>
              </w:rPr>
              <w:fldChar w:fldCharType="begin"/>
            </w:r>
            <w:r w:rsidR="00B36DB6" w:rsidRPr="00B36DB6">
              <w:rPr>
                <w:rFonts w:ascii="Times New Roman" w:hAnsi="Times New Roman" w:cs="Times New Roman"/>
                <w:noProof/>
                <w:webHidden/>
                <w:sz w:val="24"/>
              </w:rPr>
              <w:instrText xml:space="preserve"> PAGEREF _Toc56441386 \h </w:instrText>
            </w:r>
            <w:r w:rsidRPr="00B36DB6">
              <w:rPr>
                <w:rFonts w:ascii="Times New Roman" w:hAnsi="Times New Roman" w:cs="Times New Roman"/>
                <w:noProof/>
                <w:webHidden/>
                <w:sz w:val="24"/>
              </w:rPr>
            </w:r>
            <w:r w:rsidRPr="00B36DB6">
              <w:rPr>
                <w:rFonts w:ascii="Times New Roman" w:hAnsi="Times New Roman" w:cs="Times New Roman"/>
                <w:noProof/>
                <w:webHidden/>
                <w:sz w:val="24"/>
              </w:rPr>
              <w:fldChar w:fldCharType="separate"/>
            </w:r>
            <w:r w:rsidR="00B36DB6" w:rsidRPr="00B36DB6">
              <w:rPr>
                <w:rFonts w:ascii="Times New Roman" w:hAnsi="Times New Roman" w:cs="Times New Roman"/>
                <w:noProof/>
                <w:webHidden/>
                <w:sz w:val="24"/>
              </w:rPr>
              <w:t>3</w:t>
            </w:r>
            <w:r w:rsidRPr="00B36DB6">
              <w:rPr>
                <w:rFonts w:ascii="Times New Roman" w:hAnsi="Times New Roman" w:cs="Times New Roman"/>
                <w:noProof/>
                <w:webHidden/>
                <w:sz w:val="24"/>
              </w:rPr>
              <w:fldChar w:fldCharType="end"/>
            </w:r>
          </w:hyperlink>
        </w:p>
        <w:p w:rsidR="00B36DB6" w:rsidRPr="00B36DB6" w:rsidRDefault="00225A04" w:rsidP="00B36DB6">
          <w:pPr>
            <w:pStyle w:val="TOC1"/>
            <w:tabs>
              <w:tab w:val="right" w:leader="dot" w:pos="9019"/>
            </w:tabs>
            <w:spacing w:line="360" w:lineRule="auto"/>
            <w:jc w:val="both"/>
            <w:rPr>
              <w:rFonts w:ascii="Times New Roman" w:hAnsi="Times New Roman" w:cs="Times New Roman"/>
              <w:noProof/>
              <w:sz w:val="24"/>
            </w:rPr>
          </w:pPr>
          <w:hyperlink w:anchor="_Toc56441387" w:history="1">
            <w:r w:rsidR="00B36DB6" w:rsidRPr="00B36DB6">
              <w:rPr>
                <w:rStyle w:val="Hyperlink"/>
                <w:rFonts w:ascii="Times New Roman" w:hAnsi="Times New Roman" w:cs="Times New Roman"/>
                <w:noProof/>
                <w:sz w:val="24"/>
                <w:lang w:val="en-GB"/>
              </w:rPr>
              <w:t>Evaluating what it means to be an HR professional, making reference to the current CIPD Profession Map</w:t>
            </w:r>
            <w:r w:rsidR="00B36DB6" w:rsidRPr="00B36DB6">
              <w:rPr>
                <w:rFonts w:ascii="Times New Roman" w:hAnsi="Times New Roman" w:cs="Times New Roman"/>
                <w:noProof/>
                <w:webHidden/>
                <w:sz w:val="24"/>
              </w:rPr>
              <w:tab/>
            </w:r>
            <w:r w:rsidRPr="00B36DB6">
              <w:rPr>
                <w:rFonts w:ascii="Times New Roman" w:hAnsi="Times New Roman" w:cs="Times New Roman"/>
                <w:noProof/>
                <w:webHidden/>
                <w:sz w:val="24"/>
              </w:rPr>
              <w:fldChar w:fldCharType="begin"/>
            </w:r>
            <w:r w:rsidR="00B36DB6" w:rsidRPr="00B36DB6">
              <w:rPr>
                <w:rFonts w:ascii="Times New Roman" w:hAnsi="Times New Roman" w:cs="Times New Roman"/>
                <w:noProof/>
                <w:webHidden/>
                <w:sz w:val="24"/>
              </w:rPr>
              <w:instrText xml:space="preserve"> PAGEREF _Toc56441387 \h </w:instrText>
            </w:r>
            <w:r w:rsidRPr="00B36DB6">
              <w:rPr>
                <w:rFonts w:ascii="Times New Roman" w:hAnsi="Times New Roman" w:cs="Times New Roman"/>
                <w:noProof/>
                <w:webHidden/>
                <w:sz w:val="24"/>
              </w:rPr>
            </w:r>
            <w:r w:rsidRPr="00B36DB6">
              <w:rPr>
                <w:rFonts w:ascii="Times New Roman" w:hAnsi="Times New Roman" w:cs="Times New Roman"/>
                <w:noProof/>
                <w:webHidden/>
                <w:sz w:val="24"/>
              </w:rPr>
              <w:fldChar w:fldCharType="separate"/>
            </w:r>
            <w:r w:rsidR="00B36DB6" w:rsidRPr="00B36DB6">
              <w:rPr>
                <w:rFonts w:ascii="Times New Roman" w:hAnsi="Times New Roman" w:cs="Times New Roman"/>
                <w:noProof/>
                <w:webHidden/>
                <w:sz w:val="24"/>
              </w:rPr>
              <w:t>3</w:t>
            </w:r>
            <w:r w:rsidRPr="00B36DB6">
              <w:rPr>
                <w:rFonts w:ascii="Times New Roman" w:hAnsi="Times New Roman" w:cs="Times New Roman"/>
                <w:noProof/>
                <w:webHidden/>
                <w:sz w:val="24"/>
              </w:rPr>
              <w:fldChar w:fldCharType="end"/>
            </w:r>
          </w:hyperlink>
        </w:p>
        <w:p w:rsidR="00B36DB6" w:rsidRPr="00B36DB6" w:rsidRDefault="00225A04" w:rsidP="00B36DB6">
          <w:pPr>
            <w:pStyle w:val="TOC1"/>
            <w:tabs>
              <w:tab w:val="right" w:leader="dot" w:pos="9019"/>
            </w:tabs>
            <w:spacing w:line="360" w:lineRule="auto"/>
            <w:jc w:val="both"/>
            <w:rPr>
              <w:rFonts w:ascii="Times New Roman" w:hAnsi="Times New Roman" w:cs="Times New Roman"/>
              <w:noProof/>
              <w:sz w:val="24"/>
            </w:rPr>
          </w:pPr>
          <w:hyperlink w:anchor="_Toc56441388" w:history="1">
            <w:r w:rsidR="00B36DB6" w:rsidRPr="00B36DB6">
              <w:rPr>
                <w:rStyle w:val="Hyperlink"/>
                <w:rFonts w:ascii="Times New Roman" w:hAnsi="Times New Roman" w:cs="Times New Roman"/>
                <w:noProof/>
                <w:sz w:val="24"/>
                <w:lang w:val="en-GB"/>
              </w:rPr>
              <w:t>Task 2</w:t>
            </w:r>
            <w:r w:rsidR="00B36DB6" w:rsidRPr="00B36DB6">
              <w:rPr>
                <w:rFonts w:ascii="Times New Roman" w:hAnsi="Times New Roman" w:cs="Times New Roman"/>
                <w:noProof/>
                <w:webHidden/>
                <w:sz w:val="24"/>
              </w:rPr>
              <w:tab/>
            </w:r>
            <w:r w:rsidRPr="00B36DB6">
              <w:rPr>
                <w:rFonts w:ascii="Times New Roman" w:hAnsi="Times New Roman" w:cs="Times New Roman"/>
                <w:noProof/>
                <w:webHidden/>
                <w:sz w:val="24"/>
              </w:rPr>
              <w:fldChar w:fldCharType="begin"/>
            </w:r>
            <w:r w:rsidR="00B36DB6" w:rsidRPr="00B36DB6">
              <w:rPr>
                <w:rFonts w:ascii="Times New Roman" w:hAnsi="Times New Roman" w:cs="Times New Roman"/>
                <w:noProof/>
                <w:webHidden/>
                <w:sz w:val="24"/>
              </w:rPr>
              <w:instrText xml:space="preserve"> PAGEREF _Toc56441388 \h </w:instrText>
            </w:r>
            <w:r w:rsidRPr="00B36DB6">
              <w:rPr>
                <w:rFonts w:ascii="Times New Roman" w:hAnsi="Times New Roman" w:cs="Times New Roman"/>
                <w:noProof/>
                <w:webHidden/>
                <w:sz w:val="24"/>
              </w:rPr>
            </w:r>
            <w:r w:rsidRPr="00B36DB6">
              <w:rPr>
                <w:rFonts w:ascii="Times New Roman" w:hAnsi="Times New Roman" w:cs="Times New Roman"/>
                <w:noProof/>
                <w:webHidden/>
                <w:sz w:val="24"/>
              </w:rPr>
              <w:fldChar w:fldCharType="separate"/>
            </w:r>
            <w:r w:rsidR="00B36DB6" w:rsidRPr="00B36DB6">
              <w:rPr>
                <w:rFonts w:ascii="Times New Roman" w:hAnsi="Times New Roman" w:cs="Times New Roman"/>
                <w:noProof/>
                <w:webHidden/>
                <w:sz w:val="24"/>
              </w:rPr>
              <w:t>5</w:t>
            </w:r>
            <w:r w:rsidRPr="00B36DB6">
              <w:rPr>
                <w:rFonts w:ascii="Times New Roman" w:hAnsi="Times New Roman" w:cs="Times New Roman"/>
                <w:noProof/>
                <w:webHidden/>
                <w:sz w:val="24"/>
              </w:rPr>
              <w:fldChar w:fldCharType="end"/>
            </w:r>
          </w:hyperlink>
        </w:p>
        <w:p w:rsidR="00B36DB6" w:rsidRPr="00B36DB6" w:rsidRDefault="00225A04" w:rsidP="00B36DB6">
          <w:pPr>
            <w:pStyle w:val="TOC1"/>
            <w:tabs>
              <w:tab w:val="right" w:leader="dot" w:pos="9019"/>
            </w:tabs>
            <w:spacing w:line="360" w:lineRule="auto"/>
            <w:jc w:val="both"/>
            <w:rPr>
              <w:rFonts w:ascii="Times New Roman" w:hAnsi="Times New Roman" w:cs="Times New Roman"/>
              <w:noProof/>
              <w:sz w:val="24"/>
            </w:rPr>
          </w:pPr>
          <w:hyperlink w:anchor="_Toc56441389" w:history="1">
            <w:r w:rsidR="00B36DB6" w:rsidRPr="00B36DB6">
              <w:rPr>
                <w:rStyle w:val="Hyperlink"/>
                <w:rFonts w:ascii="Times New Roman" w:hAnsi="Times New Roman" w:cs="Times New Roman"/>
                <w:noProof/>
                <w:sz w:val="24"/>
                <w:lang w:val="en-GB"/>
              </w:rPr>
              <w:t>The organisational objectives within resourcing activities (planning, recruitment &amp; selection) that the HR function is responsible for delivering</w:t>
            </w:r>
            <w:r w:rsidR="00B36DB6" w:rsidRPr="00B36DB6">
              <w:rPr>
                <w:rFonts w:ascii="Times New Roman" w:hAnsi="Times New Roman" w:cs="Times New Roman"/>
                <w:noProof/>
                <w:webHidden/>
                <w:sz w:val="24"/>
              </w:rPr>
              <w:tab/>
            </w:r>
            <w:r w:rsidRPr="00B36DB6">
              <w:rPr>
                <w:rFonts w:ascii="Times New Roman" w:hAnsi="Times New Roman" w:cs="Times New Roman"/>
                <w:noProof/>
                <w:webHidden/>
                <w:sz w:val="24"/>
              </w:rPr>
              <w:fldChar w:fldCharType="begin"/>
            </w:r>
            <w:r w:rsidR="00B36DB6" w:rsidRPr="00B36DB6">
              <w:rPr>
                <w:rFonts w:ascii="Times New Roman" w:hAnsi="Times New Roman" w:cs="Times New Roman"/>
                <w:noProof/>
                <w:webHidden/>
                <w:sz w:val="24"/>
              </w:rPr>
              <w:instrText xml:space="preserve"> PAGEREF _Toc56441389 \h </w:instrText>
            </w:r>
            <w:r w:rsidRPr="00B36DB6">
              <w:rPr>
                <w:rFonts w:ascii="Times New Roman" w:hAnsi="Times New Roman" w:cs="Times New Roman"/>
                <w:noProof/>
                <w:webHidden/>
                <w:sz w:val="24"/>
              </w:rPr>
            </w:r>
            <w:r w:rsidRPr="00B36DB6">
              <w:rPr>
                <w:rFonts w:ascii="Times New Roman" w:hAnsi="Times New Roman" w:cs="Times New Roman"/>
                <w:noProof/>
                <w:webHidden/>
                <w:sz w:val="24"/>
              </w:rPr>
              <w:fldChar w:fldCharType="separate"/>
            </w:r>
            <w:r w:rsidR="00B36DB6" w:rsidRPr="00B36DB6">
              <w:rPr>
                <w:rFonts w:ascii="Times New Roman" w:hAnsi="Times New Roman" w:cs="Times New Roman"/>
                <w:noProof/>
                <w:webHidden/>
                <w:sz w:val="24"/>
              </w:rPr>
              <w:t>5</w:t>
            </w:r>
            <w:r w:rsidRPr="00B36DB6">
              <w:rPr>
                <w:rFonts w:ascii="Times New Roman" w:hAnsi="Times New Roman" w:cs="Times New Roman"/>
                <w:noProof/>
                <w:webHidden/>
                <w:sz w:val="24"/>
              </w:rPr>
              <w:fldChar w:fldCharType="end"/>
            </w:r>
          </w:hyperlink>
        </w:p>
        <w:p w:rsidR="00B36DB6" w:rsidRPr="00B36DB6" w:rsidRDefault="00225A04" w:rsidP="00B36DB6">
          <w:pPr>
            <w:pStyle w:val="TOC1"/>
            <w:tabs>
              <w:tab w:val="right" w:leader="dot" w:pos="9019"/>
            </w:tabs>
            <w:spacing w:line="360" w:lineRule="auto"/>
            <w:jc w:val="both"/>
            <w:rPr>
              <w:rFonts w:ascii="Times New Roman" w:hAnsi="Times New Roman" w:cs="Times New Roman"/>
              <w:noProof/>
              <w:sz w:val="24"/>
            </w:rPr>
          </w:pPr>
          <w:hyperlink w:anchor="_Toc56441390" w:history="1">
            <w:r w:rsidR="00B36DB6" w:rsidRPr="00B36DB6">
              <w:rPr>
                <w:rStyle w:val="Hyperlink"/>
                <w:rFonts w:ascii="Times New Roman" w:hAnsi="Times New Roman" w:cs="Times New Roman"/>
                <w:noProof/>
                <w:sz w:val="24"/>
                <w:lang w:val="en-GB"/>
              </w:rPr>
              <w:t>References</w:t>
            </w:r>
            <w:r w:rsidR="00B36DB6" w:rsidRPr="00B36DB6">
              <w:rPr>
                <w:rFonts w:ascii="Times New Roman" w:hAnsi="Times New Roman" w:cs="Times New Roman"/>
                <w:noProof/>
                <w:webHidden/>
                <w:sz w:val="24"/>
              </w:rPr>
              <w:tab/>
            </w:r>
            <w:r w:rsidRPr="00B36DB6">
              <w:rPr>
                <w:rFonts w:ascii="Times New Roman" w:hAnsi="Times New Roman" w:cs="Times New Roman"/>
                <w:noProof/>
                <w:webHidden/>
                <w:sz w:val="24"/>
              </w:rPr>
              <w:fldChar w:fldCharType="begin"/>
            </w:r>
            <w:r w:rsidR="00B36DB6" w:rsidRPr="00B36DB6">
              <w:rPr>
                <w:rFonts w:ascii="Times New Roman" w:hAnsi="Times New Roman" w:cs="Times New Roman"/>
                <w:noProof/>
                <w:webHidden/>
                <w:sz w:val="24"/>
              </w:rPr>
              <w:instrText xml:space="preserve"> PAGEREF _Toc56441390 \h </w:instrText>
            </w:r>
            <w:r w:rsidRPr="00B36DB6">
              <w:rPr>
                <w:rFonts w:ascii="Times New Roman" w:hAnsi="Times New Roman" w:cs="Times New Roman"/>
                <w:noProof/>
                <w:webHidden/>
                <w:sz w:val="24"/>
              </w:rPr>
            </w:r>
            <w:r w:rsidRPr="00B36DB6">
              <w:rPr>
                <w:rFonts w:ascii="Times New Roman" w:hAnsi="Times New Roman" w:cs="Times New Roman"/>
                <w:noProof/>
                <w:webHidden/>
                <w:sz w:val="24"/>
              </w:rPr>
              <w:fldChar w:fldCharType="separate"/>
            </w:r>
            <w:r w:rsidR="00B36DB6" w:rsidRPr="00B36DB6">
              <w:rPr>
                <w:rFonts w:ascii="Times New Roman" w:hAnsi="Times New Roman" w:cs="Times New Roman"/>
                <w:noProof/>
                <w:webHidden/>
                <w:sz w:val="24"/>
              </w:rPr>
              <w:t>9</w:t>
            </w:r>
            <w:r w:rsidRPr="00B36DB6">
              <w:rPr>
                <w:rFonts w:ascii="Times New Roman" w:hAnsi="Times New Roman" w:cs="Times New Roman"/>
                <w:noProof/>
                <w:webHidden/>
                <w:sz w:val="24"/>
              </w:rPr>
              <w:fldChar w:fldCharType="end"/>
            </w:r>
          </w:hyperlink>
        </w:p>
        <w:p w:rsidR="00B36DB6" w:rsidRPr="00B36DB6" w:rsidRDefault="00225A04" w:rsidP="00B36DB6">
          <w:pPr>
            <w:spacing w:line="360" w:lineRule="auto"/>
            <w:jc w:val="both"/>
            <w:rPr>
              <w:rFonts w:ascii="Times New Roman" w:hAnsi="Times New Roman" w:cs="Times New Roman"/>
              <w:sz w:val="24"/>
            </w:rPr>
          </w:pPr>
          <w:r w:rsidRPr="00B36DB6">
            <w:rPr>
              <w:rFonts w:ascii="Times New Roman" w:hAnsi="Times New Roman" w:cs="Times New Roman"/>
              <w:b/>
              <w:bCs/>
              <w:noProof/>
              <w:sz w:val="24"/>
            </w:rPr>
            <w:fldChar w:fldCharType="end"/>
          </w:r>
        </w:p>
      </w:sdtContent>
    </w:sdt>
    <w:p w:rsidR="00B36DB6" w:rsidRPr="00B36DB6" w:rsidRDefault="00B36DB6">
      <w:pPr>
        <w:spacing w:line="360" w:lineRule="auto"/>
        <w:jc w:val="center"/>
        <w:rPr>
          <w:rFonts w:ascii="Times New Roman" w:eastAsia="Times New Roman" w:hAnsi="Times New Roman" w:cs="Times New Roman"/>
          <w:b/>
          <w:sz w:val="28"/>
          <w:szCs w:val="24"/>
          <w:lang w:val="en-GB"/>
        </w:rPr>
      </w:pPr>
    </w:p>
    <w:p w:rsidR="00641CD9" w:rsidRPr="007B0FCD" w:rsidRDefault="00B36DB6" w:rsidP="00B36DB6">
      <w:pPr>
        <w:pStyle w:val="Heading1"/>
        <w:rPr>
          <w:color w:val="365F91" w:themeColor="accent1" w:themeShade="BF"/>
          <w:lang w:val="en-GB"/>
        </w:rPr>
      </w:pPr>
      <w:r w:rsidRPr="00B36DB6">
        <w:rPr>
          <w:lang w:val="en-GB"/>
        </w:rPr>
        <w:br w:type="page"/>
      </w:r>
      <w:bookmarkStart w:id="0" w:name="_Toc56441386"/>
      <w:r w:rsidR="00377D96" w:rsidRPr="007B0FCD">
        <w:rPr>
          <w:color w:val="365F91" w:themeColor="accent1" w:themeShade="BF"/>
          <w:lang w:val="en-GB"/>
        </w:rPr>
        <w:lastRenderedPageBreak/>
        <w:t>Task 1</w:t>
      </w:r>
      <w:bookmarkEnd w:id="0"/>
    </w:p>
    <w:p w:rsidR="00641CD9" w:rsidRPr="007B0FCD" w:rsidRDefault="00377D96" w:rsidP="00B36DB6">
      <w:pPr>
        <w:pStyle w:val="Heading1"/>
        <w:rPr>
          <w:color w:val="365F91" w:themeColor="accent1" w:themeShade="BF"/>
          <w:lang w:val="en-GB"/>
        </w:rPr>
      </w:pPr>
      <w:bookmarkStart w:id="1" w:name="_Toc56441387"/>
      <w:r w:rsidRPr="007B0FCD">
        <w:rPr>
          <w:color w:val="365F91" w:themeColor="accent1" w:themeShade="BF"/>
          <w:lang w:val="en-GB"/>
        </w:rPr>
        <w:t>Evaluating what it means to be an HR professional, making reference to the current CIPD Profession Map</w:t>
      </w:r>
      <w:bookmarkEnd w:id="1"/>
    </w:p>
    <w:p w:rsidR="00641CD9" w:rsidRPr="00B36DB6" w:rsidRDefault="00377D96">
      <w:pPr>
        <w:spacing w:line="360" w:lineRule="auto"/>
        <w:jc w:val="both"/>
        <w:rPr>
          <w:rFonts w:ascii="Times New Roman" w:eastAsia="Times New Roman" w:hAnsi="Times New Roman" w:cs="Times New Roman"/>
          <w:sz w:val="24"/>
          <w:szCs w:val="24"/>
          <w:lang w:val="en-GB"/>
        </w:rPr>
      </w:pPr>
      <w:r w:rsidRPr="00B36DB6">
        <w:rPr>
          <w:rFonts w:ascii="Times New Roman" w:eastAsia="Times New Roman" w:hAnsi="Times New Roman" w:cs="Times New Roman"/>
          <w:sz w:val="24"/>
          <w:szCs w:val="24"/>
          <w:lang w:val="en-GB"/>
        </w:rPr>
        <w:t xml:space="preserve">CIPD professional map is the map that sets a high standard of professional competencies in Human Resource. It helps to add value within the organization especially in the Human Resource department. The HR department is considered to be an important part of the organization that has widespread views within the organization. The CIPD professional maps are designed for the HR to help and support them in various stages of their career. It provides a clear and flexible framework for career progression of the HR roles </w:t>
      </w:r>
      <w:r w:rsidRPr="00B36DB6">
        <w:rPr>
          <w:rFonts w:ascii="Times New Roman" w:eastAsia="Times New Roman" w:hAnsi="Times New Roman" w:cs="Times New Roman"/>
          <w:sz w:val="24"/>
          <w:szCs w:val="24"/>
          <w:highlight w:val="white"/>
          <w:lang w:val="en-GB"/>
        </w:rPr>
        <w:t>(Awadari and Kanwal, 2019)</w:t>
      </w:r>
      <w:r w:rsidRPr="00B36DB6">
        <w:rPr>
          <w:rFonts w:ascii="Times New Roman" w:eastAsia="Times New Roman" w:hAnsi="Times New Roman" w:cs="Times New Roman"/>
          <w:sz w:val="24"/>
          <w:szCs w:val="24"/>
          <w:lang w:val="en-GB"/>
        </w:rPr>
        <w:t xml:space="preserve">. It is the modern and latest tool that evaluates and provides the modern day profession needs throughout the person’s career. The map focuses on both ways that enhance and helps in both current and future development of an individual. The map also outlines and highlights the activities, knowledge and behaviour that are required to operate a successful Human Resource department and </w:t>
      </w:r>
      <w:r w:rsidR="00B36DB6" w:rsidRPr="00B36DB6">
        <w:rPr>
          <w:rFonts w:ascii="Times New Roman" w:eastAsia="Times New Roman" w:hAnsi="Times New Roman" w:cs="Times New Roman"/>
          <w:sz w:val="24"/>
          <w:szCs w:val="24"/>
          <w:lang w:val="en-GB"/>
        </w:rPr>
        <w:t>fulfil</w:t>
      </w:r>
      <w:r w:rsidRPr="00B36DB6">
        <w:rPr>
          <w:rFonts w:ascii="Times New Roman" w:eastAsia="Times New Roman" w:hAnsi="Times New Roman" w:cs="Times New Roman"/>
          <w:sz w:val="24"/>
          <w:szCs w:val="24"/>
          <w:lang w:val="en-GB"/>
        </w:rPr>
        <w:t xml:space="preserve"> the roles. It increases the capability and improves the program knowledge. </w:t>
      </w:r>
    </w:p>
    <w:p w:rsidR="00641CD9" w:rsidRPr="00B36DB6" w:rsidRDefault="00377D96">
      <w:pPr>
        <w:spacing w:line="360" w:lineRule="auto"/>
        <w:jc w:val="both"/>
        <w:rPr>
          <w:rFonts w:ascii="Times New Roman" w:eastAsia="Times New Roman" w:hAnsi="Times New Roman" w:cs="Times New Roman"/>
          <w:sz w:val="24"/>
          <w:szCs w:val="24"/>
          <w:lang w:val="en-GB"/>
        </w:rPr>
      </w:pPr>
      <w:r w:rsidRPr="00B36DB6">
        <w:rPr>
          <w:rFonts w:ascii="Times New Roman" w:eastAsia="Times New Roman" w:hAnsi="Times New Roman" w:cs="Times New Roman"/>
          <w:sz w:val="24"/>
          <w:szCs w:val="24"/>
          <w:lang w:val="en-GB"/>
        </w:rPr>
        <w:t xml:space="preserve">The HR needs to develop certain skills that are used to </w:t>
      </w:r>
      <w:r w:rsidR="00B36DB6" w:rsidRPr="00B36DB6">
        <w:rPr>
          <w:rFonts w:ascii="Times New Roman" w:eastAsia="Times New Roman" w:hAnsi="Times New Roman" w:cs="Times New Roman"/>
          <w:sz w:val="24"/>
          <w:szCs w:val="24"/>
          <w:lang w:val="en-GB"/>
        </w:rPr>
        <w:t>fulfil</w:t>
      </w:r>
      <w:r w:rsidRPr="00B36DB6">
        <w:rPr>
          <w:rFonts w:ascii="Times New Roman" w:eastAsia="Times New Roman" w:hAnsi="Times New Roman" w:cs="Times New Roman"/>
          <w:sz w:val="24"/>
          <w:szCs w:val="24"/>
          <w:lang w:val="en-GB"/>
        </w:rPr>
        <w:t xml:space="preserve"> the role of the HR departments. The HR must ensure that all the individuals working within the organization are focused and serious towards their work and prioritize it to eliminate any risks involved and increase the overall productivity. The individual must be focused towards the aim and objectives of the organization and the HR should ensure that the task is completed effectively and on time. Individuals are hired from various parts that creates a difference in personalities which sometimes become an issue to work together towards a particular goal</w:t>
      </w:r>
      <w:r w:rsidRPr="00B36DB6">
        <w:rPr>
          <w:rFonts w:ascii="Times New Roman" w:eastAsia="Times New Roman" w:hAnsi="Times New Roman" w:cs="Times New Roman"/>
          <w:sz w:val="24"/>
          <w:szCs w:val="24"/>
          <w:highlight w:val="white"/>
          <w:lang w:val="en-GB"/>
        </w:rPr>
        <w:t xml:space="preserve"> (Stewart and Brown</w:t>
      </w:r>
      <w:r w:rsidR="00B36DB6" w:rsidRPr="00B36DB6">
        <w:rPr>
          <w:rFonts w:ascii="Times New Roman" w:eastAsia="Times New Roman" w:hAnsi="Times New Roman" w:cs="Times New Roman"/>
          <w:sz w:val="24"/>
          <w:szCs w:val="24"/>
          <w:highlight w:val="white"/>
          <w:lang w:val="en-GB"/>
        </w:rPr>
        <w:t>, 2019</w:t>
      </w:r>
      <w:r w:rsidRPr="00B36DB6">
        <w:rPr>
          <w:rFonts w:ascii="Times New Roman" w:eastAsia="Times New Roman" w:hAnsi="Times New Roman" w:cs="Times New Roman"/>
          <w:sz w:val="24"/>
          <w:szCs w:val="24"/>
          <w:highlight w:val="white"/>
          <w:lang w:val="en-GB"/>
        </w:rPr>
        <w:t>)</w:t>
      </w:r>
      <w:r w:rsidRPr="00B36DB6">
        <w:rPr>
          <w:rFonts w:ascii="Times New Roman" w:eastAsia="Times New Roman" w:hAnsi="Times New Roman" w:cs="Times New Roman"/>
          <w:sz w:val="24"/>
          <w:szCs w:val="24"/>
          <w:lang w:val="en-GB"/>
        </w:rPr>
        <w:t xml:space="preserve">. The HR helps to remove the issues and differences between the people and make the working environment comfortable to work in. The role of HR is to ensure that each individual is working together efficiently to work to achieve the same goal and to contribute towards the benefit of the organization </w:t>
      </w:r>
      <w:r w:rsidRPr="00B36DB6">
        <w:rPr>
          <w:rFonts w:ascii="Times New Roman" w:eastAsia="Times New Roman" w:hAnsi="Times New Roman" w:cs="Times New Roman"/>
          <w:sz w:val="24"/>
          <w:szCs w:val="24"/>
          <w:highlight w:val="white"/>
          <w:lang w:val="en-GB"/>
        </w:rPr>
        <w:t>(Liu, 2017)</w:t>
      </w:r>
      <w:r w:rsidRPr="00B36DB6">
        <w:rPr>
          <w:rFonts w:ascii="Times New Roman" w:eastAsia="Times New Roman" w:hAnsi="Times New Roman" w:cs="Times New Roman"/>
          <w:sz w:val="24"/>
          <w:szCs w:val="24"/>
          <w:lang w:val="en-GB"/>
        </w:rPr>
        <w:t xml:space="preserve">. The HR must be a Role model and follows the CIPD professional map to become a leader for the people and for personal development. The HR needs to have certain skills and behaviours at all level of HR professional: </w:t>
      </w:r>
    </w:p>
    <w:p w:rsidR="00641CD9" w:rsidRPr="00B36DB6" w:rsidRDefault="00641CD9">
      <w:pPr>
        <w:spacing w:line="360" w:lineRule="auto"/>
        <w:jc w:val="both"/>
        <w:rPr>
          <w:rFonts w:ascii="Times New Roman" w:eastAsia="Times New Roman" w:hAnsi="Times New Roman" w:cs="Times New Roman"/>
          <w:sz w:val="24"/>
          <w:szCs w:val="24"/>
          <w:lang w:val="en-GB"/>
        </w:rPr>
      </w:pPr>
    </w:p>
    <w:p w:rsidR="00641CD9" w:rsidRPr="00B36DB6" w:rsidRDefault="00377D96">
      <w:pPr>
        <w:numPr>
          <w:ilvl w:val="0"/>
          <w:numId w:val="1"/>
        </w:numPr>
        <w:spacing w:line="360" w:lineRule="auto"/>
        <w:jc w:val="both"/>
        <w:rPr>
          <w:rFonts w:ascii="Times New Roman" w:eastAsia="Times New Roman" w:hAnsi="Times New Roman" w:cs="Times New Roman"/>
          <w:sz w:val="24"/>
          <w:szCs w:val="24"/>
          <w:lang w:val="en-GB"/>
        </w:rPr>
      </w:pPr>
      <w:r w:rsidRPr="00B36DB6">
        <w:rPr>
          <w:rFonts w:ascii="Times New Roman" w:eastAsia="Times New Roman" w:hAnsi="Times New Roman" w:cs="Times New Roman"/>
          <w:sz w:val="24"/>
          <w:szCs w:val="24"/>
          <w:lang w:val="en-GB"/>
        </w:rPr>
        <w:t>The HR should be curious.</w:t>
      </w:r>
    </w:p>
    <w:p w:rsidR="00641CD9" w:rsidRPr="00B36DB6" w:rsidRDefault="00377D96">
      <w:pPr>
        <w:numPr>
          <w:ilvl w:val="0"/>
          <w:numId w:val="1"/>
        </w:numPr>
        <w:spacing w:line="360" w:lineRule="auto"/>
        <w:jc w:val="both"/>
        <w:rPr>
          <w:rFonts w:ascii="Times New Roman" w:eastAsia="Times New Roman" w:hAnsi="Times New Roman" w:cs="Times New Roman"/>
          <w:sz w:val="24"/>
          <w:szCs w:val="24"/>
          <w:lang w:val="en-GB"/>
        </w:rPr>
      </w:pPr>
      <w:r w:rsidRPr="00B36DB6">
        <w:rPr>
          <w:rFonts w:ascii="Times New Roman" w:eastAsia="Times New Roman" w:hAnsi="Times New Roman" w:cs="Times New Roman"/>
          <w:sz w:val="24"/>
          <w:szCs w:val="24"/>
          <w:lang w:val="en-GB"/>
        </w:rPr>
        <w:t>To have decisive thinking to make important decisions.</w:t>
      </w:r>
    </w:p>
    <w:p w:rsidR="00641CD9" w:rsidRPr="00B36DB6" w:rsidRDefault="00377D96">
      <w:pPr>
        <w:numPr>
          <w:ilvl w:val="0"/>
          <w:numId w:val="1"/>
        </w:numPr>
        <w:spacing w:line="360" w:lineRule="auto"/>
        <w:jc w:val="both"/>
        <w:rPr>
          <w:rFonts w:ascii="Times New Roman" w:eastAsia="Times New Roman" w:hAnsi="Times New Roman" w:cs="Times New Roman"/>
          <w:sz w:val="24"/>
          <w:szCs w:val="24"/>
          <w:lang w:val="en-GB"/>
        </w:rPr>
      </w:pPr>
      <w:r w:rsidRPr="00B36DB6">
        <w:rPr>
          <w:rFonts w:ascii="Times New Roman" w:eastAsia="Times New Roman" w:hAnsi="Times New Roman" w:cs="Times New Roman"/>
          <w:sz w:val="24"/>
          <w:szCs w:val="24"/>
          <w:lang w:val="en-GB"/>
        </w:rPr>
        <w:lastRenderedPageBreak/>
        <w:t>To have the skills to influence every individual within the organization.</w:t>
      </w:r>
    </w:p>
    <w:p w:rsidR="00641CD9" w:rsidRPr="00B36DB6" w:rsidRDefault="00377D96">
      <w:pPr>
        <w:numPr>
          <w:ilvl w:val="0"/>
          <w:numId w:val="1"/>
        </w:numPr>
        <w:spacing w:line="360" w:lineRule="auto"/>
        <w:jc w:val="both"/>
        <w:rPr>
          <w:rFonts w:ascii="Times New Roman" w:eastAsia="Times New Roman" w:hAnsi="Times New Roman" w:cs="Times New Roman"/>
          <w:sz w:val="24"/>
          <w:szCs w:val="24"/>
          <w:lang w:val="en-GB"/>
        </w:rPr>
      </w:pPr>
      <w:r w:rsidRPr="00B36DB6">
        <w:rPr>
          <w:rFonts w:ascii="Times New Roman" w:eastAsia="Times New Roman" w:hAnsi="Times New Roman" w:cs="Times New Roman"/>
          <w:sz w:val="24"/>
          <w:szCs w:val="24"/>
          <w:lang w:val="en-GB"/>
        </w:rPr>
        <w:t>To have the courage to challenge.</w:t>
      </w:r>
    </w:p>
    <w:p w:rsidR="00641CD9" w:rsidRPr="00B36DB6" w:rsidRDefault="00377D96">
      <w:pPr>
        <w:numPr>
          <w:ilvl w:val="0"/>
          <w:numId w:val="1"/>
        </w:numPr>
        <w:spacing w:line="360" w:lineRule="auto"/>
        <w:jc w:val="both"/>
        <w:rPr>
          <w:rFonts w:ascii="Times New Roman" w:eastAsia="Times New Roman" w:hAnsi="Times New Roman" w:cs="Times New Roman"/>
          <w:sz w:val="24"/>
          <w:szCs w:val="24"/>
          <w:lang w:val="en-GB"/>
        </w:rPr>
      </w:pPr>
      <w:r w:rsidRPr="00B36DB6">
        <w:rPr>
          <w:rFonts w:ascii="Times New Roman" w:eastAsia="Times New Roman" w:hAnsi="Times New Roman" w:cs="Times New Roman"/>
          <w:sz w:val="24"/>
          <w:szCs w:val="24"/>
          <w:lang w:val="en-GB"/>
        </w:rPr>
        <w:t>To deliver the best of their ability.</w:t>
      </w:r>
    </w:p>
    <w:p w:rsidR="00641CD9" w:rsidRPr="00B36DB6" w:rsidRDefault="00377D96">
      <w:pPr>
        <w:numPr>
          <w:ilvl w:val="0"/>
          <w:numId w:val="1"/>
        </w:numPr>
        <w:spacing w:line="360" w:lineRule="auto"/>
        <w:jc w:val="both"/>
        <w:rPr>
          <w:rFonts w:ascii="Times New Roman" w:eastAsia="Times New Roman" w:hAnsi="Times New Roman" w:cs="Times New Roman"/>
          <w:sz w:val="24"/>
          <w:szCs w:val="24"/>
          <w:lang w:val="en-GB"/>
        </w:rPr>
      </w:pPr>
      <w:r w:rsidRPr="00B36DB6">
        <w:rPr>
          <w:rFonts w:ascii="Times New Roman" w:eastAsia="Times New Roman" w:hAnsi="Times New Roman" w:cs="Times New Roman"/>
          <w:sz w:val="24"/>
          <w:szCs w:val="24"/>
          <w:lang w:val="en-GB"/>
        </w:rPr>
        <w:t xml:space="preserve">To become a role model. </w:t>
      </w:r>
    </w:p>
    <w:p w:rsidR="00641CD9" w:rsidRPr="00B36DB6" w:rsidRDefault="00377D96">
      <w:pPr>
        <w:numPr>
          <w:ilvl w:val="0"/>
          <w:numId w:val="1"/>
        </w:numPr>
        <w:spacing w:line="360" w:lineRule="auto"/>
        <w:jc w:val="both"/>
        <w:rPr>
          <w:rFonts w:ascii="Times New Roman" w:eastAsia="Times New Roman" w:hAnsi="Times New Roman" w:cs="Times New Roman"/>
          <w:sz w:val="24"/>
          <w:szCs w:val="24"/>
          <w:lang w:val="en-GB"/>
        </w:rPr>
      </w:pPr>
      <w:r w:rsidRPr="00B36DB6">
        <w:rPr>
          <w:rFonts w:ascii="Times New Roman" w:eastAsia="Times New Roman" w:hAnsi="Times New Roman" w:cs="Times New Roman"/>
          <w:sz w:val="24"/>
          <w:szCs w:val="24"/>
          <w:lang w:val="en-GB"/>
        </w:rPr>
        <w:t>To be focused and collaborative.</w:t>
      </w:r>
    </w:p>
    <w:p w:rsidR="00641CD9" w:rsidRPr="00B36DB6" w:rsidRDefault="00377D96">
      <w:pPr>
        <w:spacing w:line="360" w:lineRule="auto"/>
        <w:jc w:val="both"/>
        <w:rPr>
          <w:rFonts w:ascii="Times New Roman" w:eastAsia="Times New Roman" w:hAnsi="Times New Roman" w:cs="Times New Roman"/>
          <w:sz w:val="24"/>
          <w:szCs w:val="24"/>
          <w:lang w:val="en-GB"/>
        </w:rPr>
      </w:pPr>
      <w:r w:rsidRPr="00B36DB6">
        <w:rPr>
          <w:rFonts w:ascii="Times New Roman" w:eastAsia="Times New Roman" w:hAnsi="Times New Roman" w:cs="Times New Roman"/>
          <w:sz w:val="24"/>
          <w:szCs w:val="24"/>
          <w:lang w:val="en-GB"/>
        </w:rPr>
        <w:t xml:space="preserve">The HR should be capable of managing people, groups or teams within the organization. They must have a positive impact on the teams which increases their performance within the organization and increases the productivity </w:t>
      </w:r>
      <w:r w:rsidRPr="00B36DB6">
        <w:rPr>
          <w:rFonts w:ascii="Times New Roman" w:eastAsia="Times New Roman" w:hAnsi="Times New Roman" w:cs="Times New Roman"/>
          <w:sz w:val="24"/>
          <w:szCs w:val="24"/>
          <w:highlight w:val="white"/>
          <w:lang w:val="en-GB"/>
        </w:rPr>
        <w:t>(Ahammad, 2017</w:t>
      </w:r>
      <w:r w:rsidR="00FF3D25">
        <w:rPr>
          <w:rFonts w:ascii="Times New Roman" w:eastAsia="Times New Roman" w:hAnsi="Times New Roman" w:cs="Times New Roman"/>
          <w:sz w:val="24"/>
          <w:szCs w:val="24"/>
          <w:lang w:val="en-GB"/>
        </w:rPr>
        <w:t>)</w:t>
      </w:r>
      <w:r w:rsidRPr="00B36DB6">
        <w:rPr>
          <w:rFonts w:ascii="Times New Roman" w:eastAsia="Times New Roman" w:hAnsi="Times New Roman" w:cs="Times New Roman"/>
          <w:sz w:val="24"/>
          <w:szCs w:val="24"/>
          <w:lang w:val="en-GB"/>
        </w:rPr>
        <w:t xml:space="preserve">. The knowledge of the individual in the organization is important for completing a task which the HR ensures that is delivered effectively. CIPD professional map outlines the skills and behaviours that the HR needs to develop for the smooth functioning and fulfilling the role of HR function. The HR also includes professional areas like organization development, employee engagement, </w:t>
      </w:r>
      <w:r w:rsidR="00B36DB6" w:rsidRPr="00B36DB6">
        <w:rPr>
          <w:rFonts w:ascii="Times New Roman" w:eastAsia="Times New Roman" w:hAnsi="Times New Roman" w:cs="Times New Roman"/>
          <w:sz w:val="24"/>
          <w:szCs w:val="24"/>
          <w:lang w:val="en-GB"/>
        </w:rPr>
        <w:t>and employee</w:t>
      </w:r>
      <w:r w:rsidRPr="00B36DB6">
        <w:rPr>
          <w:rFonts w:ascii="Times New Roman" w:eastAsia="Times New Roman" w:hAnsi="Times New Roman" w:cs="Times New Roman"/>
          <w:sz w:val="24"/>
          <w:szCs w:val="24"/>
          <w:lang w:val="en-GB"/>
        </w:rPr>
        <w:t xml:space="preserve"> relation, delivery of the services, and performance and rewards. The HR develops strategy for the organization that is significant at every level of HR professional. </w:t>
      </w:r>
    </w:p>
    <w:p w:rsidR="00641CD9" w:rsidRPr="00B36DB6" w:rsidRDefault="00641CD9">
      <w:pPr>
        <w:spacing w:line="360" w:lineRule="auto"/>
        <w:jc w:val="both"/>
        <w:rPr>
          <w:rFonts w:ascii="Times New Roman" w:eastAsia="Times New Roman" w:hAnsi="Times New Roman" w:cs="Times New Roman"/>
          <w:sz w:val="24"/>
          <w:szCs w:val="24"/>
          <w:lang w:val="en-GB"/>
        </w:rPr>
      </w:pPr>
    </w:p>
    <w:p w:rsidR="00641CD9" w:rsidRPr="00B36DB6" w:rsidRDefault="00641CD9">
      <w:pPr>
        <w:spacing w:line="360" w:lineRule="auto"/>
        <w:jc w:val="both"/>
        <w:rPr>
          <w:rFonts w:ascii="Times New Roman" w:eastAsia="Times New Roman" w:hAnsi="Times New Roman" w:cs="Times New Roman"/>
          <w:sz w:val="24"/>
          <w:szCs w:val="24"/>
          <w:lang w:val="en-GB"/>
        </w:rPr>
      </w:pPr>
    </w:p>
    <w:p w:rsidR="00641CD9" w:rsidRPr="00B36DB6" w:rsidRDefault="00377D96">
      <w:pPr>
        <w:spacing w:line="360" w:lineRule="auto"/>
        <w:jc w:val="both"/>
        <w:rPr>
          <w:rFonts w:ascii="Times New Roman" w:eastAsia="Times New Roman" w:hAnsi="Times New Roman" w:cs="Times New Roman"/>
          <w:b/>
          <w:sz w:val="24"/>
          <w:szCs w:val="24"/>
          <w:lang w:val="en-GB"/>
        </w:rPr>
      </w:pPr>
      <w:r w:rsidRPr="00B36DB6">
        <w:rPr>
          <w:lang w:val="en-GB"/>
        </w:rPr>
        <w:br w:type="page"/>
      </w:r>
    </w:p>
    <w:p w:rsidR="00641CD9" w:rsidRPr="007B0FCD" w:rsidRDefault="00377D96" w:rsidP="00B36DB6">
      <w:pPr>
        <w:pStyle w:val="Heading1"/>
        <w:rPr>
          <w:color w:val="365F91" w:themeColor="accent1" w:themeShade="BF"/>
          <w:lang w:val="en-GB"/>
        </w:rPr>
      </w:pPr>
      <w:bookmarkStart w:id="2" w:name="_Toc56441388"/>
      <w:r w:rsidRPr="007B0FCD">
        <w:rPr>
          <w:color w:val="365F91" w:themeColor="accent1" w:themeShade="BF"/>
          <w:lang w:val="en-GB"/>
        </w:rPr>
        <w:lastRenderedPageBreak/>
        <w:t>Task 2</w:t>
      </w:r>
      <w:bookmarkEnd w:id="2"/>
    </w:p>
    <w:p w:rsidR="00B36DB6" w:rsidRPr="007B0FCD" w:rsidRDefault="00377D96" w:rsidP="00FF3D25">
      <w:pPr>
        <w:pStyle w:val="Heading1"/>
        <w:rPr>
          <w:color w:val="365F91" w:themeColor="accent1" w:themeShade="BF"/>
          <w:lang w:val="en-GB"/>
        </w:rPr>
      </w:pPr>
      <w:bookmarkStart w:id="3" w:name="_Toc56441389"/>
      <w:r w:rsidRPr="007B0FCD">
        <w:rPr>
          <w:color w:val="365F91" w:themeColor="accent1" w:themeShade="BF"/>
          <w:lang w:val="en-GB"/>
        </w:rPr>
        <w:t>The organisational objectives within resourcing activities (planning, recruitment &amp; selection) that the HR function is responsible for delivering</w:t>
      </w:r>
      <w:bookmarkEnd w:id="3"/>
    </w:p>
    <w:p w:rsidR="00641CD9" w:rsidRPr="00B36DB6" w:rsidRDefault="00377D96">
      <w:pPr>
        <w:spacing w:line="360" w:lineRule="auto"/>
        <w:jc w:val="both"/>
        <w:rPr>
          <w:rFonts w:ascii="Times New Roman" w:eastAsia="Times New Roman" w:hAnsi="Times New Roman" w:cs="Times New Roman"/>
          <w:b/>
          <w:sz w:val="24"/>
          <w:szCs w:val="24"/>
          <w:lang w:val="en-GB"/>
        </w:rPr>
      </w:pPr>
      <w:r w:rsidRPr="00B36DB6">
        <w:rPr>
          <w:rFonts w:ascii="Times New Roman" w:eastAsia="Times New Roman" w:hAnsi="Times New Roman" w:cs="Times New Roman"/>
          <w:b/>
          <w:sz w:val="24"/>
          <w:szCs w:val="24"/>
          <w:lang w:val="en-GB"/>
        </w:rPr>
        <w:t>Introduction</w:t>
      </w:r>
    </w:p>
    <w:p w:rsidR="00FF3D25" w:rsidRDefault="00377D96">
      <w:pPr>
        <w:spacing w:line="360" w:lineRule="auto"/>
        <w:jc w:val="both"/>
        <w:rPr>
          <w:rFonts w:ascii="Times New Roman" w:eastAsia="Times New Roman" w:hAnsi="Times New Roman" w:cs="Times New Roman"/>
          <w:sz w:val="24"/>
          <w:szCs w:val="24"/>
          <w:lang w:val="en-GB"/>
        </w:rPr>
      </w:pPr>
      <w:r w:rsidRPr="00B36DB6">
        <w:rPr>
          <w:rFonts w:ascii="Times New Roman" w:eastAsia="Times New Roman" w:hAnsi="Times New Roman" w:cs="Times New Roman"/>
          <w:sz w:val="24"/>
          <w:szCs w:val="24"/>
          <w:lang w:val="en-GB"/>
        </w:rPr>
        <w:t xml:space="preserve">Tesco plc is the largest grocery retailer of the United Kingdom which has been delivering a large profit to the economy over the years. The organization has provided millions of people employment opportunities. The organization has been operating its business and expanded in other major countries like China, Japan, Thailand, and U.S. The company has also expanded in Europe and increased their employment opportunities. The report here analyses the objectives of Tesco Plc within resourcing activities like planning, recruitment and selection. The report further analysed the role of the HR and skills that are needed to fulfill the role of the department </w:t>
      </w:r>
      <w:r w:rsidRPr="00B36DB6">
        <w:rPr>
          <w:rFonts w:ascii="Times New Roman" w:eastAsia="Times New Roman" w:hAnsi="Times New Roman" w:cs="Times New Roman"/>
          <w:sz w:val="24"/>
          <w:szCs w:val="24"/>
          <w:highlight w:val="white"/>
          <w:lang w:val="en-GB"/>
        </w:rPr>
        <w:t>(Michael, 2019)</w:t>
      </w:r>
      <w:r w:rsidRPr="00B36DB6">
        <w:rPr>
          <w:rFonts w:ascii="Times New Roman" w:eastAsia="Times New Roman" w:hAnsi="Times New Roman" w:cs="Times New Roman"/>
          <w:sz w:val="24"/>
          <w:szCs w:val="24"/>
          <w:lang w:val="en-GB"/>
        </w:rPr>
        <w:t xml:space="preserve">. The HR is considered to be an important part of Tesco plc who works majorly towards the benefit of the organization and ensures to achieve the objectives. The performances of the individual within the organization are handled by the HR. </w:t>
      </w:r>
    </w:p>
    <w:p w:rsidR="00641CD9" w:rsidRPr="00B36DB6" w:rsidRDefault="00377D96">
      <w:pPr>
        <w:spacing w:line="360" w:lineRule="auto"/>
        <w:jc w:val="both"/>
        <w:rPr>
          <w:rFonts w:ascii="Times New Roman" w:eastAsia="Times New Roman" w:hAnsi="Times New Roman" w:cs="Times New Roman"/>
          <w:sz w:val="24"/>
          <w:szCs w:val="24"/>
          <w:lang w:val="en-GB"/>
        </w:rPr>
      </w:pPr>
      <w:r w:rsidRPr="00B36DB6">
        <w:rPr>
          <w:rFonts w:ascii="Times New Roman" w:eastAsia="Times New Roman" w:hAnsi="Times New Roman" w:cs="Times New Roman"/>
          <w:sz w:val="24"/>
          <w:szCs w:val="24"/>
          <w:lang w:val="en-GB"/>
        </w:rPr>
        <w:t>Tesco plc is the largest supermarket chain that has evolved over the years with tremendous results and the growth in the market of the United Kingdom</w:t>
      </w:r>
      <w:r w:rsidR="00FF3D25">
        <w:rPr>
          <w:rFonts w:ascii="Times New Roman" w:eastAsia="Times New Roman" w:hAnsi="Times New Roman" w:cs="Times New Roman"/>
          <w:sz w:val="24"/>
          <w:szCs w:val="24"/>
          <w:lang w:val="en-GB"/>
        </w:rPr>
        <w:t xml:space="preserve"> (T</w:t>
      </w:r>
      <w:r w:rsidR="00FF3D25" w:rsidRPr="00FF3D25">
        <w:rPr>
          <w:rFonts w:ascii="Times New Roman" w:eastAsia="Times New Roman" w:hAnsi="Times New Roman" w:cs="Times New Roman"/>
          <w:sz w:val="24"/>
          <w:szCs w:val="24"/>
          <w:lang w:val="en-GB"/>
        </w:rPr>
        <w:t>esco.com</w:t>
      </w:r>
      <w:r w:rsidR="00FF3D25">
        <w:rPr>
          <w:rFonts w:ascii="Times New Roman" w:eastAsia="Times New Roman" w:hAnsi="Times New Roman" w:cs="Times New Roman"/>
          <w:sz w:val="24"/>
          <w:szCs w:val="24"/>
          <w:lang w:val="en-GB"/>
        </w:rPr>
        <w:t>, 2020)</w:t>
      </w:r>
      <w:r w:rsidRPr="00B36DB6">
        <w:rPr>
          <w:rFonts w:ascii="Times New Roman" w:eastAsia="Times New Roman" w:hAnsi="Times New Roman" w:cs="Times New Roman"/>
          <w:sz w:val="24"/>
          <w:szCs w:val="24"/>
          <w:lang w:val="en-GB"/>
        </w:rPr>
        <w:t xml:space="preserve">. The aims and objectives of Tesco plc has been highlighted in this report which is to provide the customer its best product and services and meet their needs and requirements. The staff work towards the betterment of the organization providing excellent services to its targeted consumers. The HR ensures that all the duties are performed effectively and the consumers are happy. The report has analysed and evaluated the functions of the HR that are delivered within Tesco Plc and how the organization has evolved over the years within resourcing activities. </w:t>
      </w:r>
    </w:p>
    <w:p w:rsidR="00641CD9" w:rsidRPr="00B36DB6" w:rsidRDefault="00641CD9">
      <w:pPr>
        <w:spacing w:line="360" w:lineRule="auto"/>
        <w:jc w:val="both"/>
        <w:rPr>
          <w:rFonts w:ascii="Times New Roman" w:eastAsia="Times New Roman" w:hAnsi="Times New Roman" w:cs="Times New Roman"/>
          <w:sz w:val="24"/>
          <w:szCs w:val="24"/>
          <w:lang w:val="en-GB"/>
        </w:rPr>
      </w:pPr>
    </w:p>
    <w:p w:rsidR="00641CD9" w:rsidRPr="00B36DB6" w:rsidRDefault="00377D96">
      <w:pPr>
        <w:spacing w:line="360" w:lineRule="auto"/>
        <w:jc w:val="both"/>
        <w:rPr>
          <w:rFonts w:ascii="Times New Roman" w:eastAsia="Times New Roman" w:hAnsi="Times New Roman" w:cs="Times New Roman"/>
          <w:b/>
          <w:sz w:val="24"/>
          <w:szCs w:val="24"/>
          <w:lang w:val="en-GB"/>
        </w:rPr>
      </w:pPr>
      <w:r w:rsidRPr="00B36DB6">
        <w:rPr>
          <w:rFonts w:ascii="Times New Roman" w:eastAsia="Times New Roman" w:hAnsi="Times New Roman" w:cs="Times New Roman"/>
          <w:b/>
          <w:sz w:val="24"/>
          <w:szCs w:val="24"/>
          <w:lang w:val="en-GB"/>
        </w:rPr>
        <w:t>Discussion</w:t>
      </w:r>
    </w:p>
    <w:p w:rsidR="00FF3D25" w:rsidRDefault="00377D96">
      <w:pPr>
        <w:spacing w:line="360" w:lineRule="auto"/>
        <w:jc w:val="both"/>
        <w:rPr>
          <w:rFonts w:ascii="Times New Roman" w:eastAsia="Times New Roman" w:hAnsi="Times New Roman" w:cs="Times New Roman"/>
          <w:sz w:val="24"/>
          <w:szCs w:val="24"/>
          <w:lang w:val="en-GB"/>
        </w:rPr>
      </w:pPr>
      <w:r w:rsidRPr="00B36DB6">
        <w:rPr>
          <w:rFonts w:ascii="Times New Roman" w:eastAsia="Times New Roman" w:hAnsi="Times New Roman" w:cs="Times New Roman"/>
          <w:sz w:val="24"/>
          <w:szCs w:val="24"/>
          <w:lang w:val="en-GB"/>
        </w:rPr>
        <w:t>Tesco plc is the largest grocery retailer in the United Kingdom and expanded globally. The organization provides employment opportunities to many people in different regions. The organization has also diversified its range of products and services to provide the customers its best range of services. The Human Resource department is considered to be the most important part of Tesco plc which ensures customer satisfaction</w:t>
      </w:r>
      <w:r w:rsidR="00FF3D25">
        <w:rPr>
          <w:rFonts w:ascii="Times New Roman" w:eastAsia="Times New Roman" w:hAnsi="Times New Roman" w:cs="Times New Roman"/>
          <w:sz w:val="24"/>
          <w:szCs w:val="24"/>
          <w:lang w:val="en-GB"/>
        </w:rPr>
        <w:t xml:space="preserve"> (T</w:t>
      </w:r>
      <w:r w:rsidR="00FF3D25" w:rsidRPr="00FF3D25">
        <w:rPr>
          <w:rFonts w:ascii="Times New Roman" w:eastAsia="Times New Roman" w:hAnsi="Times New Roman" w:cs="Times New Roman"/>
          <w:sz w:val="24"/>
          <w:szCs w:val="24"/>
          <w:lang w:val="en-GB"/>
        </w:rPr>
        <w:t>esco.com</w:t>
      </w:r>
      <w:r w:rsidR="00FF3D25">
        <w:rPr>
          <w:rFonts w:ascii="Times New Roman" w:eastAsia="Times New Roman" w:hAnsi="Times New Roman" w:cs="Times New Roman"/>
          <w:sz w:val="24"/>
          <w:szCs w:val="24"/>
          <w:lang w:val="en-GB"/>
        </w:rPr>
        <w:t>, 2020)</w:t>
      </w:r>
      <w:r w:rsidRPr="00B36DB6">
        <w:rPr>
          <w:rFonts w:ascii="Times New Roman" w:eastAsia="Times New Roman" w:hAnsi="Times New Roman" w:cs="Times New Roman"/>
          <w:sz w:val="24"/>
          <w:szCs w:val="24"/>
          <w:lang w:val="en-GB"/>
        </w:rPr>
        <w:t xml:space="preserve">. The main purpose of HR is to embrace and enhance recruiting individuals, motivating the employees, guiding them, performance assessments and ensuring a stable and comfortable </w:t>
      </w:r>
      <w:r w:rsidRPr="00B36DB6">
        <w:rPr>
          <w:rFonts w:ascii="Times New Roman" w:eastAsia="Times New Roman" w:hAnsi="Times New Roman" w:cs="Times New Roman"/>
          <w:sz w:val="24"/>
          <w:szCs w:val="24"/>
          <w:lang w:val="en-GB"/>
        </w:rPr>
        <w:lastRenderedPageBreak/>
        <w:t xml:space="preserve">work environment. The most important principles of human resource management in Tesco plc is to work for the benefit of the organization and to achieve the objectives of the organization. Huge investments and funds are deployed within Tesco plc that are managed by the HR. The HR manages every human and nonhuman assets that are important for Tesco plc. </w:t>
      </w:r>
    </w:p>
    <w:p w:rsidR="00641CD9" w:rsidRPr="00B36DB6" w:rsidRDefault="00377D96">
      <w:pPr>
        <w:spacing w:line="360" w:lineRule="auto"/>
        <w:jc w:val="both"/>
        <w:rPr>
          <w:rFonts w:ascii="Times New Roman" w:eastAsia="Times New Roman" w:hAnsi="Times New Roman" w:cs="Times New Roman"/>
          <w:sz w:val="24"/>
          <w:szCs w:val="24"/>
          <w:lang w:val="en-GB"/>
        </w:rPr>
      </w:pPr>
      <w:r w:rsidRPr="00B36DB6">
        <w:rPr>
          <w:rFonts w:ascii="Times New Roman" w:eastAsia="Times New Roman" w:hAnsi="Times New Roman" w:cs="Times New Roman"/>
          <w:sz w:val="24"/>
          <w:szCs w:val="24"/>
          <w:lang w:val="en-GB"/>
        </w:rPr>
        <w:t xml:space="preserve">The HR encourages the individuals to increase their capabilities to ensure their best performance. The Human resources increases their knowledge ability, capability and expertise. The training for the individual is arranged by the HR </w:t>
      </w:r>
      <w:r w:rsidRPr="00B36DB6">
        <w:rPr>
          <w:rFonts w:ascii="Times New Roman" w:eastAsia="Times New Roman" w:hAnsi="Times New Roman" w:cs="Times New Roman"/>
          <w:sz w:val="24"/>
          <w:szCs w:val="24"/>
          <w:highlight w:val="white"/>
          <w:lang w:val="en-GB"/>
        </w:rPr>
        <w:t>(SPARKS, 2018)</w:t>
      </w:r>
      <w:r w:rsidRPr="00B36DB6">
        <w:rPr>
          <w:rFonts w:ascii="Times New Roman" w:eastAsia="Times New Roman" w:hAnsi="Times New Roman" w:cs="Times New Roman"/>
          <w:sz w:val="24"/>
          <w:szCs w:val="24"/>
          <w:lang w:val="en-GB"/>
        </w:rPr>
        <w:t xml:space="preserve">. The main objective of Tesco Plc is to provide their customers its best services and adjust according to the trends of the market according to the taste and preferences of the consumers and satisfy their needs. The HR adopts certain strategies within the organization to benefit Tesco plc by motivating, training, and employing the individuals to increase the performance of the employees and gain positive outcomes for the organization. The HR includes various resourcing activities within Tesco plc like planning, recruiting and selection process. The Human resource management includes various range of activities that the organization needs to hire the best skilled employees and ensure that they provide high performance within Tesco plc and deliver the best services to its consumers. </w:t>
      </w:r>
    </w:p>
    <w:p w:rsidR="00641CD9" w:rsidRPr="00B36DB6" w:rsidRDefault="00377D96">
      <w:pPr>
        <w:spacing w:line="360" w:lineRule="auto"/>
        <w:jc w:val="both"/>
        <w:rPr>
          <w:rFonts w:ascii="Times New Roman" w:eastAsia="Times New Roman" w:hAnsi="Times New Roman" w:cs="Times New Roman"/>
          <w:b/>
          <w:sz w:val="24"/>
          <w:szCs w:val="24"/>
          <w:lang w:val="en-GB"/>
        </w:rPr>
      </w:pPr>
      <w:r w:rsidRPr="00B36DB6">
        <w:rPr>
          <w:rFonts w:ascii="Times New Roman" w:eastAsia="Times New Roman" w:hAnsi="Times New Roman" w:cs="Times New Roman"/>
          <w:b/>
          <w:sz w:val="24"/>
          <w:szCs w:val="24"/>
          <w:lang w:val="en-GB"/>
        </w:rPr>
        <w:t>Planning:</w:t>
      </w:r>
    </w:p>
    <w:p w:rsidR="00641CD9" w:rsidRPr="00B36DB6" w:rsidRDefault="00377D96">
      <w:pPr>
        <w:spacing w:line="360" w:lineRule="auto"/>
        <w:jc w:val="both"/>
        <w:rPr>
          <w:rFonts w:ascii="Times New Roman" w:eastAsia="Times New Roman" w:hAnsi="Times New Roman" w:cs="Times New Roman"/>
          <w:sz w:val="24"/>
          <w:szCs w:val="24"/>
          <w:lang w:val="en-GB"/>
        </w:rPr>
      </w:pPr>
      <w:r w:rsidRPr="00B36DB6">
        <w:rPr>
          <w:rFonts w:ascii="Times New Roman" w:eastAsia="Times New Roman" w:hAnsi="Times New Roman" w:cs="Times New Roman"/>
          <w:sz w:val="24"/>
          <w:szCs w:val="24"/>
          <w:lang w:val="en-GB"/>
        </w:rPr>
        <w:t>The HR goes through different internal and external factors and the need for recruitment and selection process. Proper planning is done to organize, direct, control, integrate, maintain and to achieve the organizational goals and objectives. The human resource management examines the plan that should be implemented to increase the productivity and improve the overall performance of the employee and make the consumers happy about the services that they receive</w:t>
      </w:r>
      <w:r w:rsidRPr="00B36DB6">
        <w:rPr>
          <w:rFonts w:ascii="Times New Roman" w:eastAsia="Times New Roman" w:hAnsi="Times New Roman" w:cs="Times New Roman"/>
          <w:sz w:val="24"/>
          <w:szCs w:val="24"/>
          <w:highlight w:val="white"/>
          <w:lang w:val="en-GB"/>
        </w:rPr>
        <w:t xml:space="preserve"> (Delery and Roumpi, 2017)</w:t>
      </w:r>
      <w:r w:rsidRPr="00B36DB6">
        <w:rPr>
          <w:rFonts w:ascii="Times New Roman" w:eastAsia="Times New Roman" w:hAnsi="Times New Roman" w:cs="Times New Roman"/>
          <w:sz w:val="24"/>
          <w:szCs w:val="24"/>
          <w:lang w:val="en-GB"/>
        </w:rPr>
        <w:t xml:space="preserve">. The HR focuses on bringing the people together to work towards a common goal. Various rules and regulations are decided within Tesco plc and certain policies for the employees are made. The HR plans to develop the best strategies to gain excellent results for the organization through the different processes like recruitment and selection as well as training and development process. </w:t>
      </w:r>
    </w:p>
    <w:p w:rsidR="00641CD9" w:rsidRPr="00B36DB6" w:rsidRDefault="00377D96">
      <w:pPr>
        <w:spacing w:line="360" w:lineRule="auto"/>
        <w:jc w:val="both"/>
        <w:rPr>
          <w:rFonts w:ascii="Times New Roman" w:eastAsia="Times New Roman" w:hAnsi="Times New Roman" w:cs="Times New Roman"/>
          <w:b/>
          <w:sz w:val="24"/>
          <w:szCs w:val="24"/>
          <w:lang w:val="en-GB"/>
        </w:rPr>
      </w:pPr>
      <w:r w:rsidRPr="00B36DB6">
        <w:rPr>
          <w:rFonts w:ascii="Times New Roman" w:eastAsia="Times New Roman" w:hAnsi="Times New Roman" w:cs="Times New Roman"/>
          <w:b/>
          <w:sz w:val="24"/>
          <w:szCs w:val="24"/>
          <w:lang w:val="en-GB"/>
        </w:rPr>
        <w:t>Recruitment process:</w:t>
      </w:r>
    </w:p>
    <w:p w:rsidR="00641CD9" w:rsidRPr="00B36DB6" w:rsidRDefault="00377D96">
      <w:pPr>
        <w:spacing w:line="360" w:lineRule="auto"/>
        <w:jc w:val="both"/>
        <w:rPr>
          <w:rFonts w:ascii="Times New Roman" w:eastAsia="Times New Roman" w:hAnsi="Times New Roman" w:cs="Times New Roman"/>
          <w:sz w:val="24"/>
          <w:szCs w:val="24"/>
          <w:lang w:val="en-GB"/>
        </w:rPr>
      </w:pPr>
      <w:r w:rsidRPr="00B36DB6">
        <w:rPr>
          <w:rFonts w:ascii="Times New Roman" w:eastAsia="Times New Roman" w:hAnsi="Times New Roman" w:cs="Times New Roman"/>
          <w:sz w:val="24"/>
          <w:szCs w:val="24"/>
          <w:lang w:val="en-GB"/>
        </w:rPr>
        <w:t>The recruitment process is also an important process for the HR and also for Tesco plc. It involves recruiting and attracting appropriate applicants for the vacancies that are there in Tesco plc. The organization also advertises the job vacancies in various possible ways depending on the type of jobs available. Tesco plc develops a plan to fill the vacancy</w:t>
      </w:r>
      <w:r w:rsidR="00FF3D25">
        <w:rPr>
          <w:rFonts w:ascii="Times New Roman" w:eastAsia="Times New Roman" w:hAnsi="Times New Roman" w:cs="Times New Roman"/>
          <w:sz w:val="24"/>
          <w:szCs w:val="24"/>
          <w:lang w:val="en-GB"/>
        </w:rPr>
        <w:t xml:space="preserve"> (T</w:t>
      </w:r>
      <w:r w:rsidR="00FF3D25" w:rsidRPr="00FF3D25">
        <w:rPr>
          <w:rFonts w:ascii="Times New Roman" w:eastAsia="Times New Roman" w:hAnsi="Times New Roman" w:cs="Times New Roman"/>
          <w:sz w:val="24"/>
          <w:szCs w:val="24"/>
          <w:lang w:val="en-GB"/>
        </w:rPr>
        <w:t>esco.com</w:t>
      </w:r>
      <w:r w:rsidR="00FF3D25">
        <w:rPr>
          <w:rFonts w:ascii="Times New Roman" w:eastAsia="Times New Roman" w:hAnsi="Times New Roman" w:cs="Times New Roman"/>
          <w:sz w:val="24"/>
          <w:szCs w:val="24"/>
          <w:lang w:val="en-GB"/>
        </w:rPr>
        <w:t>, 2020)</w:t>
      </w:r>
      <w:r w:rsidRPr="00B36DB6">
        <w:rPr>
          <w:rFonts w:ascii="Times New Roman" w:eastAsia="Times New Roman" w:hAnsi="Times New Roman" w:cs="Times New Roman"/>
          <w:sz w:val="24"/>
          <w:szCs w:val="24"/>
          <w:lang w:val="en-GB"/>
        </w:rPr>
        <w:t xml:space="preserve">. The organization posts internally on the internet to attract the applicant. </w:t>
      </w:r>
      <w:r w:rsidRPr="00B36DB6">
        <w:rPr>
          <w:rFonts w:ascii="Times New Roman" w:eastAsia="Times New Roman" w:hAnsi="Times New Roman" w:cs="Times New Roman"/>
          <w:sz w:val="24"/>
          <w:szCs w:val="24"/>
          <w:lang w:val="en-GB"/>
        </w:rPr>
        <w:lastRenderedPageBreak/>
        <w:t xml:space="preserve">Recruitments are also done outside the organization and Tesco plc advertises it through its official websites and by displaying boards on its stores. The applicants are first chosen, have an interview and kept for the final stages of the selection process. The HR </w:t>
      </w:r>
      <w:r w:rsidR="00B36DB6" w:rsidRPr="00B36DB6">
        <w:rPr>
          <w:rFonts w:ascii="Times New Roman" w:eastAsia="Times New Roman" w:hAnsi="Times New Roman" w:cs="Times New Roman"/>
          <w:sz w:val="24"/>
          <w:szCs w:val="24"/>
          <w:lang w:val="en-GB"/>
        </w:rPr>
        <w:t>also prepares</w:t>
      </w:r>
      <w:r w:rsidRPr="00B36DB6">
        <w:rPr>
          <w:rFonts w:ascii="Times New Roman" w:eastAsia="Times New Roman" w:hAnsi="Times New Roman" w:cs="Times New Roman"/>
          <w:sz w:val="24"/>
          <w:szCs w:val="24"/>
          <w:lang w:val="en-GB"/>
        </w:rPr>
        <w:t xml:space="preserve"> a </w:t>
      </w:r>
      <w:r w:rsidR="00B36DB6" w:rsidRPr="00B36DB6">
        <w:rPr>
          <w:rFonts w:ascii="Times New Roman" w:eastAsia="Times New Roman" w:hAnsi="Times New Roman" w:cs="Times New Roman"/>
          <w:sz w:val="24"/>
          <w:szCs w:val="24"/>
          <w:lang w:val="en-GB"/>
        </w:rPr>
        <w:t>waiting list</w:t>
      </w:r>
      <w:r w:rsidRPr="00B36DB6">
        <w:rPr>
          <w:rFonts w:ascii="Times New Roman" w:eastAsia="Times New Roman" w:hAnsi="Times New Roman" w:cs="Times New Roman"/>
          <w:sz w:val="24"/>
          <w:szCs w:val="24"/>
          <w:lang w:val="en-GB"/>
        </w:rPr>
        <w:t xml:space="preserve"> of people and calls them to apply for the job when available. Tesco plc focuses on attracting the best skilled applicants by making an expensive advertisement on radio, television, </w:t>
      </w:r>
      <w:r w:rsidR="00B36DB6" w:rsidRPr="00B36DB6">
        <w:rPr>
          <w:rFonts w:ascii="Times New Roman" w:eastAsia="Times New Roman" w:hAnsi="Times New Roman" w:cs="Times New Roman"/>
          <w:sz w:val="24"/>
          <w:szCs w:val="24"/>
          <w:lang w:val="en-GB"/>
        </w:rPr>
        <w:t>and website</w:t>
      </w:r>
      <w:r w:rsidRPr="00B36DB6">
        <w:rPr>
          <w:rFonts w:ascii="Times New Roman" w:eastAsia="Times New Roman" w:hAnsi="Times New Roman" w:cs="Times New Roman"/>
          <w:sz w:val="24"/>
          <w:szCs w:val="24"/>
          <w:lang w:val="en-GB"/>
        </w:rPr>
        <w:t xml:space="preserve"> and offline media. The HR also prepares an online application form to make it easy for the applicants to submit all the necessary information. </w:t>
      </w:r>
    </w:p>
    <w:p w:rsidR="00641CD9" w:rsidRPr="00B36DB6" w:rsidRDefault="00377D96">
      <w:pPr>
        <w:spacing w:line="360" w:lineRule="auto"/>
        <w:jc w:val="both"/>
        <w:rPr>
          <w:rFonts w:ascii="Times New Roman" w:eastAsia="Times New Roman" w:hAnsi="Times New Roman" w:cs="Times New Roman"/>
          <w:b/>
          <w:sz w:val="24"/>
          <w:szCs w:val="24"/>
          <w:lang w:val="en-GB"/>
        </w:rPr>
      </w:pPr>
      <w:r w:rsidRPr="00B36DB6">
        <w:rPr>
          <w:rFonts w:ascii="Times New Roman" w:eastAsia="Times New Roman" w:hAnsi="Times New Roman" w:cs="Times New Roman"/>
          <w:b/>
          <w:sz w:val="24"/>
          <w:szCs w:val="24"/>
          <w:lang w:val="en-GB"/>
        </w:rPr>
        <w:t>Selection Process:</w:t>
      </w:r>
    </w:p>
    <w:p w:rsidR="00641CD9" w:rsidRPr="00B36DB6" w:rsidRDefault="00377D96">
      <w:pPr>
        <w:spacing w:line="360" w:lineRule="auto"/>
        <w:jc w:val="both"/>
        <w:rPr>
          <w:rFonts w:ascii="Times New Roman" w:eastAsia="Times New Roman" w:hAnsi="Times New Roman" w:cs="Times New Roman"/>
          <w:sz w:val="24"/>
          <w:szCs w:val="24"/>
          <w:lang w:val="en-GB"/>
        </w:rPr>
      </w:pPr>
      <w:r w:rsidRPr="00B36DB6">
        <w:rPr>
          <w:rFonts w:ascii="Times New Roman" w:eastAsia="Times New Roman" w:hAnsi="Times New Roman" w:cs="Times New Roman"/>
          <w:sz w:val="24"/>
          <w:szCs w:val="24"/>
          <w:lang w:val="en-GB"/>
        </w:rPr>
        <w:t xml:space="preserve">The selection process is the most important process of the HR functional activities and chooses the most suitable individuals who have applied for the particular job. There are some stages involved in this process like screening. Screening is necessary for the candidates and is an important part of the selection process. The process ensures that the individuals that are selected for the interviews fit the job requirements. The selectors have a look at the CV of every applicant. The HR assesses whether the applicant qualifications and experience matches the specification and requirements for that certain job. The candidates need to pass the screening stage to attend an assessment centre </w:t>
      </w:r>
      <w:r w:rsidRPr="00B36DB6">
        <w:rPr>
          <w:rFonts w:ascii="Times New Roman" w:eastAsia="Times New Roman" w:hAnsi="Times New Roman" w:cs="Times New Roman"/>
          <w:sz w:val="24"/>
          <w:szCs w:val="24"/>
          <w:highlight w:val="white"/>
          <w:lang w:val="en-GB"/>
        </w:rPr>
        <w:t>(Guest, 2017)</w:t>
      </w:r>
      <w:r w:rsidRPr="00B36DB6">
        <w:rPr>
          <w:rFonts w:ascii="Times New Roman" w:eastAsia="Times New Roman" w:hAnsi="Times New Roman" w:cs="Times New Roman"/>
          <w:sz w:val="24"/>
          <w:szCs w:val="24"/>
          <w:lang w:val="en-GB"/>
        </w:rPr>
        <w:t xml:space="preserve">. The assessment centres are held in stores of Tesco plc and are mostly run by the managers and handled by the HR. The applicants are given certain tasks or activities that include a </w:t>
      </w:r>
      <w:r w:rsidR="00FF3D25" w:rsidRPr="00B36DB6">
        <w:rPr>
          <w:rFonts w:ascii="Times New Roman" w:eastAsia="Times New Roman" w:hAnsi="Times New Roman" w:cs="Times New Roman"/>
          <w:sz w:val="24"/>
          <w:szCs w:val="24"/>
          <w:lang w:val="en-GB"/>
        </w:rPr>
        <w:t>problem-solving</w:t>
      </w:r>
      <w:r w:rsidRPr="00B36DB6">
        <w:rPr>
          <w:rFonts w:ascii="Times New Roman" w:eastAsia="Times New Roman" w:hAnsi="Times New Roman" w:cs="Times New Roman"/>
          <w:sz w:val="24"/>
          <w:szCs w:val="24"/>
          <w:lang w:val="en-GB"/>
        </w:rPr>
        <w:t xml:space="preserve"> activity or working in a team exercise. The </w:t>
      </w:r>
      <w:r w:rsidR="00FF3D25" w:rsidRPr="00B36DB6">
        <w:rPr>
          <w:rFonts w:ascii="Times New Roman" w:eastAsia="Times New Roman" w:hAnsi="Times New Roman" w:cs="Times New Roman"/>
          <w:sz w:val="24"/>
          <w:szCs w:val="24"/>
          <w:lang w:val="en-GB"/>
        </w:rPr>
        <w:t>problem-solving</w:t>
      </w:r>
      <w:r w:rsidRPr="00B36DB6">
        <w:rPr>
          <w:rFonts w:ascii="Times New Roman" w:eastAsia="Times New Roman" w:hAnsi="Times New Roman" w:cs="Times New Roman"/>
          <w:sz w:val="24"/>
          <w:szCs w:val="24"/>
          <w:lang w:val="en-GB"/>
        </w:rPr>
        <w:t xml:space="preserve"> activity creates awareness among the applicant which they might have to face while working for Tesco plc. Candidates are then approved by the assessment centres and then an interview is conducted. </w:t>
      </w:r>
    </w:p>
    <w:p w:rsidR="00641CD9" w:rsidRPr="00FF3D25" w:rsidRDefault="00377D96">
      <w:pPr>
        <w:spacing w:line="360" w:lineRule="auto"/>
        <w:jc w:val="both"/>
        <w:rPr>
          <w:rFonts w:ascii="Times New Roman" w:eastAsia="Times New Roman" w:hAnsi="Times New Roman" w:cs="Times New Roman"/>
          <w:sz w:val="24"/>
          <w:szCs w:val="24"/>
          <w:lang w:val="en-GB"/>
        </w:rPr>
      </w:pPr>
      <w:r w:rsidRPr="00B36DB6">
        <w:rPr>
          <w:rFonts w:ascii="Times New Roman" w:eastAsia="Times New Roman" w:hAnsi="Times New Roman" w:cs="Times New Roman"/>
          <w:sz w:val="24"/>
          <w:szCs w:val="24"/>
          <w:lang w:val="en-GB"/>
        </w:rPr>
        <w:t xml:space="preserve">The HR also manages the training process within Tesco plc which helps them to motivate the employees and increase their productivity and make them flexible. The employees are able to meet the needs of the consumers. Through effective training the skills, abilities and knowledge of the employees are increased and they are able to make effective decisions </w:t>
      </w:r>
      <w:r w:rsidRPr="00B36DB6">
        <w:rPr>
          <w:rFonts w:ascii="Times New Roman" w:eastAsia="Times New Roman" w:hAnsi="Times New Roman" w:cs="Times New Roman"/>
          <w:sz w:val="24"/>
          <w:szCs w:val="24"/>
          <w:highlight w:val="white"/>
          <w:lang w:val="en-GB"/>
        </w:rPr>
        <w:t>(Lee et al., 2019)</w:t>
      </w:r>
      <w:r w:rsidRPr="00B36DB6">
        <w:rPr>
          <w:rFonts w:ascii="Times New Roman" w:eastAsia="Times New Roman" w:hAnsi="Times New Roman" w:cs="Times New Roman"/>
          <w:sz w:val="24"/>
          <w:szCs w:val="24"/>
          <w:lang w:val="en-GB"/>
        </w:rPr>
        <w:t>. The training methods within Tesco plc are on the job training and off the job training. Tesco plc has a brand image and the consumers have a high expectation from the organization. The HR department plays an important role to make the business grow and towards the development of the individuals working within the company and ensuring the growth of the organization</w:t>
      </w:r>
      <w:r w:rsidR="00FF3D25" w:rsidRPr="00B36DB6">
        <w:rPr>
          <w:rFonts w:ascii="Times New Roman" w:eastAsia="Times New Roman" w:hAnsi="Times New Roman" w:cs="Times New Roman"/>
          <w:sz w:val="24"/>
          <w:szCs w:val="24"/>
          <w:highlight w:val="white"/>
          <w:lang w:val="en-GB"/>
        </w:rPr>
        <w:t>(Ramlall and Melton, 2019)</w:t>
      </w:r>
      <w:r w:rsidRPr="00B36DB6">
        <w:rPr>
          <w:rFonts w:ascii="Times New Roman" w:eastAsia="Times New Roman" w:hAnsi="Times New Roman" w:cs="Times New Roman"/>
          <w:sz w:val="24"/>
          <w:szCs w:val="24"/>
          <w:lang w:val="en-GB"/>
        </w:rPr>
        <w:t xml:space="preserve">. The HR department has contributed majorly towards the growth and development of the organization with increased profit. The HR ensures that all the employees in all the stores in various countries operate effectively and give their best to their customers. The goals and objectives of Tesco plc are accomplished through the human resource department and it also increases the overall performance of the </w:t>
      </w:r>
      <w:r w:rsidRPr="00B36DB6">
        <w:rPr>
          <w:rFonts w:ascii="Times New Roman" w:eastAsia="Times New Roman" w:hAnsi="Times New Roman" w:cs="Times New Roman"/>
          <w:sz w:val="24"/>
          <w:szCs w:val="24"/>
          <w:lang w:val="en-GB"/>
        </w:rPr>
        <w:lastRenderedPageBreak/>
        <w:t xml:space="preserve">organization. The changing needs and expectations from Tesco plc are achieved with the help of the Human resource department function. </w:t>
      </w:r>
    </w:p>
    <w:p w:rsidR="00FF3D25" w:rsidRDefault="00FF3D25">
      <w:pPr>
        <w:spacing w:line="360" w:lineRule="auto"/>
        <w:jc w:val="both"/>
        <w:rPr>
          <w:rFonts w:ascii="Times New Roman" w:eastAsia="Times New Roman" w:hAnsi="Times New Roman" w:cs="Times New Roman"/>
          <w:b/>
          <w:sz w:val="24"/>
          <w:szCs w:val="24"/>
          <w:lang w:val="en-GB"/>
        </w:rPr>
      </w:pPr>
    </w:p>
    <w:p w:rsidR="00641CD9" w:rsidRPr="00B36DB6" w:rsidRDefault="00377D96">
      <w:pPr>
        <w:spacing w:line="360" w:lineRule="auto"/>
        <w:jc w:val="both"/>
        <w:rPr>
          <w:rFonts w:ascii="Times New Roman" w:eastAsia="Times New Roman" w:hAnsi="Times New Roman" w:cs="Times New Roman"/>
          <w:b/>
          <w:sz w:val="24"/>
          <w:szCs w:val="24"/>
          <w:lang w:val="en-GB"/>
        </w:rPr>
      </w:pPr>
      <w:r w:rsidRPr="00B36DB6">
        <w:rPr>
          <w:rFonts w:ascii="Times New Roman" w:eastAsia="Times New Roman" w:hAnsi="Times New Roman" w:cs="Times New Roman"/>
          <w:b/>
          <w:sz w:val="24"/>
          <w:szCs w:val="24"/>
          <w:lang w:val="en-GB"/>
        </w:rPr>
        <w:t>Conclusion</w:t>
      </w:r>
    </w:p>
    <w:p w:rsidR="00FF3D25" w:rsidRDefault="00377D96">
      <w:pPr>
        <w:spacing w:line="360" w:lineRule="auto"/>
        <w:jc w:val="both"/>
        <w:rPr>
          <w:rFonts w:ascii="Times New Roman" w:eastAsia="Times New Roman" w:hAnsi="Times New Roman" w:cs="Times New Roman"/>
          <w:sz w:val="24"/>
          <w:szCs w:val="24"/>
          <w:lang w:val="en-GB"/>
        </w:rPr>
      </w:pPr>
      <w:r w:rsidRPr="00B36DB6">
        <w:rPr>
          <w:rFonts w:ascii="Times New Roman" w:eastAsia="Times New Roman" w:hAnsi="Times New Roman" w:cs="Times New Roman"/>
          <w:sz w:val="24"/>
          <w:szCs w:val="24"/>
          <w:lang w:val="en-GB"/>
        </w:rPr>
        <w:t xml:space="preserve">Tesco plc has been the leading retail supermarket which provides excellent and high standard quality of services to its customers. Tesco plc provides various products like food, clothes at a low rate that attracts the consumers to buy. The objective is to increase the profits by increasing sales and offering the best service to its customers. Tesco Plc also focuses on providing the products to its consumers at a low rate. New strategies and tools are adopted by the organization to </w:t>
      </w:r>
      <w:r w:rsidR="00B36DB6" w:rsidRPr="00B36DB6">
        <w:rPr>
          <w:rFonts w:ascii="Times New Roman" w:eastAsia="Times New Roman" w:hAnsi="Times New Roman" w:cs="Times New Roman"/>
          <w:sz w:val="24"/>
          <w:szCs w:val="24"/>
          <w:lang w:val="en-GB"/>
        </w:rPr>
        <w:t>fulfil</w:t>
      </w:r>
      <w:r w:rsidRPr="00B36DB6">
        <w:rPr>
          <w:rFonts w:ascii="Times New Roman" w:eastAsia="Times New Roman" w:hAnsi="Times New Roman" w:cs="Times New Roman"/>
          <w:sz w:val="24"/>
          <w:szCs w:val="24"/>
          <w:lang w:val="en-GB"/>
        </w:rPr>
        <w:t xml:space="preserve"> the goals of the company</w:t>
      </w:r>
      <w:r w:rsidR="00FF3D25">
        <w:rPr>
          <w:rFonts w:ascii="Times New Roman" w:eastAsia="Times New Roman" w:hAnsi="Times New Roman" w:cs="Times New Roman"/>
          <w:sz w:val="24"/>
          <w:szCs w:val="24"/>
          <w:lang w:val="en-GB"/>
        </w:rPr>
        <w:t>.</w:t>
      </w:r>
      <w:r w:rsidRPr="00B36DB6">
        <w:rPr>
          <w:rFonts w:ascii="Times New Roman" w:eastAsia="Times New Roman" w:hAnsi="Times New Roman" w:cs="Times New Roman"/>
          <w:sz w:val="24"/>
          <w:szCs w:val="24"/>
          <w:lang w:val="en-GB"/>
        </w:rPr>
        <w:t xml:space="preserve"> The Human resources management has accomplished the objectives and goals of Tesco plc with the help of planning, recruitment, selection, and various recruiting activities. It helped to provide the consumers with outstanding experiences, to provide a good working environment to the employees, and increase the profits of the organization. </w:t>
      </w:r>
    </w:p>
    <w:p w:rsidR="00641CD9" w:rsidRPr="00B36DB6" w:rsidRDefault="00377D96">
      <w:pPr>
        <w:spacing w:line="360" w:lineRule="auto"/>
        <w:jc w:val="both"/>
        <w:rPr>
          <w:rFonts w:ascii="Times New Roman" w:eastAsia="Times New Roman" w:hAnsi="Times New Roman" w:cs="Times New Roman"/>
          <w:sz w:val="24"/>
          <w:szCs w:val="24"/>
          <w:lang w:val="en-GB"/>
        </w:rPr>
      </w:pPr>
      <w:r w:rsidRPr="00B36DB6">
        <w:rPr>
          <w:rFonts w:ascii="Times New Roman" w:eastAsia="Times New Roman" w:hAnsi="Times New Roman" w:cs="Times New Roman"/>
          <w:sz w:val="24"/>
          <w:szCs w:val="24"/>
          <w:lang w:val="en-GB"/>
        </w:rPr>
        <w:t xml:space="preserve">Tesco plc has evolved over the years and dominated the market majorly. It has expanded its stores in various regions which has increased the profit and attracted various customers. Though there has been an increase in the competition within the market, Tesco plc is always focused and committed towards its objectives and achieving its goals. Human resource management has played an important role for the growth and development of Tesco plc and maintaining its quality and value.  It contributed towards the various operations that are conducted in different stores. The report here has analysed and evaluated the Human Resource functions for achieving the objectives of Tesco plc and its responsibilities towards the organization. </w:t>
      </w:r>
    </w:p>
    <w:p w:rsidR="00641CD9" w:rsidRPr="00B36DB6" w:rsidRDefault="00641CD9">
      <w:pPr>
        <w:spacing w:line="360" w:lineRule="auto"/>
        <w:jc w:val="both"/>
        <w:rPr>
          <w:rFonts w:ascii="Times New Roman" w:eastAsia="Times New Roman" w:hAnsi="Times New Roman" w:cs="Times New Roman"/>
          <w:sz w:val="24"/>
          <w:szCs w:val="24"/>
          <w:lang w:val="en-GB"/>
        </w:rPr>
      </w:pPr>
    </w:p>
    <w:p w:rsidR="00641CD9" w:rsidRPr="00B36DB6" w:rsidRDefault="00377D96">
      <w:pPr>
        <w:spacing w:line="360" w:lineRule="auto"/>
        <w:jc w:val="both"/>
        <w:rPr>
          <w:rFonts w:ascii="Times New Roman" w:eastAsia="Times New Roman" w:hAnsi="Times New Roman" w:cs="Times New Roman"/>
          <w:b/>
          <w:sz w:val="24"/>
          <w:szCs w:val="24"/>
          <w:lang w:val="en-GB"/>
        </w:rPr>
      </w:pPr>
      <w:r w:rsidRPr="00B36DB6">
        <w:rPr>
          <w:lang w:val="en-GB"/>
        </w:rPr>
        <w:br w:type="page"/>
      </w:r>
    </w:p>
    <w:p w:rsidR="00641CD9" w:rsidRPr="00B36DB6" w:rsidRDefault="00377D96" w:rsidP="00B36DB6">
      <w:pPr>
        <w:pStyle w:val="Heading1"/>
        <w:rPr>
          <w:lang w:val="en-GB"/>
        </w:rPr>
      </w:pPr>
      <w:bookmarkStart w:id="4" w:name="_Toc56441390"/>
      <w:r w:rsidRPr="00B36DB6">
        <w:rPr>
          <w:lang w:val="en-GB"/>
        </w:rPr>
        <w:lastRenderedPageBreak/>
        <w:t>References</w:t>
      </w:r>
      <w:bookmarkEnd w:id="4"/>
    </w:p>
    <w:p w:rsidR="00B36DB6" w:rsidRPr="00B36DB6" w:rsidRDefault="00B36DB6">
      <w:pPr>
        <w:spacing w:line="360" w:lineRule="auto"/>
        <w:jc w:val="both"/>
        <w:rPr>
          <w:rFonts w:ascii="Times New Roman" w:eastAsia="Times New Roman" w:hAnsi="Times New Roman" w:cs="Times New Roman"/>
          <w:sz w:val="24"/>
          <w:szCs w:val="24"/>
          <w:highlight w:val="white"/>
          <w:lang w:val="en-GB"/>
        </w:rPr>
      </w:pPr>
      <w:r w:rsidRPr="00B36DB6">
        <w:rPr>
          <w:rFonts w:ascii="Times New Roman" w:eastAsia="Times New Roman" w:hAnsi="Times New Roman" w:cs="Times New Roman"/>
          <w:sz w:val="24"/>
          <w:szCs w:val="24"/>
          <w:highlight w:val="white"/>
          <w:lang w:val="en-GB"/>
        </w:rPr>
        <w:t xml:space="preserve">Ahammad, T., 2017. Personnel Management to Human Resource Management (HRM): How HRM Functions. </w:t>
      </w:r>
      <w:r w:rsidRPr="00B36DB6">
        <w:rPr>
          <w:rFonts w:ascii="Times New Roman" w:eastAsia="Times New Roman" w:hAnsi="Times New Roman" w:cs="Times New Roman"/>
          <w:i/>
          <w:sz w:val="24"/>
          <w:szCs w:val="24"/>
          <w:highlight w:val="white"/>
          <w:lang w:val="en-GB"/>
        </w:rPr>
        <w:t>Journal of Modern Accounting and Auditing</w:t>
      </w:r>
      <w:r w:rsidRPr="00B36DB6">
        <w:rPr>
          <w:rFonts w:ascii="Times New Roman" w:eastAsia="Times New Roman" w:hAnsi="Times New Roman" w:cs="Times New Roman"/>
          <w:sz w:val="24"/>
          <w:szCs w:val="24"/>
          <w:highlight w:val="white"/>
          <w:lang w:val="en-GB"/>
        </w:rPr>
        <w:t xml:space="preserve">, </w:t>
      </w:r>
      <w:r w:rsidRPr="00B36DB6">
        <w:rPr>
          <w:rFonts w:ascii="Times New Roman" w:eastAsia="Times New Roman" w:hAnsi="Times New Roman" w:cs="Times New Roman"/>
          <w:i/>
          <w:sz w:val="24"/>
          <w:szCs w:val="24"/>
          <w:highlight w:val="white"/>
          <w:lang w:val="en-GB"/>
        </w:rPr>
        <w:t>13</w:t>
      </w:r>
      <w:r w:rsidRPr="00B36DB6">
        <w:rPr>
          <w:rFonts w:ascii="Times New Roman" w:eastAsia="Times New Roman" w:hAnsi="Times New Roman" w:cs="Times New Roman"/>
          <w:sz w:val="24"/>
          <w:szCs w:val="24"/>
          <w:highlight w:val="white"/>
          <w:lang w:val="en-GB"/>
        </w:rPr>
        <w:t>(9), pp.412-420. )</w:t>
      </w:r>
    </w:p>
    <w:p w:rsidR="00B36DB6" w:rsidRPr="00B36DB6" w:rsidRDefault="00B36DB6">
      <w:pPr>
        <w:spacing w:line="360" w:lineRule="auto"/>
        <w:jc w:val="both"/>
        <w:rPr>
          <w:rFonts w:ascii="Times New Roman" w:eastAsia="Times New Roman" w:hAnsi="Times New Roman" w:cs="Times New Roman"/>
          <w:sz w:val="24"/>
          <w:szCs w:val="24"/>
          <w:highlight w:val="white"/>
          <w:lang w:val="en-GB"/>
        </w:rPr>
      </w:pPr>
      <w:r w:rsidRPr="00B36DB6">
        <w:rPr>
          <w:rFonts w:ascii="Times New Roman" w:eastAsia="Times New Roman" w:hAnsi="Times New Roman" w:cs="Times New Roman"/>
          <w:sz w:val="24"/>
          <w:szCs w:val="24"/>
          <w:highlight w:val="white"/>
          <w:lang w:val="en-GB"/>
        </w:rPr>
        <w:t xml:space="preserve">Awadari, A.C. and Kanwal, S., 2019. Employee participation in organizational change: A case of Tesco PLC. </w:t>
      </w:r>
      <w:r w:rsidRPr="00B36DB6">
        <w:rPr>
          <w:rFonts w:ascii="Times New Roman" w:eastAsia="Times New Roman" w:hAnsi="Times New Roman" w:cs="Times New Roman"/>
          <w:i/>
          <w:sz w:val="24"/>
          <w:szCs w:val="24"/>
          <w:highlight w:val="white"/>
          <w:lang w:val="en-GB"/>
        </w:rPr>
        <w:t>International Journal of Financial, Accounting, and Management</w:t>
      </w:r>
      <w:r w:rsidRPr="00B36DB6">
        <w:rPr>
          <w:rFonts w:ascii="Times New Roman" w:eastAsia="Times New Roman" w:hAnsi="Times New Roman" w:cs="Times New Roman"/>
          <w:sz w:val="24"/>
          <w:szCs w:val="24"/>
          <w:highlight w:val="white"/>
          <w:lang w:val="en-GB"/>
        </w:rPr>
        <w:t xml:space="preserve">, </w:t>
      </w:r>
      <w:r w:rsidRPr="00B36DB6">
        <w:rPr>
          <w:rFonts w:ascii="Times New Roman" w:eastAsia="Times New Roman" w:hAnsi="Times New Roman" w:cs="Times New Roman"/>
          <w:i/>
          <w:sz w:val="24"/>
          <w:szCs w:val="24"/>
          <w:highlight w:val="white"/>
          <w:lang w:val="en-GB"/>
        </w:rPr>
        <w:t>1</w:t>
      </w:r>
      <w:r w:rsidRPr="00B36DB6">
        <w:rPr>
          <w:rFonts w:ascii="Times New Roman" w:eastAsia="Times New Roman" w:hAnsi="Times New Roman" w:cs="Times New Roman"/>
          <w:sz w:val="24"/>
          <w:szCs w:val="24"/>
          <w:highlight w:val="white"/>
          <w:lang w:val="en-GB"/>
        </w:rPr>
        <w:t xml:space="preserve">(2), pp.91-99.   </w:t>
      </w:r>
    </w:p>
    <w:p w:rsidR="00B36DB6" w:rsidRPr="00B36DB6" w:rsidRDefault="00B36DB6">
      <w:pPr>
        <w:spacing w:line="360" w:lineRule="auto"/>
        <w:jc w:val="both"/>
        <w:rPr>
          <w:rFonts w:ascii="Times New Roman" w:eastAsia="Times New Roman" w:hAnsi="Times New Roman" w:cs="Times New Roman"/>
          <w:sz w:val="24"/>
          <w:szCs w:val="24"/>
          <w:highlight w:val="white"/>
          <w:lang w:val="en-GB"/>
        </w:rPr>
      </w:pPr>
      <w:r w:rsidRPr="00B36DB6">
        <w:rPr>
          <w:rFonts w:ascii="Times New Roman" w:eastAsia="Times New Roman" w:hAnsi="Times New Roman" w:cs="Times New Roman"/>
          <w:sz w:val="24"/>
          <w:szCs w:val="24"/>
          <w:highlight w:val="white"/>
          <w:lang w:val="en-GB"/>
        </w:rPr>
        <w:t xml:space="preserve">Delery, J.E. and Roumpi, D., 2017. Strategic human resource management, human capital and competitive advantage: is the field going in circles?. </w:t>
      </w:r>
      <w:r w:rsidRPr="00B36DB6">
        <w:rPr>
          <w:rFonts w:ascii="Times New Roman" w:eastAsia="Times New Roman" w:hAnsi="Times New Roman" w:cs="Times New Roman"/>
          <w:i/>
          <w:sz w:val="24"/>
          <w:szCs w:val="24"/>
          <w:highlight w:val="white"/>
          <w:lang w:val="en-GB"/>
        </w:rPr>
        <w:t>Human Resource Management Journal</w:t>
      </w:r>
      <w:r w:rsidRPr="00B36DB6">
        <w:rPr>
          <w:rFonts w:ascii="Times New Roman" w:eastAsia="Times New Roman" w:hAnsi="Times New Roman" w:cs="Times New Roman"/>
          <w:sz w:val="24"/>
          <w:szCs w:val="24"/>
          <w:highlight w:val="white"/>
          <w:lang w:val="en-GB"/>
        </w:rPr>
        <w:t xml:space="preserve">, </w:t>
      </w:r>
      <w:r w:rsidRPr="00B36DB6">
        <w:rPr>
          <w:rFonts w:ascii="Times New Roman" w:eastAsia="Times New Roman" w:hAnsi="Times New Roman" w:cs="Times New Roman"/>
          <w:i/>
          <w:sz w:val="24"/>
          <w:szCs w:val="24"/>
          <w:highlight w:val="white"/>
          <w:lang w:val="en-GB"/>
        </w:rPr>
        <w:t>27</w:t>
      </w:r>
      <w:r w:rsidRPr="00B36DB6">
        <w:rPr>
          <w:rFonts w:ascii="Times New Roman" w:eastAsia="Times New Roman" w:hAnsi="Times New Roman" w:cs="Times New Roman"/>
          <w:sz w:val="24"/>
          <w:szCs w:val="24"/>
          <w:highlight w:val="white"/>
          <w:lang w:val="en-GB"/>
        </w:rPr>
        <w:t xml:space="preserve">(1), pp.1-21.  </w:t>
      </w:r>
    </w:p>
    <w:p w:rsidR="00B36DB6" w:rsidRPr="00B36DB6" w:rsidRDefault="00B36DB6">
      <w:pPr>
        <w:spacing w:line="360" w:lineRule="auto"/>
        <w:jc w:val="both"/>
        <w:rPr>
          <w:rFonts w:ascii="Times New Roman" w:eastAsia="Times New Roman" w:hAnsi="Times New Roman" w:cs="Times New Roman"/>
          <w:sz w:val="24"/>
          <w:szCs w:val="24"/>
          <w:highlight w:val="white"/>
          <w:lang w:val="en-GB"/>
        </w:rPr>
      </w:pPr>
      <w:r w:rsidRPr="00B36DB6">
        <w:rPr>
          <w:rFonts w:ascii="Times New Roman" w:eastAsia="Times New Roman" w:hAnsi="Times New Roman" w:cs="Times New Roman"/>
          <w:sz w:val="24"/>
          <w:szCs w:val="24"/>
          <w:highlight w:val="white"/>
          <w:lang w:val="en-GB"/>
        </w:rPr>
        <w:t xml:space="preserve">Guest, D.E., 2017. Human resource management and employee well‐being: Towards a new analytic framework. </w:t>
      </w:r>
      <w:r w:rsidRPr="00B36DB6">
        <w:rPr>
          <w:rFonts w:ascii="Times New Roman" w:eastAsia="Times New Roman" w:hAnsi="Times New Roman" w:cs="Times New Roman"/>
          <w:i/>
          <w:sz w:val="24"/>
          <w:szCs w:val="24"/>
          <w:highlight w:val="white"/>
          <w:lang w:val="en-GB"/>
        </w:rPr>
        <w:t>Human resource management journal</w:t>
      </w:r>
      <w:r w:rsidRPr="00B36DB6">
        <w:rPr>
          <w:rFonts w:ascii="Times New Roman" w:eastAsia="Times New Roman" w:hAnsi="Times New Roman" w:cs="Times New Roman"/>
          <w:sz w:val="24"/>
          <w:szCs w:val="24"/>
          <w:highlight w:val="white"/>
          <w:lang w:val="en-GB"/>
        </w:rPr>
        <w:t xml:space="preserve">, </w:t>
      </w:r>
      <w:r w:rsidRPr="00B36DB6">
        <w:rPr>
          <w:rFonts w:ascii="Times New Roman" w:eastAsia="Times New Roman" w:hAnsi="Times New Roman" w:cs="Times New Roman"/>
          <w:i/>
          <w:sz w:val="24"/>
          <w:szCs w:val="24"/>
          <w:highlight w:val="white"/>
          <w:lang w:val="en-GB"/>
        </w:rPr>
        <w:t>27</w:t>
      </w:r>
      <w:r w:rsidRPr="00B36DB6">
        <w:rPr>
          <w:rFonts w:ascii="Times New Roman" w:eastAsia="Times New Roman" w:hAnsi="Times New Roman" w:cs="Times New Roman"/>
          <w:sz w:val="24"/>
          <w:szCs w:val="24"/>
          <w:highlight w:val="white"/>
          <w:lang w:val="en-GB"/>
        </w:rPr>
        <w:t xml:space="preserve">(1), pp.22-38.   </w:t>
      </w:r>
    </w:p>
    <w:p w:rsidR="00B36DB6" w:rsidRPr="00B36DB6" w:rsidRDefault="00B36DB6">
      <w:pPr>
        <w:spacing w:line="360" w:lineRule="auto"/>
        <w:jc w:val="both"/>
        <w:rPr>
          <w:rFonts w:ascii="Times New Roman" w:eastAsia="Times New Roman" w:hAnsi="Times New Roman" w:cs="Times New Roman"/>
          <w:sz w:val="24"/>
          <w:szCs w:val="24"/>
          <w:highlight w:val="white"/>
          <w:lang w:val="en-GB"/>
        </w:rPr>
      </w:pPr>
      <w:r w:rsidRPr="00B36DB6">
        <w:rPr>
          <w:rFonts w:ascii="Times New Roman" w:eastAsia="Times New Roman" w:hAnsi="Times New Roman" w:cs="Times New Roman"/>
          <w:sz w:val="24"/>
          <w:szCs w:val="24"/>
          <w:highlight w:val="white"/>
          <w:lang w:val="en-GB"/>
        </w:rPr>
        <w:t xml:space="preserve">Lee, C.W., Wu, W. and Yang, C.F., 2019. Employees’ perceptions of training and sustainability of human resource. </w:t>
      </w:r>
      <w:r w:rsidRPr="00B36DB6">
        <w:rPr>
          <w:rFonts w:ascii="Times New Roman" w:eastAsia="Times New Roman" w:hAnsi="Times New Roman" w:cs="Times New Roman"/>
          <w:i/>
          <w:sz w:val="24"/>
          <w:szCs w:val="24"/>
          <w:highlight w:val="white"/>
          <w:lang w:val="en-GB"/>
        </w:rPr>
        <w:t>Sustainability</w:t>
      </w:r>
      <w:r w:rsidRPr="00B36DB6">
        <w:rPr>
          <w:rFonts w:ascii="Times New Roman" w:eastAsia="Times New Roman" w:hAnsi="Times New Roman" w:cs="Times New Roman"/>
          <w:sz w:val="24"/>
          <w:szCs w:val="24"/>
          <w:highlight w:val="white"/>
          <w:lang w:val="en-GB"/>
        </w:rPr>
        <w:t xml:space="preserve">, </w:t>
      </w:r>
      <w:r w:rsidRPr="00B36DB6">
        <w:rPr>
          <w:rFonts w:ascii="Times New Roman" w:eastAsia="Times New Roman" w:hAnsi="Times New Roman" w:cs="Times New Roman"/>
          <w:i/>
          <w:sz w:val="24"/>
          <w:szCs w:val="24"/>
          <w:highlight w:val="white"/>
          <w:lang w:val="en-GB"/>
        </w:rPr>
        <w:t>11</w:t>
      </w:r>
      <w:r w:rsidRPr="00B36DB6">
        <w:rPr>
          <w:rFonts w:ascii="Times New Roman" w:eastAsia="Times New Roman" w:hAnsi="Times New Roman" w:cs="Times New Roman"/>
          <w:sz w:val="24"/>
          <w:szCs w:val="24"/>
          <w:highlight w:val="white"/>
          <w:lang w:val="en-GB"/>
        </w:rPr>
        <w:t xml:space="preserve">(17), p.4622.  </w:t>
      </w:r>
    </w:p>
    <w:p w:rsidR="00B36DB6" w:rsidRPr="00B36DB6" w:rsidRDefault="00B36DB6">
      <w:pPr>
        <w:spacing w:line="360" w:lineRule="auto"/>
        <w:jc w:val="both"/>
        <w:rPr>
          <w:rFonts w:ascii="Times New Roman" w:eastAsia="Times New Roman" w:hAnsi="Times New Roman" w:cs="Times New Roman"/>
          <w:sz w:val="24"/>
          <w:szCs w:val="24"/>
          <w:highlight w:val="white"/>
          <w:lang w:val="en-GB"/>
        </w:rPr>
      </w:pPr>
      <w:r w:rsidRPr="00B36DB6">
        <w:rPr>
          <w:rFonts w:ascii="Times New Roman" w:eastAsia="Times New Roman" w:hAnsi="Times New Roman" w:cs="Times New Roman"/>
          <w:sz w:val="24"/>
          <w:szCs w:val="24"/>
          <w:highlight w:val="white"/>
          <w:lang w:val="en-GB"/>
        </w:rPr>
        <w:t xml:space="preserve">Liu, Y., 2017. Review of Human Resource Management Function of Front Line Manager.  </w:t>
      </w:r>
    </w:p>
    <w:p w:rsidR="00B36DB6" w:rsidRPr="00B36DB6" w:rsidRDefault="00B36DB6">
      <w:pPr>
        <w:spacing w:line="360" w:lineRule="auto"/>
        <w:jc w:val="both"/>
        <w:rPr>
          <w:rFonts w:ascii="Times New Roman" w:eastAsia="Times New Roman" w:hAnsi="Times New Roman" w:cs="Times New Roman"/>
          <w:sz w:val="24"/>
          <w:szCs w:val="24"/>
          <w:highlight w:val="white"/>
          <w:lang w:val="en-GB"/>
        </w:rPr>
      </w:pPr>
      <w:r w:rsidRPr="00B36DB6">
        <w:rPr>
          <w:rFonts w:ascii="Times New Roman" w:eastAsia="Times New Roman" w:hAnsi="Times New Roman" w:cs="Times New Roman"/>
          <w:sz w:val="24"/>
          <w:szCs w:val="24"/>
          <w:highlight w:val="white"/>
          <w:lang w:val="en-GB"/>
        </w:rPr>
        <w:t xml:space="preserve">Michael, A., 2019. A handbook of human resource management practice. </w:t>
      </w:r>
    </w:p>
    <w:p w:rsidR="00B36DB6" w:rsidRPr="00B36DB6" w:rsidRDefault="00B36DB6">
      <w:pPr>
        <w:spacing w:line="360" w:lineRule="auto"/>
        <w:jc w:val="both"/>
        <w:rPr>
          <w:rFonts w:ascii="Times New Roman" w:eastAsia="Times New Roman" w:hAnsi="Times New Roman" w:cs="Times New Roman"/>
          <w:sz w:val="24"/>
          <w:szCs w:val="24"/>
          <w:highlight w:val="white"/>
          <w:lang w:val="en-GB"/>
        </w:rPr>
      </w:pPr>
      <w:r w:rsidRPr="00B36DB6">
        <w:rPr>
          <w:rFonts w:ascii="Times New Roman" w:eastAsia="Times New Roman" w:hAnsi="Times New Roman" w:cs="Times New Roman"/>
          <w:sz w:val="24"/>
          <w:szCs w:val="24"/>
          <w:highlight w:val="white"/>
          <w:lang w:val="en-GB"/>
        </w:rPr>
        <w:t xml:space="preserve">Ramlall, S. and Melton, B., 2019. The Role and Priorities of the Human Resource Management Function: Perspectives of HR Professionals, Line Managers, and Senior Executives. </w:t>
      </w:r>
      <w:r w:rsidRPr="00B36DB6">
        <w:rPr>
          <w:rFonts w:ascii="Times New Roman" w:eastAsia="Times New Roman" w:hAnsi="Times New Roman" w:cs="Times New Roman"/>
          <w:i/>
          <w:sz w:val="24"/>
          <w:szCs w:val="24"/>
          <w:highlight w:val="white"/>
          <w:lang w:val="en-GB"/>
        </w:rPr>
        <w:t>International Journal of Human Resource Studies</w:t>
      </w:r>
      <w:r w:rsidRPr="00B36DB6">
        <w:rPr>
          <w:rFonts w:ascii="Times New Roman" w:eastAsia="Times New Roman" w:hAnsi="Times New Roman" w:cs="Times New Roman"/>
          <w:sz w:val="24"/>
          <w:szCs w:val="24"/>
          <w:highlight w:val="white"/>
          <w:lang w:val="en-GB"/>
        </w:rPr>
        <w:t xml:space="preserve">, </w:t>
      </w:r>
      <w:r w:rsidRPr="00B36DB6">
        <w:rPr>
          <w:rFonts w:ascii="Times New Roman" w:eastAsia="Times New Roman" w:hAnsi="Times New Roman" w:cs="Times New Roman"/>
          <w:i/>
          <w:sz w:val="24"/>
          <w:szCs w:val="24"/>
          <w:highlight w:val="white"/>
          <w:lang w:val="en-GB"/>
        </w:rPr>
        <w:t>9</w:t>
      </w:r>
      <w:r w:rsidRPr="00B36DB6">
        <w:rPr>
          <w:rFonts w:ascii="Times New Roman" w:eastAsia="Times New Roman" w:hAnsi="Times New Roman" w:cs="Times New Roman"/>
          <w:sz w:val="24"/>
          <w:szCs w:val="24"/>
          <w:highlight w:val="white"/>
          <w:lang w:val="en-GB"/>
        </w:rPr>
        <w:t xml:space="preserve">(2), pp.9-27.  </w:t>
      </w:r>
    </w:p>
    <w:p w:rsidR="00B36DB6" w:rsidRPr="00B36DB6" w:rsidRDefault="00B36DB6">
      <w:pPr>
        <w:spacing w:line="360" w:lineRule="auto"/>
        <w:jc w:val="both"/>
        <w:rPr>
          <w:rFonts w:ascii="Times New Roman" w:eastAsia="Times New Roman" w:hAnsi="Times New Roman" w:cs="Times New Roman"/>
          <w:sz w:val="24"/>
          <w:szCs w:val="24"/>
          <w:highlight w:val="white"/>
          <w:lang w:val="en-GB"/>
        </w:rPr>
      </w:pPr>
      <w:r w:rsidRPr="00B36DB6">
        <w:rPr>
          <w:rFonts w:ascii="Times New Roman" w:eastAsia="Times New Roman" w:hAnsi="Times New Roman" w:cs="Times New Roman"/>
          <w:sz w:val="24"/>
          <w:szCs w:val="24"/>
          <w:highlight w:val="white"/>
          <w:lang w:val="en-GB"/>
        </w:rPr>
        <w:t xml:space="preserve">SPARKS, L., 2018. Tesco’s chain management supply 07. </w:t>
      </w:r>
      <w:r w:rsidRPr="00B36DB6">
        <w:rPr>
          <w:rFonts w:ascii="Times New Roman" w:eastAsia="Times New Roman" w:hAnsi="Times New Roman" w:cs="Times New Roman"/>
          <w:i/>
          <w:sz w:val="24"/>
          <w:szCs w:val="24"/>
          <w:highlight w:val="white"/>
          <w:lang w:val="en-GB"/>
        </w:rPr>
        <w:t>Logistics and Retail Management: Emerging Issues and New Challenges in the Retail Supply Chain</w:t>
      </w:r>
      <w:r w:rsidRPr="00B36DB6">
        <w:rPr>
          <w:rFonts w:ascii="Times New Roman" w:eastAsia="Times New Roman" w:hAnsi="Times New Roman" w:cs="Times New Roman"/>
          <w:sz w:val="24"/>
          <w:szCs w:val="24"/>
          <w:highlight w:val="white"/>
          <w:lang w:val="en-GB"/>
        </w:rPr>
        <w:t xml:space="preserve">, p.183. </w:t>
      </w:r>
    </w:p>
    <w:p w:rsidR="00B36DB6" w:rsidRDefault="00B36DB6">
      <w:pPr>
        <w:spacing w:line="360" w:lineRule="auto"/>
        <w:jc w:val="both"/>
        <w:rPr>
          <w:rFonts w:ascii="Times New Roman" w:eastAsia="Times New Roman" w:hAnsi="Times New Roman" w:cs="Times New Roman"/>
          <w:sz w:val="24"/>
          <w:szCs w:val="24"/>
          <w:highlight w:val="white"/>
          <w:lang w:val="en-GB"/>
        </w:rPr>
      </w:pPr>
      <w:r w:rsidRPr="00B36DB6">
        <w:rPr>
          <w:rFonts w:ascii="Times New Roman" w:eastAsia="Times New Roman" w:hAnsi="Times New Roman" w:cs="Times New Roman"/>
          <w:sz w:val="24"/>
          <w:szCs w:val="24"/>
          <w:highlight w:val="white"/>
          <w:lang w:val="en-GB"/>
        </w:rPr>
        <w:t xml:space="preserve">Stewart, G.L. and Brown, K.G., 2019. </w:t>
      </w:r>
      <w:r w:rsidRPr="00B36DB6">
        <w:rPr>
          <w:rFonts w:ascii="Times New Roman" w:eastAsia="Times New Roman" w:hAnsi="Times New Roman" w:cs="Times New Roman"/>
          <w:i/>
          <w:sz w:val="24"/>
          <w:szCs w:val="24"/>
          <w:highlight w:val="white"/>
          <w:lang w:val="en-GB"/>
        </w:rPr>
        <w:t>Human resource management</w:t>
      </w:r>
      <w:r w:rsidRPr="00B36DB6">
        <w:rPr>
          <w:rFonts w:ascii="Times New Roman" w:eastAsia="Times New Roman" w:hAnsi="Times New Roman" w:cs="Times New Roman"/>
          <w:sz w:val="24"/>
          <w:szCs w:val="24"/>
          <w:highlight w:val="white"/>
          <w:lang w:val="en-GB"/>
        </w:rPr>
        <w:t xml:space="preserve">. John Wiley &amp; Sons.  </w:t>
      </w:r>
    </w:p>
    <w:p w:rsidR="00FF3D25" w:rsidRPr="00B36DB6" w:rsidRDefault="00FF3D25">
      <w:pPr>
        <w:spacing w:line="360" w:lineRule="auto"/>
        <w:jc w:val="both"/>
        <w:rPr>
          <w:rFonts w:ascii="Times New Roman" w:eastAsia="Times New Roman" w:hAnsi="Times New Roman" w:cs="Times New Roman"/>
          <w:sz w:val="24"/>
          <w:szCs w:val="24"/>
          <w:highlight w:val="white"/>
          <w:lang w:val="en-GB"/>
        </w:rPr>
      </w:pPr>
      <w:r>
        <w:rPr>
          <w:rFonts w:ascii="Times New Roman" w:eastAsia="Times New Roman" w:hAnsi="Times New Roman" w:cs="Times New Roman"/>
          <w:sz w:val="24"/>
          <w:szCs w:val="24"/>
          <w:lang w:val="en-GB"/>
        </w:rPr>
        <w:t>T</w:t>
      </w:r>
      <w:r w:rsidRPr="00FF3D25">
        <w:rPr>
          <w:rFonts w:ascii="Times New Roman" w:eastAsia="Times New Roman" w:hAnsi="Times New Roman" w:cs="Times New Roman"/>
          <w:sz w:val="24"/>
          <w:szCs w:val="24"/>
          <w:lang w:val="en-GB"/>
        </w:rPr>
        <w:t>esco.com</w:t>
      </w:r>
      <w:r>
        <w:rPr>
          <w:rFonts w:ascii="Times New Roman" w:eastAsia="Times New Roman" w:hAnsi="Times New Roman" w:cs="Times New Roman"/>
          <w:sz w:val="24"/>
          <w:szCs w:val="24"/>
          <w:lang w:val="en-GB"/>
        </w:rPr>
        <w:t xml:space="preserve">, 2020. </w:t>
      </w:r>
      <w:r w:rsidRPr="00FF3D25">
        <w:rPr>
          <w:rFonts w:ascii="Times New Roman" w:eastAsia="Times New Roman" w:hAnsi="Times New Roman" w:cs="Times New Roman"/>
          <w:i/>
          <w:iCs/>
          <w:sz w:val="24"/>
          <w:szCs w:val="24"/>
          <w:lang w:val="en-GB"/>
        </w:rPr>
        <w:t>About Us.</w:t>
      </w:r>
      <w:r>
        <w:rPr>
          <w:rFonts w:ascii="Times New Roman" w:eastAsia="Times New Roman" w:hAnsi="Times New Roman" w:cs="Times New Roman"/>
          <w:sz w:val="24"/>
          <w:szCs w:val="24"/>
          <w:lang w:val="en-GB"/>
        </w:rPr>
        <w:t xml:space="preserve"> Available at:</w:t>
      </w:r>
      <w:hyperlink r:id="rId8" w:history="1">
        <w:r w:rsidRPr="00820EAA">
          <w:rPr>
            <w:rStyle w:val="Hyperlink"/>
            <w:rFonts w:ascii="Times New Roman" w:eastAsia="Times New Roman" w:hAnsi="Times New Roman" w:cs="Times New Roman"/>
            <w:sz w:val="24"/>
            <w:szCs w:val="24"/>
            <w:lang w:val="en-GB"/>
          </w:rPr>
          <w:t>https://www.tesco.com/</w:t>
        </w:r>
      </w:hyperlink>
      <w:r>
        <w:rPr>
          <w:rFonts w:ascii="Times New Roman" w:eastAsia="Times New Roman" w:hAnsi="Times New Roman" w:cs="Times New Roman"/>
          <w:sz w:val="24"/>
          <w:szCs w:val="24"/>
          <w:lang w:val="en-GB"/>
        </w:rPr>
        <w:t xml:space="preserve"> [Accessed on 13</w:t>
      </w:r>
      <w:r w:rsidRPr="00FF3D25">
        <w:rPr>
          <w:rFonts w:ascii="Times New Roman" w:eastAsia="Times New Roman" w:hAnsi="Times New Roman" w:cs="Times New Roman"/>
          <w:sz w:val="24"/>
          <w:szCs w:val="24"/>
          <w:vertAlign w:val="superscript"/>
          <w:lang w:val="en-GB"/>
        </w:rPr>
        <w:t>th</w:t>
      </w:r>
      <w:r>
        <w:rPr>
          <w:rFonts w:ascii="Times New Roman" w:eastAsia="Times New Roman" w:hAnsi="Times New Roman" w:cs="Times New Roman"/>
          <w:sz w:val="24"/>
          <w:szCs w:val="24"/>
          <w:lang w:val="en-GB"/>
        </w:rPr>
        <w:t xml:space="preserve"> November 2020]</w:t>
      </w:r>
    </w:p>
    <w:sectPr w:rsidR="00FF3D25" w:rsidRPr="00B36DB6" w:rsidSect="00B36DB6">
      <w:footerReference w:type="default" r:id="rId9"/>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A47BB5" w:rsidRDefault="00A47BB5" w:rsidP="00B36DB6">
      <w:pPr>
        <w:spacing w:line="240" w:lineRule="auto"/>
      </w:pPr>
      <w:r>
        <w:separator/>
      </w:r>
    </w:p>
  </w:endnote>
  <w:endnote w:type="continuationSeparator" w:id="1">
    <w:p w:rsidR="00A47BB5" w:rsidRDefault="00A47BB5" w:rsidP="00B36DB6">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743633776"/>
      <w:docPartObj>
        <w:docPartGallery w:val="Page Numbers (Bottom of Page)"/>
        <w:docPartUnique/>
      </w:docPartObj>
    </w:sdtPr>
    <w:sdtContent>
      <w:sdt>
        <w:sdtPr>
          <w:id w:val="-1769616900"/>
          <w:docPartObj>
            <w:docPartGallery w:val="Page Numbers (Top of Page)"/>
            <w:docPartUnique/>
          </w:docPartObj>
        </w:sdtPr>
        <w:sdtContent>
          <w:p w:rsidR="00B36DB6" w:rsidRDefault="00B36DB6">
            <w:pPr>
              <w:pStyle w:val="Footer"/>
              <w:jc w:val="right"/>
            </w:pPr>
            <w:r>
              <w:t xml:space="preserve">Page </w:t>
            </w:r>
            <w:r w:rsidR="00225A04">
              <w:rPr>
                <w:b/>
                <w:bCs/>
                <w:sz w:val="24"/>
                <w:szCs w:val="24"/>
              </w:rPr>
              <w:fldChar w:fldCharType="begin"/>
            </w:r>
            <w:r>
              <w:rPr>
                <w:b/>
                <w:bCs/>
              </w:rPr>
              <w:instrText xml:space="preserve"> PAGE </w:instrText>
            </w:r>
            <w:r w:rsidR="00225A04">
              <w:rPr>
                <w:b/>
                <w:bCs/>
                <w:sz w:val="24"/>
                <w:szCs w:val="24"/>
              </w:rPr>
              <w:fldChar w:fldCharType="separate"/>
            </w:r>
            <w:r w:rsidR="007B0FCD">
              <w:rPr>
                <w:b/>
                <w:bCs/>
                <w:noProof/>
              </w:rPr>
              <w:t>1</w:t>
            </w:r>
            <w:r w:rsidR="00225A04">
              <w:rPr>
                <w:b/>
                <w:bCs/>
                <w:sz w:val="24"/>
                <w:szCs w:val="24"/>
              </w:rPr>
              <w:fldChar w:fldCharType="end"/>
            </w:r>
            <w:r>
              <w:t xml:space="preserve"> of </w:t>
            </w:r>
            <w:r w:rsidR="00225A04">
              <w:rPr>
                <w:b/>
                <w:bCs/>
                <w:sz w:val="24"/>
                <w:szCs w:val="24"/>
              </w:rPr>
              <w:fldChar w:fldCharType="begin"/>
            </w:r>
            <w:r>
              <w:rPr>
                <w:b/>
                <w:bCs/>
              </w:rPr>
              <w:instrText xml:space="preserve"> NUMPAGES  </w:instrText>
            </w:r>
            <w:r w:rsidR="00225A04">
              <w:rPr>
                <w:b/>
                <w:bCs/>
                <w:sz w:val="24"/>
                <w:szCs w:val="24"/>
              </w:rPr>
              <w:fldChar w:fldCharType="separate"/>
            </w:r>
            <w:r w:rsidR="007B0FCD">
              <w:rPr>
                <w:b/>
                <w:bCs/>
                <w:noProof/>
              </w:rPr>
              <w:t>9</w:t>
            </w:r>
            <w:r w:rsidR="00225A04">
              <w:rPr>
                <w:b/>
                <w:bCs/>
                <w:sz w:val="24"/>
                <w:szCs w:val="24"/>
              </w:rPr>
              <w:fldChar w:fldCharType="end"/>
            </w:r>
          </w:p>
        </w:sdtContent>
      </w:sdt>
    </w:sdtContent>
  </w:sdt>
  <w:p w:rsidR="00B36DB6" w:rsidRDefault="00B36DB6">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A47BB5" w:rsidRDefault="00A47BB5" w:rsidP="00B36DB6">
      <w:pPr>
        <w:spacing w:line="240" w:lineRule="auto"/>
      </w:pPr>
      <w:r>
        <w:separator/>
      </w:r>
    </w:p>
  </w:footnote>
  <w:footnote w:type="continuationSeparator" w:id="1">
    <w:p w:rsidR="00A47BB5" w:rsidRDefault="00A47BB5" w:rsidP="00B36DB6">
      <w:pPr>
        <w:spacing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214D4B2F"/>
    <w:multiLevelType w:val="multilevel"/>
    <w:tmpl w:val="2A8A3A1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rsids>
    <w:rsidRoot w:val="00641CD9"/>
    <w:rsid w:val="00225A04"/>
    <w:rsid w:val="002E6EB2"/>
    <w:rsid w:val="00377D96"/>
    <w:rsid w:val="00641CD9"/>
    <w:rsid w:val="007B0FCD"/>
    <w:rsid w:val="00A47BB5"/>
    <w:rsid w:val="00B36DB6"/>
    <w:rsid w:val="00BD779F"/>
    <w:rsid w:val="00C71C8C"/>
    <w:rsid w:val="00FF3D25"/>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Table" w:semiHidden="0" w:unhideWhenUsed="0"/>
    <w:lsdException w:name="Table Subtle 1" w:semiHidden="0" w:unhideWhenUsed="0"/>
    <w:lsdException w:name="Table Web 2" w:semiHidden="0" w:unhideWhenUsed="0"/>
    <w:lsdException w:name="Table Web 3" w:semiHidden="0" w:unhideWhenUsed="0"/>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rsid w:val="00225A04"/>
  </w:style>
  <w:style w:type="paragraph" w:styleId="Heading1">
    <w:name w:val="heading 1"/>
    <w:basedOn w:val="Normal"/>
    <w:next w:val="Normal"/>
    <w:rsid w:val="00B36DB6"/>
    <w:pPr>
      <w:keepNext/>
      <w:keepLines/>
      <w:spacing w:before="400" w:after="120" w:line="360" w:lineRule="auto"/>
      <w:outlineLvl w:val="0"/>
    </w:pPr>
    <w:rPr>
      <w:rFonts w:ascii="Times New Roman" w:hAnsi="Times New Roman"/>
      <w:b/>
      <w:sz w:val="28"/>
      <w:szCs w:val="40"/>
    </w:rPr>
  </w:style>
  <w:style w:type="paragraph" w:styleId="Heading2">
    <w:name w:val="heading 2"/>
    <w:basedOn w:val="Normal"/>
    <w:next w:val="Normal"/>
    <w:rsid w:val="00225A04"/>
    <w:pPr>
      <w:keepNext/>
      <w:keepLines/>
      <w:spacing w:before="360" w:after="120"/>
      <w:outlineLvl w:val="1"/>
    </w:pPr>
    <w:rPr>
      <w:sz w:val="32"/>
      <w:szCs w:val="32"/>
    </w:rPr>
  </w:style>
  <w:style w:type="paragraph" w:styleId="Heading3">
    <w:name w:val="heading 3"/>
    <w:basedOn w:val="Normal"/>
    <w:next w:val="Normal"/>
    <w:rsid w:val="00225A04"/>
    <w:pPr>
      <w:keepNext/>
      <w:keepLines/>
      <w:spacing w:before="320" w:after="80"/>
      <w:outlineLvl w:val="2"/>
    </w:pPr>
    <w:rPr>
      <w:color w:val="434343"/>
      <w:sz w:val="28"/>
      <w:szCs w:val="28"/>
    </w:rPr>
  </w:style>
  <w:style w:type="paragraph" w:styleId="Heading4">
    <w:name w:val="heading 4"/>
    <w:basedOn w:val="Normal"/>
    <w:next w:val="Normal"/>
    <w:rsid w:val="00225A04"/>
    <w:pPr>
      <w:keepNext/>
      <w:keepLines/>
      <w:spacing w:before="280" w:after="80"/>
      <w:outlineLvl w:val="3"/>
    </w:pPr>
    <w:rPr>
      <w:color w:val="666666"/>
      <w:sz w:val="24"/>
      <w:szCs w:val="24"/>
    </w:rPr>
  </w:style>
  <w:style w:type="paragraph" w:styleId="Heading5">
    <w:name w:val="heading 5"/>
    <w:basedOn w:val="Normal"/>
    <w:next w:val="Normal"/>
    <w:rsid w:val="00225A04"/>
    <w:pPr>
      <w:keepNext/>
      <w:keepLines/>
      <w:spacing w:before="240" w:after="80"/>
      <w:outlineLvl w:val="4"/>
    </w:pPr>
    <w:rPr>
      <w:color w:val="666666"/>
    </w:rPr>
  </w:style>
  <w:style w:type="paragraph" w:styleId="Heading6">
    <w:name w:val="heading 6"/>
    <w:basedOn w:val="Normal"/>
    <w:next w:val="Normal"/>
    <w:rsid w:val="00225A04"/>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rsid w:val="00225A04"/>
    <w:pPr>
      <w:keepNext/>
      <w:keepLines/>
      <w:spacing w:after="60"/>
    </w:pPr>
    <w:rPr>
      <w:sz w:val="52"/>
      <w:szCs w:val="52"/>
    </w:rPr>
  </w:style>
  <w:style w:type="paragraph" w:styleId="Subtitle">
    <w:name w:val="Subtitle"/>
    <w:basedOn w:val="Normal"/>
    <w:next w:val="Normal"/>
    <w:rsid w:val="00225A04"/>
    <w:pPr>
      <w:keepNext/>
      <w:keepLines/>
      <w:spacing w:after="320"/>
    </w:pPr>
    <w:rPr>
      <w:color w:val="666666"/>
      <w:sz w:val="30"/>
      <w:szCs w:val="30"/>
    </w:rPr>
  </w:style>
  <w:style w:type="paragraph" w:styleId="Header">
    <w:name w:val="header"/>
    <w:basedOn w:val="Normal"/>
    <w:link w:val="HeaderChar"/>
    <w:uiPriority w:val="99"/>
    <w:unhideWhenUsed/>
    <w:rsid w:val="00B36DB6"/>
    <w:pPr>
      <w:tabs>
        <w:tab w:val="center" w:pos="4513"/>
        <w:tab w:val="right" w:pos="9026"/>
      </w:tabs>
      <w:spacing w:line="240" w:lineRule="auto"/>
    </w:pPr>
  </w:style>
  <w:style w:type="character" w:customStyle="1" w:styleId="HeaderChar">
    <w:name w:val="Header Char"/>
    <w:basedOn w:val="DefaultParagraphFont"/>
    <w:link w:val="Header"/>
    <w:uiPriority w:val="99"/>
    <w:rsid w:val="00B36DB6"/>
  </w:style>
  <w:style w:type="paragraph" w:styleId="Footer">
    <w:name w:val="footer"/>
    <w:basedOn w:val="Normal"/>
    <w:link w:val="FooterChar"/>
    <w:uiPriority w:val="99"/>
    <w:unhideWhenUsed/>
    <w:rsid w:val="00B36DB6"/>
    <w:pPr>
      <w:tabs>
        <w:tab w:val="center" w:pos="4513"/>
        <w:tab w:val="right" w:pos="9026"/>
      </w:tabs>
      <w:spacing w:line="240" w:lineRule="auto"/>
    </w:pPr>
  </w:style>
  <w:style w:type="character" w:customStyle="1" w:styleId="FooterChar">
    <w:name w:val="Footer Char"/>
    <w:basedOn w:val="DefaultParagraphFont"/>
    <w:link w:val="Footer"/>
    <w:uiPriority w:val="99"/>
    <w:rsid w:val="00B36DB6"/>
  </w:style>
  <w:style w:type="paragraph" w:styleId="TOCHeading">
    <w:name w:val="TOC Heading"/>
    <w:basedOn w:val="Heading1"/>
    <w:next w:val="Normal"/>
    <w:uiPriority w:val="39"/>
    <w:unhideWhenUsed/>
    <w:qFormat/>
    <w:rsid w:val="00B36DB6"/>
    <w:pPr>
      <w:spacing w:before="240" w:after="0" w:line="259" w:lineRule="auto"/>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B36DB6"/>
    <w:pPr>
      <w:spacing w:after="100"/>
    </w:pPr>
  </w:style>
  <w:style w:type="character" w:styleId="Hyperlink">
    <w:name w:val="Hyperlink"/>
    <w:basedOn w:val="DefaultParagraphFont"/>
    <w:uiPriority w:val="99"/>
    <w:unhideWhenUsed/>
    <w:rsid w:val="00B36DB6"/>
    <w:rPr>
      <w:color w:val="0000FF" w:themeColor="hyperlink"/>
      <w:u w:val="single"/>
    </w:rPr>
  </w:style>
  <w:style w:type="character" w:customStyle="1" w:styleId="UnresolvedMention">
    <w:name w:val="Unresolved Mention"/>
    <w:basedOn w:val="DefaultParagraphFont"/>
    <w:uiPriority w:val="99"/>
    <w:semiHidden/>
    <w:unhideWhenUsed/>
    <w:rsid w:val="00FF3D25"/>
    <w:rPr>
      <w:color w:val="605E5C"/>
      <w:shd w:val="clear" w:color="auto" w:fill="E1DFDD"/>
    </w:rPr>
  </w:style>
  <w:style w:type="paragraph" w:styleId="BalloonText">
    <w:name w:val="Balloon Text"/>
    <w:basedOn w:val="Normal"/>
    <w:link w:val="BalloonTextChar"/>
    <w:uiPriority w:val="99"/>
    <w:semiHidden/>
    <w:unhideWhenUsed/>
    <w:rsid w:val="00BD779F"/>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D779F"/>
    <w:rPr>
      <w:rFonts w:ascii="Tahoma" w:hAnsi="Tahoma" w:cs="Tahoma"/>
      <w:sz w:val="16"/>
      <w:szCs w:val="16"/>
    </w:rPr>
  </w:style>
  <w:style w:type="character" w:customStyle="1" w:styleId="NoSpacingChar">
    <w:name w:val="No Spacing Char"/>
    <w:basedOn w:val="DefaultParagraphFont"/>
    <w:link w:val="NoSpacing"/>
    <w:uiPriority w:val="1"/>
    <w:locked/>
    <w:rsid w:val="00BD779F"/>
    <w:rPr>
      <w:rFonts w:ascii="Times New Roman" w:eastAsiaTheme="minorEastAsia" w:hAnsi="Times New Roman" w:cs="Times New Roman"/>
      <w:lang w:val="en-US"/>
    </w:rPr>
  </w:style>
  <w:style w:type="paragraph" w:styleId="NoSpacing">
    <w:name w:val="No Spacing"/>
    <w:link w:val="NoSpacingChar"/>
    <w:uiPriority w:val="1"/>
    <w:qFormat/>
    <w:rsid w:val="00BD779F"/>
    <w:pPr>
      <w:spacing w:line="240" w:lineRule="auto"/>
    </w:pPr>
    <w:rPr>
      <w:rFonts w:ascii="Times New Roman" w:eastAsiaTheme="minorEastAsia" w:hAnsi="Times New Roman" w:cs="Times New Roman"/>
      <w:lang w:val="en-US"/>
    </w:rPr>
  </w:style>
</w:styles>
</file>

<file path=word/webSettings.xml><?xml version="1.0" encoding="utf-8"?>
<w:webSettings xmlns:r="http://schemas.openxmlformats.org/officeDocument/2006/relationships" xmlns:w="http://schemas.openxmlformats.org/wordprocessingml/2006/main"/>
</file>

<file path=word/_rels/document.xml.rels><?xml version="1.0" encoding="UTF-8" standalone="yes"?>
<Relationships xmlns="http://schemas.openxmlformats.org/package/2006/relationships"><Relationship Id="rId8" Type="http://schemas.openxmlformats.org/officeDocument/2006/relationships/hyperlink" Target="https://www.tesco.com/"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6ADD5F1-D7FF-4D9A-93F2-2EC81B1143C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9</Pages>
  <Words>2345</Words>
  <Characters>13367</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15681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Admin</cp:lastModifiedBy>
  <cp:revision>2</cp:revision>
  <dcterms:created xsi:type="dcterms:W3CDTF">2020-12-07T14:39:00Z</dcterms:created>
  <dcterms:modified xsi:type="dcterms:W3CDTF">2020-12-07T14:39:00Z</dcterms:modified>
</cp:coreProperties>
</file>