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46910" w:rsidRPr="00443F42" w:rsidRDefault="00646910" w:rsidP="006319F3">
      <w:pPr>
        <w:pStyle w:val="Normal1"/>
        <w:spacing w:line="360" w:lineRule="auto"/>
        <w:jc w:val="both"/>
        <w:rPr>
          <w:rFonts w:asciiTheme="majorHAnsi" w:eastAsia="Calibri" w:hAnsiTheme="majorHAnsi" w:cs="Calibri"/>
          <w:b/>
          <w:sz w:val="24"/>
          <w:szCs w:val="24"/>
          <w:lang w:val="en-GB"/>
        </w:rPr>
      </w:pPr>
    </w:p>
    <w:p w:rsidR="00646910" w:rsidRPr="00443F42" w:rsidRDefault="00646910" w:rsidP="006319F3">
      <w:pPr>
        <w:pStyle w:val="Normal1"/>
        <w:spacing w:line="360" w:lineRule="auto"/>
        <w:jc w:val="both"/>
        <w:rPr>
          <w:rFonts w:asciiTheme="majorHAnsi" w:eastAsia="Calibri" w:hAnsiTheme="majorHAnsi" w:cs="Calibri"/>
          <w:b/>
          <w:sz w:val="24"/>
          <w:szCs w:val="24"/>
          <w:lang w:val="en-GB"/>
        </w:rPr>
      </w:pPr>
    </w:p>
    <w:p w:rsidR="00646910" w:rsidRPr="00443F42" w:rsidRDefault="00646910" w:rsidP="006319F3">
      <w:pPr>
        <w:pStyle w:val="Normal1"/>
        <w:spacing w:line="360" w:lineRule="auto"/>
        <w:jc w:val="both"/>
        <w:rPr>
          <w:rFonts w:asciiTheme="majorHAnsi" w:eastAsia="Calibri" w:hAnsiTheme="majorHAnsi" w:cs="Calibri"/>
          <w:b/>
          <w:sz w:val="24"/>
          <w:szCs w:val="24"/>
          <w:lang w:val="en-GB"/>
        </w:rPr>
      </w:pPr>
    </w:p>
    <w:p w:rsidR="00646910" w:rsidRPr="00443F42" w:rsidRDefault="00646910" w:rsidP="006319F3">
      <w:pPr>
        <w:pStyle w:val="Normal1"/>
        <w:spacing w:line="360" w:lineRule="auto"/>
        <w:jc w:val="both"/>
        <w:rPr>
          <w:rFonts w:asciiTheme="majorHAnsi" w:eastAsia="Calibri" w:hAnsiTheme="majorHAnsi" w:cs="Calibri"/>
          <w:b/>
          <w:sz w:val="24"/>
          <w:szCs w:val="24"/>
          <w:lang w:val="en-GB"/>
        </w:rPr>
      </w:pPr>
    </w:p>
    <w:p w:rsidR="00646910" w:rsidRPr="00443F42" w:rsidRDefault="00646910" w:rsidP="006319F3">
      <w:pPr>
        <w:pStyle w:val="Normal1"/>
        <w:spacing w:line="360" w:lineRule="auto"/>
        <w:jc w:val="both"/>
        <w:rPr>
          <w:rFonts w:asciiTheme="majorHAnsi" w:eastAsia="Calibri" w:hAnsiTheme="majorHAnsi" w:cs="Calibri"/>
          <w:b/>
          <w:sz w:val="24"/>
          <w:szCs w:val="24"/>
          <w:lang w:val="en-GB"/>
        </w:rPr>
      </w:pPr>
    </w:p>
    <w:p w:rsidR="00646910" w:rsidRPr="00443F42" w:rsidRDefault="00646910" w:rsidP="006319F3">
      <w:pPr>
        <w:pStyle w:val="Normal1"/>
        <w:spacing w:line="360" w:lineRule="auto"/>
        <w:jc w:val="both"/>
        <w:rPr>
          <w:rFonts w:asciiTheme="majorHAnsi" w:eastAsia="Calibri" w:hAnsiTheme="majorHAnsi" w:cs="Calibri"/>
          <w:b/>
          <w:sz w:val="24"/>
          <w:szCs w:val="24"/>
          <w:lang w:val="en-GB"/>
        </w:rPr>
      </w:pPr>
    </w:p>
    <w:p w:rsidR="00646910" w:rsidRPr="00443F42" w:rsidRDefault="00646910" w:rsidP="006319F3">
      <w:pPr>
        <w:pStyle w:val="Normal1"/>
        <w:spacing w:line="360" w:lineRule="auto"/>
        <w:jc w:val="center"/>
        <w:rPr>
          <w:rFonts w:asciiTheme="majorHAnsi" w:eastAsia="Calibri" w:hAnsiTheme="majorHAnsi" w:cs="Calibri"/>
          <w:b/>
          <w:sz w:val="24"/>
          <w:szCs w:val="24"/>
          <w:lang w:val="en-GB"/>
        </w:rPr>
      </w:pPr>
    </w:p>
    <w:p w:rsidR="00646910" w:rsidRDefault="00741FBE" w:rsidP="00660903">
      <w:pPr>
        <w:pStyle w:val="Normal1"/>
        <w:spacing w:line="360" w:lineRule="auto"/>
        <w:jc w:val="both"/>
        <w:rPr>
          <w:rFonts w:eastAsia="Calibri"/>
          <w:b/>
          <w:sz w:val="21"/>
          <w:szCs w:val="21"/>
          <w:lang w:val="en-GB"/>
        </w:rPr>
      </w:pPr>
      <w:r w:rsidRPr="00660903">
        <w:rPr>
          <w:rFonts w:eastAsia="Calibri"/>
          <w:b/>
          <w:sz w:val="21"/>
          <w:szCs w:val="21"/>
          <w:lang w:val="en-GB"/>
        </w:rPr>
        <w:t>DEVELOPING RELATIONSHIPS AND WORKPLACE ACHIEVEMENT</w:t>
      </w:r>
    </w:p>
    <w:p w:rsidR="00660903" w:rsidRDefault="00660903" w:rsidP="00660903">
      <w:pPr>
        <w:pStyle w:val="Normal1"/>
        <w:spacing w:line="360" w:lineRule="auto"/>
        <w:jc w:val="both"/>
        <w:rPr>
          <w:rFonts w:eastAsia="Calibri"/>
          <w:b/>
          <w:sz w:val="21"/>
          <w:szCs w:val="21"/>
          <w:lang w:val="en-GB"/>
        </w:rPr>
      </w:pPr>
      <w:r>
        <w:rPr>
          <w:rFonts w:eastAsia="Calibri"/>
          <w:b/>
          <w:sz w:val="21"/>
          <w:szCs w:val="21"/>
          <w:lang w:val="en-GB"/>
        </w:rPr>
        <w:t xml:space="preserve">Mohammad </w:t>
      </w:r>
      <w:proofErr w:type="spellStart"/>
      <w:r>
        <w:rPr>
          <w:rFonts w:eastAsia="Calibri"/>
          <w:b/>
          <w:sz w:val="21"/>
          <w:szCs w:val="21"/>
          <w:lang w:val="en-GB"/>
        </w:rPr>
        <w:t>Wasimuzzaman</w:t>
      </w:r>
      <w:proofErr w:type="spellEnd"/>
    </w:p>
    <w:p w:rsidR="00660903" w:rsidRDefault="00660903" w:rsidP="00660903">
      <w:pPr>
        <w:pStyle w:val="Normal1"/>
        <w:spacing w:line="360" w:lineRule="auto"/>
        <w:jc w:val="both"/>
        <w:rPr>
          <w:rFonts w:eastAsia="Calibri"/>
          <w:b/>
          <w:sz w:val="21"/>
          <w:szCs w:val="21"/>
          <w:lang w:val="en-GB"/>
        </w:rPr>
      </w:pPr>
      <w:r>
        <w:rPr>
          <w:rFonts w:eastAsia="Calibri"/>
          <w:b/>
          <w:sz w:val="21"/>
          <w:szCs w:val="21"/>
          <w:lang w:val="en-GB"/>
        </w:rPr>
        <w:t>Student ID: 1708859</w:t>
      </w:r>
    </w:p>
    <w:p w:rsidR="00660903" w:rsidRDefault="00660903" w:rsidP="00660903">
      <w:pPr>
        <w:pStyle w:val="Normal1"/>
        <w:spacing w:line="360" w:lineRule="auto"/>
        <w:jc w:val="both"/>
        <w:rPr>
          <w:rFonts w:eastAsia="Calibri"/>
          <w:b/>
          <w:sz w:val="21"/>
          <w:szCs w:val="21"/>
          <w:lang w:val="en-GB"/>
        </w:rPr>
      </w:pPr>
      <w:r>
        <w:rPr>
          <w:rFonts w:eastAsia="Calibri"/>
          <w:b/>
          <w:sz w:val="21"/>
          <w:szCs w:val="21"/>
          <w:lang w:val="en-GB"/>
        </w:rPr>
        <w:t>Module Code: BMSK5002</w:t>
      </w:r>
    </w:p>
    <w:p w:rsidR="00660903" w:rsidRPr="00660903" w:rsidRDefault="00660903" w:rsidP="00660903">
      <w:pPr>
        <w:pStyle w:val="Normal1"/>
        <w:spacing w:line="360" w:lineRule="auto"/>
        <w:jc w:val="both"/>
        <w:rPr>
          <w:rFonts w:eastAsia="Calibri"/>
          <w:b/>
          <w:sz w:val="21"/>
          <w:szCs w:val="21"/>
          <w:highlight w:val="white"/>
          <w:lang w:val="en-GB"/>
        </w:rPr>
      </w:pPr>
      <w:r>
        <w:rPr>
          <w:rFonts w:eastAsia="Calibri"/>
          <w:b/>
          <w:sz w:val="21"/>
          <w:szCs w:val="21"/>
          <w:lang w:val="en-GB"/>
        </w:rPr>
        <w:t xml:space="preserve">Lecturer: </w:t>
      </w:r>
      <w:proofErr w:type="spellStart"/>
      <w:r>
        <w:rPr>
          <w:rFonts w:eastAsia="Calibri"/>
          <w:b/>
          <w:sz w:val="21"/>
          <w:szCs w:val="21"/>
          <w:lang w:val="en-GB"/>
        </w:rPr>
        <w:t>Domnan</w:t>
      </w:r>
      <w:proofErr w:type="spellEnd"/>
      <w:r>
        <w:rPr>
          <w:rFonts w:eastAsia="Calibri"/>
          <w:b/>
          <w:sz w:val="21"/>
          <w:szCs w:val="21"/>
          <w:lang w:val="en-GB"/>
        </w:rPr>
        <w:t xml:space="preserve"> Freeman Miri</w:t>
      </w:r>
    </w:p>
    <w:p w:rsidR="00646910" w:rsidRDefault="00741FBE" w:rsidP="00660903">
      <w:pPr>
        <w:pStyle w:val="Normal1"/>
        <w:spacing w:line="360" w:lineRule="auto"/>
        <w:jc w:val="both"/>
        <w:rPr>
          <w:sz w:val="21"/>
          <w:szCs w:val="21"/>
          <w:lang w:val="en-GB"/>
        </w:rPr>
      </w:pPr>
      <w:r w:rsidRPr="00660903">
        <w:rPr>
          <w:sz w:val="21"/>
          <w:szCs w:val="21"/>
          <w:lang w:val="en-GB"/>
        </w:rPr>
        <w:br w:type="page"/>
      </w:r>
    </w:p>
    <w:p w:rsidR="00660903" w:rsidRPr="00660903" w:rsidRDefault="00660903" w:rsidP="00660903">
      <w:pPr>
        <w:pStyle w:val="Normal1"/>
        <w:spacing w:line="360" w:lineRule="auto"/>
        <w:jc w:val="both"/>
        <w:rPr>
          <w:rFonts w:eastAsia="Calibri"/>
          <w:b/>
          <w:sz w:val="21"/>
          <w:szCs w:val="21"/>
          <w:highlight w:val="white"/>
          <w:lang w:val="en-GB"/>
        </w:rPr>
      </w:pPr>
    </w:p>
    <w:p w:rsidR="00564DF2" w:rsidRPr="00660903" w:rsidRDefault="00564DF2" w:rsidP="00660903">
      <w:pPr>
        <w:pStyle w:val="Normal1"/>
        <w:spacing w:line="360" w:lineRule="auto"/>
        <w:jc w:val="both"/>
        <w:rPr>
          <w:rFonts w:eastAsia="Calibri"/>
          <w:b/>
          <w:sz w:val="21"/>
          <w:szCs w:val="21"/>
          <w:highlight w:val="white"/>
          <w:lang w:val="en-GB"/>
        </w:rPr>
      </w:pPr>
      <w:r w:rsidRPr="00660903">
        <w:rPr>
          <w:rFonts w:eastAsia="Calibri"/>
          <w:b/>
          <w:sz w:val="21"/>
          <w:szCs w:val="21"/>
          <w:highlight w:val="white"/>
          <w:lang w:val="en-GB"/>
        </w:rPr>
        <w:t>Executive summary</w:t>
      </w:r>
    </w:p>
    <w:p w:rsidR="00120B30" w:rsidRPr="00660903" w:rsidRDefault="00120B30" w:rsidP="00660903">
      <w:pPr>
        <w:pStyle w:val="Normal1"/>
        <w:spacing w:line="360" w:lineRule="auto"/>
        <w:jc w:val="both"/>
        <w:rPr>
          <w:rFonts w:eastAsia="Calibri"/>
          <w:sz w:val="21"/>
          <w:szCs w:val="21"/>
          <w:lang w:val="en-GB"/>
        </w:rPr>
      </w:pPr>
      <w:r w:rsidRPr="00660903">
        <w:rPr>
          <w:rFonts w:eastAsia="Calibri"/>
          <w:sz w:val="21"/>
          <w:szCs w:val="21"/>
          <w:lang w:val="en-GB"/>
        </w:rPr>
        <w:t xml:space="preserve">This report will </w:t>
      </w:r>
      <w:r w:rsidR="00660903" w:rsidRPr="00660903">
        <w:rPr>
          <w:rFonts w:eastAsia="Calibri"/>
          <w:sz w:val="21"/>
          <w:szCs w:val="21"/>
          <w:lang w:val="en-GB"/>
        </w:rPr>
        <w:t>analyse</w:t>
      </w:r>
      <w:r w:rsidRPr="00660903">
        <w:rPr>
          <w:rFonts w:eastAsia="Calibri"/>
          <w:sz w:val="21"/>
          <w:szCs w:val="21"/>
          <w:lang w:val="en-GB"/>
        </w:rPr>
        <w:t xml:space="preserve"> the development of relationships in the workplace. This report consists of three tasks. In the first task report will </w:t>
      </w:r>
      <w:r w:rsidR="001C1E8C" w:rsidRPr="00660903">
        <w:rPr>
          <w:rFonts w:eastAsia="Calibri"/>
          <w:sz w:val="21"/>
          <w:szCs w:val="21"/>
          <w:lang w:val="en-GB"/>
        </w:rPr>
        <w:t>analyse</w:t>
      </w:r>
      <w:r w:rsidRPr="00660903">
        <w:rPr>
          <w:rFonts w:eastAsia="Calibri"/>
          <w:sz w:val="21"/>
          <w:szCs w:val="21"/>
          <w:lang w:val="en-GB"/>
        </w:rPr>
        <w:t xml:space="preserve"> the </w:t>
      </w:r>
      <w:r w:rsidR="001C1E8C" w:rsidRPr="00660903">
        <w:rPr>
          <w:rFonts w:eastAsia="Calibri"/>
          <w:sz w:val="21"/>
          <w:szCs w:val="21"/>
          <w:lang w:val="en-GB"/>
        </w:rPr>
        <w:t>three-development</w:t>
      </w:r>
      <w:r w:rsidRPr="00660903">
        <w:rPr>
          <w:rFonts w:eastAsia="Calibri"/>
          <w:sz w:val="21"/>
          <w:szCs w:val="21"/>
          <w:lang w:val="en-GB"/>
        </w:rPr>
        <w:t xml:space="preserve"> vehicle that will help employees to increase productivity of employees. Second task will </w:t>
      </w:r>
      <w:r w:rsidR="001C1E8C" w:rsidRPr="00660903">
        <w:rPr>
          <w:rFonts w:eastAsia="Calibri"/>
          <w:sz w:val="21"/>
          <w:szCs w:val="21"/>
          <w:lang w:val="en-GB"/>
        </w:rPr>
        <w:t>analyse</w:t>
      </w:r>
      <w:r w:rsidRPr="00660903">
        <w:rPr>
          <w:rFonts w:eastAsia="Calibri"/>
          <w:sz w:val="21"/>
          <w:szCs w:val="21"/>
          <w:lang w:val="en-GB"/>
        </w:rPr>
        <w:t xml:space="preserve"> the benefits of development of relationship in place of work that will and effects in productivity due to this. For the analysis of second task Marks &amp; Spencer will be taken and third task will set a development plan using the vehicles of development that will help the workers to increase the productivity of employees of Marks &amp; Spencer. This report will also include a detailed introduction and conclusion of the report. </w:t>
      </w:r>
    </w:p>
    <w:p w:rsidR="00120B30" w:rsidRPr="00660903" w:rsidRDefault="00120B30" w:rsidP="00660903">
      <w:pPr>
        <w:pStyle w:val="Normal1"/>
        <w:spacing w:line="360" w:lineRule="auto"/>
        <w:jc w:val="both"/>
        <w:rPr>
          <w:rFonts w:eastAsia="Calibri"/>
          <w:b/>
          <w:sz w:val="21"/>
          <w:szCs w:val="21"/>
          <w:highlight w:val="white"/>
          <w:lang w:val="en-GB"/>
        </w:rPr>
      </w:pPr>
    </w:p>
    <w:p w:rsidR="00564DF2" w:rsidRPr="00660903" w:rsidRDefault="00564DF2" w:rsidP="00660903">
      <w:pPr>
        <w:pStyle w:val="Normal1"/>
        <w:spacing w:line="360" w:lineRule="auto"/>
        <w:jc w:val="both"/>
        <w:rPr>
          <w:rFonts w:eastAsia="Calibri"/>
          <w:b/>
          <w:sz w:val="21"/>
          <w:szCs w:val="21"/>
          <w:highlight w:val="white"/>
          <w:lang w:val="en-GB"/>
        </w:rPr>
      </w:pPr>
    </w:p>
    <w:p w:rsidR="00564DF2" w:rsidRPr="00660903" w:rsidRDefault="00564DF2" w:rsidP="00660903">
      <w:pPr>
        <w:spacing w:line="360" w:lineRule="auto"/>
        <w:jc w:val="both"/>
        <w:rPr>
          <w:rFonts w:eastAsia="Calibri"/>
          <w:b/>
          <w:sz w:val="21"/>
          <w:szCs w:val="21"/>
          <w:highlight w:val="white"/>
          <w:lang w:val="en-GB"/>
        </w:rPr>
      </w:pPr>
      <w:r w:rsidRPr="00660903">
        <w:rPr>
          <w:rFonts w:eastAsia="Calibri"/>
          <w:b/>
          <w:sz w:val="21"/>
          <w:szCs w:val="21"/>
          <w:highlight w:val="white"/>
          <w:lang w:val="en-GB"/>
        </w:rPr>
        <w:br w:type="page"/>
      </w:r>
    </w:p>
    <w:p w:rsidR="00453B4F" w:rsidRPr="00660903" w:rsidRDefault="00453B4F" w:rsidP="00660903">
      <w:pPr>
        <w:pStyle w:val="Normal1"/>
        <w:spacing w:line="360" w:lineRule="auto"/>
        <w:jc w:val="both"/>
        <w:rPr>
          <w:rFonts w:eastAsia="Calibri"/>
          <w:b/>
          <w:sz w:val="21"/>
          <w:szCs w:val="21"/>
          <w:highlight w:val="white"/>
          <w:lang w:val="en-GB"/>
        </w:rPr>
      </w:pPr>
      <w:r w:rsidRPr="00660903">
        <w:rPr>
          <w:rFonts w:eastAsia="Calibri"/>
          <w:b/>
          <w:sz w:val="21"/>
          <w:szCs w:val="21"/>
          <w:highlight w:val="white"/>
          <w:lang w:val="en-GB"/>
        </w:rPr>
        <w:lastRenderedPageBreak/>
        <w:t>Table of Contents</w:t>
      </w:r>
    </w:p>
    <w:sdt>
      <w:sdtPr>
        <w:rPr>
          <w:rFonts w:ascii="Arial" w:eastAsia="Arial" w:hAnsi="Arial" w:cs="Arial"/>
          <w:b w:val="0"/>
          <w:bCs w:val="0"/>
          <w:color w:val="auto"/>
          <w:sz w:val="21"/>
          <w:szCs w:val="21"/>
          <w:lang w:val="en-GB"/>
        </w:rPr>
        <w:id w:val="14594985"/>
        <w:docPartObj>
          <w:docPartGallery w:val="Table of Contents"/>
          <w:docPartUnique/>
        </w:docPartObj>
      </w:sdtPr>
      <w:sdtEndPr/>
      <w:sdtContent>
        <w:p w:rsidR="00453B4F" w:rsidRPr="00660903" w:rsidRDefault="00453B4F" w:rsidP="00660903">
          <w:pPr>
            <w:pStyle w:val="TOCHeading"/>
            <w:spacing w:line="360" w:lineRule="auto"/>
            <w:jc w:val="both"/>
            <w:rPr>
              <w:rFonts w:ascii="Arial" w:hAnsi="Arial" w:cs="Arial"/>
              <w:color w:val="auto"/>
              <w:sz w:val="21"/>
              <w:szCs w:val="21"/>
              <w:lang w:val="en-GB"/>
            </w:rPr>
          </w:pPr>
        </w:p>
        <w:p w:rsidR="001D7DDF" w:rsidRPr="00660903" w:rsidRDefault="00CC4709" w:rsidP="00660903">
          <w:pPr>
            <w:pStyle w:val="TOC1"/>
            <w:tabs>
              <w:tab w:val="right" w:leader="dot" w:pos="9019"/>
            </w:tabs>
            <w:spacing w:line="360" w:lineRule="auto"/>
            <w:jc w:val="both"/>
            <w:rPr>
              <w:rFonts w:eastAsiaTheme="minorEastAsia"/>
              <w:noProof/>
              <w:sz w:val="21"/>
              <w:szCs w:val="21"/>
            </w:rPr>
          </w:pPr>
          <w:r w:rsidRPr="00660903">
            <w:rPr>
              <w:sz w:val="21"/>
              <w:szCs w:val="21"/>
              <w:lang w:val="en-GB"/>
            </w:rPr>
            <w:fldChar w:fldCharType="begin"/>
          </w:r>
          <w:r w:rsidR="00453B4F" w:rsidRPr="00660903">
            <w:rPr>
              <w:sz w:val="21"/>
              <w:szCs w:val="21"/>
              <w:lang w:val="en-GB"/>
            </w:rPr>
            <w:instrText xml:space="preserve"> TOC \o "1-3" \h \z \u </w:instrText>
          </w:r>
          <w:r w:rsidRPr="00660903">
            <w:rPr>
              <w:sz w:val="21"/>
              <w:szCs w:val="21"/>
              <w:lang w:val="en-GB"/>
            </w:rPr>
            <w:fldChar w:fldCharType="separate"/>
          </w:r>
          <w:hyperlink w:anchor="_Toc15998081" w:history="1">
            <w:r w:rsidR="001D7DDF" w:rsidRPr="00660903">
              <w:rPr>
                <w:rStyle w:val="Hyperlink"/>
                <w:noProof/>
                <w:color w:val="auto"/>
                <w:sz w:val="21"/>
                <w:szCs w:val="21"/>
              </w:rPr>
              <w:t>Introduction</w:t>
            </w:r>
            <w:r w:rsidR="001D7DDF" w:rsidRPr="00660903">
              <w:rPr>
                <w:noProof/>
                <w:webHidden/>
                <w:sz w:val="21"/>
                <w:szCs w:val="21"/>
              </w:rPr>
              <w:tab/>
            </w:r>
            <w:r w:rsidRPr="00660903">
              <w:rPr>
                <w:noProof/>
                <w:webHidden/>
                <w:sz w:val="21"/>
                <w:szCs w:val="21"/>
              </w:rPr>
              <w:fldChar w:fldCharType="begin"/>
            </w:r>
            <w:r w:rsidR="001D7DDF" w:rsidRPr="00660903">
              <w:rPr>
                <w:noProof/>
                <w:webHidden/>
                <w:sz w:val="21"/>
                <w:szCs w:val="21"/>
              </w:rPr>
              <w:instrText xml:space="preserve"> PAGEREF _Toc15998081 \h </w:instrText>
            </w:r>
            <w:r w:rsidRPr="00660903">
              <w:rPr>
                <w:noProof/>
                <w:webHidden/>
                <w:sz w:val="21"/>
                <w:szCs w:val="21"/>
              </w:rPr>
            </w:r>
            <w:r w:rsidRPr="00660903">
              <w:rPr>
                <w:noProof/>
                <w:webHidden/>
                <w:sz w:val="21"/>
                <w:szCs w:val="21"/>
              </w:rPr>
              <w:fldChar w:fldCharType="separate"/>
            </w:r>
            <w:r w:rsidR="001D7DDF" w:rsidRPr="00660903">
              <w:rPr>
                <w:noProof/>
                <w:webHidden/>
                <w:sz w:val="21"/>
                <w:szCs w:val="21"/>
              </w:rPr>
              <w:t>4</w:t>
            </w:r>
            <w:r w:rsidRPr="00660903">
              <w:rPr>
                <w:noProof/>
                <w:webHidden/>
                <w:sz w:val="21"/>
                <w:szCs w:val="21"/>
              </w:rPr>
              <w:fldChar w:fldCharType="end"/>
            </w:r>
          </w:hyperlink>
        </w:p>
        <w:p w:rsidR="001D7DDF" w:rsidRPr="00660903" w:rsidRDefault="005D30FA" w:rsidP="00660903">
          <w:pPr>
            <w:pStyle w:val="TOC1"/>
            <w:tabs>
              <w:tab w:val="right" w:leader="dot" w:pos="9019"/>
            </w:tabs>
            <w:spacing w:line="360" w:lineRule="auto"/>
            <w:jc w:val="both"/>
            <w:rPr>
              <w:rFonts w:eastAsiaTheme="minorEastAsia"/>
              <w:noProof/>
              <w:sz w:val="21"/>
              <w:szCs w:val="21"/>
            </w:rPr>
          </w:pPr>
          <w:hyperlink w:anchor="_Toc15998082" w:history="1">
            <w:r w:rsidR="001D7DDF" w:rsidRPr="00660903">
              <w:rPr>
                <w:rStyle w:val="Hyperlink"/>
                <w:noProof/>
                <w:color w:val="auto"/>
                <w:sz w:val="21"/>
                <w:szCs w:val="21"/>
              </w:rPr>
              <w:t>Task 1</w:t>
            </w:r>
            <w:r w:rsidR="001D7DDF" w:rsidRPr="00660903">
              <w:rPr>
                <w:noProof/>
                <w:webHidden/>
                <w:sz w:val="21"/>
                <w:szCs w:val="21"/>
              </w:rPr>
              <w:tab/>
            </w:r>
            <w:r w:rsidR="00CC4709" w:rsidRPr="00660903">
              <w:rPr>
                <w:noProof/>
                <w:webHidden/>
                <w:sz w:val="21"/>
                <w:szCs w:val="21"/>
              </w:rPr>
              <w:fldChar w:fldCharType="begin"/>
            </w:r>
            <w:r w:rsidR="001D7DDF" w:rsidRPr="00660903">
              <w:rPr>
                <w:noProof/>
                <w:webHidden/>
                <w:sz w:val="21"/>
                <w:szCs w:val="21"/>
              </w:rPr>
              <w:instrText xml:space="preserve"> PAGEREF _Toc15998082 \h </w:instrText>
            </w:r>
            <w:r w:rsidR="00CC4709" w:rsidRPr="00660903">
              <w:rPr>
                <w:noProof/>
                <w:webHidden/>
                <w:sz w:val="21"/>
                <w:szCs w:val="21"/>
              </w:rPr>
            </w:r>
            <w:r w:rsidR="00CC4709" w:rsidRPr="00660903">
              <w:rPr>
                <w:noProof/>
                <w:webHidden/>
                <w:sz w:val="21"/>
                <w:szCs w:val="21"/>
              </w:rPr>
              <w:fldChar w:fldCharType="separate"/>
            </w:r>
            <w:r w:rsidR="001D7DDF" w:rsidRPr="00660903">
              <w:rPr>
                <w:noProof/>
                <w:webHidden/>
                <w:sz w:val="21"/>
                <w:szCs w:val="21"/>
              </w:rPr>
              <w:t>4</w:t>
            </w:r>
            <w:r w:rsidR="00CC4709" w:rsidRPr="00660903">
              <w:rPr>
                <w:noProof/>
                <w:webHidden/>
                <w:sz w:val="21"/>
                <w:szCs w:val="21"/>
              </w:rPr>
              <w:fldChar w:fldCharType="end"/>
            </w:r>
          </w:hyperlink>
        </w:p>
        <w:p w:rsidR="001D7DDF" w:rsidRPr="00660903" w:rsidRDefault="005D30FA" w:rsidP="00660903">
          <w:pPr>
            <w:pStyle w:val="TOC2"/>
            <w:tabs>
              <w:tab w:val="right" w:leader="dot" w:pos="9019"/>
            </w:tabs>
            <w:spacing w:line="360" w:lineRule="auto"/>
            <w:jc w:val="both"/>
            <w:rPr>
              <w:rFonts w:eastAsiaTheme="minorEastAsia"/>
              <w:noProof/>
              <w:sz w:val="21"/>
              <w:szCs w:val="21"/>
            </w:rPr>
          </w:pPr>
          <w:hyperlink w:anchor="_Toc15998083" w:history="1">
            <w:r w:rsidR="001D7DDF" w:rsidRPr="00660903">
              <w:rPr>
                <w:rStyle w:val="Hyperlink"/>
                <w:noProof/>
                <w:color w:val="auto"/>
                <w:sz w:val="21"/>
                <w:szCs w:val="21"/>
              </w:rPr>
              <w:t>Performance Management</w:t>
            </w:r>
            <w:r w:rsidR="001D7DDF" w:rsidRPr="00660903">
              <w:rPr>
                <w:noProof/>
                <w:webHidden/>
                <w:sz w:val="21"/>
                <w:szCs w:val="21"/>
              </w:rPr>
              <w:tab/>
            </w:r>
            <w:r w:rsidR="00CC4709" w:rsidRPr="00660903">
              <w:rPr>
                <w:noProof/>
                <w:webHidden/>
                <w:sz w:val="21"/>
                <w:szCs w:val="21"/>
              </w:rPr>
              <w:fldChar w:fldCharType="begin"/>
            </w:r>
            <w:r w:rsidR="001D7DDF" w:rsidRPr="00660903">
              <w:rPr>
                <w:noProof/>
                <w:webHidden/>
                <w:sz w:val="21"/>
                <w:szCs w:val="21"/>
              </w:rPr>
              <w:instrText xml:space="preserve"> PAGEREF _Toc15998083 \h </w:instrText>
            </w:r>
            <w:r w:rsidR="00CC4709" w:rsidRPr="00660903">
              <w:rPr>
                <w:noProof/>
                <w:webHidden/>
                <w:sz w:val="21"/>
                <w:szCs w:val="21"/>
              </w:rPr>
            </w:r>
            <w:r w:rsidR="00CC4709" w:rsidRPr="00660903">
              <w:rPr>
                <w:noProof/>
                <w:webHidden/>
                <w:sz w:val="21"/>
                <w:szCs w:val="21"/>
              </w:rPr>
              <w:fldChar w:fldCharType="separate"/>
            </w:r>
            <w:r w:rsidR="001D7DDF" w:rsidRPr="00660903">
              <w:rPr>
                <w:noProof/>
                <w:webHidden/>
                <w:sz w:val="21"/>
                <w:szCs w:val="21"/>
              </w:rPr>
              <w:t>4</w:t>
            </w:r>
            <w:r w:rsidR="00CC4709" w:rsidRPr="00660903">
              <w:rPr>
                <w:noProof/>
                <w:webHidden/>
                <w:sz w:val="21"/>
                <w:szCs w:val="21"/>
              </w:rPr>
              <w:fldChar w:fldCharType="end"/>
            </w:r>
          </w:hyperlink>
        </w:p>
        <w:p w:rsidR="001D7DDF" w:rsidRPr="00660903" w:rsidRDefault="005D30FA" w:rsidP="00660903">
          <w:pPr>
            <w:pStyle w:val="TOC2"/>
            <w:tabs>
              <w:tab w:val="right" w:leader="dot" w:pos="9019"/>
            </w:tabs>
            <w:spacing w:line="360" w:lineRule="auto"/>
            <w:jc w:val="both"/>
            <w:rPr>
              <w:rFonts w:eastAsiaTheme="minorEastAsia"/>
              <w:noProof/>
              <w:sz w:val="21"/>
              <w:szCs w:val="21"/>
            </w:rPr>
          </w:pPr>
          <w:hyperlink w:anchor="_Toc15998084" w:history="1">
            <w:r w:rsidR="001D7DDF" w:rsidRPr="00660903">
              <w:rPr>
                <w:rStyle w:val="Hyperlink"/>
                <w:noProof/>
                <w:color w:val="auto"/>
                <w:sz w:val="21"/>
                <w:szCs w:val="21"/>
              </w:rPr>
              <w:t>Feedback and Reward</w:t>
            </w:r>
            <w:r w:rsidR="001D7DDF" w:rsidRPr="00660903">
              <w:rPr>
                <w:noProof/>
                <w:webHidden/>
                <w:sz w:val="21"/>
                <w:szCs w:val="21"/>
              </w:rPr>
              <w:tab/>
            </w:r>
            <w:r w:rsidR="00CC4709" w:rsidRPr="00660903">
              <w:rPr>
                <w:noProof/>
                <w:webHidden/>
                <w:sz w:val="21"/>
                <w:szCs w:val="21"/>
              </w:rPr>
              <w:fldChar w:fldCharType="begin"/>
            </w:r>
            <w:r w:rsidR="001D7DDF" w:rsidRPr="00660903">
              <w:rPr>
                <w:noProof/>
                <w:webHidden/>
                <w:sz w:val="21"/>
                <w:szCs w:val="21"/>
              </w:rPr>
              <w:instrText xml:space="preserve"> PAGEREF _Toc15998084 \h </w:instrText>
            </w:r>
            <w:r w:rsidR="00CC4709" w:rsidRPr="00660903">
              <w:rPr>
                <w:noProof/>
                <w:webHidden/>
                <w:sz w:val="21"/>
                <w:szCs w:val="21"/>
              </w:rPr>
            </w:r>
            <w:r w:rsidR="00CC4709" w:rsidRPr="00660903">
              <w:rPr>
                <w:noProof/>
                <w:webHidden/>
                <w:sz w:val="21"/>
                <w:szCs w:val="21"/>
              </w:rPr>
              <w:fldChar w:fldCharType="separate"/>
            </w:r>
            <w:r w:rsidR="001D7DDF" w:rsidRPr="00660903">
              <w:rPr>
                <w:noProof/>
                <w:webHidden/>
                <w:sz w:val="21"/>
                <w:szCs w:val="21"/>
              </w:rPr>
              <w:t>6</w:t>
            </w:r>
            <w:r w:rsidR="00CC4709" w:rsidRPr="00660903">
              <w:rPr>
                <w:noProof/>
                <w:webHidden/>
                <w:sz w:val="21"/>
                <w:szCs w:val="21"/>
              </w:rPr>
              <w:fldChar w:fldCharType="end"/>
            </w:r>
          </w:hyperlink>
        </w:p>
        <w:p w:rsidR="001D7DDF" w:rsidRPr="00660903" w:rsidRDefault="005D30FA" w:rsidP="00660903">
          <w:pPr>
            <w:pStyle w:val="TOC2"/>
            <w:tabs>
              <w:tab w:val="right" w:leader="dot" w:pos="9019"/>
            </w:tabs>
            <w:spacing w:line="360" w:lineRule="auto"/>
            <w:jc w:val="both"/>
            <w:rPr>
              <w:rFonts w:eastAsiaTheme="minorEastAsia"/>
              <w:noProof/>
              <w:sz w:val="21"/>
              <w:szCs w:val="21"/>
            </w:rPr>
          </w:pPr>
          <w:hyperlink w:anchor="_Toc15998085" w:history="1">
            <w:r w:rsidR="001D7DDF" w:rsidRPr="00660903">
              <w:rPr>
                <w:rStyle w:val="Hyperlink"/>
                <w:noProof/>
                <w:color w:val="auto"/>
                <w:sz w:val="21"/>
                <w:szCs w:val="21"/>
              </w:rPr>
              <w:t>Training</w:t>
            </w:r>
            <w:r w:rsidR="001D7DDF" w:rsidRPr="00660903">
              <w:rPr>
                <w:noProof/>
                <w:webHidden/>
                <w:sz w:val="21"/>
                <w:szCs w:val="21"/>
              </w:rPr>
              <w:tab/>
            </w:r>
            <w:r w:rsidR="00CC4709" w:rsidRPr="00660903">
              <w:rPr>
                <w:noProof/>
                <w:webHidden/>
                <w:sz w:val="21"/>
                <w:szCs w:val="21"/>
              </w:rPr>
              <w:fldChar w:fldCharType="begin"/>
            </w:r>
            <w:r w:rsidR="001D7DDF" w:rsidRPr="00660903">
              <w:rPr>
                <w:noProof/>
                <w:webHidden/>
                <w:sz w:val="21"/>
                <w:szCs w:val="21"/>
              </w:rPr>
              <w:instrText xml:space="preserve"> PAGEREF _Toc15998085 \h </w:instrText>
            </w:r>
            <w:r w:rsidR="00CC4709" w:rsidRPr="00660903">
              <w:rPr>
                <w:noProof/>
                <w:webHidden/>
                <w:sz w:val="21"/>
                <w:szCs w:val="21"/>
              </w:rPr>
            </w:r>
            <w:r w:rsidR="00CC4709" w:rsidRPr="00660903">
              <w:rPr>
                <w:noProof/>
                <w:webHidden/>
                <w:sz w:val="21"/>
                <w:szCs w:val="21"/>
              </w:rPr>
              <w:fldChar w:fldCharType="separate"/>
            </w:r>
            <w:r w:rsidR="001D7DDF" w:rsidRPr="00660903">
              <w:rPr>
                <w:noProof/>
                <w:webHidden/>
                <w:sz w:val="21"/>
                <w:szCs w:val="21"/>
              </w:rPr>
              <w:t>7</w:t>
            </w:r>
            <w:r w:rsidR="00CC4709" w:rsidRPr="00660903">
              <w:rPr>
                <w:noProof/>
                <w:webHidden/>
                <w:sz w:val="21"/>
                <w:szCs w:val="21"/>
              </w:rPr>
              <w:fldChar w:fldCharType="end"/>
            </w:r>
          </w:hyperlink>
        </w:p>
        <w:p w:rsidR="001D7DDF" w:rsidRPr="00660903" w:rsidRDefault="005D30FA" w:rsidP="00660903">
          <w:pPr>
            <w:pStyle w:val="TOC2"/>
            <w:tabs>
              <w:tab w:val="right" w:leader="dot" w:pos="9019"/>
            </w:tabs>
            <w:spacing w:line="360" w:lineRule="auto"/>
            <w:jc w:val="both"/>
            <w:rPr>
              <w:rFonts w:eastAsiaTheme="minorEastAsia"/>
              <w:noProof/>
              <w:sz w:val="21"/>
              <w:szCs w:val="21"/>
            </w:rPr>
          </w:pPr>
          <w:hyperlink w:anchor="_Toc15998086" w:history="1">
            <w:r w:rsidR="001D7DDF" w:rsidRPr="00660903">
              <w:rPr>
                <w:rStyle w:val="Hyperlink"/>
                <w:noProof/>
                <w:color w:val="auto"/>
                <w:sz w:val="21"/>
                <w:szCs w:val="21"/>
                <w:shd w:val="clear" w:color="auto" w:fill="FFFFFF"/>
              </w:rPr>
              <w:t>Critical evaluation of the development vehicles</w:t>
            </w:r>
            <w:r w:rsidR="001D7DDF" w:rsidRPr="00660903">
              <w:rPr>
                <w:noProof/>
                <w:webHidden/>
                <w:sz w:val="21"/>
                <w:szCs w:val="21"/>
              </w:rPr>
              <w:tab/>
            </w:r>
            <w:r w:rsidR="00CC4709" w:rsidRPr="00660903">
              <w:rPr>
                <w:noProof/>
                <w:webHidden/>
                <w:sz w:val="21"/>
                <w:szCs w:val="21"/>
              </w:rPr>
              <w:fldChar w:fldCharType="begin"/>
            </w:r>
            <w:r w:rsidR="001D7DDF" w:rsidRPr="00660903">
              <w:rPr>
                <w:noProof/>
                <w:webHidden/>
                <w:sz w:val="21"/>
                <w:szCs w:val="21"/>
              </w:rPr>
              <w:instrText xml:space="preserve"> PAGEREF _Toc15998086 \h </w:instrText>
            </w:r>
            <w:r w:rsidR="00CC4709" w:rsidRPr="00660903">
              <w:rPr>
                <w:noProof/>
                <w:webHidden/>
                <w:sz w:val="21"/>
                <w:szCs w:val="21"/>
              </w:rPr>
            </w:r>
            <w:r w:rsidR="00CC4709" w:rsidRPr="00660903">
              <w:rPr>
                <w:noProof/>
                <w:webHidden/>
                <w:sz w:val="21"/>
                <w:szCs w:val="21"/>
              </w:rPr>
              <w:fldChar w:fldCharType="separate"/>
            </w:r>
            <w:r w:rsidR="001D7DDF" w:rsidRPr="00660903">
              <w:rPr>
                <w:noProof/>
                <w:webHidden/>
                <w:sz w:val="21"/>
                <w:szCs w:val="21"/>
              </w:rPr>
              <w:t>8</w:t>
            </w:r>
            <w:r w:rsidR="00CC4709" w:rsidRPr="00660903">
              <w:rPr>
                <w:noProof/>
                <w:webHidden/>
                <w:sz w:val="21"/>
                <w:szCs w:val="21"/>
              </w:rPr>
              <w:fldChar w:fldCharType="end"/>
            </w:r>
          </w:hyperlink>
        </w:p>
        <w:p w:rsidR="001D7DDF" w:rsidRPr="00660903" w:rsidRDefault="005D30FA" w:rsidP="00660903">
          <w:pPr>
            <w:pStyle w:val="TOC1"/>
            <w:tabs>
              <w:tab w:val="right" w:leader="dot" w:pos="9019"/>
            </w:tabs>
            <w:spacing w:line="360" w:lineRule="auto"/>
            <w:jc w:val="both"/>
            <w:rPr>
              <w:rFonts w:eastAsiaTheme="minorEastAsia"/>
              <w:noProof/>
              <w:sz w:val="21"/>
              <w:szCs w:val="21"/>
            </w:rPr>
          </w:pPr>
          <w:hyperlink w:anchor="_Toc15998087" w:history="1">
            <w:r w:rsidR="001D7DDF" w:rsidRPr="00660903">
              <w:rPr>
                <w:rStyle w:val="Hyperlink"/>
                <w:noProof/>
                <w:color w:val="auto"/>
                <w:sz w:val="21"/>
                <w:szCs w:val="21"/>
              </w:rPr>
              <w:t>Task 2</w:t>
            </w:r>
            <w:r w:rsidR="001D7DDF" w:rsidRPr="00660903">
              <w:rPr>
                <w:noProof/>
                <w:webHidden/>
                <w:sz w:val="21"/>
                <w:szCs w:val="21"/>
              </w:rPr>
              <w:tab/>
            </w:r>
            <w:r w:rsidR="00CC4709" w:rsidRPr="00660903">
              <w:rPr>
                <w:noProof/>
                <w:webHidden/>
                <w:sz w:val="21"/>
                <w:szCs w:val="21"/>
              </w:rPr>
              <w:fldChar w:fldCharType="begin"/>
            </w:r>
            <w:r w:rsidR="001D7DDF" w:rsidRPr="00660903">
              <w:rPr>
                <w:noProof/>
                <w:webHidden/>
                <w:sz w:val="21"/>
                <w:szCs w:val="21"/>
              </w:rPr>
              <w:instrText xml:space="preserve"> PAGEREF _Toc15998087 \h </w:instrText>
            </w:r>
            <w:r w:rsidR="00CC4709" w:rsidRPr="00660903">
              <w:rPr>
                <w:noProof/>
                <w:webHidden/>
                <w:sz w:val="21"/>
                <w:szCs w:val="21"/>
              </w:rPr>
            </w:r>
            <w:r w:rsidR="00CC4709" w:rsidRPr="00660903">
              <w:rPr>
                <w:noProof/>
                <w:webHidden/>
                <w:sz w:val="21"/>
                <w:szCs w:val="21"/>
              </w:rPr>
              <w:fldChar w:fldCharType="separate"/>
            </w:r>
            <w:r w:rsidR="001D7DDF" w:rsidRPr="00660903">
              <w:rPr>
                <w:noProof/>
                <w:webHidden/>
                <w:sz w:val="21"/>
                <w:szCs w:val="21"/>
              </w:rPr>
              <w:t>9</w:t>
            </w:r>
            <w:r w:rsidR="00CC4709" w:rsidRPr="00660903">
              <w:rPr>
                <w:noProof/>
                <w:webHidden/>
                <w:sz w:val="21"/>
                <w:szCs w:val="21"/>
              </w:rPr>
              <w:fldChar w:fldCharType="end"/>
            </w:r>
          </w:hyperlink>
        </w:p>
        <w:p w:rsidR="001D7DDF" w:rsidRPr="00660903" w:rsidRDefault="005D30FA" w:rsidP="00660903">
          <w:pPr>
            <w:pStyle w:val="TOC2"/>
            <w:tabs>
              <w:tab w:val="right" w:leader="dot" w:pos="9019"/>
            </w:tabs>
            <w:spacing w:line="360" w:lineRule="auto"/>
            <w:jc w:val="both"/>
            <w:rPr>
              <w:rFonts w:eastAsiaTheme="minorEastAsia"/>
              <w:noProof/>
              <w:sz w:val="21"/>
              <w:szCs w:val="21"/>
            </w:rPr>
          </w:pPr>
          <w:hyperlink w:anchor="_Toc15998088" w:history="1">
            <w:r w:rsidR="001D7DDF" w:rsidRPr="00660903">
              <w:rPr>
                <w:rStyle w:val="Hyperlink"/>
                <w:noProof/>
                <w:color w:val="auto"/>
                <w:sz w:val="21"/>
                <w:szCs w:val="21"/>
                <w:shd w:val="clear" w:color="auto" w:fill="FFFFFF"/>
              </w:rPr>
              <w:t>Potential Benefits of the Employees</w:t>
            </w:r>
            <w:r w:rsidR="001D7DDF" w:rsidRPr="00660903">
              <w:rPr>
                <w:noProof/>
                <w:webHidden/>
                <w:sz w:val="21"/>
                <w:szCs w:val="21"/>
              </w:rPr>
              <w:tab/>
            </w:r>
            <w:r w:rsidR="00CC4709" w:rsidRPr="00660903">
              <w:rPr>
                <w:noProof/>
                <w:webHidden/>
                <w:sz w:val="21"/>
                <w:szCs w:val="21"/>
              </w:rPr>
              <w:fldChar w:fldCharType="begin"/>
            </w:r>
            <w:r w:rsidR="001D7DDF" w:rsidRPr="00660903">
              <w:rPr>
                <w:noProof/>
                <w:webHidden/>
                <w:sz w:val="21"/>
                <w:szCs w:val="21"/>
              </w:rPr>
              <w:instrText xml:space="preserve"> PAGEREF _Toc15998088 \h </w:instrText>
            </w:r>
            <w:r w:rsidR="00CC4709" w:rsidRPr="00660903">
              <w:rPr>
                <w:noProof/>
                <w:webHidden/>
                <w:sz w:val="21"/>
                <w:szCs w:val="21"/>
              </w:rPr>
            </w:r>
            <w:r w:rsidR="00CC4709" w:rsidRPr="00660903">
              <w:rPr>
                <w:noProof/>
                <w:webHidden/>
                <w:sz w:val="21"/>
                <w:szCs w:val="21"/>
              </w:rPr>
              <w:fldChar w:fldCharType="separate"/>
            </w:r>
            <w:r w:rsidR="001D7DDF" w:rsidRPr="00660903">
              <w:rPr>
                <w:noProof/>
                <w:webHidden/>
                <w:sz w:val="21"/>
                <w:szCs w:val="21"/>
              </w:rPr>
              <w:t>9</w:t>
            </w:r>
            <w:r w:rsidR="00CC4709" w:rsidRPr="00660903">
              <w:rPr>
                <w:noProof/>
                <w:webHidden/>
                <w:sz w:val="21"/>
                <w:szCs w:val="21"/>
              </w:rPr>
              <w:fldChar w:fldCharType="end"/>
            </w:r>
          </w:hyperlink>
        </w:p>
        <w:p w:rsidR="001D7DDF" w:rsidRPr="00660903" w:rsidRDefault="005D30FA" w:rsidP="00660903">
          <w:pPr>
            <w:pStyle w:val="TOC2"/>
            <w:tabs>
              <w:tab w:val="right" w:leader="dot" w:pos="9019"/>
            </w:tabs>
            <w:spacing w:line="360" w:lineRule="auto"/>
            <w:jc w:val="both"/>
            <w:rPr>
              <w:rFonts w:eastAsiaTheme="minorEastAsia"/>
              <w:noProof/>
              <w:sz w:val="21"/>
              <w:szCs w:val="21"/>
            </w:rPr>
          </w:pPr>
          <w:hyperlink w:anchor="_Toc15998089" w:history="1">
            <w:r w:rsidR="001D7DDF" w:rsidRPr="00660903">
              <w:rPr>
                <w:rStyle w:val="Hyperlink"/>
                <w:noProof/>
                <w:color w:val="auto"/>
                <w:sz w:val="21"/>
                <w:szCs w:val="21"/>
                <w:shd w:val="clear" w:color="auto" w:fill="FFFFFF"/>
              </w:rPr>
              <w:t>Potential Benefits of the Organisation</w:t>
            </w:r>
            <w:r w:rsidR="001D7DDF" w:rsidRPr="00660903">
              <w:rPr>
                <w:noProof/>
                <w:webHidden/>
                <w:sz w:val="21"/>
                <w:szCs w:val="21"/>
              </w:rPr>
              <w:tab/>
            </w:r>
            <w:r w:rsidR="00CC4709" w:rsidRPr="00660903">
              <w:rPr>
                <w:noProof/>
                <w:webHidden/>
                <w:sz w:val="21"/>
                <w:szCs w:val="21"/>
              </w:rPr>
              <w:fldChar w:fldCharType="begin"/>
            </w:r>
            <w:r w:rsidR="001D7DDF" w:rsidRPr="00660903">
              <w:rPr>
                <w:noProof/>
                <w:webHidden/>
                <w:sz w:val="21"/>
                <w:szCs w:val="21"/>
              </w:rPr>
              <w:instrText xml:space="preserve"> PAGEREF _Toc15998089 \h </w:instrText>
            </w:r>
            <w:r w:rsidR="00CC4709" w:rsidRPr="00660903">
              <w:rPr>
                <w:noProof/>
                <w:webHidden/>
                <w:sz w:val="21"/>
                <w:szCs w:val="21"/>
              </w:rPr>
            </w:r>
            <w:r w:rsidR="00CC4709" w:rsidRPr="00660903">
              <w:rPr>
                <w:noProof/>
                <w:webHidden/>
                <w:sz w:val="21"/>
                <w:szCs w:val="21"/>
              </w:rPr>
              <w:fldChar w:fldCharType="separate"/>
            </w:r>
            <w:r w:rsidR="001D7DDF" w:rsidRPr="00660903">
              <w:rPr>
                <w:noProof/>
                <w:webHidden/>
                <w:sz w:val="21"/>
                <w:szCs w:val="21"/>
              </w:rPr>
              <w:t>10</w:t>
            </w:r>
            <w:r w:rsidR="00CC4709" w:rsidRPr="00660903">
              <w:rPr>
                <w:noProof/>
                <w:webHidden/>
                <w:sz w:val="21"/>
                <w:szCs w:val="21"/>
              </w:rPr>
              <w:fldChar w:fldCharType="end"/>
            </w:r>
          </w:hyperlink>
        </w:p>
        <w:p w:rsidR="001D7DDF" w:rsidRPr="00660903" w:rsidRDefault="005D30FA" w:rsidP="00660903">
          <w:pPr>
            <w:pStyle w:val="TOC1"/>
            <w:tabs>
              <w:tab w:val="right" w:leader="dot" w:pos="9019"/>
            </w:tabs>
            <w:spacing w:line="360" w:lineRule="auto"/>
            <w:jc w:val="both"/>
            <w:rPr>
              <w:rFonts w:eastAsiaTheme="minorEastAsia"/>
              <w:noProof/>
              <w:sz w:val="21"/>
              <w:szCs w:val="21"/>
            </w:rPr>
          </w:pPr>
          <w:hyperlink w:anchor="_Toc15998090" w:history="1">
            <w:r w:rsidR="001D7DDF" w:rsidRPr="00660903">
              <w:rPr>
                <w:rStyle w:val="Hyperlink"/>
                <w:noProof/>
                <w:color w:val="auto"/>
                <w:sz w:val="21"/>
                <w:szCs w:val="21"/>
              </w:rPr>
              <w:t>Task 3</w:t>
            </w:r>
            <w:r w:rsidR="001D7DDF" w:rsidRPr="00660903">
              <w:rPr>
                <w:noProof/>
                <w:webHidden/>
                <w:sz w:val="21"/>
                <w:szCs w:val="21"/>
              </w:rPr>
              <w:tab/>
            </w:r>
            <w:r w:rsidR="00CC4709" w:rsidRPr="00660903">
              <w:rPr>
                <w:noProof/>
                <w:webHidden/>
                <w:sz w:val="21"/>
                <w:szCs w:val="21"/>
              </w:rPr>
              <w:fldChar w:fldCharType="begin"/>
            </w:r>
            <w:r w:rsidR="001D7DDF" w:rsidRPr="00660903">
              <w:rPr>
                <w:noProof/>
                <w:webHidden/>
                <w:sz w:val="21"/>
                <w:szCs w:val="21"/>
              </w:rPr>
              <w:instrText xml:space="preserve"> PAGEREF _Toc15998090 \h </w:instrText>
            </w:r>
            <w:r w:rsidR="00CC4709" w:rsidRPr="00660903">
              <w:rPr>
                <w:noProof/>
                <w:webHidden/>
                <w:sz w:val="21"/>
                <w:szCs w:val="21"/>
              </w:rPr>
            </w:r>
            <w:r w:rsidR="00CC4709" w:rsidRPr="00660903">
              <w:rPr>
                <w:noProof/>
                <w:webHidden/>
                <w:sz w:val="21"/>
                <w:szCs w:val="21"/>
              </w:rPr>
              <w:fldChar w:fldCharType="separate"/>
            </w:r>
            <w:r w:rsidR="001D7DDF" w:rsidRPr="00660903">
              <w:rPr>
                <w:noProof/>
                <w:webHidden/>
                <w:sz w:val="21"/>
                <w:szCs w:val="21"/>
              </w:rPr>
              <w:t>13</w:t>
            </w:r>
            <w:r w:rsidR="00CC4709" w:rsidRPr="00660903">
              <w:rPr>
                <w:noProof/>
                <w:webHidden/>
                <w:sz w:val="21"/>
                <w:szCs w:val="21"/>
              </w:rPr>
              <w:fldChar w:fldCharType="end"/>
            </w:r>
          </w:hyperlink>
        </w:p>
        <w:p w:rsidR="001D7DDF" w:rsidRPr="00660903" w:rsidRDefault="005D30FA" w:rsidP="00660903">
          <w:pPr>
            <w:pStyle w:val="TOC1"/>
            <w:tabs>
              <w:tab w:val="right" w:leader="dot" w:pos="9019"/>
            </w:tabs>
            <w:spacing w:line="360" w:lineRule="auto"/>
            <w:jc w:val="both"/>
            <w:rPr>
              <w:rFonts w:eastAsiaTheme="minorEastAsia"/>
              <w:noProof/>
              <w:sz w:val="21"/>
              <w:szCs w:val="21"/>
            </w:rPr>
          </w:pPr>
          <w:hyperlink w:anchor="_Toc15998091" w:history="1">
            <w:r w:rsidR="001D7DDF" w:rsidRPr="00660903">
              <w:rPr>
                <w:rStyle w:val="Hyperlink"/>
                <w:noProof/>
                <w:color w:val="auto"/>
                <w:sz w:val="21"/>
                <w:szCs w:val="21"/>
              </w:rPr>
              <w:t>Conclusion</w:t>
            </w:r>
            <w:r w:rsidR="001D7DDF" w:rsidRPr="00660903">
              <w:rPr>
                <w:noProof/>
                <w:webHidden/>
                <w:sz w:val="21"/>
                <w:szCs w:val="21"/>
              </w:rPr>
              <w:tab/>
            </w:r>
            <w:r w:rsidR="00CC4709" w:rsidRPr="00660903">
              <w:rPr>
                <w:noProof/>
                <w:webHidden/>
                <w:sz w:val="21"/>
                <w:szCs w:val="21"/>
              </w:rPr>
              <w:fldChar w:fldCharType="begin"/>
            </w:r>
            <w:r w:rsidR="001D7DDF" w:rsidRPr="00660903">
              <w:rPr>
                <w:noProof/>
                <w:webHidden/>
                <w:sz w:val="21"/>
                <w:szCs w:val="21"/>
              </w:rPr>
              <w:instrText xml:space="preserve"> PAGEREF _Toc15998091 \h </w:instrText>
            </w:r>
            <w:r w:rsidR="00CC4709" w:rsidRPr="00660903">
              <w:rPr>
                <w:noProof/>
                <w:webHidden/>
                <w:sz w:val="21"/>
                <w:szCs w:val="21"/>
              </w:rPr>
            </w:r>
            <w:r w:rsidR="00CC4709" w:rsidRPr="00660903">
              <w:rPr>
                <w:noProof/>
                <w:webHidden/>
                <w:sz w:val="21"/>
                <w:szCs w:val="21"/>
              </w:rPr>
              <w:fldChar w:fldCharType="separate"/>
            </w:r>
            <w:r w:rsidR="001D7DDF" w:rsidRPr="00660903">
              <w:rPr>
                <w:noProof/>
                <w:webHidden/>
                <w:sz w:val="21"/>
                <w:szCs w:val="21"/>
              </w:rPr>
              <w:t>15</w:t>
            </w:r>
            <w:r w:rsidR="00CC4709" w:rsidRPr="00660903">
              <w:rPr>
                <w:noProof/>
                <w:webHidden/>
                <w:sz w:val="21"/>
                <w:szCs w:val="21"/>
              </w:rPr>
              <w:fldChar w:fldCharType="end"/>
            </w:r>
          </w:hyperlink>
        </w:p>
        <w:p w:rsidR="001D7DDF" w:rsidRPr="00660903" w:rsidRDefault="005D30FA" w:rsidP="00660903">
          <w:pPr>
            <w:pStyle w:val="TOC1"/>
            <w:tabs>
              <w:tab w:val="right" w:leader="dot" w:pos="9019"/>
            </w:tabs>
            <w:spacing w:line="360" w:lineRule="auto"/>
            <w:jc w:val="both"/>
            <w:rPr>
              <w:rFonts w:eastAsiaTheme="minorEastAsia"/>
              <w:noProof/>
              <w:sz w:val="21"/>
              <w:szCs w:val="21"/>
            </w:rPr>
          </w:pPr>
          <w:hyperlink w:anchor="_Toc15998092" w:history="1">
            <w:r w:rsidR="001D7DDF" w:rsidRPr="00660903">
              <w:rPr>
                <w:rStyle w:val="Hyperlink"/>
                <w:noProof/>
                <w:color w:val="auto"/>
                <w:sz w:val="21"/>
                <w:szCs w:val="21"/>
              </w:rPr>
              <w:t>Reference List</w:t>
            </w:r>
            <w:r w:rsidR="001D7DDF" w:rsidRPr="00660903">
              <w:rPr>
                <w:noProof/>
                <w:webHidden/>
                <w:sz w:val="21"/>
                <w:szCs w:val="21"/>
              </w:rPr>
              <w:tab/>
            </w:r>
            <w:r w:rsidR="00CC4709" w:rsidRPr="00660903">
              <w:rPr>
                <w:noProof/>
                <w:webHidden/>
                <w:sz w:val="21"/>
                <w:szCs w:val="21"/>
              </w:rPr>
              <w:fldChar w:fldCharType="begin"/>
            </w:r>
            <w:r w:rsidR="001D7DDF" w:rsidRPr="00660903">
              <w:rPr>
                <w:noProof/>
                <w:webHidden/>
                <w:sz w:val="21"/>
                <w:szCs w:val="21"/>
              </w:rPr>
              <w:instrText xml:space="preserve"> PAGEREF _Toc15998092 \h </w:instrText>
            </w:r>
            <w:r w:rsidR="00CC4709" w:rsidRPr="00660903">
              <w:rPr>
                <w:noProof/>
                <w:webHidden/>
                <w:sz w:val="21"/>
                <w:szCs w:val="21"/>
              </w:rPr>
            </w:r>
            <w:r w:rsidR="00CC4709" w:rsidRPr="00660903">
              <w:rPr>
                <w:noProof/>
                <w:webHidden/>
                <w:sz w:val="21"/>
                <w:szCs w:val="21"/>
              </w:rPr>
              <w:fldChar w:fldCharType="separate"/>
            </w:r>
            <w:r w:rsidR="001D7DDF" w:rsidRPr="00660903">
              <w:rPr>
                <w:noProof/>
                <w:webHidden/>
                <w:sz w:val="21"/>
                <w:szCs w:val="21"/>
              </w:rPr>
              <w:t>17</w:t>
            </w:r>
            <w:r w:rsidR="00CC4709" w:rsidRPr="00660903">
              <w:rPr>
                <w:noProof/>
                <w:webHidden/>
                <w:sz w:val="21"/>
                <w:szCs w:val="21"/>
              </w:rPr>
              <w:fldChar w:fldCharType="end"/>
            </w:r>
          </w:hyperlink>
        </w:p>
        <w:p w:rsidR="001D7DDF" w:rsidRPr="00660903" w:rsidRDefault="005D30FA" w:rsidP="00660903">
          <w:pPr>
            <w:pStyle w:val="TOC1"/>
            <w:tabs>
              <w:tab w:val="right" w:leader="dot" w:pos="9019"/>
            </w:tabs>
            <w:spacing w:line="360" w:lineRule="auto"/>
            <w:jc w:val="both"/>
            <w:rPr>
              <w:rFonts w:eastAsiaTheme="minorEastAsia"/>
              <w:noProof/>
              <w:sz w:val="21"/>
              <w:szCs w:val="21"/>
            </w:rPr>
          </w:pPr>
          <w:hyperlink w:anchor="_Toc15998093" w:history="1">
            <w:r w:rsidR="001D7DDF" w:rsidRPr="00660903">
              <w:rPr>
                <w:rStyle w:val="Hyperlink"/>
                <w:noProof/>
                <w:color w:val="auto"/>
                <w:sz w:val="21"/>
                <w:szCs w:val="21"/>
              </w:rPr>
              <w:t>Appendices</w:t>
            </w:r>
            <w:r w:rsidR="001D7DDF" w:rsidRPr="00660903">
              <w:rPr>
                <w:noProof/>
                <w:webHidden/>
                <w:sz w:val="21"/>
                <w:szCs w:val="21"/>
              </w:rPr>
              <w:tab/>
            </w:r>
            <w:r w:rsidR="00CC4709" w:rsidRPr="00660903">
              <w:rPr>
                <w:noProof/>
                <w:webHidden/>
                <w:sz w:val="21"/>
                <w:szCs w:val="21"/>
              </w:rPr>
              <w:fldChar w:fldCharType="begin"/>
            </w:r>
            <w:r w:rsidR="001D7DDF" w:rsidRPr="00660903">
              <w:rPr>
                <w:noProof/>
                <w:webHidden/>
                <w:sz w:val="21"/>
                <w:szCs w:val="21"/>
              </w:rPr>
              <w:instrText xml:space="preserve"> PAGEREF _Toc15998093 \h </w:instrText>
            </w:r>
            <w:r w:rsidR="00CC4709" w:rsidRPr="00660903">
              <w:rPr>
                <w:noProof/>
                <w:webHidden/>
                <w:sz w:val="21"/>
                <w:szCs w:val="21"/>
              </w:rPr>
            </w:r>
            <w:r w:rsidR="00CC4709" w:rsidRPr="00660903">
              <w:rPr>
                <w:noProof/>
                <w:webHidden/>
                <w:sz w:val="21"/>
                <w:szCs w:val="21"/>
              </w:rPr>
              <w:fldChar w:fldCharType="separate"/>
            </w:r>
            <w:r w:rsidR="001D7DDF" w:rsidRPr="00660903">
              <w:rPr>
                <w:noProof/>
                <w:webHidden/>
                <w:sz w:val="21"/>
                <w:szCs w:val="21"/>
              </w:rPr>
              <w:t>19</w:t>
            </w:r>
            <w:r w:rsidR="00CC4709" w:rsidRPr="00660903">
              <w:rPr>
                <w:noProof/>
                <w:webHidden/>
                <w:sz w:val="21"/>
                <w:szCs w:val="21"/>
              </w:rPr>
              <w:fldChar w:fldCharType="end"/>
            </w:r>
          </w:hyperlink>
        </w:p>
        <w:p w:rsidR="001D7DDF" w:rsidRPr="00660903" w:rsidRDefault="005D30FA" w:rsidP="00660903">
          <w:pPr>
            <w:pStyle w:val="TOC2"/>
            <w:tabs>
              <w:tab w:val="right" w:leader="dot" w:pos="9019"/>
            </w:tabs>
            <w:spacing w:line="360" w:lineRule="auto"/>
            <w:jc w:val="both"/>
            <w:rPr>
              <w:rFonts w:eastAsiaTheme="minorEastAsia"/>
              <w:noProof/>
              <w:sz w:val="21"/>
              <w:szCs w:val="21"/>
            </w:rPr>
          </w:pPr>
          <w:hyperlink w:anchor="_Toc15998094" w:history="1">
            <w:r w:rsidR="001D7DDF" w:rsidRPr="00660903">
              <w:rPr>
                <w:rStyle w:val="Hyperlink"/>
                <w:noProof/>
                <w:color w:val="auto"/>
                <w:sz w:val="21"/>
                <w:szCs w:val="21"/>
              </w:rPr>
              <w:t>Appendix 1: Systematic training model</w:t>
            </w:r>
            <w:r w:rsidR="001D7DDF" w:rsidRPr="00660903">
              <w:rPr>
                <w:noProof/>
                <w:webHidden/>
                <w:sz w:val="21"/>
                <w:szCs w:val="21"/>
              </w:rPr>
              <w:tab/>
            </w:r>
            <w:r w:rsidR="00CC4709" w:rsidRPr="00660903">
              <w:rPr>
                <w:noProof/>
                <w:webHidden/>
                <w:sz w:val="21"/>
                <w:szCs w:val="21"/>
              </w:rPr>
              <w:fldChar w:fldCharType="begin"/>
            </w:r>
            <w:r w:rsidR="001D7DDF" w:rsidRPr="00660903">
              <w:rPr>
                <w:noProof/>
                <w:webHidden/>
                <w:sz w:val="21"/>
                <w:szCs w:val="21"/>
              </w:rPr>
              <w:instrText xml:space="preserve"> PAGEREF _Toc15998094 \h </w:instrText>
            </w:r>
            <w:r w:rsidR="00CC4709" w:rsidRPr="00660903">
              <w:rPr>
                <w:noProof/>
                <w:webHidden/>
                <w:sz w:val="21"/>
                <w:szCs w:val="21"/>
              </w:rPr>
            </w:r>
            <w:r w:rsidR="00CC4709" w:rsidRPr="00660903">
              <w:rPr>
                <w:noProof/>
                <w:webHidden/>
                <w:sz w:val="21"/>
                <w:szCs w:val="21"/>
              </w:rPr>
              <w:fldChar w:fldCharType="separate"/>
            </w:r>
            <w:r w:rsidR="001D7DDF" w:rsidRPr="00660903">
              <w:rPr>
                <w:noProof/>
                <w:webHidden/>
                <w:sz w:val="21"/>
                <w:szCs w:val="21"/>
              </w:rPr>
              <w:t>19</w:t>
            </w:r>
            <w:r w:rsidR="00CC4709" w:rsidRPr="00660903">
              <w:rPr>
                <w:noProof/>
                <w:webHidden/>
                <w:sz w:val="21"/>
                <w:szCs w:val="21"/>
              </w:rPr>
              <w:fldChar w:fldCharType="end"/>
            </w:r>
          </w:hyperlink>
        </w:p>
        <w:p w:rsidR="001D7DDF" w:rsidRPr="00660903" w:rsidRDefault="005D30FA" w:rsidP="00660903">
          <w:pPr>
            <w:pStyle w:val="TOC2"/>
            <w:tabs>
              <w:tab w:val="right" w:leader="dot" w:pos="9019"/>
            </w:tabs>
            <w:spacing w:line="360" w:lineRule="auto"/>
            <w:jc w:val="both"/>
            <w:rPr>
              <w:rFonts w:eastAsiaTheme="minorEastAsia"/>
              <w:noProof/>
              <w:sz w:val="21"/>
              <w:szCs w:val="21"/>
            </w:rPr>
          </w:pPr>
          <w:hyperlink w:anchor="_Toc15998095" w:history="1">
            <w:r w:rsidR="001D7DDF" w:rsidRPr="00660903">
              <w:rPr>
                <w:rStyle w:val="Hyperlink"/>
                <w:noProof/>
                <w:color w:val="auto"/>
                <w:sz w:val="21"/>
                <w:szCs w:val="21"/>
              </w:rPr>
              <w:t>Appendix 2: Expectancy theory</w:t>
            </w:r>
            <w:r w:rsidR="001D7DDF" w:rsidRPr="00660903">
              <w:rPr>
                <w:noProof/>
                <w:webHidden/>
                <w:sz w:val="21"/>
                <w:szCs w:val="21"/>
              </w:rPr>
              <w:tab/>
            </w:r>
            <w:r w:rsidR="00CC4709" w:rsidRPr="00660903">
              <w:rPr>
                <w:noProof/>
                <w:webHidden/>
                <w:sz w:val="21"/>
                <w:szCs w:val="21"/>
              </w:rPr>
              <w:fldChar w:fldCharType="begin"/>
            </w:r>
            <w:r w:rsidR="001D7DDF" w:rsidRPr="00660903">
              <w:rPr>
                <w:noProof/>
                <w:webHidden/>
                <w:sz w:val="21"/>
                <w:szCs w:val="21"/>
              </w:rPr>
              <w:instrText xml:space="preserve"> PAGEREF _Toc15998095 \h </w:instrText>
            </w:r>
            <w:r w:rsidR="00CC4709" w:rsidRPr="00660903">
              <w:rPr>
                <w:noProof/>
                <w:webHidden/>
                <w:sz w:val="21"/>
                <w:szCs w:val="21"/>
              </w:rPr>
            </w:r>
            <w:r w:rsidR="00CC4709" w:rsidRPr="00660903">
              <w:rPr>
                <w:noProof/>
                <w:webHidden/>
                <w:sz w:val="21"/>
                <w:szCs w:val="21"/>
              </w:rPr>
              <w:fldChar w:fldCharType="separate"/>
            </w:r>
            <w:r w:rsidR="001D7DDF" w:rsidRPr="00660903">
              <w:rPr>
                <w:noProof/>
                <w:webHidden/>
                <w:sz w:val="21"/>
                <w:szCs w:val="21"/>
              </w:rPr>
              <w:t>20</w:t>
            </w:r>
            <w:r w:rsidR="00CC4709" w:rsidRPr="00660903">
              <w:rPr>
                <w:noProof/>
                <w:webHidden/>
                <w:sz w:val="21"/>
                <w:szCs w:val="21"/>
              </w:rPr>
              <w:fldChar w:fldCharType="end"/>
            </w:r>
          </w:hyperlink>
        </w:p>
        <w:p w:rsidR="001D7DDF" w:rsidRPr="00660903" w:rsidRDefault="005D30FA" w:rsidP="00660903">
          <w:pPr>
            <w:pStyle w:val="TOC2"/>
            <w:tabs>
              <w:tab w:val="right" w:leader="dot" w:pos="9019"/>
            </w:tabs>
            <w:spacing w:line="360" w:lineRule="auto"/>
            <w:jc w:val="both"/>
            <w:rPr>
              <w:rFonts w:eastAsiaTheme="minorEastAsia"/>
              <w:noProof/>
              <w:sz w:val="21"/>
              <w:szCs w:val="21"/>
            </w:rPr>
          </w:pPr>
          <w:hyperlink w:anchor="_Toc15998096" w:history="1">
            <w:r w:rsidR="001D7DDF" w:rsidRPr="00660903">
              <w:rPr>
                <w:rStyle w:val="Hyperlink"/>
                <w:noProof/>
                <w:color w:val="auto"/>
                <w:sz w:val="21"/>
                <w:szCs w:val="21"/>
              </w:rPr>
              <w:t>Appendix 3: PDCA Cycle</w:t>
            </w:r>
            <w:r w:rsidR="001D7DDF" w:rsidRPr="00660903">
              <w:rPr>
                <w:noProof/>
                <w:webHidden/>
                <w:sz w:val="21"/>
                <w:szCs w:val="21"/>
              </w:rPr>
              <w:tab/>
            </w:r>
            <w:r w:rsidR="00CC4709" w:rsidRPr="00660903">
              <w:rPr>
                <w:noProof/>
                <w:webHidden/>
                <w:sz w:val="21"/>
                <w:szCs w:val="21"/>
              </w:rPr>
              <w:fldChar w:fldCharType="begin"/>
            </w:r>
            <w:r w:rsidR="001D7DDF" w:rsidRPr="00660903">
              <w:rPr>
                <w:noProof/>
                <w:webHidden/>
                <w:sz w:val="21"/>
                <w:szCs w:val="21"/>
              </w:rPr>
              <w:instrText xml:space="preserve"> PAGEREF _Toc15998096 \h </w:instrText>
            </w:r>
            <w:r w:rsidR="00CC4709" w:rsidRPr="00660903">
              <w:rPr>
                <w:noProof/>
                <w:webHidden/>
                <w:sz w:val="21"/>
                <w:szCs w:val="21"/>
              </w:rPr>
            </w:r>
            <w:r w:rsidR="00CC4709" w:rsidRPr="00660903">
              <w:rPr>
                <w:noProof/>
                <w:webHidden/>
                <w:sz w:val="21"/>
                <w:szCs w:val="21"/>
              </w:rPr>
              <w:fldChar w:fldCharType="separate"/>
            </w:r>
            <w:r w:rsidR="001D7DDF" w:rsidRPr="00660903">
              <w:rPr>
                <w:noProof/>
                <w:webHidden/>
                <w:sz w:val="21"/>
                <w:szCs w:val="21"/>
              </w:rPr>
              <w:t>21</w:t>
            </w:r>
            <w:r w:rsidR="00CC4709" w:rsidRPr="00660903">
              <w:rPr>
                <w:noProof/>
                <w:webHidden/>
                <w:sz w:val="21"/>
                <w:szCs w:val="21"/>
              </w:rPr>
              <w:fldChar w:fldCharType="end"/>
            </w:r>
          </w:hyperlink>
        </w:p>
        <w:p w:rsidR="001D7DDF" w:rsidRPr="00660903" w:rsidRDefault="005D30FA" w:rsidP="00660903">
          <w:pPr>
            <w:pStyle w:val="TOC2"/>
            <w:tabs>
              <w:tab w:val="right" w:leader="dot" w:pos="9019"/>
            </w:tabs>
            <w:spacing w:line="360" w:lineRule="auto"/>
            <w:jc w:val="both"/>
            <w:rPr>
              <w:rFonts w:eastAsiaTheme="minorEastAsia"/>
              <w:noProof/>
              <w:sz w:val="21"/>
              <w:szCs w:val="21"/>
            </w:rPr>
          </w:pPr>
          <w:hyperlink w:anchor="_Toc15998097" w:history="1">
            <w:r w:rsidR="001D7DDF" w:rsidRPr="00660903">
              <w:rPr>
                <w:rStyle w:val="Hyperlink"/>
                <w:noProof/>
                <w:color w:val="auto"/>
                <w:sz w:val="21"/>
                <w:szCs w:val="21"/>
              </w:rPr>
              <w:t>Appendix 4: Personal Development Plan (PDP)</w:t>
            </w:r>
            <w:r w:rsidR="001D7DDF" w:rsidRPr="00660903">
              <w:rPr>
                <w:noProof/>
                <w:webHidden/>
                <w:sz w:val="21"/>
                <w:szCs w:val="21"/>
              </w:rPr>
              <w:tab/>
            </w:r>
            <w:r w:rsidR="00CC4709" w:rsidRPr="00660903">
              <w:rPr>
                <w:noProof/>
                <w:webHidden/>
                <w:sz w:val="21"/>
                <w:szCs w:val="21"/>
              </w:rPr>
              <w:fldChar w:fldCharType="begin"/>
            </w:r>
            <w:r w:rsidR="001D7DDF" w:rsidRPr="00660903">
              <w:rPr>
                <w:noProof/>
                <w:webHidden/>
                <w:sz w:val="21"/>
                <w:szCs w:val="21"/>
              </w:rPr>
              <w:instrText xml:space="preserve"> PAGEREF _Toc15998097 \h </w:instrText>
            </w:r>
            <w:r w:rsidR="00CC4709" w:rsidRPr="00660903">
              <w:rPr>
                <w:noProof/>
                <w:webHidden/>
                <w:sz w:val="21"/>
                <w:szCs w:val="21"/>
              </w:rPr>
            </w:r>
            <w:r w:rsidR="00CC4709" w:rsidRPr="00660903">
              <w:rPr>
                <w:noProof/>
                <w:webHidden/>
                <w:sz w:val="21"/>
                <w:szCs w:val="21"/>
              </w:rPr>
              <w:fldChar w:fldCharType="separate"/>
            </w:r>
            <w:r w:rsidR="001D7DDF" w:rsidRPr="00660903">
              <w:rPr>
                <w:noProof/>
                <w:webHidden/>
                <w:sz w:val="21"/>
                <w:szCs w:val="21"/>
              </w:rPr>
              <w:t>22</w:t>
            </w:r>
            <w:r w:rsidR="00CC4709" w:rsidRPr="00660903">
              <w:rPr>
                <w:noProof/>
                <w:webHidden/>
                <w:sz w:val="21"/>
                <w:szCs w:val="21"/>
              </w:rPr>
              <w:fldChar w:fldCharType="end"/>
            </w:r>
          </w:hyperlink>
        </w:p>
        <w:p w:rsidR="001D7DDF" w:rsidRPr="00660903" w:rsidRDefault="005D30FA" w:rsidP="00660903">
          <w:pPr>
            <w:pStyle w:val="TOC2"/>
            <w:tabs>
              <w:tab w:val="right" w:leader="dot" w:pos="9019"/>
            </w:tabs>
            <w:spacing w:line="360" w:lineRule="auto"/>
            <w:jc w:val="both"/>
            <w:rPr>
              <w:rFonts w:eastAsiaTheme="minorEastAsia"/>
              <w:noProof/>
              <w:sz w:val="21"/>
              <w:szCs w:val="21"/>
            </w:rPr>
          </w:pPr>
          <w:hyperlink w:anchor="_Toc15998098" w:history="1">
            <w:r w:rsidR="001D7DDF" w:rsidRPr="00660903">
              <w:rPr>
                <w:rStyle w:val="Hyperlink"/>
                <w:noProof/>
                <w:color w:val="auto"/>
                <w:sz w:val="21"/>
                <w:szCs w:val="21"/>
              </w:rPr>
              <w:t>Appendix 5: SMART OBJECTIVE</w:t>
            </w:r>
            <w:r w:rsidR="001D7DDF" w:rsidRPr="00660903">
              <w:rPr>
                <w:noProof/>
                <w:webHidden/>
                <w:sz w:val="21"/>
                <w:szCs w:val="21"/>
              </w:rPr>
              <w:tab/>
            </w:r>
            <w:r w:rsidR="00CC4709" w:rsidRPr="00660903">
              <w:rPr>
                <w:noProof/>
                <w:webHidden/>
                <w:sz w:val="21"/>
                <w:szCs w:val="21"/>
              </w:rPr>
              <w:fldChar w:fldCharType="begin"/>
            </w:r>
            <w:r w:rsidR="001D7DDF" w:rsidRPr="00660903">
              <w:rPr>
                <w:noProof/>
                <w:webHidden/>
                <w:sz w:val="21"/>
                <w:szCs w:val="21"/>
              </w:rPr>
              <w:instrText xml:space="preserve"> PAGEREF _Toc15998098 \h </w:instrText>
            </w:r>
            <w:r w:rsidR="00CC4709" w:rsidRPr="00660903">
              <w:rPr>
                <w:noProof/>
                <w:webHidden/>
                <w:sz w:val="21"/>
                <w:szCs w:val="21"/>
              </w:rPr>
            </w:r>
            <w:r w:rsidR="00CC4709" w:rsidRPr="00660903">
              <w:rPr>
                <w:noProof/>
                <w:webHidden/>
                <w:sz w:val="21"/>
                <w:szCs w:val="21"/>
              </w:rPr>
              <w:fldChar w:fldCharType="separate"/>
            </w:r>
            <w:r w:rsidR="001D7DDF" w:rsidRPr="00660903">
              <w:rPr>
                <w:noProof/>
                <w:webHidden/>
                <w:sz w:val="21"/>
                <w:szCs w:val="21"/>
              </w:rPr>
              <w:t>23</w:t>
            </w:r>
            <w:r w:rsidR="00CC4709" w:rsidRPr="00660903">
              <w:rPr>
                <w:noProof/>
                <w:webHidden/>
                <w:sz w:val="21"/>
                <w:szCs w:val="21"/>
              </w:rPr>
              <w:fldChar w:fldCharType="end"/>
            </w:r>
          </w:hyperlink>
        </w:p>
        <w:p w:rsidR="00453B4F" w:rsidRPr="00660903" w:rsidRDefault="00CC4709" w:rsidP="00660903">
          <w:pPr>
            <w:spacing w:line="360" w:lineRule="auto"/>
            <w:jc w:val="both"/>
            <w:rPr>
              <w:sz w:val="21"/>
              <w:szCs w:val="21"/>
              <w:lang w:val="en-GB"/>
            </w:rPr>
          </w:pPr>
          <w:r w:rsidRPr="00660903">
            <w:rPr>
              <w:sz w:val="21"/>
              <w:szCs w:val="21"/>
              <w:lang w:val="en-GB"/>
            </w:rPr>
            <w:fldChar w:fldCharType="end"/>
          </w:r>
        </w:p>
      </w:sdtContent>
    </w:sdt>
    <w:p w:rsidR="00453B4F" w:rsidRPr="00660903" w:rsidRDefault="00453B4F" w:rsidP="00660903">
      <w:pPr>
        <w:pStyle w:val="Normal1"/>
        <w:spacing w:line="360" w:lineRule="auto"/>
        <w:jc w:val="both"/>
        <w:rPr>
          <w:rFonts w:eastAsia="Calibri"/>
          <w:b/>
          <w:sz w:val="21"/>
          <w:szCs w:val="21"/>
          <w:highlight w:val="white"/>
          <w:lang w:val="en-GB"/>
        </w:rPr>
      </w:pPr>
    </w:p>
    <w:p w:rsidR="00453B4F" w:rsidRPr="00660903" w:rsidRDefault="00453B4F" w:rsidP="00660903">
      <w:pPr>
        <w:spacing w:line="360" w:lineRule="auto"/>
        <w:jc w:val="both"/>
        <w:rPr>
          <w:rFonts w:eastAsia="Calibri"/>
          <w:b/>
          <w:sz w:val="21"/>
          <w:szCs w:val="21"/>
          <w:highlight w:val="white"/>
          <w:lang w:val="en-GB"/>
        </w:rPr>
      </w:pPr>
      <w:r w:rsidRPr="00660903">
        <w:rPr>
          <w:sz w:val="21"/>
          <w:szCs w:val="21"/>
          <w:highlight w:val="white"/>
          <w:lang w:val="en-GB"/>
        </w:rPr>
        <w:br w:type="page"/>
      </w:r>
    </w:p>
    <w:p w:rsidR="001D6FDA" w:rsidRPr="00660903" w:rsidRDefault="001D6FDA" w:rsidP="00660903">
      <w:pPr>
        <w:pStyle w:val="Heading1"/>
        <w:rPr>
          <w:rFonts w:ascii="Arial" w:hAnsi="Arial" w:cs="Arial"/>
          <w:sz w:val="21"/>
          <w:szCs w:val="21"/>
        </w:rPr>
      </w:pPr>
      <w:bookmarkStart w:id="0" w:name="_Toc15998081"/>
      <w:r w:rsidRPr="00660903">
        <w:rPr>
          <w:rFonts w:ascii="Arial" w:hAnsi="Arial" w:cs="Arial"/>
          <w:sz w:val="21"/>
          <w:szCs w:val="21"/>
        </w:rPr>
        <w:lastRenderedPageBreak/>
        <w:t>Introduction</w:t>
      </w:r>
      <w:bookmarkEnd w:id="0"/>
      <w:r w:rsidRPr="00660903">
        <w:rPr>
          <w:rFonts w:ascii="Arial" w:hAnsi="Arial" w:cs="Arial"/>
          <w:sz w:val="21"/>
          <w:szCs w:val="21"/>
        </w:rPr>
        <w:t xml:space="preserve"> </w:t>
      </w:r>
    </w:p>
    <w:p w:rsidR="001D6FDA" w:rsidRPr="00660903" w:rsidRDefault="001D6FDA" w:rsidP="00660903">
      <w:pPr>
        <w:pStyle w:val="Normal1"/>
        <w:spacing w:line="360" w:lineRule="auto"/>
        <w:jc w:val="both"/>
        <w:rPr>
          <w:rFonts w:eastAsia="Calibri"/>
          <w:sz w:val="21"/>
          <w:szCs w:val="21"/>
          <w:lang w:val="en-GB"/>
        </w:rPr>
      </w:pPr>
      <w:r w:rsidRPr="00660903">
        <w:rPr>
          <w:rFonts w:eastAsia="Calibri"/>
          <w:sz w:val="21"/>
          <w:szCs w:val="21"/>
          <w:lang w:val="en-GB"/>
        </w:rPr>
        <w:t xml:space="preserve">The relationship in place of work is a relationship between colleagues. If the relationship in a place of work is </w:t>
      </w:r>
      <w:proofErr w:type="gramStart"/>
      <w:r w:rsidRPr="00660903">
        <w:rPr>
          <w:rFonts w:eastAsia="Calibri"/>
          <w:sz w:val="21"/>
          <w:szCs w:val="21"/>
          <w:lang w:val="en-GB"/>
        </w:rPr>
        <w:t>good</w:t>
      </w:r>
      <w:proofErr w:type="gramEnd"/>
      <w:r w:rsidRPr="00660903">
        <w:rPr>
          <w:rFonts w:eastAsia="Calibri"/>
          <w:sz w:val="21"/>
          <w:szCs w:val="21"/>
          <w:lang w:val="en-GB"/>
        </w:rPr>
        <w:t xml:space="preserve"> then that leaves an impact on the productivity of a worker. This assignment reflects on doing a report that critically evaluates three development vehicles that is available to an organization. This is also appropriate to the developmental needs of a worker of an organization. The second task critically </w:t>
      </w:r>
      <w:r w:rsidR="001C1E8C" w:rsidRPr="00660903">
        <w:rPr>
          <w:rFonts w:eastAsia="Calibri"/>
          <w:sz w:val="21"/>
          <w:szCs w:val="21"/>
          <w:lang w:val="en-GB"/>
        </w:rPr>
        <w:t>analyses</w:t>
      </w:r>
      <w:r w:rsidRPr="00660903">
        <w:rPr>
          <w:rFonts w:eastAsia="Calibri"/>
          <w:sz w:val="21"/>
          <w:szCs w:val="21"/>
          <w:lang w:val="en-GB"/>
        </w:rPr>
        <w:t xml:space="preserve"> the benefits of these development vehicles in the organization and the third task is development of a plan using three examples that analyses the expectations and the developmental needs of an individual.   </w:t>
      </w:r>
    </w:p>
    <w:p w:rsidR="00646910" w:rsidRPr="00660903" w:rsidRDefault="00741FBE" w:rsidP="00660903">
      <w:pPr>
        <w:pStyle w:val="Heading1"/>
        <w:rPr>
          <w:rFonts w:ascii="Arial" w:hAnsi="Arial" w:cs="Arial"/>
          <w:sz w:val="21"/>
          <w:szCs w:val="21"/>
          <w:highlight w:val="white"/>
        </w:rPr>
      </w:pPr>
      <w:bookmarkStart w:id="1" w:name="_Toc15998082"/>
      <w:r w:rsidRPr="00660903">
        <w:rPr>
          <w:rFonts w:ascii="Arial" w:hAnsi="Arial" w:cs="Arial"/>
          <w:sz w:val="21"/>
          <w:szCs w:val="21"/>
          <w:highlight w:val="white"/>
        </w:rPr>
        <w:t>Task 1</w:t>
      </w:r>
      <w:bookmarkEnd w:id="1"/>
    </w:p>
    <w:p w:rsidR="00646910" w:rsidRPr="00660903" w:rsidRDefault="00741FBE" w:rsidP="00660903">
      <w:pPr>
        <w:pStyle w:val="Normal1"/>
        <w:spacing w:line="360" w:lineRule="auto"/>
        <w:jc w:val="both"/>
        <w:rPr>
          <w:rFonts w:eastAsia="Calibri"/>
          <w:sz w:val="21"/>
          <w:szCs w:val="21"/>
          <w:highlight w:val="white"/>
          <w:lang w:val="en-GB"/>
        </w:rPr>
      </w:pPr>
      <w:r w:rsidRPr="00660903">
        <w:rPr>
          <w:rFonts w:eastAsia="Calibri"/>
          <w:sz w:val="21"/>
          <w:szCs w:val="21"/>
          <w:highlight w:val="white"/>
          <w:lang w:val="en-GB"/>
        </w:rPr>
        <w:t xml:space="preserve">Individual development of employees of an organisation is highly necessary for the growth and development of an organisation. This is basically because of the fact that employees are the most unique assets that a company can have. The intellect of an employee of a company cannot be imitated under any circumstances and therefore, individual development of an employee is highly essential from the perspective of a company. The major focus of all companies across the globe has been to help in the development of each employee of an organisation, in order to derive better performance from all employees. As stated by Armstrong (2009), a company can employ a large number of ways in order to cater to the individual development of an organisation. Each employee of an organisation has some unique skills which can be polished to achieve better results. Companies provide rigorous training and orientation classes in order to achieve better performance of each employee. In the viewpoints of Bee and Bee (1994), a company can use a large number of vehicles of development that can be employed by a company in order to enhance the performance of the employees of the company. The training that is to be provided by the management of a company should be strictly in accordance with the major drawbacks of an employee. The management should make efforts to </w:t>
      </w:r>
      <w:r w:rsidR="00265A4A" w:rsidRPr="00660903">
        <w:rPr>
          <w:rFonts w:eastAsia="Calibri"/>
          <w:sz w:val="21"/>
          <w:szCs w:val="21"/>
          <w:highlight w:val="white"/>
          <w:lang w:val="en-GB"/>
        </w:rPr>
        <w:t>polish</w:t>
      </w:r>
      <w:r w:rsidRPr="00660903">
        <w:rPr>
          <w:rFonts w:eastAsia="Calibri"/>
          <w:sz w:val="21"/>
          <w:szCs w:val="21"/>
          <w:highlight w:val="white"/>
          <w:lang w:val="en-GB"/>
        </w:rPr>
        <w:t xml:space="preserve"> the shortcomings of all employees and train them for betterment of self and of the company. As influenced by the ideas of </w:t>
      </w:r>
      <w:proofErr w:type="spellStart"/>
      <w:r w:rsidRPr="00660903">
        <w:rPr>
          <w:rFonts w:eastAsia="Calibri"/>
          <w:sz w:val="21"/>
          <w:szCs w:val="21"/>
          <w:highlight w:val="white"/>
          <w:lang w:val="en-GB"/>
        </w:rPr>
        <w:t>Carr</w:t>
      </w:r>
      <w:proofErr w:type="spellEnd"/>
      <w:r w:rsidRPr="00660903">
        <w:rPr>
          <w:rFonts w:eastAsia="Calibri"/>
          <w:sz w:val="21"/>
          <w:szCs w:val="21"/>
          <w:highlight w:val="white"/>
          <w:lang w:val="en-GB"/>
        </w:rPr>
        <w:t xml:space="preserve"> (1996), it can be stated that there is a need to make proper developmental plans, in order to promote maximum development of each and every employee within an organisation. </w:t>
      </w:r>
    </w:p>
    <w:p w:rsidR="00646910" w:rsidRPr="00660903" w:rsidRDefault="0050087B" w:rsidP="00660903">
      <w:pPr>
        <w:pStyle w:val="Heading2"/>
        <w:rPr>
          <w:rFonts w:ascii="Arial" w:hAnsi="Arial" w:cs="Arial"/>
          <w:color w:val="auto"/>
          <w:sz w:val="21"/>
          <w:szCs w:val="21"/>
          <w:highlight w:val="white"/>
        </w:rPr>
      </w:pPr>
      <w:bookmarkStart w:id="2" w:name="_Toc15998083"/>
      <w:r w:rsidRPr="00660903">
        <w:rPr>
          <w:rFonts w:ascii="Arial" w:hAnsi="Arial" w:cs="Arial"/>
          <w:color w:val="auto"/>
          <w:sz w:val="21"/>
          <w:szCs w:val="21"/>
          <w:highlight w:val="white"/>
        </w:rPr>
        <w:t>Performance Management</w:t>
      </w:r>
      <w:bookmarkEnd w:id="2"/>
    </w:p>
    <w:p w:rsidR="00646910" w:rsidRPr="00660903" w:rsidRDefault="00741FBE" w:rsidP="00660903">
      <w:pPr>
        <w:pStyle w:val="Normal1"/>
        <w:spacing w:line="360" w:lineRule="auto"/>
        <w:jc w:val="both"/>
        <w:rPr>
          <w:rFonts w:eastAsia="Calibri"/>
          <w:sz w:val="21"/>
          <w:szCs w:val="21"/>
          <w:highlight w:val="white"/>
          <w:lang w:val="en-GB"/>
        </w:rPr>
      </w:pPr>
      <w:r w:rsidRPr="00660903">
        <w:rPr>
          <w:rFonts w:eastAsia="Calibri"/>
          <w:sz w:val="21"/>
          <w:szCs w:val="21"/>
          <w:highlight w:val="white"/>
          <w:lang w:val="en-GB"/>
        </w:rPr>
        <w:t xml:space="preserve">The creation of a development plan is the most fundamental vehicle of development and helps in analysing the various strengths and weaknesses of an individual employee. This </w:t>
      </w:r>
      <w:proofErr w:type="gramStart"/>
      <w:r w:rsidRPr="00660903">
        <w:rPr>
          <w:rFonts w:eastAsia="Calibri"/>
          <w:sz w:val="21"/>
          <w:szCs w:val="21"/>
          <w:highlight w:val="white"/>
          <w:lang w:val="en-GB"/>
        </w:rPr>
        <w:t>can</w:t>
      </w:r>
      <w:proofErr w:type="gramEnd"/>
      <w:r w:rsidRPr="00660903">
        <w:rPr>
          <w:rFonts w:eastAsia="Calibri"/>
          <w:sz w:val="21"/>
          <w:szCs w:val="21"/>
          <w:highlight w:val="white"/>
          <w:lang w:val="en-GB"/>
        </w:rPr>
        <w:t xml:space="preserve"> therefore, help the company </w:t>
      </w:r>
      <w:r w:rsidR="00A10384" w:rsidRPr="00660903">
        <w:rPr>
          <w:rFonts w:eastAsia="Calibri"/>
          <w:sz w:val="21"/>
          <w:szCs w:val="21"/>
          <w:highlight w:val="white"/>
          <w:lang w:val="en-GB"/>
        </w:rPr>
        <w:t xml:space="preserve">in </w:t>
      </w:r>
      <w:r w:rsidRPr="00660903">
        <w:rPr>
          <w:rFonts w:eastAsia="Calibri"/>
          <w:sz w:val="21"/>
          <w:szCs w:val="21"/>
          <w:highlight w:val="white"/>
          <w:lang w:val="en-GB"/>
        </w:rPr>
        <w:t>the areas where the employees are lacking</w:t>
      </w:r>
      <w:r w:rsidR="009A3F9A" w:rsidRPr="00660903">
        <w:rPr>
          <w:rFonts w:eastAsia="Calibri"/>
          <w:sz w:val="21"/>
          <w:szCs w:val="21"/>
          <w:highlight w:val="white"/>
          <w:lang w:val="en-GB"/>
        </w:rPr>
        <w:t xml:space="preserve"> performance</w:t>
      </w:r>
      <w:r w:rsidRPr="00660903">
        <w:rPr>
          <w:rFonts w:eastAsia="Calibri"/>
          <w:sz w:val="21"/>
          <w:szCs w:val="21"/>
          <w:highlight w:val="white"/>
          <w:lang w:val="en-GB"/>
        </w:rPr>
        <w:t xml:space="preserve"> and thus, training </w:t>
      </w:r>
      <w:r w:rsidR="00065FF8" w:rsidRPr="00660903">
        <w:rPr>
          <w:rFonts w:eastAsia="Calibri"/>
          <w:sz w:val="21"/>
          <w:szCs w:val="21"/>
          <w:highlight w:val="white"/>
          <w:lang w:val="en-GB"/>
        </w:rPr>
        <w:t xml:space="preserve">should be provided </w:t>
      </w:r>
      <w:r w:rsidRPr="00660903">
        <w:rPr>
          <w:rFonts w:eastAsia="Calibri"/>
          <w:sz w:val="21"/>
          <w:szCs w:val="21"/>
          <w:highlight w:val="white"/>
          <w:lang w:val="en-GB"/>
        </w:rPr>
        <w:t xml:space="preserve">accordingly. The HRM department of a company shoulders the maximum responsibility of training and </w:t>
      </w:r>
      <w:r w:rsidR="00866344" w:rsidRPr="00660903">
        <w:rPr>
          <w:rFonts w:eastAsia="Calibri"/>
          <w:sz w:val="21"/>
          <w:szCs w:val="21"/>
          <w:highlight w:val="white"/>
          <w:lang w:val="en-GB"/>
        </w:rPr>
        <w:t>orientation of an employee of an organisation in order to enhance the performance level of the employees</w:t>
      </w:r>
      <w:r w:rsidRPr="00660903">
        <w:rPr>
          <w:rFonts w:eastAsia="Calibri"/>
          <w:sz w:val="21"/>
          <w:szCs w:val="21"/>
          <w:highlight w:val="white"/>
          <w:lang w:val="en-GB"/>
        </w:rPr>
        <w:t xml:space="preserve">. Therefore, it is in the interest of the company that the HRM department sits with each individual employee within an organisation and </w:t>
      </w:r>
      <w:r w:rsidR="00126994" w:rsidRPr="00660903">
        <w:rPr>
          <w:rFonts w:eastAsia="Calibri"/>
          <w:sz w:val="21"/>
          <w:szCs w:val="21"/>
          <w:highlight w:val="white"/>
          <w:lang w:val="en-GB"/>
        </w:rPr>
        <w:t>discusses</w:t>
      </w:r>
      <w:r w:rsidRPr="00660903">
        <w:rPr>
          <w:rFonts w:eastAsia="Calibri"/>
          <w:sz w:val="21"/>
          <w:szCs w:val="21"/>
          <w:highlight w:val="white"/>
          <w:lang w:val="en-GB"/>
        </w:rPr>
        <w:t xml:space="preserve"> their career goals and personal and professional interests. As opined by Hargreaves (2004), this will help in the formation of an accurate </w:t>
      </w:r>
      <w:r w:rsidR="00D82EE8" w:rsidRPr="00660903">
        <w:rPr>
          <w:rFonts w:eastAsia="Calibri"/>
          <w:sz w:val="21"/>
          <w:szCs w:val="21"/>
          <w:highlight w:val="white"/>
          <w:lang w:val="en-GB"/>
        </w:rPr>
        <w:t xml:space="preserve">performance </w:t>
      </w:r>
      <w:r w:rsidRPr="00660903">
        <w:rPr>
          <w:rFonts w:eastAsia="Calibri"/>
          <w:sz w:val="21"/>
          <w:szCs w:val="21"/>
          <w:highlight w:val="white"/>
          <w:lang w:val="en-GB"/>
        </w:rPr>
        <w:t xml:space="preserve">development plan that will help in the overall development of the individual employee. The discussion regarding the various career goals and </w:t>
      </w:r>
      <w:r w:rsidRPr="00660903">
        <w:rPr>
          <w:rFonts w:eastAsia="Calibri"/>
          <w:sz w:val="21"/>
          <w:szCs w:val="21"/>
          <w:highlight w:val="white"/>
          <w:lang w:val="en-GB"/>
        </w:rPr>
        <w:lastRenderedPageBreak/>
        <w:t xml:space="preserve">individual interests will also help the employee in analysing the various developmental activities that they are to take up in future. This will help in better development </w:t>
      </w:r>
      <w:r w:rsidR="00840E0B" w:rsidRPr="00660903">
        <w:rPr>
          <w:rFonts w:eastAsia="Calibri"/>
          <w:sz w:val="21"/>
          <w:szCs w:val="21"/>
          <w:highlight w:val="white"/>
          <w:lang w:val="en-GB"/>
        </w:rPr>
        <w:t>in the performance of an employee</w:t>
      </w:r>
      <w:r w:rsidRPr="00660903">
        <w:rPr>
          <w:rFonts w:eastAsia="Calibri"/>
          <w:sz w:val="21"/>
          <w:szCs w:val="21"/>
          <w:highlight w:val="white"/>
          <w:lang w:val="en-GB"/>
        </w:rPr>
        <w:t>.</w:t>
      </w:r>
    </w:p>
    <w:p w:rsidR="00646910" w:rsidRPr="00660903" w:rsidRDefault="00741FBE" w:rsidP="00660903">
      <w:pPr>
        <w:pStyle w:val="Normal1"/>
        <w:spacing w:line="360" w:lineRule="auto"/>
        <w:jc w:val="both"/>
        <w:rPr>
          <w:rFonts w:eastAsia="Calibri"/>
          <w:sz w:val="21"/>
          <w:szCs w:val="21"/>
          <w:highlight w:val="white"/>
          <w:lang w:val="en-GB"/>
        </w:rPr>
      </w:pPr>
      <w:r w:rsidRPr="00660903">
        <w:rPr>
          <w:rFonts w:eastAsia="Calibri"/>
          <w:sz w:val="21"/>
          <w:szCs w:val="21"/>
          <w:highlight w:val="white"/>
          <w:lang w:val="en-GB"/>
        </w:rPr>
        <w:t xml:space="preserve">The needs and demands of each employee cannot be identical. Therefore, it is of high importance that the company analyses the aims and aspirations of all the employees and create a </w:t>
      </w:r>
      <w:r w:rsidR="00294933" w:rsidRPr="00660903">
        <w:rPr>
          <w:rFonts w:eastAsia="Calibri"/>
          <w:sz w:val="21"/>
          <w:szCs w:val="21"/>
          <w:highlight w:val="white"/>
          <w:lang w:val="en-GB"/>
        </w:rPr>
        <w:t xml:space="preserve">performance </w:t>
      </w:r>
      <w:r w:rsidRPr="00660903">
        <w:rPr>
          <w:rFonts w:eastAsia="Calibri"/>
          <w:sz w:val="21"/>
          <w:szCs w:val="21"/>
          <w:highlight w:val="white"/>
          <w:lang w:val="en-GB"/>
        </w:rPr>
        <w:t>development plan for each individual employee likewise. There are employees who are unsure regarding their aims for the future. In the viewpoints of Harrison (2009), this can be a problem in the planning process. However, in such cases, the HRM plays a major role in assisting the employee with the path that is to be taken by the employee. The plan that is to be created for the development of each individual employee should contain a set of specific goals. The employee should make the necessary efforts to complete all the goals within the deadline that is set for each goal. In the opinions of Hutchinson &amp; CIPD (2013</w:t>
      </w:r>
      <w:r w:rsidR="00874884" w:rsidRPr="00660903">
        <w:rPr>
          <w:rFonts w:eastAsia="Calibri"/>
          <w:sz w:val="21"/>
          <w:szCs w:val="21"/>
          <w:highlight w:val="white"/>
          <w:lang w:val="en-GB"/>
        </w:rPr>
        <w:t>)</w:t>
      </w:r>
      <w:r w:rsidR="006319F3" w:rsidRPr="00660903">
        <w:rPr>
          <w:rFonts w:eastAsia="Calibri"/>
          <w:sz w:val="21"/>
          <w:szCs w:val="21"/>
          <w:highlight w:val="white"/>
          <w:lang w:val="en-GB"/>
        </w:rPr>
        <w:t>, t</w:t>
      </w:r>
      <w:r w:rsidRPr="00660903">
        <w:rPr>
          <w:rFonts w:eastAsia="Calibri"/>
          <w:sz w:val="21"/>
          <w:szCs w:val="21"/>
          <w:highlight w:val="white"/>
          <w:lang w:val="en-GB"/>
        </w:rPr>
        <w:t xml:space="preserve">his will help in measuring the amount of progress that is being made by each employee, while achieving the goals. The entire planning process is to be done by the HRM department of an organisation and the plan is created in accordance with the </w:t>
      </w:r>
      <w:r w:rsidRPr="00660903">
        <w:rPr>
          <w:rFonts w:eastAsia="Calibri"/>
          <w:b/>
          <w:i/>
          <w:sz w:val="21"/>
          <w:szCs w:val="21"/>
          <w:highlight w:val="white"/>
          <w:lang w:val="en-GB"/>
        </w:rPr>
        <w:t>social exchange theory</w:t>
      </w:r>
      <w:r w:rsidRPr="00660903">
        <w:rPr>
          <w:rFonts w:eastAsia="Calibri"/>
          <w:sz w:val="21"/>
          <w:szCs w:val="21"/>
          <w:highlight w:val="white"/>
          <w:lang w:val="en-GB"/>
        </w:rPr>
        <w:t xml:space="preserve">. There is a large-scale interaction between each individual employee and management of an organisation and there is a cost and benefit involved throughout the entire interaction. The cost is the cost that the company incurred in the training of all employees and the benefit is the enhancement in the performance of each individual employee that helps in improving the performance of the company. </w:t>
      </w:r>
    </w:p>
    <w:p w:rsidR="000B1203" w:rsidRPr="00660903" w:rsidRDefault="000B1203" w:rsidP="00660903">
      <w:pPr>
        <w:pStyle w:val="Normal1"/>
        <w:spacing w:line="360" w:lineRule="auto"/>
        <w:jc w:val="both"/>
        <w:rPr>
          <w:rFonts w:eastAsia="Calibri"/>
          <w:sz w:val="21"/>
          <w:szCs w:val="21"/>
          <w:highlight w:val="white"/>
          <w:lang w:val="en-GB"/>
        </w:rPr>
      </w:pPr>
      <w:r w:rsidRPr="00660903">
        <w:rPr>
          <w:rFonts w:eastAsia="Calibri"/>
          <w:noProof/>
          <w:sz w:val="21"/>
          <w:szCs w:val="21"/>
        </w:rPr>
        <w:drawing>
          <wp:inline distT="0" distB="0" distL="0" distR="0">
            <wp:extent cx="5733415" cy="3238579"/>
            <wp:effectExtent l="19050" t="0" r="63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srcRect/>
                    <a:stretch>
                      <a:fillRect/>
                    </a:stretch>
                  </pic:blipFill>
                  <pic:spPr bwMode="auto">
                    <a:xfrm>
                      <a:off x="0" y="0"/>
                      <a:ext cx="5733415" cy="3238579"/>
                    </a:xfrm>
                    <a:prstGeom prst="rect">
                      <a:avLst/>
                    </a:prstGeom>
                    <a:noFill/>
                    <a:ln w="9525">
                      <a:noFill/>
                      <a:miter lim="800000"/>
                      <a:headEnd/>
                      <a:tailEnd/>
                    </a:ln>
                  </pic:spPr>
                </pic:pic>
              </a:graphicData>
            </a:graphic>
          </wp:inline>
        </w:drawing>
      </w:r>
    </w:p>
    <w:p w:rsidR="000B1203" w:rsidRPr="00660903" w:rsidRDefault="000B1203" w:rsidP="00660903">
      <w:pPr>
        <w:pStyle w:val="Normal1"/>
        <w:spacing w:line="360" w:lineRule="auto"/>
        <w:jc w:val="both"/>
        <w:rPr>
          <w:rFonts w:eastAsia="Calibri"/>
          <w:b/>
          <w:sz w:val="21"/>
          <w:szCs w:val="21"/>
          <w:highlight w:val="white"/>
          <w:lang w:val="en-GB"/>
        </w:rPr>
      </w:pPr>
      <w:r w:rsidRPr="00660903">
        <w:rPr>
          <w:rFonts w:eastAsia="Calibri"/>
          <w:b/>
          <w:sz w:val="21"/>
          <w:szCs w:val="21"/>
          <w:highlight w:val="white"/>
          <w:lang w:val="en-GB"/>
        </w:rPr>
        <w:t>Figure 1: Social Excha</w:t>
      </w:r>
      <w:r w:rsidR="00EB4054" w:rsidRPr="00660903">
        <w:rPr>
          <w:rFonts w:eastAsia="Calibri"/>
          <w:b/>
          <w:sz w:val="21"/>
          <w:szCs w:val="21"/>
          <w:highlight w:val="white"/>
          <w:lang w:val="en-GB"/>
        </w:rPr>
        <w:t>n</w:t>
      </w:r>
      <w:r w:rsidRPr="00660903">
        <w:rPr>
          <w:rFonts w:eastAsia="Calibri"/>
          <w:b/>
          <w:sz w:val="21"/>
          <w:szCs w:val="21"/>
          <w:highlight w:val="white"/>
          <w:lang w:val="en-GB"/>
        </w:rPr>
        <w:t>ge theory</w:t>
      </w:r>
    </w:p>
    <w:p w:rsidR="00EB4054" w:rsidRPr="00660903" w:rsidRDefault="00EB4054" w:rsidP="00660903">
      <w:pPr>
        <w:pStyle w:val="Normal1"/>
        <w:spacing w:line="360" w:lineRule="auto"/>
        <w:jc w:val="both"/>
        <w:rPr>
          <w:rFonts w:eastAsia="Calibri"/>
          <w:sz w:val="21"/>
          <w:szCs w:val="21"/>
          <w:highlight w:val="white"/>
          <w:lang w:val="en-GB"/>
        </w:rPr>
      </w:pPr>
      <w:r w:rsidRPr="00660903">
        <w:rPr>
          <w:rFonts w:eastAsia="Calibri"/>
          <w:sz w:val="21"/>
          <w:szCs w:val="21"/>
          <w:highlight w:val="white"/>
          <w:lang w:val="en-GB"/>
        </w:rPr>
        <w:t xml:space="preserve">(Source: </w:t>
      </w:r>
      <w:r w:rsidR="00A27B49" w:rsidRPr="00660903">
        <w:rPr>
          <w:rFonts w:eastAsia="Calibri"/>
          <w:sz w:val="21"/>
          <w:szCs w:val="21"/>
          <w:highlight w:val="white"/>
          <w:lang w:val="en-GB"/>
        </w:rPr>
        <w:t>As i</w:t>
      </w:r>
      <w:r w:rsidRPr="00660903">
        <w:rPr>
          <w:rFonts w:eastAsia="Calibri"/>
          <w:sz w:val="21"/>
          <w:szCs w:val="21"/>
          <w:highlight w:val="white"/>
          <w:lang w:val="en-GB"/>
        </w:rPr>
        <w:t xml:space="preserve">nfluenced by </w:t>
      </w:r>
      <w:proofErr w:type="spellStart"/>
      <w:r w:rsidRPr="00660903">
        <w:rPr>
          <w:sz w:val="21"/>
          <w:szCs w:val="21"/>
          <w:lang w:val="en-GB"/>
        </w:rPr>
        <w:t>Carr</w:t>
      </w:r>
      <w:proofErr w:type="spellEnd"/>
      <w:r w:rsidRPr="00660903">
        <w:rPr>
          <w:sz w:val="21"/>
          <w:szCs w:val="21"/>
          <w:lang w:val="en-GB"/>
        </w:rPr>
        <w:t>, 1996</w:t>
      </w:r>
      <w:r w:rsidRPr="00660903">
        <w:rPr>
          <w:rFonts w:eastAsia="Calibri"/>
          <w:sz w:val="21"/>
          <w:szCs w:val="21"/>
          <w:highlight w:val="white"/>
          <w:lang w:val="en-GB"/>
        </w:rPr>
        <w:t>)</w:t>
      </w:r>
    </w:p>
    <w:p w:rsidR="00646910" w:rsidRPr="00660903" w:rsidRDefault="00294933" w:rsidP="00660903">
      <w:pPr>
        <w:pStyle w:val="Heading2"/>
        <w:rPr>
          <w:rFonts w:ascii="Arial" w:hAnsi="Arial" w:cs="Arial"/>
          <w:color w:val="auto"/>
          <w:sz w:val="21"/>
          <w:szCs w:val="21"/>
          <w:highlight w:val="white"/>
        </w:rPr>
      </w:pPr>
      <w:bookmarkStart w:id="3" w:name="_Toc15998084"/>
      <w:r w:rsidRPr="00660903">
        <w:rPr>
          <w:rFonts w:ascii="Arial" w:hAnsi="Arial" w:cs="Arial"/>
          <w:color w:val="auto"/>
          <w:sz w:val="21"/>
          <w:szCs w:val="21"/>
          <w:highlight w:val="white"/>
        </w:rPr>
        <w:t>Feedback and Reward</w:t>
      </w:r>
      <w:bookmarkEnd w:id="3"/>
    </w:p>
    <w:p w:rsidR="00646910" w:rsidRPr="00660903" w:rsidRDefault="00741FBE" w:rsidP="00660903">
      <w:pPr>
        <w:pStyle w:val="NormalWeb"/>
        <w:spacing w:before="0" w:beforeAutospacing="0" w:after="0" w:afterAutospacing="0" w:line="360" w:lineRule="auto"/>
        <w:jc w:val="both"/>
        <w:rPr>
          <w:rFonts w:ascii="Arial" w:hAnsi="Arial" w:cs="Arial"/>
          <w:sz w:val="21"/>
          <w:szCs w:val="21"/>
          <w:lang w:val="en-GB"/>
        </w:rPr>
      </w:pPr>
      <w:r w:rsidRPr="00660903">
        <w:rPr>
          <w:rFonts w:ascii="Arial" w:eastAsia="Calibri" w:hAnsi="Arial" w:cs="Arial"/>
          <w:sz w:val="21"/>
          <w:szCs w:val="21"/>
          <w:highlight w:val="white"/>
          <w:lang w:val="en-GB"/>
        </w:rPr>
        <w:t xml:space="preserve">There is a high need of gathering and analysing required data about each individual employee to enhance their performance. In the opinions of </w:t>
      </w:r>
      <w:proofErr w:type="spellStart"/>
      <w:r w:rsidRPr="00660903">
        <w:rPr>
          <w:rFonts w:ascii="Arial" w:eastAsia="Calibri" w:hAnsi="Arial" w:cs="Arial"/>
          <w:sz w:val="21"/>
          <w:szCs w:val="21"/>
          <w:highlight w:val="white"/>
          <w:lang w:val="en-GB"/>
        </w:rPr>
        <w:t>Leather</w:t>
      </w:r>
      <w:r w:rsidR="00D36D3A" w:rsidRPr="00660903">
        <w:rPr>
          <w:rFonts w:ascii="Arial" w:eastAsia="Calibri" w:hAnsi="Arial" w:cs="Arial"/>
          <w:sz w:val="21"/>
          <w:szCs w:val="21"/>
          <w:highlight w:val="white"/>
          <w:lang w:val="en-GB"/>
        </w:rPr>
        <w:t>b</w:t>
      </w:r>
      <w:r w:rsidRPr="00660903">
        <w:rPr>
          <w:rFonts w:ascii="Arial" w:eastAsia="Calibri" w:hAnsi="Arial" w:cs="Arial"/>
          <w:sz w:val="21"/>
          <w:szCs w:val="21"/>
          <w:highlight w:val="white"/>
          <w:lang w:val="en-GB"/>
        </w:rPr>
        <w:t>arrow</w:t>
      </w:r>
      <w:proofErr w:type="spellEnd"/>
      <w:r w:rsidRPr="00660903">
        <w:rPr>
          <w:rFonts w:ascii="Arial" w:eastAsia="Calibri" w:hAnsi="Arial" w:cs="Arial"/>
          <w:sz w:val="21"/>
          <w:szCs w:val="21"/>
          <w:highlight w:val="white"/>
          <w:lang w:val="en-GB"/>
        </w:rPr>
        <w:t xml:space="preserve"> and Fletcher (2014), work related </w:t>
      </w:r>
      <w:r w:rsidRPr="00660903">
        <w:rPr>
          <w:rFonts w:ascii="Arial" w:eastAsia="Calibri" w:hAnsi="Arial" w:cs="Arial"/>
          <w:sz w:val="21"/>
          <w:szCs w:val="21"/>
          <w:highlight w:val="white"/>
          <w:lang w:val="en-GB"/>
        </w:rPr>
        <w:lastRenderedPageBreak/>
        <w:t xml:space="preserve">data is to be gathered regarding all the employees and the approach to be taken for this should be highly sensitive. There are also a fixed set of things that are required to be remembered while gathering the required data. The major requirement throughout the entire activity is to maintain the dignity and self-esteem of each individual employee. There are also a large number of generalisations in the results that needs to be ignored. The management needs to collect data regarding the performance of an employee from the jobs that have been completed previously by the employees and appraisals issued in the name of the employee. In the words of </w:t>
      </w:r>
      <w:proofErr w:type="spellStart"/>
      <w:r w:rsidRPr="00660903">
        <w:rPr>
          <w:rFonts w:ascii="Arial" w:eastAsia="Calibri" w:hAnsi="Arial" w:cs="Arial"/>
          <w:sz w:val="21"/>
          <w:szCs w:val="21"/>
          <w:highlight w:val="white"/>
          <w:lang w:val="en-GB"/>
        </w:rPr>
        <w:t>Maund</w:t>
      </w:r>
      <w:proofErr w:type="spellEnd"/>
      <w:r w:rsidRPr="00660903">
        <w:rPr>
          <w:rFonts w:ascii="Arial" w:eastAsia="Calibri" w:hAnsi="Arial" w:cs="Arial"/>
          <w:sz w:val="21"/>
          <w:szCs w:val="21"/>
          <w:highlight w:val="white"/>
          <w:lang w:val="en-GB"/>
        </w:rPr>
        <w:t xml:space="preserve"> (2001), gathering of data regarding an employee helps the management to analyse the various shortcomings of the employee and analyse the issues that the employee needs to work upon. </w:t>
      </w:r>
      <w:r w:rsidR="00DC4B49" w:rsidRPr="00660903">
        <w:rPr>
          <w:rFonts w:ascii="Arial" w:eastAsia="Calibri" w:hAnsi="Arial" w:cs="Arial"/>
          <w:sz w:val="21"/>
          <w:szCs w:val="21"/>
          <w:highlight w:val="white"/>
          <w:lang w:val="en-GB"/>
        </w:rPr>
        <w:t>The analysis of the performance help</w:t>
      </w:r>
      <w:r w:rsidR="005A1BAF" w:rsidRPr="00660903">
        <w:rPr>
          <w:rFonts w:ascii="Arial" w:eastAsia="Calibri" w:hAnsi="Arial" w:cs="Arial"/>
          <w:sz w:val="21"/>
          <w:szCs w:val="21"/>
          <w:highlight w:val="white"/>
          <w:lang w:val="en-GB"/>
        </w:rPr>
        <w:t>s</w:t>
      </w:r>
      <w:r w:rsidR="00DC4B49" w:rsidRPr="00660903">
        <w:rPr>
          <w:rFonts w:ascii="Arial" w:eastAsia="Calibri" w:hAnsi="Arial" w:cs="Arial"/>
          <w:sz w:val="21"/>
          <w:szCs w:val="21"/>
          <w:highlight w:val="white"/>
          <w:lang w:val="en-GB"/>
        </w:rPr>
        <w:t xml:space="preserve"> the management to know about the </w:t>
      </w:r>
      <w:r w:rsidR="005A1BAF" w:rsidRPr="00660903">
        <w:rPr>
          <w:rFonts w:ascii="Arial" w:eastAsia="Calibri" w:hAnsi="Arial" w:cs="Arial"/>
          <w:sz w:val="21"/>
          <w:szCs w:val="21"/>
          <w:highlight w:val="white"/>
          <w:lang w:val="en-GB"/>
        </w:rPr>
        <w:t>individual talents of the employees and reward them in accordance with it.</w:t>
      </w:r>
      <w:r w:rsidRPr="00660903">
        <w:rPr>
          <w:rFonts w:ascii="Arial" w:eastAsia="Calibri" w:hAnsi="Arial" w:cs="Arial"/>
          <w:sz w:val="21"/>
          <w:szCs w:val="21"/>
          <w:highlight w:val="white"/>
          <w:lang w:val="en-GB"/>
        </w:rPr>
        <w:t xml:space="preserve"> </w:t>
      </w:r>
      <w:r w:rsidR="00CA7616" w:rsidRPr="00660903">
        <w:rPr>
          <w:rFonts w:ascii="Arial" w:hAnsi="Arial" w:cs="Arial"/>
          <w:sz w:val="21"/>
          <w:szCs w:val="21"/>
          <w:shd w:val="clear" w:color="auto" w:fill="FFFFFF"/>
          <w:lang w:val="en-GB"/>
        </w:rPr>
        <w:t>The analysis will not only provide the management with better insights regarding the employee performance, but also give them the idea to draft plans in order to enhance their performance. The collected data are needed to be presented with the gap of skills within the employees accurately and should be helpful to analyse the</w:t>
      </w:r>
      <w:r w:rsidR="005F428A" w:rsidRPr="00660903">
        <w:rPr>
          <w:rFonts w:ascii="Arial" w:hAnsi="Arial" w:cs="Arial"/>
          <w:sz w:val="21"/>
          <w:szCs w:val="21"/>
          <w:shd w:val="clear" w:color="auto" w:fill="FFFFFF"/>
          <w:lang w:val="en-GB"/>
        </w:rPr>
        <w:t> performance</w:t>
      </w:r>
      <w:r w:rsidR="00CA7616" w:rsidRPr="00660903">
        <w:rPr>
          <w:rFonts w:ascii="Arial" w:hAnsi="Arial" w:cs="Arial"/>
          <w:sz w:val="21"/>
          <w:szCs w:val="21"/>
          <w:shd w:val="clear" w:color="auto" w:fill="FFFFFF"/>
          <w:lang w:val="en-GB"/>
        </w:rPr>
        <w:t xml:space="preserve"> of the employee. The management could then offer rewards to the employees who are more efficient at work. The employees performing in a less productive manner should be given feedbacks that would help them to see their mistakes and improve them accordingly.</w:t>
      </w:r>
    </w:p>
    <w:p w:rsidR="00646910" w:rsidRPr="00660903" w:rsidRDefault="00741FBE" w:rsidP="00660903">
      <w:pPr>
        <w:pStyle w:val="Normal1"/>
        <w:spacing w:line="360" w:lineRule="auto"/>
        <w:jc w:val="both"/>
        <w:rPr>
          <w:rFonts w:eastAsia="Calibri"/>
          <w:sz w:val="21"/>
          <w:szCs w:val="21"/>
          <w:highlight w:val="white"/>
          <w:lang w:val="en-GB"/>
        </w:rPr>
      </w:pPr>
      <w:r w:rsidRPr="00660903">
        <w:rPr>
          <w:rFonts w:eastAsia="Calibri"/>
          <w:sz w:val="21"/>
          <w:szCs w:val="21"/>
          <w:highlight w:val="white"/>
          <w:lang w:val="en-GB"/>
        </w:rPr>
        <w:t xml:space="preserve">On completion of collection of the necessary data, management needs to analyse the data that has been collected. This will provide the management with better insights about the situation and help in the drafting of better plans that will help in training the employees. The collected data should represent the gap of skills within the employees accurately and should help in proper analysis of the performance of the concerned employee. In the opinions of Megginson and Whitaker (2007), a company should be totally dedicated to the cause of identifying the various gaps as they are highly essential in enhancing the performance of an employee. </w:t>
      </w:r>
    </w:p>
    <w:p w:rsidR="00646910" w:rsidRPr="00660903" w:rsidRDefault="00741FBE" w:rsidP="00660903">
      <w:pPr>
        <w:pStyle w:val="Normal1"/>
        <w:spacing w:line="360" w:lineRule="auto"/>
        <w:jc w:val="both"/>
        <w:rPr>
          <w:rFonts w:eastAsia="Calibri"/>
          <w:sz w:val="21"/>
          <w:szCs w:val="21"/>
          <w:highlight w:val="white"/>
          <w:lang w:val="en-GB"/>
        </w:rPr>
      </w:pPr>
      <w:r w:rsidRPr="00660903">
        <w:rPr>
          <w:rFonts w:eastAsia="Calibri"/>
          <w:sz w:val="21"/>
          <w:szCs w:val="21"/>
          <w:highlight w:val="white"/>
          <w:lang w:val="en-GB"/>
        </w:rPr>
        <w:t xml:space="preserve">The </w:t>
      </w:r>
      <w:r w:rsidRPr="00660903">
        <w:rPr>
          <w:rFonts w:eastAsia="Calibri"/>
          <w:b/>
          <w:i/>
          <w:sz w:val="21"/>
          <w:szCs w:val="21"/>
          <w:highlight w:val="white"/>
          <w:lang w:val="en-GB"/>
        </w:rPr>
        <w:t>expectancy theory</w:t>
      </w:r>
      <w:r w:rsidRPr="00660903">
        <w:rPr>
          <w:rFonts w:eastAsia="Calibri"/>
          <w:sz w:val="21"/>
          <w:szCs w:val="21"/>
          <w:highlight w:val="white"/>
          <w:lang w:val="en-GB"/>
        </w:rPr>
        <w:t xml:space="preserve"> helps in describing the entire process of gathering and analysing the collected data. This is because of the fact that the management expects the specific behaviour of a person is not subject to change, unless they are motivated to do so. This form the basis of the analysis of the gathered data and the selection of the process of training that is to be undertaken.  </w:t>
      </w:r>
    </w:p>
    <w:p w:rsidR="00325022" w:rsidRPr="00660903" w:rsidRDefault="00325022" w:rsidP="00660903">
      <w:pPr>
        <w:pStyle w:val="Normal1"/>
        <w:spacing w:line="360" w:lineRule="auto"/>
        <w:jc w:val="both"/>
        <w:rPr>
          <w:rFonts w:eastAsia="Calibri"/>
          <w:sz w:val="21"/>
          <w:szCs w:val="21"/>
          <w:highlight w:val="white"/>
          <w:lang w:val="en-GB"/>
        </w:rPr>
      </w:pPr>
      <w:r w:rsidRPr="00660903">
        <w:rPr>
          <w:rFonts w:eastAsia="Calibri"/>
          <w:noProof/>
          <w:sz w:val="21"/>
          <w:szCs w:val="21"/>
        </w:rPr>
        <w:lastRenderedPageBreak/>
        <w:drawing>
          <wp:inline distT="0" distB="0" distL="0" distR="0">
            <wp:extent cx="4514850" cy="3048000"/>
            <wp:effectExtent l="1905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srcRect/>
                    <a:stretch>
                      <a:fillRect/>
                    </a:stretch>
                  </pic:blipFill>
                  <pic:spPr bwMode="auto">
                    <a:xfrm>
                      <a:off x="0" y="0"/>
                      <a:ext cx="4514850" cy="3048000"/>
                    </a:xfrm>
                    <a:prstGeom prst="rect">
                      <a:avLst/>
                    </a:prstGeom>
                    <a:noFill/>
                    <a:ln w="9525">
                      <a:noFill/>
                      <a:miter lim="800000"/>
                      <a:headEnd/>
                      <a:tailEnd/>
                    </a:ln>
                  </pic:spPr>
                </pic:pic>
              </a:graphicData>
            </a:graphic>
          </wp:inline>
        </w:drawing>
      </w:r>
    </w:p>
    <w:p w:rsidR="00325022" w:rsidRPr="00660903" w:rsidRDefault="00325022" w:rsidP="00660903">
      <w:pPr>
        <w:pStyle w:val="Normal1"/>
        <w:spacing w:line="360" w:lineRule="auto"/>
        <w:jc w:val="both"/>
        <w:rPr>
          <w:rFonts w:eastAsia="Calibri"/>
          <w:b/>
          <w:sz w:val="21"/>
          <w:szCs w:val="21"/>
          <w:highlight w:val="white"/>
          <w:lang w:val="en-GB"/>
        </w:rPr>
      </w:pPr>
      <w:r w:rsidRPr="00660903">
        <w:rPr>
          <w:rFonts w:eastAsia="Calibri"/>
          <w:b/>
          <w:sz w:val="21"/>
          <w:szCs w:val="21"/>
          <w:highlight w:val="white"/>
          <w:lang w:val="en-GB"/>
        </w:rPr>
        <w:t>Figure 2: Expectancy theory</w:t>
      </w:r>
    </w:p>
    <w:p w:rsidR="00325022" w:rsidRPr="00660903" w:rsidRDefault="00325022" w:rsidP="00660903">
      <w:pPr>
        <w:pStyle w:val="Normal1"/>
        <w:spacing w:line="360" w:lineRule="auto"/>
        <w:jc w:val="both"/>
        <w:rPr>
          <w:rFonts w:eastAsia="Calibri"/>
          <w:sz w:val="21"/>
          <w:szCs w:val="21"/>
          <w:highlight w:val="white"/>
          <w:lang w:val="en-GB"/>
        </w:rPr>
      </w:pPr>
      <w:r w:rsidRPr="00660903">
        <w:rPr>
          <w:rFonts w:eastAsia="Calibri"/>
          <w:sz w:val="21"/>
          <w:szCs w:val="21"/>
          <w:highlight w:val="white"/>
          <w:lang w:val="en-GB"/>
        </w:rPr>
        <w:t xml:space="preserve">(Source: Influenced by </w:t>
      </w:r>
      <w:r w:rsidR="00294517" w:rsidRPr="00660903">
        <w:rPr>
          <w:rFonts w:eastAsia="Calibri"/>
          <w:sz w:val="21"/>
          <w:szCs w:val="21"/>
          <w:highlight w:val="white"/>
          <w:lang w:val="en-GB"/>
        </w:rPr>
        <w:t xml:space="preserve">Megginson and Whitaker, </w:t>
      </w:r>
      <w:r w:rsidRPr="00660903">
        <w:rPr>
          <w:rFonts w:eastAsia="Calibri"/>
          <w:sz w:val="21"/>
          <w:szCs w:val="21"/>
          <w:highlight w:val="white"/>
          <w:lang w:val="en-GB"/>
        </w:rPr>
        <w:t>2007)</w:t>
      </w:r>
    </w:p>
    <w:p w:rsidR="00646910" w:rsidRPr="00660903" w:rsidRDefault="009311D1" w:rsidP="00660903">
      <w:pPr>
        <w:pStyle w:val="Heading2"/>
        <w:rPr>
          <w:rFonts w:ascii="Arial" w:hAnsi="Arial" w:cs="Arial"/>
          <w:color w:val="auto"/>
          <w:sz w:val="21"/>
          <w:szCs w:val="21"/>
          <w:highlight w:val="white"/>
        </w:rPr>
      </w:pPr>
      <w:bookmarkStart w:id="4" w:name="_Toc15998085"/>
      <w:r w:rsidRPr="00660903">
        <w:rPr>
          <w:rFonts w:ascii="Arial" w:hAnsi="Arial" w:cs="Arial"/>
          <w:color w:val="auto"/>
          <w:sz w:val="21"/>
          <w:szCs w:val="21"/>
          <w:highlight w:val="white"/>
        </w:rPr>
        <w:t>Training</w:t>
      </w:r>
      <w:bookmarkEnd w:id="4"/>
    </w:p>
    <w:p w:rsidR="00646910" w:rsidRPr="00660903" w:rsidRDefault="00741FBE" w:rsidP="00660903">
      <w:pPr>
        <w:pStyle w:val="Normal1"/>
        <w:spacing w:line="360" w:lineRule="auto"/>
        <w:jc w:val="both"/>
        <w:rPr>
          <w:rFonts w:eastAsia="Calibri"/>
          <w:sz w:val="21"/>
          <w:szCs w:val="21"/>
          <w:highlight w:val="white"/>
          <w:lang w:val="en-GB"/>
        </w:rPr>
      </w:pPr>
      <w:r w:rsidRPr="00660903">
        <w:rPr>
          <w:rFonts w:eastAsia="Calibri"/>
          <w:sz w:val="21"/>
          <w:szCs w:val="21"/>
          <w:highlight w:val="white"/>
          <w:lang w:val="en-GB"/>
        </w:rPr>
        <w:t>The overall enhancement in the performance of an employee is possible only on providing proper training to the employee. Therefore, the management of a company needs to plan the training process first in order to be able to set the metrics to review the performance of all the employees. A</w:t>
      </w:r>
      <w:r w:rsidR="001618DE" w:rsidRPr="00660903">
        <w:rPr>
          <w:rFonts w:eastAsia="Calibri"/>
          <w:sz w:val="21"/>
          <w:szCs w:val="21"/>
          <w:highlight w:val="white"/>
          <w:lang w:val="en-GB"/>
        </w:rPr>
        <w:t xml:space="preserve">ccording to </w:t>
      </w:r>
      <w:r w:rsidRPr="00660903">
        <w:rPr>
          <w:rFonts w:eastAsia="Calibri"/>
          <w:sz w:val="21"/>
          <w:szCs w:val="21"/>
          <w:highlight w:val="white"/>
          <w:lang w:val="en-GB"/>
        </w:rPr>
        <w:t xml:space="preserve">Mullins &amp; Christy (2013), the </w:t>
      </w:r>
      <w:r w:rsidRPr="00660903">
        <w:rPr>
          <w:rFonts w:eastAsia="Calibri"/>
          <w:b/>
          <w:i/>
          <w:sz w:val="21"/>
          <w:szCs w:val="21"/>
          <w:highlight w:val="white"/>
          <w:lang w:val="en-GB"/>
        </w:rPr>
        <w:t>systematic training model</w:t>
      </w:r>
      <w:r w:rsidRPr="00660903">
        <w:rPr>
          <w:rFonts w:eastAsia="Calibri"/>
          <w:sz w:val="21"/>
          <w:szCs w:val="21"/>
          <w:highlight w:val="white"/>
          <w:lang w:val="en-GB"/>
        </w:rPr>
        <w:t xml:space="preserve"> is highly helpful in determining the entire process of training that is to be set for an employee. There are five phases of training according to the model, which is highly helpful in providing the appropriate training to the employees. There is a high need for the management of the company to set the training process according to this model, in order to derive the maximum benefit from the entire training process. </w:t>
      </w:r>
    </w:p>
    <w:p w:rsidR="00126994" w:rsidRPr="00660903" w:rsidRDefault="00741FBE" w:rsidP="00660903">
      <w:pPr>
        <w:pStyle w:val="Normal1"/>
        <w:spacing w:line="360" w:lineRule="auto"/>
        <w:jc w:val="both"/>
        <w:rPr>
          <w:rFonts w:eastAsia="Calibri"/>
          <w:sz w:val="21"/>
          <w:szCs w:val="21"/>
          <w:highlight w:val="white"/>
          <w:lang w:val="en-GB"/>
        </w:rPr>
      </w:pPr>
      <w:r w:rsidRPr="00660903">
        <w:rPr>
          <w:rFonts w:eastAsia="Calibri"/>
          <w:sz w:val="21"/>
          <w:szCs w:val="21"/>
          <w:highlight w:val="white"/>
          <w:lang w:val="en-GB"/>
        </w:rPr>
        <w:t xml:space="preserve">The next most important process is the setting of the metrics that will help an employee to analyse their current performance status and enhancement in performance after taking up the training. The metrics that are to be set should be quantifiable and should be realistically achievable for all the participants of the job. </w:t>
      </w:r>
    </w:p>
    <w:p w:rsidR="000C25FD" w:rsidRPr="00660903" w:rsidRDefault="000C25FD" w:rsidP="00660903">
      <w:pPr>
        <w:pStyle w:val="Heading2"/>
        <w:rPr>
          <w:rFonts w:ascii="Arial" w:hAnsi="Arial" w:cs="Arial"/>
          <w:color w:val="auto"/>
          <w:sz w:val="21"/>
          <w:szCs w:val="21"/>
        </w:rPr>
      </w:pPr>
      <w:bookmarkStart w:id="5" w:name="_Toc15998086"/>
      <w:r w:rsidRPr="00660903">
        <w:rPr>
          <w:rFonts w:ascii="Arial" w:hAnsi="Arial" w:cs="Arial"/>
          <w:color w:val="auto"/>
          <w:sz w:val="21"/>
          <w:szCs w:val="21"/>
          <w:shd w:val="clear" w:color="auto" w:fill="FFFFFF"/>
        </w:rPr>
        <w:t>Critical evaluation of the development vehicles</w:t>
      </w:r>
      <w:bookmarkEnd w:id="5"/>
    </w:p>
    <w:p w:rsidR="000C25FD" w:rsidRPr="00660903" w:rsidRDefault="000C25FD" w:rsidP="00660903">
      <w:pPr>
        <w:pStyle w:val="NormalWeb"/>
        <w:spacing w:before="0" w:beforeAutospacing="0" w:after="0" w:afterAutospacing="0" w:line="360" w:lineRule="auto"/>
        <w:jc w:val="both"/>
        <w:rPr>
          <w:rFonts w:ascii="Arial" w:hAnsi="Arial" w:cs="Arial"/>
          <w:sz w:val="21"/>
          <w:szCs w:val="21"/>
          <w:lang w:val="en-GB"/>
        </w:rPr>
      </w:pPr>
      <w:r w:rsidRPr="00660903">
        <w:rPr>
          <w:rFonts w:ascii="Arial" w:hAnsi="Arial" w:cs="Arial"/>
          <w:sz w:val="21"/>
          <w:szCs w:val="21"/>
          <w:shd w:val="clear" w:color="auto" w:fill="FFFFFF"/>
          <w:lang w:val="en-GB"/>
        </w:rPr>
        <w:t xml:space="preserve">According to Reid </w:t>
      </w:r>
      <w:r w:rsidRPr="00660903">
        <w:rPr>
          <w:rFonts w:ascii="Arial" w:hAnsi="Arial" w:cs="Arial"/>
          <w:i/>
          <w:iCs/>
          <w:sz w:val="21"/>
          <w:szCs w:val="21"/>
          <w:shd w:val="clear" w:color="auto" w:fill="FFFFFF"/>
          <w:lang w:val="en-GB"/>
        </w:rPr>
        <w:t xml:space="preserve">et al. </w:t>
      </w:r>
      <w:r w:rsidRPr="00660903">
        <w:rPr>
          <w:rFonts w:ascii="Arial" w:hAnsi="Arial" w:cs="Arial"/>
          <w:sz w:val="21"/>
          <w:szCs w:val="21"/>
          <w:shd w:val="clear" w:color="auto" w:fill="FFFFFF"/>
          <w:lang w:val="en-GB"/>
        </w:rPr>
        <w:t xml:space="preserve">(2004), it is very important to use development vehicles in order to enhance the performance of employees of an organisation. Few of the many development vehicles are performance management of the employees, training and feedback and reward system. In the viewpoints of Rees and Porter (2015), all these vehicles help individuals to improve their performance at work and recreate their methods of doing jobs. The difference that can be concluded from the three vehicles is that all these vehicles are used in different periods of time. Performance management requires analysis of the employees; training includes proper drilling of </w:t>
      </w:r>
      <w:r w:rsidRPr="00660903">
        <w:rPr>
          <w:rFonts w:ascii="Arial" w:hAnsi="Arial" w:cs="Arial"/>
          <w:sz w:val="21"/>
          <w:szCs w:val="21"/>
          <w:shd w:val="clear" w:color="auto" w:fill="FFFFFF"/>
          <w:lang w:val="en-GB"/>
        </w:rPr>
        <w:lastRenderedPageBreak/>
        <w:t>the employees for growth; while the rewards and feedback are given to the employees after performance management.</w:t>
      </w:r>
    </w:p>
    <w:p w:rsidR="000C25FD" w:rsidRPr="00660903" w:rsidRDefault="000C25FD" w:rsidP="00660903">
      <w:pPr>
        <w:pStyle w:val="NormalWeb"/>
        <w:spacing w:before="0" w:beforeAutospacing="0" w:after="0" w:afterAutospacing="0" w:line="360" w:lineRule="auto"/>
        <w:jc w:val="both"/>
        <w:rPr>
          <w:rFonts w:ascii="Arial" w:hAnsi="Arial" w:cs="Arial"/>
          <w:sz w:val="21"/>
          <w:szCs w:val="21"/>
          <w:lang w:val="en-GB"/>
        </w:rPr>
      </w:pPr>
      <w:r w:rsidRPr="00660903">
        <w:rPr>
          <w:rFonts w:ascii="Arial" w:hAnsi="Arial" w:cs="Arial"/>
          <w:sz w:val="21"/>
          <w:szCs w:val="21"/>
          <w:shd w:val="clear" w:color="auto" w:fill="FFFFFF"/>
          <w:lang w:val="en-GB"/>
        </w:rPr>
        <w:t xml:space="preserve">The vehicles include the motivation, training and appraisal which </w:t>
      </w:r>
      <w:r w:rsidR="00203FEC" w:rsidRPr="00660903">
        <w:rPr>
          <w:rFonts w:ascii="Arial" w:hAnsi="Arial" w:cs="Arial"/>
          <w:sz w:val="21"/>
          <w:szCs w:val="21"/>
          <w:shd w:val="clear" w:color="auto" w:fill="FFFFFF"/>
          <w:lang w:val="en-GB"/>
        </w:rPr>
        <w:t>help</w:t>
      </w:r>
      <w:r w:rsidRPr="00660903">
        <w:rPr>
          <w:rFonts w:ascii="Arial" w:hAnsi="Arial" w:cs="Arial"/>
          <w:sz w:val="21"/>
          <w:szCs w:val="21"/>
          <w:shd w:val="clear" w:color="auto" w:fill="FFFFFF"/>
          <w:lang w:val="en-GB"/>
        </w:rPr>
        <w:t xml:space="preserve"> an individual to perform better in their field of work. According to Rees and Porter (2015), most organisations use training along with feedback and rewards. These vehicles help the companies to improve the performance of their employees and get better results in the end.</w:t>
      </w:r>
    </w:p>
    <w:p w:rsidR="00644E3E" w:rsidRPr="00660903" w:rsidRDefault="00644E3E" w:rsidP="00660903">
      <w:pPr>
        <w:pStyle w:val="Normal1"/>
        <w:spacing w:line="360" w:lineRule="auto"/>
        <w:jc w:val="both"/>
        <w:rPr>
          <w:rFonts w:eastAsia="Calibri"/>
          <w:sz w:val="21"/>
          <w:szCs w:val="21"/>
          <w:highlight w:val="white"/>
          <w:lang w:val="en-GB"/>
        </w:rPr>
      </w:pPr>
      <w:r w:rsidRPr="00660903">
        <w:rPr>
          <w:rFonts w:eastAsia="Calibri"/>
          <w:noProof/>
          <w:sz w:val="21"/>
          <w:szCs w:val="21"/>
        </w:rPr>
        <w:drawing>
          <wp:inline distT="0" distB="0" distL="0" distR="0">
            <wp:extent cx="3286125" cy="3257550"/>
            <wp:effectExtent l="19050" t="0" r="952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
                    <a:srcRect/>
                    <a:stretch>
                      <a:fillRect/>
                    </a:stretch>
                  </pic:blipFill>
                  <pic:spPr bwMode="auto">
                    <a:xfrm>
                      <a:off x="0" y="0"/>
                      <a:ext cx="3286125" cy="3257550"/>
                    </a:xfrm>
                    <a:prstGeom prst="rect">
                      <a:avLst/>
                    </a:prstGeom>
                    <a:noFill/>
                    <a:ln w="9525">
                      <a:noFill/>
                      <a:miter lim="800000"/>
                      <a:headEnd/>
                      <a:tailEnd/>
                    </a:ln>
                  </pic:spPr>
                </pic:pic>
              </a:graphicData>
            </a:graphic>
          </wp:inline>
        </w:drawing>
      </w:r>
    </w:p>
    <w:p w:rsidR="00644E3E" w:rsidRPr="00660903" w:rsidRDefault="00EA5472" w:rsidP="00660903">
      <w:pPr>
        <w:pStyle w:val="Normal1"/>
        <w:spacing w:line="360" w:lineRule="auto"/>
        <w:jc w:val="both"/>
        <w:rPr>
          <w:rFonts w:eastAsia="Calibri"/>
          <w:b/>
          <w:sz w:val="21"/>
          <w:szCs w:val="21"/>
          <w:highlight w:val="white"/>
          <w:lang w:val="en-GB"/>
        </w:rPr>
      </w:pPr>
      <w:r w:rsidRPr="00660903">
        <w:rPr>
          <w:rFonts w:eastAsia="Calibri"/>
          <w:b/>
          <w:sz w:val="21"/>
          <w:szCs w:val="21"/>
          <w:highlight w:val="white"/>
          <w:lang w:val="en-GB"/>
        </w:rPr>
        <w:t>Figure 3: Key Performance M</w:t>
      </w:r>
      <w:r w:rsidR="00644E3E" w:rsidRPr="00660903">
        <w:rPr>
          <w:rFonts w:eastAsia="Calibri"/>
          <w:b/>
          <w:sz w:val="21"/>
          <w:szCs w:val="21"/>
          <w:highlight w:val="white"/>
          <w:lang w:val="en-GB"/>
        </w:rPr>
        <w:t>etrics</w:t>
      </w:r>
    </w:p>
    <w:p w:rsidR="00644E3E" w:rsidRPr="00660903" w:rsidRDefault="00644E3E" w:rsidP="00660903">
      <w:pPr>
        <w:pStyle w:val="Normal1"/>
        <w:spacing w:line="360" w:lineRule="auto"/>
        <w:jc w:val="both"/>
        <w:rPr>
          <w:rFonts w:eastAsia="Calibri"/>
          <w:sz w:val="21"/>
          <w:szCs w:val="21"/>
          <w:highlight w:val="white"/>
          <w:lang w:val="en-GB"/>
        </w:rPr>
      </w:pPr>
      <w:r w:rsidRPr="00660903">
        <w:rPr>
          <w:rFonts w:eastAsia="Calibri"/>
          <w:sz w:val="21"/>
          <w:szCs w:val="21"/>
          <w:highlight w:val="white"/>
          <w:lang w:val="en-GB"/>
        </w:rPr>
        <w:t xml:space="preserve">(Source: Influenced by Reid </w:t>
      </w:r>
      <w:r w:rsidRPr="00660903">
        <w:rPr>
          <w:rFonts w:eastAsia="Calibri"/>
          <w:i/>
          <w:sz w:val="21"/>
          <w:szCs w:val="21"/>
          <w:highlight w:val="white"/>
          <w:lang w:val="en-GB"/>
        </w:rPr>
        <w:t xml:space="preserve">et al. </w:t>
      </w:r>
      <w:r w:rsidR="00CB3D2F" w:rsidRPr="00660903">
        <w:rPr>
          <w:rFonts w:eastAsia="Calibri"/>
          <w:sz w:val="21"/>
          <w:szCs w:val="21"/>
          <w:highlight w:val="white"/>
          <w:lang w:val="en-GB"/>
        </w:rPr>
        <w:t>2004</w:t>
      </w:r>
      <w:r w:rsidRPr="00660903">
        <w:rPr>
          <w:rFonts w:eastAsia="Calibri"/>
          <w:sz w:val="21"/>
          <w:szCs w:val="21"/>
          <w:highlight w:val="white"/>
          <w:lang w:val="en-GB"/>
        </w:rPr>
        <w:t>)</w:t>
      </w:r>
    </w:p>
    <w:p w:rsidR="00A63B62" w:rsidRPr="00660903" w:rsidRDefault="00A63B62" w:rsidP="00660903">
      <w:pPr>
        <w:pStyle w:val="Normal1"/>
        <w:spacing w:line="360" w:lineRule="auto"/>
        <w:jc w:val="both"/>
        <w:rPr>
          <w:rFonts w:eastAsia="Calibri"/>
          <w:b/>
          <w:sz w:val="21"/>
          <w:szCs w:val="21"/>
          <w:lang w:val="en-GB"/>
        </w:rPr>
      </w:pPr>
    </w:p>
    <w:p w:rsidR="00152D28" w:rsidRPr="00660903" w:rsidRDefault="00152D28" w:rsidP="00660903">
      <w:pPr>
        <w:pStyle w:val="Heading1"/>
        <w:rPr>
          <w:rFonts w:ascii="Arial" w:hAnsi="Arial" w:cs="Arial"/>
          <w:sz w:val="21"/>
          <w:szCs w:val="21"/>
        </w:rPr>
      </w:pPr>
      <w:bookmarkStart w:id="6" w:name="_Toc15998087"/>
      <w:r w:rsidRPr="00660903">
        <w:rPr>
          <w:rFonts w:ascii="Arial" w:hAnsi="Arial" w:cs="Arial"/>
          <w:sz w:val="21"/>
          <w:szCs w:val="21"/>
        </w:rPr>
        <w:t>Task 2</w:t>
      </w:r>
      <w:bookmarkEnd w:id="6"/>
    </w:p>
    <w:p w:rsidR="00725A04" w:rsidRPr="00660903" w:rsidRDefault="008950EB" w:rsidP="00660903">
      <w:pPr>
        <w:pStyle w:val="Heading2"/>
        <w:rPr>
          <w:rFonts w:ascii="Arial" w:hAnsi="Arial" w:cs="Arial"/>
          <w:color w:val="auto"/>
          <w:sz w:val="21"/>
          <w:szCs w:val="21"/>
        </w:rPr>
      </w:pPr>
      <w:bookmarkStart w:id="7" w:name="_Toc15998088"/>
      <w:r w:rsidRPr="00660903">
        <w:rPr>
          <w:rFonts w:ascii="Arial" w:hAnsi="Arial" w:cs="Arial"/>
          <w:color w:val="auto"/>
          <w:sz w:val="21"/>
          <w:szCs w:val="21"/>
          <w:shd w:val="clear" w:color="auto" w:fill="FFFFFF"/>
        </w:rPr>
        <w:t>Potential Benefits of the Employees</w:t>
      </w:r>
      <w:bookmarkEnd w:id="7"/>
    </w:p>
    <w:p w:rsidR="00152D28" w:rsidRPr="00660903" w:rsidRDefault="00152D28" w:rsidP="00660903">
      <w:pPr>
        <w:pStyle w:val="Normal1"/>
        <w:spacing w:line="360" w:lineRule="auto"/>
        <w:jc w:val="both"/>
        <w:rPr>
          <w:rFonts w:eastAsia="Calibri"/>
          <w:sz w:val="21"/>
          <w:szCs w:val="21"/>
          <w:lang w:val="en-GB"/>
        </w:rPr>
      </w:pPr>
      <w:r w:rsidRPr="00660903">
        <w:rPr>
          <w:rFonts w:eastAsia="Calibri"/>
          <w:sz w:val="21"/>
          <w:szCs w:val="21"/>
          <w:lang w:val="en-GB"/>
        </w:rPr>
        <w:t xml:space="preserve">In this context Marks &amp; Spencer has been taken for an analysis of developing relationship and achievement in a place of work. Every employee has a different set of skills. </w:t>
      </w:r>
      <w:bookmarkStart w:id="8" w:name="_GoBack"/>
      <w:bookmarkEnd w:id="8"/>
      <w:r w:rsidR="001C1E8C" w:rsidRPr="00660903">
        <w:rPr>
          <w:rFonts w:eastAsia="Calibri"/>
          <w:sz w:val="21"/>
          <w:szCs w:val="21"/>
          <w:lang w:val="en-GB"/>
        </w:rPr>
        <w:t>Therefore,</w:t>
      </w:r>
      <w:r w:rsidRPr="00660903">
        <w:rPr>
          <w:rFonts w:eastAsia="Calibri"/>
          <w:sz w:val="21"/>
          <w:szCs w:val="21"/>
          <w:lang w:val="en-GB"/>
        </w:rPr>
        <w:t xml:space="preserve"> there arises a gap between the skills of employees of Marks &amp; Spencer. The management of the company should identify existing gaps of skills of the employees and the management also needs to gather and </w:t>
      </w:r>
      <w:r w:rsidR="001C1E8C" w:rsidRPr="00660903">
        <w:rPr>
          <w:rFonts w:eastAsia="Calibri"/>
          <w:sz w:val="21"/>
          <w:szCs w:val="21"/>
          <w:lang w:val="en-GB"/>
        </w:rPr>
        <w:t>analyse</w:t>
      </w:r>
      <w:r w:rsidRPr="00660903">
        <w:rPr>
          <w:rFonts w:eastAsia="Calibri"/>
          <w:sz w:val="21"/>
          <w:szCs w:val="21"/>
          <w:lang w:val="en-GB"/>
        </w:rPr>
        <w:t xml:space="preserve"> data of that employee for a detailed analysis of skills of tha</w:t>
      </w:r>
      <w:r w:rsidR="00CB3D2F" w:rsidRPr="00660903">
        <w:rPr>
          <w:rFonts w:eastAsia="Calibri"/>
          <w:sz w:val="21"/>
          <w:szCs w:val="21"/>
          <w:lang w:val="en-GB"/>
        </w:rPr>
        <w:t>t employee (Armstrong, 2012</w:t>
      </w:r>
      <w:r w:rsidRPr="00660903">
        <w:rPr>
          <w:rFonts w:eastAsia="Calibri"/>
          <w:sz w:val="21"/>
          <w:szCs w:val="21"/>
          <w:lang w:val="en-GB"/>
        </w:rPr>
        <w:t xml:space="preserve">). Then the management of the company should identify skills that the employee is lacking off and they should create an individual plan for the employee, such as they should arrange training </w:t>
      </w:r>
      <w:r w:rsidR="0075064A" w:rsidRPr="00660903">
        <w:rPr>
          <w:rFonts w:eastAsia="Calibri"/>
          <w:sz w:val="21"/>
          <w:szCs w:val="21"/>
          <w:lang w:val="en-GB"/>
        </w:rPr>
        <w:t>program</w:t>
      </w:r>
      <w:r w:rsidRPr="00660903">
        <w:rPr>
          <w:rFonts w:eastAsia="Calibri"/>
          <w:sz w:val="21"/>
          <w:szCs w:val="21"/>
          <w:lang w:val="en-GB"/>
        </w:rPr>
        <w:t xml:space="preserve"> for the employees.  Acc</w:t>
      </w:r>
      <w:r w:rsidR="00CB3D2F" w:rsidRPr="00660903">
        <w:rPr>
          <w:rFonts w:eastAsia="Calibri"/>
          <w:sz w:val="21"/>
          <w:szCs w:val="21"/>
          <w:lang w:val="en-GB"/>
        </w:rPr>
        <w:t>ording to Bee and Bee (2003</w:t>
      </w:r>
      <w:r w:rsidRPr="00660903">
        <w:rPr>
          <w:rFonts w:eastAsia="Calibri"/>
          <w:sz w:val="21"/>
          <w:szCs w:val="21"/>
          <w:lang w:val="en-GB"/>
        </w:rPr>
        <w:t xml:space="preserve">) this can help the organization as well as an employee of the organization. This situation can result in an increase a level that deals with profit of the organization and also increase the productivity of the employee. That is an individual training </w:t>
      </w:r>
      <w:r w:rsidR="0075064A" w:rsidRPr="00660903">
        <w:rPr>
          <w:rFonts w:eastAsia="Calibri"/>
          <w:sz w:val="21"/>
          <w:szCs w:val="21"/>
          <w:lang w:val="en-GB"/>
        </w:rPr>
        <w:t>program</w:t>
      </w:r>
      <w:r w:rsidRPr="00660903">
        <w:rPr>
          <w:rFonts w:eastAsia="Calibri"/>
          <w:sz w:val="21"/>
          <w:szCs w:val="21"/>
          <w:lang w:val="en-GB"/>
        </w:rPr>
        <w:t xml:space="preserve"> can be beneficial for both the employee and the organization. This training </w:t>
      </w:r>
      <w:r w:rsidR="0075064A" w:rsidRPr="00660903">
        <w:rPr>
          <w:rFonts w:eastAsia="Calibri"/>
          <w:sz w:val="21"/>
          <w:szCs w:val="21"/>
          <w:lang w:val="en-GB"/>
        </w:rPr>
        <w:t>program</w:t>
      </w:r>
      <w:r w:rsidRPr="00660903">
        <w:rPr>
          <w:rFonts w:eastAsia="Calibri"/>
          <w:sz w:val="21"/>
          <w:szCs w:val="21"/>
          <w:lang w:val="en-GB"/>
        </w:rPr>
        <w:t xml:space="preserve"> also can also able to meet the demand for the development of the employees of the organization. Hence, training in certain skills can increase the productivity of the employee. </w:t>
      </w:r>
      <w:proofErr w:type="gramStart"/>
      <w:r w:rsidRPr="00660903">
        <w:rPr>
          <w:rFonts w:eastAsia="Calibri"/>
          <w:sz w:val="21"/>
          <w:szCs w:val="21"/>
          <w:lang w:val="en-GB"/>
        </w:rPr>
        <w:lastRenderedPageBreak/>
        <w:t>Therefore</w:t>
      </w:r>
      <w:proofErr w:type="gramEnd"/>
      <w:r w:rsidRPr="00660903">
        <w:rPr>
          <w:rFonts w:eastAsia="Calibri"/>
          <w:sz w:val="21"/>
          <w:szCs w:val="21"/>
          <w:lang w:val="en-GB"/>
        </w:rPr>
        <w:t xml:space="preserve"> the authority of the company should choose the correct plan of action for the employee that will help them to develop their set of skills. As the set of skills is different for different employee the authority should also choose different training </w:t>
      </w:r>
      <w:r w:rsidR="0075064A" w:rsidRPr="00660903">
        <w:rPr>
          <w:rFonts w:eastAsia="Calibri"/>
          <w:sz w:val="21"/>
          <w:szCs w:val="21"/>
          <w:lang w:val="en-GB"/>
        </w:rPr>
        <w:t>program</w:t>
      </w:r>
      <w:r w:rsidRPr="00660903">
        <w:rPr>
          <w:rFonts w:eastAsia="Calibri"/>
          <w:sz w:val="21"/>
          <w:szCs w:val="21"/>
          <w:lang w:val="en-GB"/>
        </w:rPr>
        <w:t xml:space="preserve"> for different employees. That may have increased the cost of their organization in the short run but in the long run that will increase the level that deals with profit of the company. </w:t>
      </w:r>
    </w:p>
    <w:p w:rsidR="00152D28" w:rsidRPr="00660903" w:rsidRDefault="00152D28" w:rsidP="00660903">
      <w:pPr>
        <w:pStyle w:val="Normal1"/>
        <w:spacing w:line="360" w:lineRule="auto"/>
        <w:jc w:val="both"/>
        <w:rPr>
          <w:rFonts w:eastAsia="Calibri"/>
          <w:sz w:val="21"/>
          <w:szCs w:val="21"/>
          <w:lang w:val="en-GB"/>
        </w:rPr>
      </w:pPr>
      <w:r w:rsidRPr="00660903">
        <w:rPr>
          <w:rFonts w:eastAsia="Calibri"/>
          <w:sz w:val="21"/>
          <w:szCs w:val="21"/>
          <w:lang w:val="en-GB"/>
        </w:rPr>
        <w:t xml:space="preserve">The authority should also do detailed analysis of </w:t>
      </w:r>
      <w:r w:rsidR="00B75E3B" w:rsidRPr="00660903">
        <w:rPr>
          <w:rFonts w:eastAsia="Calibri"/>
          <w:sz w:val="21"/>
          <w:szCs w:val="21"/>
          <w:lang w:val="en-GB"/>
        </w:rPr>
        <w:t xml:space="preserve">their motivation level, their </w:t>
      </w:r>
      <w:r w:rsidR="00156D36" w:rsidRPr="00660903">
        <w:rPr>
          <w:rFonts w:eastAsia="Calibri"/>
          <w:sz w:val="21"/>
          <w:szCs w:val="21"/>
          <w:lang w:val="en-GB"/>
        </w:rPr>
        <w:t>performance</w:t>
      </w:r>
      <w:r w:rsidR="00B75E3B" w:rsidRPr="00660903">
        <w:rPr>
          <w:rFonts w:eastAsia="Calibri"/>
          <w:sz w:val="21"/>
          <w:szCs w:val="21"/>
          <w:lang w:val="en-GB"/>
        </w:rPr>
        <w:t xml:space="preserve"> level appreciation, </w:t>
      </w:r>
      <w:proofErr w:type="spellStart"/>
      <w:r w:rsidR="00B75E3B" w:rsidRPr="00660903">
        <w:rPr>
          <w:rFonts w:eastAsia="Calibri"/>
          <w:sz w:val="21"/>
          <w:szCs w:val="21"/>
          <w:lang w:val="en-GB"/>
        </w:rPr>
        <w:t>self esteem</w:t>
      </w:r>
      <w:proofErr w:type="spellEnd"/>
      <w:r w:rsidR="00B75E3B" w:rsidRPr="00660903">
        <w:rPr>
          <w:rFonts w:eastAsia="Calibri"/>
          <w:sz w:val="21"/>
          <w:szCs w:val="21"/>
          <w:lang w:val="en-GB"/>
        </w:rPr>
        <w:t xml:space="preserve"> and </w:t>
      </w:r>
      <w:r w:rsidR="00156D36" w:rsidRPr="00660903">
        <w:rPr>
          <w:rFonts w:eastAsia="Calibri"/>
          <w:sz w:val="21"/>
          <w:szCs w:val="21"/>
          <w:lang w:val="en-GB"/>
        </w:rPr>
        <w:t xml:space="preserve">job satisfaction. </w:t>
      </w:r>
      <w:r w:rsidRPr="00660903">
        <w:rPr>
          <w:rFonts w:eastAsia="Calibri"/>
          <w:sz w:val="21"/>
          <w:szCs w:val="21"/>
          <w:lang w:val="en-GB"/>
        </w:rPr>
        <w:t xml:space="preserve">This analysis of data gives knowledge about the </w:t>
      </w:r>
      <w:r w:rsidR="00156D36" w:rsidRPr="00660903">
        <w:rPr>
          <w:rFonts w:eastAsia="Calibri"/>
          <w:sz w:val="21"/>
          <w:szCs w:val="21"/>
          <w:lang w:val="en-GB"/>
        </w:rPr>
        <w:t xml:space="preserve">abilities of </w:t>
      </w:r>
      <w:r w:rsidRPr="00660903">
        <w:rPr>
          <w:rFonts w:eastAsia="Calibri"/>
          <w:sz w:val="21"/>
          <w:szCs w:val="21"/>
          <w:lang w:val="en-GB"/>
        </w:rPr>
        <w:t xml:space="preserve">employee. The organization should also follow some theories that will help them to increase the productivity of the employee. </w:t>
      </w:r>
    </w:p>
    <w:p w:rsidR="00725A04" w:rsidRPr="00660903" w:rsidRDefault="008950EB" w:rsidP="00660903">
      <w:pPr>
        <w:pStyle w:val="Heading2"/>
        <w:rPr>
          <w:rFonts w:ascii="Arial" w:hAnsi="Arial" w:cs="Arial"/>
          <w:color w:val="auto"/>
          <w:sz w:val="21"/>
          <w:szCs w:val="21"/>
        </w:rPr>
      </w:pPr>
      <w:bookmarkStart w:id="9" w:name="_Toc15998089"/>
      <w:r w:rsidRPr="00660903">
        <w:rPr>
          <w:rFonts w:ascii="Arial" w:hAnsi="Arial" w:cs="Arial"/>
          <w:color w:val="auto"/>
          <w:sz w:val="21"/>
          <w:szCs w:val="21"/>
          <w:shd w:val="clear" w:color="auto" w:fill="FFFFFF"/>
        </w:rPr>
        <w:t>Potential Benefits of the Organisation</w:t>
      </w:r>
      <w:bookmarkEnd w:id="9"/>
    </w:p>
    <w:p w:rsidR="00152D28" w:rsidRPr="00660903" w:rsidRDefault="00152D28" w:rsidP="00660903">
      <w:pPr>
        <w:pStyle w:val="Normal1"/>
        <w:spacing w:line="360" w:lineRule="auto"/>
        <w:jc w:val="both"/>
        <w:rPr>
          <w:rFonts w:eastAsia="Calibri"/>
          <w:sz w:val="21"/>
          <w:szCs w:val="21"/>
          <w:lang w:val="en-GB"/>
        </w:rPr>
      </w:pPr>
      <w:r w:rsidRPr="00660903">
        <w:rPr>
          <w:rFonts w:eastAsia="Calibri"/>
          <w:sz w:val="21"/>
          <w:szCs w:val="21"/>
          <w:lang w:val="en-GB"/>
        </w:rPr>
        <w:t xml:space="preserve">In case of training Marks &amp; Spencer should follow the systematic training model. According to the systematic training model the organization should gather data of the employee and then they should identify the needs of training of the employee. They should arrange training </w:t>
      </w:r>
      <w:r w:rsidR="0075064A" w:rsidRPr="00660903">
        <w:rPr>
          <w:rFonts w:eastAsia="Calibri"/>
          <w:sz w:val="21"/>
          <w:szCs w:val="21"/>
          <w:lang w:val="en-GB"/>
        </w:rPr>
        <w:t>program</w:t>
      </w:r>
      <w:r w:rsidRPr="00660903">
        <w:rPr>
          <w:rFonts w:eastAsia="Calibri"/>
          <w:sz w:val="21"/>
          <w:szCs w:val="21"/>
          <w:lang w:val="en-GB"/>
        </w:rPr>
        <w:t xml:space="preserve"> for employee that will help them to increase productivity. In this case the authority of the company needs to choose the correct training </w:t>
      </w:r>
      <w:r w:rsidR="0075064A" w:rsidRPr="00660903">
        <w:rPr>
          <w:rFonts w:eastAsia="Calibri"/>
          <w:sz w:val="21"/>
          <w:szCs w:val="21"/>
          <w:lang w:val="en-GB"/>
        </w:rPr>
        <w:t>program</w:t>
      </w:r>
      <w:r w:rsidRPr="00660903">
        <w:rPr>
          <w:rFonts w:eastAsia="Calibri"/>
          <w:sz w:val="21"/>
          <w:szCs w:val="21"/>
          <w:lang w:val="en-GB"/>
        </w:rPr>
        <w:t xml:space="preserve"> otherwise it will have no impact on the employee. </w:t>
      </w:r>
    </w:p>
    <w:p w:rsidR="00152D28" w:rsidRPr="00660903" w:rsidRDefault="00152D28" w:rsidP="00660903">
      <w:pPr>
        <w:pStyle w:val="Normal1"/>
        <w:spacing w:line="360" w:lineRule="auto"/>
        <w:jc w:val="both"/>
        <w:rPr>
          <w:rFonts w:eastAsia="Calibri"/>
          <w:sz w:val="21"/>
          <w:szCs w:val="21"/>
          <w:lang w:val="en-GB"/>
        </w:rPr>
      </w:pPr>
      <w:r w:rsidRPr="00660903">
        <w:rPr>
          <w:rFonts w:eastAsia="Calibri"/>
          <w:sz w:val="21"/>
          <w:szCs w:val="21"/>
          <w:lang w:val="en-GB"/>
        </w:rPr>
        <w:t xml:space="preserve">Third step is that they should choose an experienced trainer for the </w:t>
      </w:r>
      <w:r w:rsidR="0075064A" w:rsidRPr="00660903">
        <w:rPr>
          <w:rFonts w:eastAsia="Calibri"/>
          <w:sz w:val="21"/>
          <w:szCs w:val="21"/>
          <w:lang w:val="en-GB"/>
        </w:rPr>
        <w:t>program</w:t>
      </w:r>
      <w:r w:rsidRPr="00660903">
        <w:rPr>
          <w:rFonts w:eastAsia="Calibri"/>
          <w:sz w:val="21"/>
          <w:szCs w:val="21"/>
          <w:lang w:val="en-GB"/>
        </w:rPr>
        <w:t xml:space="preserve"> of training.  Marks &amp; Spencer should do another evaluation of the employees to see whether the training has an impact on the employee or not that's the productivity of the employee has increased or not. The authority of the organization should follow the systematic training </w:t>
      </w:r>
      <w:r w:rsidR="0075064A" w:rsidRPr="00660903">
        <w:rPr>
          <w:rFonts w:eastAsia="Calibri"/>
          <w:sz w:val="21"/>
          <w:szCs w:val="21"/>
          <w:lang w:val="en-GB"/>
        </w:rPr>
        <w:t>program</w:t>
      </w:r>
      <w:r w:rsidRPr="00660903">
        <w:rPr>
          <w:rFonts w:eastAsia="Calibri"/>
          <w:sz w:val="21"/>
          <w:szCs w:val="21"/>
          <w:lang w:val="en-GB"/>
        </w:rPr>
        <w:t xml:space="preserve"> that will help the employees to increase the productivity of the </w:t>
      </w:r>
      <w:r w:rsidR="00CB3D2F" w:rsidRPr="00660903">
        <w:rPr>
          <w:rFonts w:eastAsia="Calibri"/>
          <w:sz w:val="21"/>
          <w:szCs w:val="21"/>
          <w:lang w:val="en-GB"/>
        </w:rPr>
        <w:t>employee (Bee and Bee, 2004</w:t>
      </w:r>
      <w:r w:rsidRPr="00660903">
        <w:rPr>
          <w:rFonts w:eastAsia="Calibri"/>
          <w:sz w:val="21"/>
          <w:szCs w:val="21"/>
          <w:lang w:val="en-GB"/>
        </w:rPr>
        <w:t xml:space="preserve">). If the productivity of the employee, that will also enhance the culture of work of the employees. As a </w:t>
      </w:r>
      <w:proofErr w:type="gramStart"/>
      <w:r w:rsidRPr="00660903">
        <w:rPr>
          <w:rFonts w:eastAsia="Calibri"/>
          <w:sz w:val="21"/>
          <w:szCs w:val="21"/>
          <w:lang w:val="en-GB"/>
        </w:rPr>
        <w:t>result</w:t>
      </w:r>
      <w:proofErr w:type="gramEnd"/>
      <w:r w:rsidRPr="00660903">
        <w:rPr>
          <w:rFonts w:eastAsia="Calibri"/>
          <w:sz w:val="21"/>
          <w:szCs w:val="21"/>
          <w:lang w:val="en-GB"/>
        </w:rPr>
        <w:t xml:space="preserve"> the production of the company will also increase and it will also result in an increase in the sales of the company. This in turn also helps them to increase the profit of the organization.</w:t>
      </w:r>
    </w:p>
    <w:p w:rsidR="00152D28" w:rsidRPr="00660903" w:rsidRDefault="00152D28" w:rsidP="00660903">
      <w:pPr>
        <w:pStyle w:val="Normal1"/>
        <w:spacing w:line="360" w:lineRule="auto"/>
        <w:jc w:val="both"/>
        <w:rPr>
          <w:rFonts w:eastAsia="Calibri"/>
          <w:sz w:val="21"/>
          <w:szCs w:val="21"/>
          <w:lang w:val="en-GB"/>
        </w:rPr>
      </w:pPr>
      <w:r w:rsidRPr="00660903">
        <w:rPr>
          <w:rFonts w:eastAsia="Calibri"/>
          <w:noProof/>
          <w:sz w:val="21"/>
          <w:szCs w:val="21"/>
        </w:rPr>
        <w:drawing>
          <wp:inline distT="114300" distB="114300" distL="114300" distR="114300">
            <wp:extent cx="5734050" cy="2870200"/>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a:stretch>
                      <a:fillRect/>
                    </a:stretch>
                  </pic:blipFill>
                  <pic:spPr>
                    <a:xfrm>
                      <a:off x="0" y="0"/>
                      <a:ext cx="5734050" cy="2870200"/>
                    </a:xfrm>
                    <a:prstGeom prst="rect">
                      <a:avLst/>
                    </a:prstGeom>
                    <a:ln/>
                  </pic:spPr>
                </pic:pic>
              </a:graphicData>
            </a:graphic>
          </wp:inline>
        </w:drawing>
      </w:r>
    </w:p>
    <w:p w:rsidR="00152D28" w:rsidRPr="00660903" w:rsidRDefault="00152D28" w:rsidP="00660903">
      <w:pPr>
        <w:pStyle w:val="Normal1"/>
        <w:spacing w:line="360" w:lineRule="auto"/>
        <w:jc w:val="both"/>
        <w:rPr>
          <w:rFonts w:eastAsia="Calibri"/>
          <w:b/>
          <w:sz w:val="21"/>
          <w:szCs w:val="21"/>
          <w:lang w:val="en-GB"/>
        </w:rPr>
      </w:pPr>
      <w:r w:rsidRPr="00660903">
        <w:rPr>
          <w:rFonts w:eastAsia="Calibri"/>
          <w:b/>
          <w:sz w:val="21"/>
          <w:szCs w:val="21"/>
          <w:lang w:val="en-GB"/>
        </w:rPr>
        <w:t>Figure 4: Revenue of Marks &amp; Spencer</w:t>
      </w:r>
    </w:p>
    <w:p w:rsidR="00152D28" w:rsidRPr="00660903" w:rsidRDefault="00152D28" w:rsidP="00660903">
      <w:pPr>
        <w:pStyle w:val="Normal1"/>
        <w:spacing w:line="360" w:lineRule="auto"/>
        <w:jc w:val="both"/>
        <w:rPr>
          <w:rFonts w:eastAsia="Calibri"/>
          <w:sz w:val="21"/>
          <w:szCs w:val="21"/>
          <w:lang w:val="en-GB"/>
        </w:rPr>
      </w:pPr>
      <w:r w:rsidRPr="00660903">
        <w:rPr>
          <w:rFonts w:eastAsia="Calibri"/>
          <w:sz w:val="21"/>
          <w:szCs w:val="21"/>
          <w:lang w:val="en-GB"/>
        </w:rPr>
        <w:t>(Source: Marksandspencer.com, 2019)</w:t>
      </w:r>
    </w:p>
    <w:p w:rsidR="00152D28" w:rsidRPr="00660903" w:rsidRDefault="00152D28" w:rsidP="00660903">
      <w:pPr>
        <w:pStyle w:val="Normal1"/>
        <w:spacing w:line="360" w:lineRule="auto"/>
        <w:jc w:val="both"/>
        <w:rPr>
          <w:rFonts w:eastAsia="Calibri"/>
          <w:sz w:val="21"/>
          <w:szCs w:val="21"/>
          <w:lang w:val="en-GB"/>
        </w:rPr>
      </w:pPr>
      <w:r w:rsidRPr="00660903">
        <w:rPr>
          <w:rFonts w:eastAsia="Calibri"/>
          <w:sz w:val="21"/>
          <w:szCs w:val="21"/>
          <w:lang w:val="en-GB"/>
        </w:rPr>
        <w:lastRenderedPageBreak/>
        <w:t>In order to develop the relationship in the place of work the organization needs to follow the social exchange theory. According to the soci</w:t>
      </w:r>
      <w:r w:rsidR="00021FA9" w:rsidRPr="00660903">
        <w:rPr>
          <w:rFonts w:eastAsia="Calibri"/>
          <w:sz w:val="21"/>
          <w:szCs w:val="21"/>
          <w:lang w:val="en-GB"/>
        </w:rPr>
        <w:t xml:space="preserve">al exchange theory there is a </w:t>
      </w:r>
      <w:proofErr w:type="gramStart"/>
      <w:r w:rsidR="00021FA9" w:rsidRPr="00660903">
        <w:rPr>
          <w:rFonts w:eastAsia="Calibri"/>
          <w:sz w:val="21"/>
          <w:szCs w:val="21"/>
          <w:lang w:val="en-GB"/>
        </w:rPr>
        <w:t>two</w:t>
      </w:r>
      <w:r w:rsidRPr="00660903">
        <w:rPr>
          <w:rFonts w:eastAsia="Calibri"/>
          <w:sz w:val="21"/>
          <w:szCs w:val="21"/>
          <w:lang w:val="en-GB"/>
        </w:rPr>
        <w:t xml:space="preserve"> way</w:t>
      </w:r>
      <w:proofErr w:type="gramEnd"/>
      <w:r w:rsidRPr="00660903">
        <w:rPr>
          <w:rFonts w:eastAsia="Calibri"/>
          <w:sz w:val="21"/>
          <w:szCs w:val="21"/>
          <w:lang w:val="en-GB"/>
        </w:rPr>
        <w:t xml:space="preserve"> relation between the employer and the employee. It can be stated that in order to develop the relationship in the place of work the employer or the owner of the company should keep good relations with the employees. This situation develops the relationship in the workplace. The owner of the company should discuss the new strategies with the employees of the organization. This will help the employer in many ways like the owner will be able to know some information about the competitors of the company. In this case the owner of the Marks &amp; Spencer should keep a good </w:t>
      </w:r>
      <w:proofErr w:type="gramStart"/>
      <w:r w:rsidRPr="00660903">
        <w:rPr>
          <w:rFonts w:eastAsia="Calibri"/>
          <w:sz w:val="21"/>
          <w:szCs w:val="21"/>
          <w:lang w:val="en-GB"/>
        </w:rPr>
        <w:t>relation</w:t>
      </w:r>
      <w:proofErr w:type="gramEnd"/>
      <w:r w:rsidRPr="00660903">
        <w:rPr>
          <w:rFonts w:eastAsia="Calibri"/>
          <w:sz w:val="21"/>
          <w:szCs w:val="21"/>
          <w:lang w:val="en-GB"/>
        </w:rPr>
        <w:t xml:space="preserve"> with the workers of the company that will help to increase the productivity of employees. As a result of this the level that deals with profit of the company also increases. </w:t>
      </w:r>
    </w:p>
    <w:p w:rsidR="00152D28" w:rsidRPr="00660903" w:rsidRDefault="00152D28" w:rsidP="00660903">
      <w:pPr>
        <w:pStyle w:val="Normal1"/>
        <w:spacing w:line="360" w:lineRule="auto"/>
        <w:jc w:val="both"/>
        <w:rPr>
          <w:rFonts w:eastAsia="Calibri"/>
          <w:sz w:val="21"/>
          <w:szCs w:val="21"/>
          <w:lang w:val="en-GB"/>
        </w:rPr>
      </w:pPr>
      <w:r w:rsidRPr="00660903">
        <w:rPr>
          <w:rFonts w:eastAsia="Calibri"/>
          <w:sz w:val="21"/>
          <w:szCs w:val="21"/>
          <w:lang w:val="en-GB"/>
        </w:rPr>
        <w:t>In order to increase the achievement in place of work the organization should follow the theory of expectancy.  According to this theory the performance of the employee depends upon the reward that is given by the organization (</w:t>
      </w:r>
      <w:proofErr w:type="spellStart"/>
      <w:r w:rsidRPr="00660903">
        <w:rPr>
          <w:rFonts w:eastAsia="Calibri"/>
          <w:sz w:val="21"/>
          <w:szCs w:val="21"/>
          <w:lang w:val="en-GB"/>
        </w:rPr>
        <w:t>Maund</w:t>
      </w:r>
      <w:proofErr w:type="spellEnd"/>
      <w:r w:rsidRPr="00660903">
        <w:rPr>
          <w:rFonts w:eastAsia="Calibri"/>
          <w:sz w:val="21"/>
          <w:szCs w:val="21"/>
          <w:lang w:val="en-GB"/>
        </w:rPr>
        <w:t xml:space="preserve">, 2001). In order to increase the productivity of the employee the amount of reward should be increased by company. This increment in the reward of the company can increase productivity of the company as a result of this also increase a level that deals with profit of the company. In this case the Marks &amp; Spencer should also increase the reward that will be given to the employee of the organization. This increment in the reward of the Marks &amp; Spencer will increase the productivity of the company. This also increases the level that deals with profit of the company.  The organization should give correct training to the employees and they should also evaluate the performance of employee after the </w:t>
      </w:r>
      <w:r w:rsidR="0075064A" w:rsidRPr="00660903">
        <w:rPr>
          <w:rFonts w:eastAsia="Calibri"/>
          <w:sz w:val="21"/>
          <w:szCs w:val="21"/>
          <w:lang w:val="en-GB"/>
        </w:rPr>
        <w:t>program</w:t>
      </w:r>
      <w:r w:rsidRPr="00660903">
        <w:rPr>
          <w:rFonts w:eastAsia="Calibri"/>
          <w:sz w:val="21"/>
          <w:szCs w:val="21"/>
          <w:lang w:val="en-GB"/>
        </w:rPr>
        <w:t xml:space="preserve"> of training. Management of Marks &amp; Spencer should also implement these strategies in order to increase the productivity of employees. This will also increase level that deals with profit of organization. </w:t>
      </w:r>
      <w:proofErr w:type="gramStart"/>
      <w:r w:rsidRPr="00660903">
        <w:rPr>
          <w:rFonts w:eastAsia="Calibri"/>
          <w:sz w:val="21"/>
          <w:szCs w:val="21"/>
          <w:lang w:val="en-GB"/>
        </w:rPr>
        <w:t>Thus</w:t>
      </w:r>
      <w:proofErr w:type="gramEnd"/>
      <w:r w:rsidRPr="00660903">
        <w:rPr>
          <w:rFonts w:eastAsia="Calibri"/>
          <w:sz w:val="21"/>
          <w:szCs w:val="21"/>
          <w:lang w:val="en-GB"/>
        </w:rPr>
        <w:t xml:space="preserve"> systematic training model can increase the productivity of the employee and it also help Marks &amp; Spencer to increase the level that deals with profit of Marks &amp; Spencer.  </w:t>
      </w:r>
      <w:proofErr w:type="gramStart"/>
      <w:r w:rsidRPr="00660903">
        <w:rPr>
          <w:rFonts w:eastAsia="Calibri"/>
          <w:sz w:val="21"/>
          <w:szCs w:val="21"/>
          <w:lang w:val="en-GB"/>
        </w:rPr>
        <w:t>Thus</w:t>
      </w:r>
      <w:proofErr w:type="gramEnd"/>
      <w:r w:rsidRPr="00660903">
        <w:rPr>
          <w:rFonts w:eastAsia="Calibri"/>
          <w:sz w:val="21"/>
          <w:szCs w:val="21"/>
          <w:lang w:val="en-GB"/>
        </w:rPr>
        <w:t xml:space="preserve"> individual </w:t>
      </w:r>
      <w:r w:rsidR="0075064A" w:rsidRPr="00660903">
        <w:rPr>
          <w:rFonts w:eastAsia="Calibri"/>
          <w:sz w:val="21"/>
          <w:szCs w:val="21"/>
          <w:lang w:val="en-GB"/>
        </w:rPr>
        <w:t>program</w:t>
      </w:r>
      <w:r w:rsidRPr="00660903">
        <w:rPr>
          <w:rFonts w:eastAsia="Calibri"/>
          <w:sz w:val="21"/>
          <w:szCs w:val="21"/>
          <w:lang w:val="en-GB"/>
        </w:rPr>
        <w:t xml:space="preserve"> of training, gathering of data and evaluation of the performance of the employee after training can be beneficial for both the employees of the organization and also organization. In this case that will be beneficial for employees of Marks &amp; Spencer and for the company also. </w:t>
      </w:r>
    </w:p>
    <w:p w:rsidR="00152D28" w:rsidRPr="00660903" w:rsidRDefault="00152D28" w:rsidP="00660903">
      <w:pPr>
        <w:pStyle w:val="Normal1"/>
        <w:spacing w:line="360" w:lineRule="auto"/>
        <w:jc w:val="both"/>
        <w:rPr>
          <w:rFonts w:eastAsia="Calibri"/>
          <w:sz w:val="21"/>
          <w:szCs w:val="21"/>
          <w:lang w:val="en-GB"/>
        </w:rPr>
      </w:pPr>
      <w:r w:rsidRPr="00660903">
        <w:rPr>
          <w:rFonts w:eastAsia="Calibri"/>
          <w:noProof/>
          <w:sz w:val="21"/>
          <w:szCs w:val="21"/>
        </w:rPr>
        <w:lastRenderedPageBreak/>
        <w:drawing>
          <wp:inline distT="114300" distB="114300" distL="114300" distR="114300">
            <wp:extent cx="5734050" cy="3009900"/>
            <wp:effectExtent l="0" t="0" r="0" b="0"/>
            <wp:docPr id="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a:stretch>
                      <a:fillRect/>
                    </a:stretch>
                  </pic:blipFill>
                  <pic:spPr>
                    <a:xfrm>
                      <a:off x="0" y="0"/>
                      <a:ext cx="5734050" cy="3009900"/>
                    </a:xfrm>
                    <a:prstGeom prst="rect">
                      <a:avLst/>
                    </a:prstGeom>
                    <a:ln/>
                  </pic:spPr>
                </pic:pic>
              </a:graphicData>
            </a:graphic>
          </wp:inline>
        </w:drawing>
      </w:r>
    </w:p>
    <w:p w:rsidR="00152D28" w:rsidRPr="00660903" w:rsidRDefault="00152D28" w:rsidP="00660903">
      <w:pPr>
        <w:pStyle w:val="Normal1"/>
        <w:spacing w:line="360" w:lineRule="auto"/>
        <w:jc w:val="both"/>
        <w:rPr>
          <w:rFonts w:eastAsia="Calibri"/>
          <w:b/>
          <w:sz w:val="21"/>
          <w:szCs w:val="21"/>
          <w:lang w:val="en-GB"/>
        </w:rPr>
      </w:pPr>
      <w:r w:rsidRPr="00660903">
        <w:rPr>
          <w:rFonts w:eastAsia="Calibri"/>
          <w:b/>
          <w:sz w:val="21"/>
          <w:szCs w:val="21"/>
          <w:lang w:val="en-GB"/>
        </w:rPr>
        <w:t>Figure 5: expectancy theory</w:t>
      </w:r>
    </w:p>
    <w:p w:rsidR="00152D28" w:rsidRPr="00660903" w:rsidRDefault="00152D28" w:rsidP="00660903">
      <w:pPr>
        <w:pStyle w:val="Normal1"/>
        <w:spacing w:line="360" w:lineRule="auto"/>
        <w:jc w:val="both"/>
        <w:rPr>
          <w:rFonts w:eastAsia="Calibri"/>
          <w:b/>
          <w:sz w:val="21"/>
          <w:szCs w:val="21"/>
          <w:lang w:val="en-GB"/>
        </w:rPr>
      </w:pPr>
      <w:r w:rsidRPr="00660903">
        <w:rPr>
          <w:rFonts w:eastAsia="Calibri"/>
          <w:sz w:val="21"/>
          <w:szCs w:val="21"/>
          <w:lang w:val="en-GB"/>
        </w:rPr>
        <w:t xml:space="preserve">(Source: influenced by </w:t>
      </w:r>
      <w:r w:rsidR="00C85B5F" w:rsidRPr="00660903">
        <w:rPr>
          <w:rFonts w:eastAsia="Calibri"/>
          <w:sz w:val="21"/>
          <w:szCs w:val="21"/>
          <w:lang w:val="en-GB"/>
        </w:rPr>
        <w:t>Armstrong, 2012</w:t>
      </w:r>
      <w:r w:rsidRPr="00660903">
        <w:rPr>
          <w:rFonts w:eastAsia="Calibri"/>
          <w:sz w:val="21"/>
          <w:szCs w:val="21"/>
          <w:lang w:val="en-GB"/>
        </w:rPr>
        <w:t>)</w:t>
      </w:r>
    </w:p>
    <w:p w:rsidR="00D36D3A" w:rsidRPr="00660903" w:rsidRDefault="00D36D3A" w:rsidP="00660903">
      <w:pPr>
        <w:spacing w:line="360" w:lineRule="auto"/>
        <w:jc w:val="both"/>
        <w:rPr>
          <w:rFonts w:eastAsia="Calibri"/>
          <w:b/>
          <w:sz w:val="21"/>
          <w:szCs w:val="21"/>
          <w:highlight w:val="white"/>
          <w:lang w:val="en-GB"/>
        </w:rPr>
      </w:pPr>
      <w:r w:rsidRPr="00660903">
        <w:rPr>
          <w:sz w:val="21"/>
          <w:szCs w:val="21"/>
          <w:highlight w:val="white"/>
          <w:lang w:val="en-GB"/>
        </w:rPr>
        <w:br w:type="page"/>
      </w:r>
    </w:p>
    <w:p w:rsidR="00132D0C" w:rsidRPr="00660903" w:rsidRDefault="00132D0C" w:rsidP="00660903">
      <w:pPr>
        <w:pStyle w:val="Heading1"/>
        <w:rPr>
          <w:rFonts w:ascii="Arial" w:hAnsi="Arial" w:cs="Arial"/>
          <w:sz w:val="21"/>
          <w:szCs w:val="21"/>
          <w:highlight w:val="white"/>
        </w:rPr>
      </w:pPr>
      <w:bookmarkStart w:id="10" w:name="_Toc15998090"/>
      <w:r w:rsidRPr="00660903">
        <w:rPr>
          <w:rFonts w:ascii="Arial" w:hAnsi="Arial" w:cs="Arial"/>
          <w:sz w:val="21"/>
          <w:szCs w:val="21"/>
          <w:highlight w:val="white"/>
        </w:rPr>
        <w:lastRenderedPageBreak/>
        <w:t>Task 3</w:t>
      </w:r>
      <w:bookmarkEnd w:id="10"/>
    </w:p>
    <w:p w:rsidR="00132D0C" w:rsidRPr="00660903" w:rsidRDefault="00132D0C" w:rsidP="00660903">
      <w:pPr>
        <w:pStyle w:val="Normal1"/>
        <w:spacing w:line="360" w:lineRule="auto"/>
        <w:jc w:val="both"/>
        <w:rPr>
          <w:rFonts w:eastAsia="Calibri"/>
          <w:sz w:val="21"/>
          <w:szCs w:val="21"/>
          <w:highlight w:val="white"/>
          <w:lang w:val="en-GB"/>
        </w:rPr>
      </w:pPr>
      <w:r w:rsidRPr="00660903">
        <w:rPr>
          <w:rFonts w:eastAsia="Calibri"/>
          <w:sz w:val="21"/>
          <w:szCs w:val="21"/>
          <w:highlight w:val="white"/>
          <w:lang w:val="en-GB"/>
        </w:rPr>
        <w:t xml:space="preserve">While working in an organisation, an individual expects to improve personally and professionally. The driving forces that are described above can assist an individual to fulfil their expectation of improvement. The drivers mentioned above are </w:t>
      </w:r>
      <w:r w:rsidRPr="00660903">
        <w:rPr>
          <w:rFonts w:eastAsia="Calibri"/>
          <w:i/>
          <w:sz w:val="21"/>
          <w:szCs w:val="21"/>
          <w:highlight w:val="white"/>
          <w:lang w:val="en-GB"/>
        </w:rPr>
        <w:t xml:space="preserve">development plan for an individual, analysis of collected data </w:t>
      </w:r>
      <w:r w:rsidRPr="00660903">
        <w:rPr>
          <w:rFonts w:eastAsia="Calibri"/>
          <w:sz w:val="21"/>
          <w:szCs w:val="21"/>
          <w:highlight w:val="white"/>
          <w:lang w:val="en-GB"/>
        </w:rPr>
        <w:t>and</w:t>
      </w:r>
      <w:r w:rsidRPr="00660903">
        <w:rPr>
          <w:rFonts w:eastAsia="Calibri"/>
          <w:i/>
          <w:sz w:val="21"/>
          <w:szCs w:val="21"/>
          <w:highlight w:val="white"/>
          <w:lang w:val="en-GB"/>
        </w:rPr>
        <w:t xml:space="preserve"> analysing performance metrics</w:t>
      </w:r>
      <w:r w:rsidR="00834AB3" w:rsidRPr="00660903">
        <w:rPr>
          <w:rFonts w:eastAsia="Calibri"/>
          <w:sz w:val="21"/>
          <w:szCs w:val="21"/>
          <w:highlight w:val="white"/>
          <w:lang w:val="en-GB"/>
        </w:rPr>
        <w:t>. Marks and Spencer</w:t>
      </w:r>
      <w:r w:rsidR="005026D9" w:rsidRPr="00660903">
        <w:rPr>
          <w:rFonts w:eastAsia="Calibri"/>
          <w:sz w:val="21"/>
          <w:szCs w:val="21"/>
          <w:highlight w:val="white"/>
          <w:lang w:val="en-GB"/>
        </w:rPr>
        <w:t xml:space="preserve"> </w:t>
      </w:r>
      <w:proofErr w:type="gramStart"/>
      <w:r w:rsidRPr="00660903">
        <w:rPr>
          <w:rFonts w:eastAsia="Calibri"/>
          <w:sz w:val="21"/>
          <w:szCs w:val="21"/>
          <w:highlight w:val="white"/>
          <w:lang w:val="en-GB"/>
        </w:rPr>
        <w:t>is</w:t>
      </w:r>
      <w:proofErr w:type="gramEnd"/>
      <w:r w:rsidRPr="00660903">
        <w:rPr>
          <w:rFonts w:eastAsia="Calibri"/>
          <w:sz w:val="21"/>
          <w:szCs w:val="21"/>
          <w:highlight w:val="white"/>
          <w:lang w:val="en-GB"/>
        </w:rPr>
        <w:t xml:space="preserve"> an organisation who gives importance to their employees (Marksandspencer.com, 2019)</w:t>
      </w:r>
      <w:r w:rsidR="00C85B5F" w:rsidRPr="00660903">
        <w:rPr>
          <w:rFonts w:eastAsia="Calibri"/>
          <w:sz w:val="21"/>
          <w:szCs w:val="21"/>
          <w:highlight w:val="white"/>
          <w:lang w:val="en-GB"/>
        </w:rPr>
        <w:t>. According to Armstrong (2009</w:t>
      </w:r>
      <w:r w:rsidRPr="00660903">
        <w:rPr>
          <w:rFonts w:eastAsia="Calibri"/>
          <w:sz w:val="21"/>
          <w:szCs w:val="21"/>
          <w:highlight w:val="white"/>
          <w:lang w:val="en-GB"/>
        </w:rPr>
        <w:t>), within an organisation where employees have space and can have proper training, are likely to grow more as an individual and perform well in the workplace. While having training from the company, the employees are able to gather the information necessary for the improvement of their performance. As influenced by the ideas of Armstrong (2012), it can be stated that every individual is given different responsibilities as per their posts in the organisation. Therefore, every individual employee has a different goal. On the other hand, in order to improve their personal development, it is evident that all the employees or individuals are required to follow the basic steps, that is, to develop a plan and act in accordance with it so that they have further improvement in their performance.</w:t>
      </w:r>
    </w:p>
    <w:p w:rsidR="00132D0C" w:rsidRPr="00660903" w:rsidRDefault="00132D0C" w:rsidP="00660903">
      <w:pPr>
        <w:pStyle w:val="Normal1"/>
        <w:spacing w:line="360" w:lineRule="auto"/>
        <w:jc w:val="both"/>
        <w:rPr>
          <w:rFonts w:eastAsia="Calibri"/>
          <w:sz w:val="21"/>
          <w:szCs w:val="21"/>
          <w:highlight w:val="white"/>
          <w:lang w:val="en-GB"/>
        </w:rPr>
      </w:pPr>
      <w:r w:rsidRPr="00660903">
        <w:rPr>
          <w:rFonts w:eastAsia="Calibri"/>
          <w:sz w:val="21"/>
          <w:szCs w:val="21"/>
          <w:highlight w:val="white"/>
          <w:lang w:val="en-GB"/>
        </w:rPr>
        <w:t>In order to maintain the growth within the employees, Marks and Spencer, allow its employees to have proper training. As per the company guidelines, the customers are important, however, the company also pays attention to its employees. The organisation offers rewards to those who excel in performing their responsibilities. According to Woodward (1996), company along with individual employees are able to work on the efficiency of the employees with the help of performance management. The management of performance of an individual not only develop their efficiency regarding workplace activities, but also affect the reward and pay system of the company. Providing motivation and giving feedback and recognition are effective vehicles for the development and management of performance.</w:t>
      </w:r>
    </w:p>
    <w:p w:rsidR="00132D0C" w:rsidRPr="00660903" w:rsidRDefault="00132D0C" w:rsidP="00660903">
      <w:pPr>
        <w:pStyle w:val="Normal1"/>
        <w:spacing w:line="360" w:lineRule="auto"/>
        <w:jc w:val="both"/>
        <w:rPr>
          <w:rFonts w:eastAsia="Calibri"/>
          <w:sz w:val="21"/>
          <w:szCs w:val="21"/>
          <w:highlight w:val="white"/>
          <w:lang w:val="en-GB"/>
        </w:rPr>
      </w:pPr>
      <w:r w:rsidRPr="00660903">
        <w:rPr>
          <w:rFonts w:eastAsia="Calibri"/>
          <w:sz w:val="21"/>
          <w:szCs w:val="21"/>
          <w:highlight w:val="white"/>
          <w:lang w:val="en-GB"/>
        </w:rPr>
        <w:t>As per the ideas of Williams and Johnson (2003), an organisation is able to manage the performance of its employees with the help of the following elements:</w:t>
      </w:r>
    </w:p>
    <w:p w:rsidR="00132D0C" w:rsidRPr="00660903" w:rsidRDefault="00132D0C" w:rsidP="00660903">
      <w:pPr>
        <w:pStyle w:val="Normal1"/>
        <w:spacing w:line="360" w:lineRule="auto"/>
        <w:jc w:val="both"/>
        <w:rPr>
          <w:rFonts w:eastAsia="Calibri"/>
          <w:sz w:val="21"/>
          <w:szCs w:val="21"/>
          <w:highlight w:val="white"/>
          <w:lang w:val="en-GB"/>
        </w:rPr>
      </w:pPr>
      <w:r w:rsidRPr="00660903">
        <w:rPr>
          <w:rFonts w:eastAsia="Calibri"/>
          <w:i/>
          <w:sz w:val="21"/>
          <w:szCs w:val="21"/>
          <w:highlight w:val="white"/>
          <w:lang w:val="en-GB"/>
        </w:rPr>
        <w:t>Agreement</w:t>
      </w:r>
      <w:r w:rsidRPr="00660903">
        <w:rPr>
          <w:rFonts w:eastAsia="Calibri"/>
          <w:sz w:val="21"/>
          <w:szCs w:val="21"/>
          <w:highlight w:val="white"/>
          <w:lang w:val="en-GB"/>
        </w:rPr>
        <w:t xml:space="preserve">: At this step, Marks and </w:t>
      </w:r>
      <w:r w:rsidR="004C21AE" w:rsidRPr="00660903">
        <w:rPr>
          <w:rFonts w:eastAsia="Calibri"/>
          <w:sz w:val="21"/>
          <w:szCs w:val="21"/>
          <w:highlight w:val="white"/>
          <w:lang w:val="en-GB"/>
        </w:rPr>
        <w:t xml:space="preserve">Spencer </w:t>
      </w:r>
      <w:r w:rsidRPr="00660903">
        <w:rPr>
          <w:rFonts w:eastAsia="Calibri"/>
          <w:sz w:val="21"/>
          <w:szCs w:val="21"/>
          <w:highlight w:val="white"/>
          <w:lang w:val="en-GB"/>
        </w:rPr>
        <w:t xml:space="preserve">carry outs contracts and agreements with its employees which are not based on commands or orders of the superiors. The agreements are made by allowing the employees to speak out about their thoughts. The company puts forward the roles that are required to be done by individual employees </w:t>
      </w:r>
      <w:r w:rsidR="009137A3" w:rsidRPr="00660903">
        <w:rPr>
          <w:rFonts w:eastAsia="Calibri"/>
          <w:sz w:val="21"/>
          <w:szCs w:val="21"/>
          <w:highlight w:val="white"/>
          <w:lang w:val="en-GB"/>
        </w:rPr>
        <w:t>who</w:t>
      </w:r>
      <w:r w:rsidRPr="00660903">
        <w:rPr>
          <w:rFonts w:eastAsia="Calibri"/>
          <w:sz w:val="21"/>
          <w:szCs w:val="21"/>
          <w:highlight w:val="white"/>
          <w:lang w:val="en-GB"/>
        </w:rPr>
        <w:t xml:space="preserve"> are concluded as the objectives or goals set for them.</w:t>
      </w:r>
    </w:p>
    <w:p w:rsidR="00132D0C" w:rsidRPr="00660903" w:rsidRDefault="00132D0C" w:rsidP="00660903">
      <w:pPr>
        <w:pStyle w:val="Normal1"/>
        <w:spacing w:line="360" w:lineRule="auto"/>
        <w:jc w:val="both"/>
        <w:rPr>
          <w:rFonts w:eastAsia="Calibri"/>
          <w:sz w:val="21"/>
          <w:szCs w:val="21"/>
          <w:highlight w:val="white"/>
          <w:lang w:val="en-GB"/>
        </w:rPr>
      </w:pPr>
      <w:r w:rsidRPr="00660903">
        <w:rPr>
          <w:rFonts w:eastAsia="Calibri"/>
          <w:i/>
          <w:sz w:val="21"/>
          <w:szCs w:val="21"/>
          <w:highlight w:val="white"/>
          <w:lang w:val="en-GB"/>
        </w:rPr>
        <w:t>Measurement</w:t>
      </w:r>
      <w:r w:rsidRPr="00660903">
        <w:rPr>
          <w:rFonts w:eastAsia="Calibri"/>
          <w:sz w:val="21"/>
          <w:szCs w:val="21"/>
          <w:highlight w:val="white"/>
          <w:lang w:val="en-GB"/>
        </w:rPr>
        <w:t>: In this situation, the individual or the company judges the performance of the employees based on the fulfilment of the objectives with the extent of expected performance. The outputs that have been used by the individuals are measured at this time.</w:t>
      </w:r>
    </w:p>
    <w:p w:rsidR="00132D0C" w:rsidRPr="00660903" w:rsidRDefault="00132D0C" w:rsidP="00660903">
      <w:pPr>
        <w:pStyle w:val="Normal1"/>
        <w:spacing w:line="360" w:lineRule="auto"/>
        <w:jc w:val="both"/>
        <w:rPr>
          <w:rFonts w:eastAsia="Calibri"/>
          <w:sz w:val="21"/>
          <w:szCs w:val="21"/>
          <w:highlight w:val="white"/>
          <w:lang w:val="en-GB"/>
        </w:rPr>
      </w:pPr>
      <w:r w:rsidRPr="00660903">
        <w:rPr>
          <w:rFonts w:eastAsia="Calibri"/>
          <w:i/>
          <w:sz w:val="21"/>
          <w:szCs w:val="21"/>
          <w:highlight w:val="white"/>
          <w:lang w:val="en-GB"/>
        </w:rPr>
        <w:t>Feedback</w:t>
      </w:r>
      <w:r w:rsidRPr="00660903">
        <w:rPr>
          <w:rFonts w:eastAsia="Calibri"/>
          <w:sz w:val="21"/>
          <w:szCs w:val="21"/>
          <w:highlight w:val="white"/>
          <w:lang w:val="en-GB"/>
        </w:rPr>
        <w:t>: the company managers provide employees with feedback that are the ultimate outcome of their performance. The company provides rewards and punishment to the employees at this time. This part of the plan decides whether a person needs improvement or not and tasked with accordingly.</w:t>
      </w:r>
    </w:p>
    <w:p w:rsidR="00132D0C" w:rsidRPr="00660903" w:rsidRDefault="00132D0C" w:rsidP="00660903">
      <w:pPr>
        <w:pStyle w:val="Normal1"/>
        <w:spacing w:line="360" w:lineRule="auto"/>
        <w:jc w:val="both"/>
        <w:rPr>
          <w:rFonts w:eastAsia="Calibri"/>
          <w:sz w:val="21"/>
          <w:szCs w:val="21"/>
          <w:highlight w:val="white"/>
          <w:lang w:val="en-GB"/>
        </w:rPr>
      </w:pPr>
      <w:r w:rsidRPr="00660903">
        <w:rPr>
          <w:rFonts w:eastAsia="Calibri"/>
          <w:i/>
          <w:sz w:val="21"/>
          <w:szCs w:val="21"/>
          <w:highlight w:val="white"/>
          <w:lang w:val="en-GB"/>
        </w:rPr>
        <w:lastRenderedPageBreak/>
        <w:t>Positive reinforcement</w:t>
      </w:r>
      <w:r w:rsidRPr="00660903">
        <w:rPr>
          <w:rFonts w:eastAsia="Calibri"/>
          <w:sz w:val="21"/>
          <w:szCs w:val="21"/>
          <w:highlight w:val="white"/>
          <w:lang w:val="en-GB"/>
        </w:rPr>
        <w:t>: This part of the planning is considered to motivate the employees working under the organisation. The positive and motivating talks help the employees to work with a fresh start. The meetings also help the employees to work individually on themselves which also plays a huge role for the development of the employees as a whole.</w:t>
      </w:r>
    </w:p>
    <w:p w:rsidR="00132D0C" w:rsidRPr="00660903" w:rsidRDefault="00132D0C" w:rsidP="00660903">
      <w:pPr>
        <w:pStyle w:val="Normal1"/>
        <w:spacing w:line="360" w:lineRule="auto"/>
        <w:jc w:val="both"/>
        <w:rPr>
          <w:rFonts w:eastAsia="Calibri"/>
          <w:sz w:val="21"/>
          <w:szCs w:val="21"/>
          <w:highlight w:val="white"/>
          <w:lang w:val="en-GB"/>
        </w:rPr>
      </w:pPr>
      <w:r w:rsidRPr="00660903">
        <w:rPr>
          <w:rFonts w:eastAsia="Calibri"/>
          <w:i/>
          <w:sz w:val="21"/>
          <w:szCs w:val="21"/>
          <w:highlight w:val="white"/>
          <w:lang w:val="en-GB"/>
        </w:rPr>
        <w:t>Dialogue</w:t>
      </w:r>
      <w:r w:rsidRPr="00660903">
        <w:rPr>
          <w:rFonts w:eastAsia="Calibri"/>
          <w:sz w:val="21"/>
          <w:szCs w:val="21"/>
          <w:highlight w:val="white"/>
          <w:lang w:val="en-GB"/>
        </w:rPr>
        <w:t>: The officials of the company tell on the employees who are not progressive and help them improve their working performance by giving them individual goals to perform. This act in turn increase the efficiency of the employees as they are being equally paid attention to.</w:t>
      </w:r>
    </w:p>
    <w:p w:rsidR="00132D0C" w:rsidRPr="00660903" w:rsidRDefault="00132D0C" w:rsidP="00660903">
      <w:pPr>
        <w:pStyle w:val="Normal1"/>
        <w:spacing w:line="360" w:lineRule="auto"/>
        <w:jc w:val="both"/>
        <w:rPr>
          <w:rFonts w:eastAsia="Calibri"/>
          <w:sz w:val="21"/>
          <w:szCs w:val="21"/>
          <w:highlight w:val="white"/>
          <w:lang w:val="en-GB"/>
        </w:rPr>
      </w:pPr>
      <w:r w:rsidRPr="00660903">
        <w:rPr>
          <w:rFonts w:eastAsia="Calibri"/>
          <w:noProof/>
          <w:sz w:val="21"/>
          <w:szCs w:val="21"/>
          <w:highlight w:val="white"/>
        </w:rPr>
        <w:drawing>
          <wp:inline distT="114300" distB="114300" distL="114300" distR="114300">
            <wp:extent cx="4614863" cy="2729134"/>
            <wp:effectExtent l="0" t="0" r="0" b="0"/>
            <wp:docPr id="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2"/>
                    <a:srcRect/>
                    <a:stretch>
                      <a:fillRect/>
                    </a:stretch>
                  </pic:blipFill>
                  <pic:spPr>
                    <a:xfrm>
                      <a:off x="0" y="0"/>
                      <a:ext cx="4614863" cy="2729134"/>
                    </a:xfrm>
                    <a:prstGeom prst="rect">
                      <a:avLst/>
                    </a:prstGeom>
                    <a:ln/>
                  </pic:spPr>
                </pic:pic>
              </a:graphicData>
            </a:graphic>
          </wp:inline>
        </w:drawing>
      </w:r>
    </w:p>
    <w:p w:rsidR="00132D0C" w:rsidRPr="00660903" w:rsidRDefault="00132D0C" w:rsidP="00660903">
      <w:pPr>
        <w:pStyle w:val="Normal1"/>
        <w:spacing w:line="360" w:lineRule="auto"/>
        <w:jc w:val="both"/>
        <w:rPr>
          <w:rFonts w:eastAsia="Calibri"/>
          <w:b/>
          <w:sz w:val="21"/>
          <w:szCs w:val="21"/>
          <w:highlight w:val="white"/>
          <w:lang w:val="en-GB"/>
        </w:rPr>
      </w:pPr>
      <w:r w:rsidRPr="00660903">
        <w:rPr>
          <w:rFonts w:eastAsia="Calibri"/>
          <w:b/>
          <w:sz w:val="21"/>
          <w:szCs w:val="21"/>
          <w:highlight w:val="white"/>
          <w:lang w:val="en-GB"/>
        </w:rPr>
        <w:t>Figure 6: Characteristics of Performance Management</w:t>
      </w:r>
    </w:p>
    <w:p w:rsidR="00132D0C" w:rsidRPr="00660903" w:rsidRDefault="00132D0C" w:rsidP="00660903">
      <w:pPr>
        <w:pStyle w:val="Normal1"/>
        <w:spacing w:line="360" w:lineRule="auto"/>
        <w:jc w:val="both"/>
        <w:rPr>
          <w:rFonts w:eastAsia="Calibri"/>
          <w:sz w:val="21"/>
          <w:szCs w:val="21"/>
          <w:highlight w:val="white"/>
          <w:lang w:val="en-GB"/>
        </w:rPr>
      </w:pPr>
      <w:r w:rsidRPr="00660903">
        <w:rPr>
          <w:rFonts w:eastAsia="Calibri"/>
          <w:sz w:val="21"/>
          <w:szCs w:val="21"/>
          <w:highlight w:val="white"/>
          <w:lang w:val="en-GB"/>
        </w:rPr>
        <w:t>(Source: As influenced by Armstrong, 2012)</w:t>
      </w:r>
    </w:p>
    <w:p w:rsidR="00132D0C" w:rsidRPr="00660903" w:rsidRDefault="00132D0C" w:rsidP="00660903">
      <w:pPr>
        <w:pStyle w:val="Normal1"/>
        <w:spacing w:line="360" w:lineRule="auto"/>
        <w:jc w:val="both"/>
        <w:rPr>
          <w:rFonts w:eastAsia="Calibri"/>
          <w:sz w:val="21"/>
          <w:szCs w:val="21"/>
          <w:highlight w:val="white"/>
          <w:lang w:val="en-GB"/>
        </w:rPr>
      </w:pPr>
      <w:r w:rsidRPr="00660903">
        <w:rPr>
          <w:rFonts w:eastAsia="Calibri"/>
          <w:sz w:val="21"/>
          <w:szCs w:val="21"/>
          <w:highlight w:val="white"/>
          <w:lang w:val="en-GB"/>
        </w:rPr>
        <w:t>Performance management is an act that is flexible and goes on as a cycle. In</w:t>
      </w:r>
      <w:r w:rsidR="00C85B5F" w:rsidRPr="00660903">
        <w:rPr>
          <w:rFonts w:eastAsia="Calibri"/>
          <w:sz w:val="21"/>
          <w:szCs w:val="21"/>
          <w:highlight w:val="white"/>
          <w:lang w:val="en-GB"/>
        </w:rPr>
        <w:t xml:space="preserve"> the views of Sisson (1994</w:t>
      </w:r>
      <w:r w:rsidRPr="00660903">
        <w:rPr>
          <w:rFonts w:eastAsia="Calibri"/>
          <w:sz w:val="21"/>
          <w:szCs w:val="21"/>
          <w:highlight w:val="white"/>
          <w:lang w:val="en-GB"/>
        </w:rPr>
        <w:t xml:space="preserve">), performance management will continue to come to the top as the act is done till the bottom. This means that all the elements of performance management will be repeated as soon as the last task is done which is providing the employees with dialogue. There are many theories that work as an effective tool while an individual wants to perform in an improved manner and give out a greater impact through their performance. Firstly, William Deming’s </w:t>
      </w:r>
      <w:r w:rsidRPr="00660903">
        <w:rPr>
          <w:rFonts w:eastAsia="Calibri"/>
          <w:b/>
          <w:i/>
          <w:sz w:val="21"/>
          <w:szCs w:val="21"/>
          <w:highlight w:val="white"/>
          <w:lang w:val="en-GB"/>
        </w:rPr>
        <w:t>Plan-Do-Check-Act (PDCA) model</w:t>
      </w:r>
      <w:r w:rsidRPr="00660903">
        <w:rPr>
          <w:rFonts w:eastAsia="Calibri"/>
          <w:sz w:val="21"/>
          <w:szCs w:val="21"/>
          <w:highlight w:val="white"/>
          <w:lang w:val="en-GB"/>
        </w:rPr>
        <w:t xml:space="preserve"> is an effective model that can be used for the development of personal productivity </w:t>
      </w:r>
      <w:r w:rsidRPr="00660903">
        <w:rPr>
          <w:rFonts w:eastAsia="Calibri"/>
          <w:b/>
          <w:i/>
          <w:sz w:val="21"/>
          <w:szCs w:val="21"/>
          <w:highlight w:val="white"/>
          <w:lang w:val="en-GB"/>
        </w:rPr>
        <w:t>[Refer to Appendix]</w:t>
      </w:r>
      <w:r w:rsidRPr="00660903">
        <w:rPr>
          <w:rFonts w:eastAsia="Calibri"/>
          <w:sz w:val="21"/>
          <w:szCs w:val="21"/>
          <w:highlight w:val="white"/>
          <w:lang w:val="en-GB"/>
        </w:rPr>
        <w:t>. According to the ideas of Sadler-Smith (2005), it can be stated that in order to achieve goals and objectives, it is very important to figure out the objectives and then plan in accordance with it. The PDCA model can be explained in the following manner:</w:t>
      </w:r>
    </w:p>
    <w:p w:rsidR="00132D0C" w:rsidRPr="00660903" w:rsidRDefault="00132D0C" w:rsidP="00660903">
      <w:pPr>
        <w:pStyle w:val="Normal1"/>
        <w:spacing w:line="360" w:lineRule="auto"/>
        <w:jc w:val="both"/>
        <w:rPr>
          <w:rFonts w:eastAsia="Calibri"/>
          <w:sz w:val="21"/>
          <w:szCs w:val="21"/>
          <w:highlight w:val="white"/>
          <w:lang w:val="en-GB"/>
        </w:rPr>
      </w:pPr>
      <w:r w:rsidRPr="00660903">
        <w:rPr>
          <w:rFonts w:eastAsia="Calibri"/>
          <w:i/>
          <w:sz w:val="21"/>
          <w:szCs w:val="21"/>
          <w:highlight w:val="white"/>
          <w:lang w:val="en-GB"/>
        </w:rPr>
        <w:t>Plan</w:t>
      </w:r>
      <w:r w:rsidRPr="00660903">
        <w:rPr>
          <w:rFonts w:eastAsia="Calibri"/>
          <w:sz w:val="21"/>
          <w:szCs w:val="21"/>
          <w:highlight w:val="white"/>
          <w:lang w:val="en-GB"/>
        </w:rPr>
        <w:t>: To identify the problem that has occurred, gather relevant information regarding it and ascertain the root cause of the problem.</w:t>
      </w:r>
    </w:p>
    <w:p w:rsidR="00132D0C" w:rsidRPr="00660903" w:rsidRDefault="00132D0C" w:rsidP="00660903">
      <w:pPr>
        <w:pStyle w:val="Normal1"/>
        <w:spacing w:line="360" w:lineRule="auto"/>
        <w:jc w:val="both"/>
        <w:rPr>
          <w:rFonts w:eastAsia="Calibri"/>
          <w:sz w:val="21"/>
          <w:szCs w:val="21"/>
          <w:highlight w:val="white"/>
          <w:lang w:val="en-GB"/>
        </w:rPr>
      </w:pPr>
      <w:r w:rsidRPr="00660903">
        <w:rPr>
          <w:rFonts w:eastAsia="Calibri"/>
          <w:i/>
          <w:sz w:val="21"/>
          <w:szCs w:val="21"/>
          <w:highlight w:val="white"/>
          <w:lang w:val="en-GB"/>
        </w:rPr>
        <w:t>Do</w:t>
      </w:r>
      <w:r w:rsidRPr="00660903">
        <w:rPr>
          <w:rFonts w:eastAsia="Calibri"/>
          <w:sz w:val="21"/>
          <w:szCs w:val="21"/>
          <w:highlight w:val="white"/>
          <w:lang w:val="en-GB"/>
        </w:rPr>
        <w:t>: To work on a plan by measuring its effectiveness after the implementation.</w:t>
      </w:r>
    </w:p>
    <w:p w:rsidR="00132D0C" w:rsidRPr="00660903" w:rsidRDefault="00132D0C" w:rsidP="00660903">
      <w:pPr>
        <w:pStyle w:val="Normal1"/>
        <w:spacing w:line="360" w:lineRule="auto"/>
        <w:jc w:val="both"/>
        <w:rPr>
          <w:rFonts w:eastAsia="Calibri"/>
          <w:sz w:val="21"/>
          <w:szCs w:val="21"/>
          <w:highlight w:val="white"/>
          <w:lang w:val="en-GB"/>
        </w:rPr>
      </w:pPr>
      <w:r w:rsidRPr="00660903">
        <w:rPr>
          <w:rFonts w:eastAsia="Calibri"/>
          <w:i/>
          <w:sz w:val="21"/>
          <w:szCs w:val="21"/>
          <w:highlight w:val="white"/>
          <w:lang w:val="en-GB"/>
        </w:rPr>
        <w:t>Check</w:t>
      </w:r>
      <w:r w:rsidRPr="00660903">
        <w:rPr>
          <w:rFonts w:eastAsia="Calibri"/>
          <w:sz w:val="21"/>
          <w:szCs w:val="21"/>
          <w:highlight w:val="white"/>
          <w:lang w:val="en-GB"/>
        </w:rPr>
        <w:t>: To study the outcomes and compare them to the previous data.</w:t>
      </w:r>
    </w:p>
    <w:p w:rsidR="00132D0C" w:rsidRPr="00660903" w:rsidRDefault="00132D0C" w:rsidP="00660903">
      <w:pPr>
        <w:pStyle w:val="Normal1"/>
        <w:spacing w:line="360" w:lineRule="auto"/>
        <w:jc w:val="both"/>
        <w:rPr>
          <w:rFonts w:eastAsia="Calibri"/>
          <w:sz w:val="21"/>
          <w:szCs w:val="21"/>
          <w:highlight w:val="white"/>
          <w:lang w:val="en-GB"/>
        </w:rPr>
      </w:pPr>
      <w:r w:rsidRPr="00660903">
        <w:rPr>
          <w:rFonts w:eastAsia="Calibri"/>
          <w:i/>
          <w:sz w:val="21"/>
          <w:szCs w:val="21"/>
          <w:highlight w:val="white"/>
          <w:lang w:val="en-GB"/>
        </w:rPr>
        <w:t>Act</w:t>
      </w:r>
      <w:r w:rsidRPr="00660903">
        <w:rPr>
          <w:rFonts w:eastAsia="Calibri"/>
          <w:sz w:val="21"/>
          <w:szCs w:val="21"/>
          <w:highlight w:val="white"/>
          <w:lang w:val="en-GB"/>
        </w:rPr>
        <w:t>: To according to the outcome of the study and think of ideas to make improvements.</w:t>
      </w:r>
    </w:p>
    <w:p w:rsidR="00132D0C" w:rsidRPr="00660903" w:rsidRDefault="00132D0C" w:rsidP="00660903">
      <w:pPr>
        <w:pStyle w:val="Normal1"/>
        <w:spacing w:line="360" w:lineRule="auto"/>
        <w:jc w:val="both"/>
        <w:rPr>
          <w:rFonts w:eastAsia="Calibri"/>
          <w:sz w:val="21"/>
          <w:szCs w:val="21"/>
          <w:highlight w:val="white"/>
          <w:lang w:val="en-GB"/>
        </w:rPr>
      </w:pPr>
      <w:r w:rsidRPr="00660903">
        <w:rPr>
          <w:rFonts w:eastAsia="Calibri"/>
          <w:sz w:val="21"/>
          <w:szCs w:val="21"/>
          <w:highlight w:val="white"/>
          <w:lang w:val="en-GB"/>
        </w:rPr>
        <w:t xml:space="preserve">The individual development can also be done with the help of </w:t>
      </w:r>
      <w:r w:rsidRPr="00660903">
        <w:rPr>
          <w:rFonts w:eastAsia="Calibri"/>
          <w:i/>
          <w:sz w:val="21"/>
          <w:szCs w:val="21"/>
          <w:highlight w:val="white"/>
          <w:lang w:val="en-GB"/>
        </w:rPr>
        <w:t>SMART objectives</w:t>
      </w:r>
      <w:r w:rsidRPr="00660903">
        <w:rPr>
          <w:rFonts w:eastAsia="Calibri"/>
          <w:sz w:val="21"/>
          <w:szCs w:val="21"/>
          <w:highlight w:val="white"/>
          <w:lang w:val="en-GB"/>
        </w:rPr>
        <w:t xml:space="preserve"> </w:t>
      </w:r>
      <w:r w:rsidRPr="00660903">
        <w:rPr>
          <w:rFonts w:eastAsia="Calibri"/>
          <w:b/>
          <w:i/>
          <w:sz w:val="21"/>
          <w:szCs w:val="21"/>
          <w:highlight w:val="white"/>
          <w:lang w:val="en-GB"/>
        </w:rPr>
        <w:t>[Refer to Appendix</w:t>
      </w:r>
      <w:r w:rsidR="00CB37E2" w:rsidRPr="00660903">
        <w:rPr>
          <w:rFonts w:eastAsia="Calibri"/>
          <w:b/>
          <w:i/>
          <w:sz w:val="21"/>
          <w:szCs w:val="21"/>
          <w:highlight w:val="white"/>
          <w:lang w:val="en-GB"/>
        </w:rPr>
        <w:t xml:space="preserve"> 5</w:t>
      </w:r>
      <w:r w:rsidRPr="00660903">
        <w:rPr>
          <w:rFonts w:eastAsia="Calibri"/>
          <w:b/>
          <w:i/>
          <w:sz w:val="21"/>
          <w:szCs w:val="21"/>
          <w:highlight w:val="white"/>
          <w:lang w:val="en-GB"/>
        </w:rPr>
        <w:t>]</w:t>
      </w:r>
      <w:r w:rsidRPr="00660903">
        <w:rPr>
          <w:rFonts w:eastAsia="Calibri"/>
          <w:b/>
          <w:sz w:val="21"/>
          <w:szCs w:val="21"/>
          <w:highlight w:val="white"/>
          <w:lang w:val="en-GB"/>
        </w:rPr>
        <w:t>.</w:t>
      </w:r>
    </w:p>
    <w:p w:rsidR="00431454" w:rsidRPr="00660903" w:rsidRDefault="00132D0C" w:rsidP="00660903">
      <w:pPr>
        <w:pStyle w:val="NormalWeb"/>
        <w:spacing w:before="0" w:beforeAutospacing="0" w:after="0" w:afterAutospacing="0" w:line="360" w:lineRule="auto"/>
        <w:jc w:val="both"/>
        <w:rPr>
          <w:rFonts w:ascii="Arial" w:hAnsi="Arial" w:cs="Arial"/>
          <w:sz w:val="21"/>
          <w:szCs w:val="21"/>
          <w:lang w:val="en-GB"/>
        </w:rPr>
      </w:pPr>
      <w:r w:rsidRPr="00660903">
        <w:rPr>
          <w:rFonts w:ascii="Arial" w:eastAsia="Calibri" w:hAnsi="Arial" w:cs="Arial"/>
          <w:sz w:val="21"/>
          <w:szCs w:val="21"/>
          <w:highlight w:val="white"/>
          <w:lang w:val="en-GB"/>
        </w:rPr>
        <w:lastRenderedPageBreak/>
        <w:t xml:space="preserve">Another example of checking on the development of an individual is the </w:t>
      </w:r>
      <w:r w:rsidR="00B30C5D" w:rsidRPr="00660903">
        <w:rPr>
          <w:rFonts w:ascii="Arial" w:eastAsia="Calibri" w:hAnsi="Arial" w:cs="Arial"/>
          <w:i/>
          <w:sz w:val="21"/>
          <w:szCs w:val="21"/>
          <w:highlight w:val="white"/>
          <w:lang w:val="en-GB"/>
        </w:rPr>
        <w:t>Personal Development Plan (PDP)</w:t>
      </w:r>
      <w:r w:rsidRPr="00660903">
        <w:rPr>
          <w:rFonts w:ascii="Arial" w:eastAsia="Calibri" w:hAnsi="Arial" w:cs="Arial"/>
          <w:i/>
          <w:sz w:val="21"/>
          <w:szCs w:val="21"/>
          <w:highlight w:val="white"/>
          <w:lang w:val="en-GB"/>
        </w:rPr>
        <w:t xml:space="preserve"> </w:t>
      </w:r>
      <w:r w:rsidRPr="00660903">
        <w:rPr>
          <w:rFonts w:ascii="Arial" w:eastAsia="Calibri" w:hAnsi="Arial" w:cs="Arial"/>
          <w:b/>
          <w:i/>
          <w:sz w:val="21"/>
          <w:szCs w:val="21"/>
          <w:highlight w:val="white"/>
          <w:lang w:val="en-GB"/>
        </w:rPr>
        <w:t>[Refer to Appendix</w:t>
      </w:r>
      <w:r w:rsidR="00CB37E2" w:rsidRPr="00660903">
        <w:rPr>
          <w:rFonts w:ascii="Arial" w:eastAsia="Calibri" w:hAnsi="Arial" w:cs="Arial"/>
          <w:b/>
          <w:i/>
          <w:sz w:val="21"/>
          <w:szCs w:val="21"/>
          <w:highlight w:val="white"/>
          <w:lang w:val="en-GB"/>
        </w:rPr>
        <w:t xml:space="preserve"> 4</w:t>
      </w:r>
      <w:r w:rsidRPr="00660903">
        <w:rPr>
          <w:rFonts w:ascii="Arial" w:eastAsia="Calibri" w:hAnsi="Arial" w:cs="Arial"/>
          <w:b/>
          <w:i/>
          <w:sz w:val="21"/>
          <w:szCs w:val="21"/>
          <w:highlight w:val="white"/>
          <w:lang w:val="en-GB"/>
        </w:rPr>
        <w:t>]</w:t>
      </w:r>
      <w:r w:rsidRPr="00660903">
        <w:rPr>
          <w:rFonts w:ascii="Arial" w:eastAsia="Calibri" w:hAnsi="Arial" w:cs="Arial"/>
          <w:sz w:val="21"/>
          <w:szCs w:val="21"/>
          <w:highlight w:val="white"/>
          <w:lang w:val="en-GB"/>
        </w:rPr>
        <w:t>. According to Rosenfel</w:t>
      </w:r>
      <w:r w:rsidR="00C85B5F" w:rsidRPr="00660903">
        <w:rPr>
          <w:rFonts w:ascii="Arial" w:eastAsia="Calibri" w:hAnsi="Arial" w:cs="Arial"/>
          <w:sz w:val="21"/>
          <w:szCs w:val="21"/>
          <w:highlight w:val="white"/>
          <w:lang w:val="en-GB"/>
        </w:rPr>
        <w:t xml:space="preserve">d, </w:t>
      </w:r>
      <w:proofErr w:type="spellStart"/>
      <w:r w:rsidR="00C85B5F" w:rsidRPr="00660903">
        <w:rPr>
          <w:rFonts w:ascii="Arial" w:eastAsia="Calibri" w:hAnsi="Arial" w:cs="Arial"/>
          <w:sz w:val="21"/>
          <w:szCs w:val="21"/>
          <w:highlight w:val="white"/>
          <w:lang w:val="en-GB"/>
        </w:rPr>
        <w:t>Giacalone</w:t>
      </w:r>
      <w:proofErr w:type="spellEnd"/>
      <w:r w:rsidR="00C85B5F" w:rsidRPr="00660903">
        <w:rPr>
          <w:rFonts w:ascii="Arial" w:eastAsia="Calibri" w:hAnsi="Arial" w:cs="Arial"/>
          <w:sz w:val="21"/>
          <w:szCs w:val="21"/>
          <w:highlight w:val="white"/>
          <w:lang w:val="en-GB"/>
        </w:rPr>
        <w:t xml:space="preserve"> and Riordan (1995</w:t>
      </w:r>
      <w:r w:rsidRPr="00660903">
        <w:rPr>
          <w:rFonts w:ascii="Arial" w:eastAsia="Calibri" w:hAnsi="Arial" w:cs="Arial"/>
          <w:sz w:val="21"/>
          <w:szCs w:val="21"/>
          <w:highlight w:val="white"/>
          <w:lang w:val="en-GB"/>
        </w:rPr>
        <w:t xml:space="preserve">), </w:t>
      </w:r>
      <w:r w:rsidR="00431454" w:rsidRPr="00660903">
        <w:rPr>
          <w:rFonts w:ascii="Arial" w:hAnsi="Arial" w:cs="Arial"/>
          <w:sz w:val="21"/>
          <w:szCs w:val="21"/>
          <w:shd w:val="clear" w:color="auto" w:fill="FFFFFF"/>
          <w:lang w:val="en-GB"/>
        </w:rPr>
        <w:t xml:space="preserve">this method helps an individual to go through their desired objectives and act accordingly. The PDP can be presented in tabular form in order to set the objectives that are necessary to be paid attention to. Afterwards, the success criteria </w:t>
      </w:r>
      <w:proofErr w:type="gramStart"/>
      <w:r w:rsidR="00431454" w:rsidRPr="00660903">
        <w:rPr>
          <w:rFonts w:ascii="Arial" w:hAnsi="Arial" w:cs="Arial"/>
          <w:sz w:val="21"/>
          <w:szCs w:val="21"/>
          <w:shd w:val="clear" w:color="auto" w:fill="FFFFFF"/>
          <w:lang w:val="en-GB"/>
        </w:rPr>
        <w:t>helps</w:t>
      </w:r>
      <w:proofErr w:type="gramEnd"/>
      <w:r w:rsidR="00431454" w:rsidRPr="00660903">
        <w:rPr>
          <w:rFonts w:ascii="Arial" w:hAnsi="Arial" w:cs="Arial"/>
          <w:sz w:val="21"/>
          <w:szCs w:val="21"/>
          <w:shd w:val="clear" w:color="auto" w:fill="FFFFFF"/>
          <w:lang w:val="en-GB"/>
        </w:rPr>
        <w:t xml:space="preserve"> to make use of the performance management in which an individual is expected to </w:t>
      </w:r>
      <w:proofErr w:type="spellStart"/>
      <w:r w:rsidR="00431454" w:rsidRPr="00660903">
        <w:rPr>
          <w:rFonts w:ascii="Arial" w:hAnsi="Arial" w:cs="Arial"/>
          <w:sz w:val="21"/>
          <w:szCs w:val="21"/>
          <w:shd w:val="clear" w:color="auto" w:fill="FFFFFF"/>
          <w:lang w:val="en-GB"/>
        </w:rPr>
        <w:t>analyze</w:t>
      </w:r>
      <w:proofErr w:type="spellEnd"/>
      <w:r w:rsidR="00431454" w:rsidRPr="00660903">
        <w:rPr>
          <w:rFonts w:ascii="Arial" w:hAnsi="Arial" w:cs="Arial"/>
          <w:sz w:val="21"/>
          <w:szCs w:val="21"/>
          <w:shd w:val="clear" w:color="auto" w:fill="FFFFFF"/>
          <w:lang w:val="en-GB"/>
        </w:rPr>
        <w:t xml:space="preserve"> their performance level. Actions or decisions are to be made after the analysis and suitable solutions are found. Lastly, the methods for the solution are put under use in order to achieve success. The PDP, hence, is beneficial for the development of an individual as well as an organisation.</w:t>
      </w:r>
    </w:p>
    <w:p w:rsidR="00431454" w:rsidRPr="00660903" w:rsidRDefault="00431454" w:rsidP="00660903">
      <w:pPr>
        <w:pStyle w:val="NormalWeb"/>
        <w:spacing w:before="0" w:beforeAutospacing="0" w:after="0" w:afterAutospacing="0" w:line="360" w:lineRule="auto"/>
        <w:jc w:val="both"/>
        <w:rPr>
          <w:rFonts w:ascii="Arial" w:hAnsi="Arial" w:cs="Arial"/>
          <w:sz w:val="21"/>
          <w:szCs w:val="21"/>
          <w:lang w:val="en-GB"/>
        </w:rPr>
      </w:pPr>
      <w:r w:rsidRPr="00660903">
        <w:rPr>
          <w:rFonts w:ascii="Arial" w:hAnsi="Arial" w:cs="Arial"/>
          <w:sz w:val="21"/>
          <w:szCs w:val="21"/>
          <w:shd w:val="clear" w:color="auto" w:fill="FFFFFF"/>
          <w:lang w:val="en-GB"/>
        </w:rPr>
        <w:t xml:space="preserve">In the case of Marks and </w:t>
      </w:r>
      <w:r w:rsidR="00874884" w:rsidRPr="00660903">
        <w:rPr>
          <w:rFonts w:ascii="Arial" w:hAnsi="Arial" w:cs="Arial"/>
          <w:sz w:val="21"/>
          <w:szCs w:val="21"/>
          <w:shd w:val="clear" w:color="auto" w:fill="FFFFFF"/>
          <w:lang w:val="en-GB"/>
        </w:rPr>
        <w:t>Spencer’s</w:t>
      </w:r>
      <w:r w:rsidRPr="00660903">
        <w:rPr>
          <w:rFonts w:ascii="Arial" w:hAnsi="Arial" w:cs="Arial"/>
          <w:sz w:val="21"/>
          <w:szCs w:val="21"/>
          <w:shd w:val="clear" w:color="auto" w:fill="FFFFFF"/>
          <w:lang w:val="en-GB"/>
        </w:rPr>
        <w:t>, the company will be able to analyse the performance of the employees and select the training procedure, which after implementation will improve the overall performance of the employees.</w:t>
      </w:r>
    </w:p>
    <w:p w:rsidR="00132D0C" w:rsidRPr="00660903" w:rsidRDefault="00132D0C" w:rsidP="00660903">
      <w:pPr>
        <w:pStyle w:val="Heading1"/>
        <w:rPr>
          <w:rFonts w:ascii="Arial" w:hAnsi="Arial" w:cs="Arial"/>
          <w:sz w:val="21"/>
          <w:szCs w:val="21"/>
          <w:highlight w:val="white"/>
        </w:rPr>
      </w:pPr>
      <w:bookmarkStart w:id="11" w:name="_Toc15998091"/>
      <w:r w:rsidRPr="00660903">
        <w:rPr>
          <w:rFonts w:ascii="Arial" w:hAnsi="Arial" w:cs="Arial"/>
          <w:sz w:val="21"/>
          <w:szCs w:val="21"/>
          <w:highlight w:val="white"/>
        </w:rPr>
        <w:t>Conclusion</w:t>
      </w:r>
      <w:bookmarkEnd w:id="11"/>
    </w:p>
    <w:p w:rsidR="001D6FDA" w:rsidRPr="00660903" w:rsidRDefault="00132D0C" w:rsidP="00660903">
      <w:pPr>
        <w:pStyle w:val="Normal1"/>
        <w:spacing w:line="360" w:lineRule="auto"/>
        <w:jc w:val="both"/>
        <w:rPr>
          <w:rFonts w:eastAsia="Calibri"/>
          <w:sz w:val="21"/>
          <w:szCs w:val="21"/>
          <w:highlight w:val="white"/>
          <w:lang w:val="en-GB"/>
        </w:rPr>
      </w:pPr>
      <w:r w:rsidRPr="00660903">
        <w:rPr>
          <w:rFonts w:eastAsia="Calibri"/>
          <w:sz w:val="21"/>
          <w:szCs w:val="21"/>
          <w:highlight w:val="white"/>
          <w:lang w:val="en-GB"/>
        </w:rPr>
        <w:t>After the analysis of the entire report, it can be stated that in order to improve one’s performance working in an organisation, many methods can be used. The report includes the driving forces that help in the development of an organisation by improving the work efficiency of their employees. The company discusse</w:t>
      </w:r>
      <w:r w:rsidR="008242DC" w:rsidRPr="00660903">
        <w:rPr>
          <w:rFonts w:eastAsia="Calibri"/>
          <w:sz w:val="21"/>
          <w:szCs w:val="21"/>
          <w:highlight w:val="white"/>
          <w:lang w:val="en-GB"/>
        </w:rPr>
        <w:t>d here is the Marks and Spencer</w:t>
      </w:r>
      <w:r w:rsidRPr="00660903">
        <w:rPr>
          <w:rFonts w:eastAsia="Calibri"/>
          <w:sz w:val="21"/>
          <w:szCs w:val="21"/>
          <w:highlight w:val="white"/>
          <w:lang w:val="en-GB"/>
        </w:rPr>
        <w:t xml:space="preserve">. With the help of individual development plan, analysis of gathered data and calculating the performance metrics, the organisations can largely benefit in the market. Lastly, the methods to develop performance planning are mentioned. SMART objectives, PDCA model and </w:t>
      </w:r>
      <w:r w:rsidR="0045109A" w:rsidRPr="00660903">
        <w:rPr>
          <w:rFonts w:eastAsia="Calibri"/>
          <w:sz w:val="21"/>
          <w:szCs w:val="21"/>
          <w:highlight w:val="white"/>
          <w:lang w:val="en-GB"/>
        </w:rPr>
        <w:t>Performance Development Plan</w:t>
      </w:r>
      <w:r w:rsidRPr="00660903">
        <w:rPr>
          <w:rFonts w:eastAsia="Calibri"/>
          <w:sz w:val="21"/>
          <w:szCs w:val="21"/>
          <w:highlight w:val="white"/>
          <w:lang w:val="en-GB"/>
        </w:rPr>
        <w:t xml:space="preserve"> are the methods that have been used for the performance development.</w:t>
      </w:r>
    </w:p>
    <w:p w:rsidR="00126994" w:rsidRPr="00660903" w:rsidRDefault="00126994" w:rsidP="00660903">
      <w:pPr>
        <w:spacing w:line="360" w:lineRule="auto"/>
        <w:jc w:val="both"/>
        <w:rPr>
          <w:rFonts w:eastAsia="Calibri"/>
          <w:sz w:val="21"/>
          <w:szCs w:val="21"/>
          <w:highlight w:val="white"/>
          <w:lang w:val="en-GB"/>
        </w:rPr>
      </w:pPr>
      <w:r w:rsidRPr="00660903">
        <w:rPr>
          <w:rFonts w:eastAsia="Calibri"/>
          <w:sz w:val="21"/>
          <w:szCs w:val="21"/>
          <w:highlight w:val="white"/>
          <w:lang w:val="en-GB"/>
        </w:rPr>
        <w:br w:type="page"/>
      </w:r>
    </w:p>
    <w:p w:rsidR="001901CD" w:rsidRPr="00660903" w:rsidRDefault="001901CD" w:rsidP="00660903">
      <w:pPr>
        <w:pStyle w:val="Heading1"/>
        <w:rPr>
          <w:rFonts w:ascii="Arial" w:hAnsi="Arial" w:cs="Arial"/>
          <w:sz w:val="21"/>
          <w:szCs w:val="21"/>
        </w:rPr>
      </w:pPr>
      <w:bookmarkStart w:id="12" w:name="_Toc15998092"/>
      <w:r w:rsidRPr="00660903">
        <w:rPr>
          <w:rFonts w:ascii="Arial" w:hAnsi="Arial" w:cs="Arial"/>
          <w:sz w:val="21"/>
          <w:szCs w:val="21"/>
        </w:rPr>
        <w:lastRenderedPageBreak/>
        <w:t>Reference List</w:t>
      </w:r>
      <w:bookmarkEnd w:id="12"/>
    </w:p>
    <w:p w:rsidR="001901CD" w:rsidRPr="00660903" w:rsidRDefault="001901CD" w:rsidP="00660903">
      <w:pPr>
        <w:pStyle w:val="Normal1"/>
        <w:spacing w:line="360" w:lineRule="auto"/>
        <w:jc w:val="both"/>
        <w:rPr>
          <w:rFonts w:eastAsia="Calibri"/>
          <w:sz w:val="21"/>
          <w:szCs w:val="21"/>
          <w:lang w:val="en-GB"/>
        </w:rPr>
      </w:pPr>
      <w:r w:rsidRPr="00660903">
        <w:rPr>
          <w:rFonts w:eastAsia="Calibri"/>
          <w:sz w:val="21"/>
          <w:szCs w:val="21"/>
          <w:lang w:val="en-GB"/>
        </w:rPr>
        <w:t>Armstrong, M. (2009) Armstrong’s handbook of human resource management practice, 9th edition London; Philadelphia: Kogan Page, 2009.</w:t>
      </w:r>
    </w:p>
    <w:p w:rsidR="001901CD" w:rsidRPr="00660903" w:rsidRDefault="001901CD" w:rsidP="00660903">
      <w:pPr>
        <w:pStyle w:val="Normal1"/>
        <w:spacing w:line="360" w:lineRule="auto"/>
        <w:jc w:val="both"/>
        <w:rPr>
          <w:rFonts w:eastAsia="Calibri"/>
          <w:sz w:val="21"/>
          <w:szCs w:val="21"/>
          <w:lang w:val="en-GB"/>
        </w:rPr>
      </w:pPr>
      <w:r w:rsidRPr="00660903">
        <w:rPr>
          <w:rFonts w:eastAsia="Calibri"/>
          <w:sz w:val="21"/>
          <w:szCs w:val="21"/>
          <w:lang w:val="en-GB"/>
        </w:rPr>
        <w:t xml:space="preserve">Armstrong, M. (2012) </w:t>
      </w:r>
      <w:r w:rsidRPr="00660903">
        <w:rPr>
          <w:rFonts w:eastAsia="Calibri"/>
          <w:i/>
          <w:sz w:val="21"/>
          <w:szCs w:val="21"/>
          <w:lang w:val="en-GB"/>
        </w:rPr>
        <w:t xml:space="preserve">Armstrong’s handbook of human resource management practice, 12th edition. </w:t>
      </w:r>
      <w:r w:rsidRPr="00660903">
        <w:rPr>
          <w:rFonts w:eastAsia="Calibri"/>
          <w:sz w:val="21"/>
          <w:szCs w:val="21"/>
          <w:lang w:val="en-GB"/>
        </w:rPr>
        <w:t>(Online) London, U.K; Philadelphia Pa.: Kogan Page. Available at: Available at: http://www.tsd.ac.uk/en/lrc/onlineresources/e-books/ [Accessed on: 20.07.2019]</w:t>
      </w:r>
    </w:p>
    <w:p w:rsidR="001901CD" w:rsidRPr="00660903" w:rsidRDefault="001901CD" w:rsidP="00660903">
      <w:pPr>
        <w:pStyle w:val="Normal1"/>
        <w:spacing w:line="360" w:lineRule="auto"/>
        <w:jc w:val="both"/>
        <w:rPr>
          <w:rFonts w:eastAsia="Calibri"/>
          <w:sz w:val="21"/>
          <w:szCs w:val="21"/>
          <w:lang w:val="en-GB"/>
        </w:rPr>
      </w:pPr>
      <w:r w:rsidRPr="00660903">
        <w:rPr>
          <w:rFonts w:eastAsia="Calibri"/>
          <w:sz w:val="21"/>
          <w:szCs w:val="21"/>
          <w:lang w:val="en-GB"/>
        </w:rPr>
        <w:t xml:space="preserve">Armstrong, M. (2012) </w:t>
      </w:r>
      <w:r w:rsidRPr="00660903">
        <w:rPr>
          <w:rFonts w:eastAsia="Calibri"/>
          <w:i/>
          <w:sz w:val="21"/>
          <w:szCs w:val="21"/>
          <w:lang w:val="en-GB"/>
        </w:rPr>
        <w:t xml:space="preserve">Armstrong’s handbook of performance management: an </w:t>
      </w:r>
      <w:proofErr w:type="gramStart"/>
      <w:r w:rsidRPr="00660903">
        <w:rPr>
          <w:rFonts w:eastAsia="Calibri"/>
          <w:i/>
          <w:sz w:val="21"/>
          <w:szCs w:val="21"/>
          <w:lang w:val="en-GB"/>
        </w:rPr>
        <w:t>evidence based</w:t>
      </w:r>
      <w:proofErr w:type="gramEnd"/>
      <w:r w:rsidRPr="00660903">
        <w:rPr>
          <w:rFonts w:eastAsia="Calibri"/>
          <w:i/>
          <w:sz w:val="21"/>
          <w:szCs w:val="21"/>
          <w:lang w:val="en-GB"/>
        </w:rPr>
        <w:t xml:space="preserve"> guide to delivering high performance 4th edition.</w:t>
      </w:r>
      <w:r w:rsidRPr="00660903">
        <w:rPr>
          <w:rFonts w:eastAsia="Calibri"/>
          <w:sz w:val="21"/>
          <w:szCs w:val="21"/>
          <w:lang w:val="en-GB"/>
        </w:rPr>
        <w:t xml:space="preserve"> (Online) London, </w:t>
      </w:r>
      <w:proofErr w:type="gramStart"/>
      <w:r w:rsidRPr="00660903">
        <w:rPr>
          <w:rFonts w:eastAsia="Calibri"/>
          <w:sz w:val="21"/>
          <w:szCs w:val="21"/>
          <w:lang w:val="en-GB"/>
        </w:rPr>
        <w:t>U.K. ;</w:t>
      </w:r>
      <w:proofErr w:type="gramEnd"/>
      <w:r w:rsidRPr="00660903">
        <w:rPr>
          <w:rFonts w:eastAsia="Calibri"/>
          <w:sz w:val="21"/>
          <w:szCs w:val="21"/>
          <w:lang w:val="en-GB"/>
        </w:rPr>
        <w:t xml:space="preserve"> Philadelphia, Pa. : Kogan Page. Available at: http://www.tsd.ac.uk/en/lrc/onlineresources/e-books/ [Accessed on: 20.07.2019]</w:t>
      </w:r>
    </w:p>
    <w:p w:rsidR="001901CD" w:rsidRPr="00660903" w:rsidRDefault="001901CD" w:rsidP="00660903">
      <w:pPr>
        <w:pStyle w:val="Normal1"/>
        <w:spacing w:line="360" w:lineRule="auto"/>
        <w:jc w:val="both"/>
        <w:rPr>
          <w:rFonts w:eastAsia="Calibri"/>
          <w:sz w:val="21"/>
          <w:szCs w:val="21"/>
          <w:lang w:val="en-GB"/>
        </w:rPr>
      </w:pPr>
      <w:r w:rsidRPr="00660903">
        <w:rPr>
          <w:rFonts w:eastAsia="Calibri"/>
          <w:sz w:val="21"/>
          <w:szCs w:val="21"/>
          <w:lang w:val="en-GB"/>
        </w:rPr>
        <w:t>Bee, F. and Bee, R. (1994). Training Needs Analysis and Evaluation. London: Institute of Personnel Management.</w:t>
      </w:r>
    </w:p>
    <w:p w:rsidR="001901CD" w:rsidRPr="00660903" w:rsidRDefault="001901CD" w:rsidP="00660903">
      <w:pPr>
        <w:pStyle w:val="Normal1"/>
        <w:spacing w:line="360" w:lineRule="auto"/>
        <w:jc w:val="both"/>
        <w:rPr>
          <w:rFonts w:eastAsia="Calibri"/>
          <w:sz w:val="21"/>
          <w:szCs w:val="21"/>
          <w:lang w:val="en-GB"/>
        </w:rPr>
      </w:pPr>
      <w:r w:rsidRPr="00660903">
        <w:rPr>
          <w:rFonts w:eastAsia="Calibri"/>
          <w:sz w:val="21"/>
          <w:szCs w:val="21"/>
          <w:lang w:val="en-GB"/>
        </w:rPr>
        <w:t>Bee, F. and Bee, R. (2003). Learning Needs Analysis and Evaluation. 2nd ed. London: Chartered Institute of Personnel and Development.</w:t>
      </w:r>
    </w:p>
    <w:p w:rsidR="001901CD" w:rsidRPr="00660903" w:rsidRDefault="001901CD" w:rsidP="00660903">
      <w:pPr>
        <w:pStyle w:val="Normal1"/>
        <w:spacing w:line="360" w:lineRule="auto"/>
        <w:jc w:val="both"/>
        <w:rPr>
          <w:rFonts w:eastAsia="Calibri"/>
          <w:sz w:val="21"/>
          <w:szCs w:val="21"/>
          <w:lang w:val="en-GB"/>
        </w:rPr>
      </w:pPr>
      <w:r w:rsidRPr="00660903">
        <w:rPr>
          <w:rFonts w:eastAsia="Calibri"/>
          <w:sz w:val="21"/>
          <w:szCs w:val="21"/>
          <w:lang w:val="en-GB"/>
        </w:rPr>
        <w:t xml:space="preserve">Bee, F. and Bee, R. (2004). </w:t>
      </w:r>
      <w:r w:rsidRPr="00660903">
        <w:rPr>
          <w:rFonts w:eastAsia="Calibri"/>
          <w:i/>
          <w:sz w:val="21"/>
          <w:szCs w:val="21"/>
          <w:lang w:val="en-GB"/>
        </w:rPr>
        <w:t>Learning Needs Analysis and Evaluation</w:t>
      </w:r>
      <w:r w:rsidRPr="00660903">
        <w:rPr>
          <w:rFonts w:eastAsia="Calibri"/>
          <w:sz w:val="21"/>
          <w:szCs w:val="21"/>
          <w:lang w:val="en-GB"/>
        </w:rPr>
        <w:t>. 2nd ed. (Online) London: Chartered Institute of Personnel and Development. Available at: http://www.tsd.ac.uk/en/lrc/onlineresources/e-books/ [Accessed on: 20.07.2019]</w:t>
      </w:r>
    </w:p>
    <w:p w:rsidR="001901CD" w:rsidRPr="00660903" w:rsidRDefault="001901CD" w:rsidP="00660903">
      <w:pPr>
        <w:pStyle w:val="Normal1"/>
        <w:spacing w:line="360" w:lineRule="auto"/>
        <w:jc w:val="both"/>
        <w:rPr>
          <w:rFonts w:eastAsia="Calibri"/>
          <w:sz w:val="21"/>
          <w:szCs w:val="21"/>
          <w:lang w:val="en-GB"/>
        </w:rPr>
      </w:pPr>
      <w:proofErr w:type="spellStart"/>
      <w:r w:rsidRPr="00660903">
        <w:rPr>
          <w:rFonts w:eastAsia="Calibri"/>
          <w:sz w:val="21"/>
          <w:szCs w:val="21"/>
          <w:lang w:val="en-GB"/>
        </w:rPr>
        <w:t>Carr</w:t>
      </w:r>
      <w:proofErr w:type="spellEnd"/>
      <w:r w:rsidRPr="00660903">
        <w:rPr>
          <w:rFonts w:eastAsia="Calibri"/>
          <w:sz w:val="21"/>
          <w:szCs w:val="21"/>
          <w:lang w:val="en-GB"/>
        </w:rPr>
        <w:t>, C. (1996). Team Leader's Problem Solver. Englewood Cliffs, NJ: Prentice Hall.</w:t>
      </w:r>
    </w:p>
    <w:p w:rsidR="001901CD" w:rsidRPr="00660903" w:rsidRDefault="001901CD" w:rsidP="00660903">
      <w:pPr>
        <w:pStyle w:val="Normal1"/>
        <w:spacing w:line="360" w:lineRule="auto"/>
        <w:jc w:val="both"/>
        <w:rPr>
          <w:rFonts w:eastAsia="Calibri"/>
          <w:sz w:val="21"/>
          <w:szCs w:val="21"/>
          <w:lang w:val="en-GB"/>
        </w:rPr>
      </w:pPr>
      <w:r w:rsidRPr="00660903">
        <w:rPr>
          <w:rFonts w:eastAsia="Calibri"/>
          <w:sz w:val="21"/>
          <w:szCs w:val="21"/>
          <w:lang w:val="en-GB"/>
        </w:rPr>
        <w:t xml:space="preserve">Hargreaves, D.H. (2004) </w:t>
      </w:r>
      <w:r w:rsidRPr="00660903">
        <w:rPr>
          <w:rFonts w:eastAsia="Calibri"/>
          <w:i/>
          <w:sz w:val="21"/>
          <w:szCs w:val="21"/>
          <w:lang w:val="en-GB"/>
        </w:rPr>
        <w:t xml:space="preserve">Learning for </w:t>
      </w:r>
      <w:proofErr w:type="gramStart"/>
      <w:r w:rsidRPr="00660903">
        <w:rPr>
          <w:rFonts w:eastAsia="Calibri"/>
          <w:i/>
          <w:sz w:val="21"/>
          <w:szCs w:val="21"/>
          <w:lang w:val="en-GB"/>
        </w:rPr>
        <w:t>life :</w:t>
      </w:r>
      <w:proofErr w:type="gramEnd"/>
      <w:r w:rsidRPr="00660903">
        <w:rPr>
          <w:rFonts w:eastAsia="Calibri"/>
          <w:i/>
          <w:sz w:val="21"/>
          <w:szCs w:val="21"/>
          <w:lang w:val="en-GB"/>
        </w:rPr>
        <w:t xml:space="preserve"> the foundations for lifelong learning, Bristol: Policy Press.</w:t>
      </w:r>
      <w:r w:rsidRPr="00660903">
        <w:rPr>
          <w:rFonts w:eastAsia="Calibri"/>
          <w:sz w:val="21"/>
          <w:szCs w:val="21"/>
          <w:lang w:val="en-GB"/>
        </w:rPr>
        <w:t xml:space="preserve"> Available at: http://www.tsd.ac.uk/en/lrc/onlineresources/e-books/ [Accessed on: 20.07.2019]</w:t>
      </w:r>
    </w:p>
    <w:p w:rsidR="001901CD" w:rsidRPr="00660903" w:rsidRDefault="001901CD" w:rsidP="00660903">
      <w:pPr>
        <w:pStyle w:val="Normal1"/>
        <w:spacing w:line="360" w:lineRule="auto"/>
        <w:jc w:val="both"/>
        <w:rPr>
          <w:rFonts w:eastAsia="Calibri"/>
          <w:sz w:val="21"/>
          <w:szCs w:val="21"/>
          <w:lang w:val="en-GB"/>
        </w:rPr>
      </w:pPr>
      <w:r w:rsidRPr="00660903">
        <w:rPr>
          <w:rFonts w:eastAsia="Calibri"/>
          <w:sz w:val="21"/>
          <w:szCs w:val="21"/>
          <w:lang w:val="en-GB"/>
        </w:rPr>
        <w:t>Harrison, R. (2009). Learning and Development. 5th ed. London: Chartered Institute of Personnel and Development.</w:t>
      </w:r>
    </w:p>
    <w:p w:rsidR="001901CD" w:rsidRPr="00660903" w:rsidRDefault="001901CD" w:rsidP="00660903">
      <w:pPr>
        <w:pStyle w:val="Normal1"/>
        <w:spacing w:line="360" w:lineRule="auto"/>
        <w:jc w:val="both"/>
        <w:rPr>
          <w:rFonts w:eastAsia="Calibri"/>
          <w:sz w:val="21"/>
          <w:szCs w:val="21"/>
          <w:lang w:val="en-GB"/>
        </w:rPr>
      </w:pPr>
      <w:r w:rsidRPr="00660903">
        <w:rPr>
          <w:rFonts w:eastAsia="Calibri"/>
          <w:sz w:val="21"/>
          <w:szCs w:val="21"/>
          <w:lang w:val="en-GB"/>
        </w:rPr>
        <w:t>Hutchinson, S., &amp; CIPD. (2013). Performance Management. London: Chartered Institute of Personnel and Development.</w:t>
      </w:r>
    </w:p>
    <w:p w:rsidR="001901CD" w:rsidRPr="00660903" w:rsidRDefault="001901CD" w:rsidP="00660903">
      <w:pPr>
        <w:pStyle w:val="Normal1"/>
        <w:spacing w:line="360" w:lineRule="auto"/>
        <w:jc w:val="both"/>
        <w:rPr>
          <w:rFonts w:eastAsia="Calibri"/>
          <w:sz w:val="21"/>
          <w:szCs w:val="21"/>
          <w:lang w:val="en-GB"/>
        </w:rPr>
      </w:pPr>
      <w:proofErr w:type="spellStart"/>
      <w:r w:rsidRPr="00660903">
        <w:rPr>
          <w:rFonts w:eastAsia="Calibri"/>
          <w:sz w:val="21"/>
          <w:szCs w:val="21"/>
          <w:lang w:val="en-GB"/>
        </w:rPr>
        <w:t>Leatherbarrow</w:t>
      </w:r>
      <w:proofErr w:type="spellEnd"/>
      <w:r w:rsidRPr="00660903">
        <w:rPr>
          <w:rFonts w:eastAsia="Calibri"/>
          <w:sz w:val="21"/>
          <w:szCs w:val="21"/>
          <w:lang w:val="en-GB"/>
        </w:rPr>
        <w:t>, C. and Fletcher, J., (2014). Introduction to Human Resource Management: A Guide to HR in Practice. Kogan Page Publishers.</w:t>
      </w:r>
    </w:p>
    <w:p w:rsidR="001901CD" w:rsidRPr="00660903" w:rsidRDefault="001901CD" w:rsidP="00660903">
      <w:pPr>
        <w:pStyle w:val="Normal1"/>
        <w:spacing w:line="360" w:lineRule="auto"/>
        <w:jc w:val="both"/>
        <w:rPr>
          <w:rFonts w:eastAsia="Calibri"/>
          <w:sz w:val="21"/>
          <w:szCs w:val="21"/>
          <w:lang w:val="en-GB"/>
        </w:rPr>
      </w:pPr>
      <w:r w:rsidRPr="00660903">
        <w:rPr>
          <w:rFonts w:eastAsia="Calibri"/>
          <w:sz w:val="21"/>
          <w:szCs w:val="21"/>
          <w:lang w:val="en-GB"/>
        </w:rPr>
        <w:t xml:space="preserve">Marksandspencer.com (2019), </w:t>
      </w:r>
      <w:r w:rsidRPr="00660903">
        <w:rPr>
          <w:rFonts w:eastAsia="Calibri"/>
          <w:i/>
          <w:sz w:val="21"/>
          <w:szCs w:val="21"/>
          <w:lang w:val="en-GB"/>
        </w:rPr>
        <w:t xml:space="preserve">About the company </w:t>
      </w:r>
      <w:r w:rsidRPr="00660903">
        <w:rPr>
          <w:rFonts w:eastAsia="Calibri"/>
          <w:sz w:val="21"/>
          <w:szCs w:val="21"/>
          <w:lang w:val="en-GB"/>
        </w:rPr>
        <w:t>Available at: https://www.marksandspencer.com [Accessed on: 23.07.2019]</w:t>
      </w:r>
    </w:p>
    <w:p w:rsidR="001901CD" w:rsidRPr="00660903" w:rsidRDefault="001901CD" w:rsidP="00660903">
      <w:pPr>
        <w:pStyle w:val="Normal1"/>
        <w:spacing w:line="360" w:lineRule="auto"/>
        <w:jc w:val="both"/>
        <w:rPr>
          <w:rFonts w:eastAsia="Calibri"/>
          <w:sz w:val="21"/>
          <w:szCs w:val="21"/>
          <w:lang w:val="en-GB"/>
        </w:rPr>
      </w:pPr>
      <w:proofErr w:type="spellStart"/>
      <w:r w:rsidRPr="00660903">
        <w:rPr>
          <w:rFonts w:eastAsia="Calibri"/>
          <w:sz w:val="21"/>
          <w:szCs w:val="21"/>
          <w:lang w:val="en-GB"/>
        </w:rPr>
        <w:t>Maund</w:t>
      </w:r>
      <w:proofErr w:type="spellEnd"/>
      <w:r w:rsidRPr="00660903">
        <w:rPr>
          <w:rFonts w:eastAsia="Calibri"/>
          <w:sz w:val="21"/>
          <w:szCs w:val="21"/>
          <w:lang w:val="en-GB"/>
        </w:rPr>
        <w:t xml:space="preserve">, L. (2001). Introduction to Human Resource Management: Theory and Practice. </w:t>
      </w:r>
      <w:proofErr w:type="spellStart"/>
      <w:r w:rsidRPr="00660903">
        <w:rPr>
          <w:rFonts w:eastAsia="Calibri"/>
          <w:sz w:val="21"/>
          <w:szCs w:val="21"/>
          <w:lang w:val="en-GB"/>
        </w:rPr>
        <w:t>Houndmills</w:t>
      </w:r>
      <w:proofErr w:type="spellEnd"/>
      <w:r w:rsidRPr="00660903">
        <w:rPr>
          <w:rFonts w:eastAsia="Calibri"/>
          <w:sz w:val="21"/>
          <w:szCs w:val="21"/>
          <w:lang w:val="en-GB"/>
        </w:rPr>
        <w:t>, Basingstoke, Hampshire: PALGRAVE.</w:t>
      </w:r>
    </w:p>
    <w:p w:rsidR="001901CD" w:rsidRPr="00660903" w:rsidRDefault="001901CD" w:rsidP="00660903">
      <w:pPr>
        <w:pStyle w:val="Normal1"/>
        <w:spacing w:line="360" w:lineRule="auto"/>
        <w:jc w:val="both"/>
        <w:rPr>
          <w:rFonts w:eastAsia="Calibri"/>
          <w:sz w:val="21"/>
          <w:szCs w:val="21"/>
          <w:lang w:val="en-GB"/>
        </w:rPr>
      </w:pPr>
      <w:proofErr w:type="spellStart"/>
      <w:r w:rsidRPr="00660903">
        <w:rPr>
          <w:rFonts w:eastAsia="Calibri"/>
          <w:sz w:val="21"/>
          <w:szCs w:val="21"/>
          <w:lang w:val="en-GB"/>
        </w:rPr>
        <w:t>Maund</w:t>
      </w:r>
      <w:proofErr w:type="spellEnd"/>
      <w:r w:rsidRPr="00660903">
        <w:rPr>
          <w:rFonts w:eastAsia="Calibri"/>
          <w:sz w:val="21"/>
          <w:szCs w:val="21"/>
          <w:lang w:val="en-GB"/>
        </w:rPr>
        <w:t xml:space="preserve">, L. (2001). </w:t>
      </w:r>
      <w:r w:rsidRPr="00660903">
        <w:rPr>
          <w:rFonts w:eastAsia="Calibri"/>
          <w:i/>
          <w:sz w:val="21"/>
          <w:szCs w:val="21"/>
          <w:lang w:val="en-GB"/>
        </w:rPr>
        <w:t>Introduction to Human Resource Management: Theory and Practice</w:t>
      </w:r>
      <w:r w:rsidRPr="00660903">
        <w:rPr>
          <w:rFonts w:eastAsia="Calibri"/>
          <w:sz w:val="21"/>
          <w:szCs w:val="21"/>
          <w:lang w:val="en-GB"/>
        </w:rPr>
        <w:t xml:space="preserve">. (Online) </w:t>
      </w:r>
      <w:proofErr w:type="spellStart"/>
      <w:r w:rsidRPr="00660903">
        <w:rPr>
          <w:rFonts w:eastAsia="Calibri"/>
          <w:sz w:val="21"/>
          <w:szCs w:val="21"/>
          <w:lang w:val="en-GB"/>
        </w:rPr>
        <w:t>Houndmills</w:t>
      </w:r>
      <w:proofErr w:type="spellEnd"/>
      <w:r w:rsidRPr="00660903">
        <w:rPr>
          <w:rFonts w:eastAsia="Calibri"/>
          <w:sz w:val="21"/>
          <w:szCs w:val="21"/>
          <w:lang w:val="en-GB"/>
        </w:rPr>
        <w:t>, Basingstoke, Hampshire: Palgrave. Available at: http://www.tsd.ac.uk/en/lrc/onlineresources/e-books/ [Accessed on: 20.07.2019]</w:t>
      </w:r>
    </w:p>
    <w:p w:rsidR="001901CD" w:rsidRPr="00660903" w:rsidRDefault="001901CD" w:rsidP="00660903">
      <w:pPr>
        <w:pStyle w:val="Normal1"/>
        <w:spacing w:line="360" w:lineRule="auto"/>
        <w:jc w:val="both"/>
        <w:rPr>
          <w:rFonts w:eastAsia="Calibri"/>
          <w:sz w:val="21"/>
          <w:szCs w:val="21"/>
          <w:lang w:val="en-GB"/>
        </w:rPr>
      </w:pPr>
      <w:r w:rsidRPr="00660903">
        <w:rPr>
          <w:rFonts w:eastAsia="Calibri"/>
          <w:sz w:val="21"/>
          <w:szCs w:val="21"/>
          <w:lang w:val="en-GB"/>
        </w:rPr>
        <w:t>Megginson, D. and Whitaker, V., (2007). Continuing professional development. Kogan Page Publishers.</w:t>
      </w:r>
    </w:p>
    <w:p w:rsidR="001901CD" w:rsidRPr="00660903" w:rsidRDefault="001901CD" w:rsidP="00660903">
      <w:pPr>
        <w:pStyle w:val="Normal1"/>
        <w:spacing w:line="360" w:lineRule="auto"/>
        <w:jc w:val="both"/>
        <w:rPr>
          <w:rFonts w:eastAsia="Calibri"/>
          <w:sz w:val="21"/>
          <w:szCs w:val="21"/>
          <w:lang w:val="en-GB"/>
        </w:rPr>
      </w:pPr>
      <w:r w:rsidRPr="00660903">
        <w:rPr>
          <w:rFonts w:eastAsia="Calibri"/>
          <w:sz w:val="21"/>
          <w:szCs w:val="21"/>
          <w:lang w:val="en-GB"/>
        </w:rPr>
        <w:t>Mullins, L., &amp; Christy, G. (2013). Management &amp; organisational behaviour (Tenth ed.). (Online) Harlow: FT Publishing.</w:t>
      </w:r>
    </w:p>
    <w:p w:rsidR="001901CD" w:rsidRPr="00660903" w:rsidRDefault="001901CD" w:rsidP="00660903">
      <w:pPr>
        <w:pStyle w:val="Normal1"/>
        <w:spacing w:line="360" w:lineRule="auto"/>
        <w:jc w:val="both"/>
        <w:rPr>
          <w:rFonts w:eastAsia="Calibri"/>
          <w:sz w:val="21"/>
          <w:szCs w:val="21"/>
          <w:lang w:val="en-GB"/>
        </w:rPr>
      </w:pPr>
      <w:r w:rsidRPr="00660903">
        <w:rPr>
          <w:rFonts w:eastAsia="Calibri"/>
          <w:sz w:val="21"/>
          <w:szCs w:val="21"/>
          <w:lang w:val="en-GB"/>
        </w:rPr>
        <w:lastRenderedPageBreak/>
        <w:t>Rees, W.D. and Porter, C., (2015). Skills of management and leadership: Managing people in organisations. Macmillan International Higher Education.</w:t>
      </w:r>
    </w:p>
    <w:p w:rsidR="001901CD" w:rsidRPr="00660903" w:rsidRDefault="001901CD" w:rsidP="00660903">
      <w:pPr>
        <w:pStyle w:val="Normal1"/>
        <w:spacing w:line="360" w:lineRule="auto"/>
        <w:jc w:val="both"/>
        <w:rPr>
          <w:rFonts w:eastAsia="Calibri"/>
          <w:sz w:val="21"/>
          <w:szCs w:val="21"/>
          <w:lang w:val="en-GB"/>
        </w:rPr>
      </w:pPr>
      <w:r w:rsidRPr="00660903">
        <w:rPr>
          <w:rFonts w:eastAsia="Calibri"/>
          <w:sz w:val="21"/>
          <w:szCs w:val="21"/>
          <w:lang w:val="en-GB"/>
        </w:rPr>
        <w:t>Reid, M.A., Barrington, H.A. and Brown, M., (2004). Human resource development: beyond training interventions. CIPD Publishing.</w:t>
      </w:r>
    </w:p>
    <w:p w:rsidR="001901CD" w:rsidRPr="00660903" w:rsidRDefault="001901CD" w:rsidP="00660903">
      <w:pPr>
        <w:pStyle w:val="Normal1"/>
        <w:spacing w:line="360" w:lineRule="auto"/>
        <w:jc w:val="both"/>
        <w:rPr>
          <w:rFonts w:eastAsia="Calibri"/>
          <w:sz w:val="21"/>
          <w:szCs w:val="21"/>
          <w:lang w:val="en-GB"/>
        </w:rPr>
      </w:pPr>
      <w:r w:rsidRPr="00660903">
        <w:rPr>
          <w:rFonts w:eastAsia="Calibri"/>
          <w:sz w:val="21"/>
          <w:szCs w:val="21"/>
          <w:lang w:val="en-GB"/>
        </w:rPr>
        <w:t xml:space="preserve">Rosenfeld, P., </w:t>
      </w:r>
      <w:proofErr w:type="spellStart"/>
      <w:r w:rsidRPr="00660903">
        <w:rPr>
          <w:rFonts w:eastAsia="Calibri"/>
          <w:sz w:val="21"/>
          <w:szCs w:val="21"/>
          <w:lang w:val="en-GB"/>
        </w:rPr>
        <w:t>Giacalone</w:t>
      </w:r>
      <w:proofErr w:type="spellEnd"/>
      <w:r w:rsidRPr="00660903">
        <w:rPr>
          <w:rFonts w:eastAsia="Calibri"/>
          <w:sz w:val="21"/>
          <w:szCs w:val="21"/>
          <w:lang w:val="en-GB"/>
        </w:rPr>
        <w:t>, R. A. and Riordan, C. A. (1995). Impression Management in Organizations: Theory, Measurement, Practice. London: Routledge</w:t>
      </w:r>
    </w:p>
    <w:p w:rsidR="001901CD" w:rsidRPr="00660903" w:rsidRDefault="001901CD" w:rsidP="00660903">
      <w:pPr>
        <w:pStyle w:val="Normal1"/>
        <w:spacing w:line="360" w:lineRule="auto"/>
        <w:jc w:val="both"/>
        <w:rPr>
          <w:rFonts w:eastAsia="Calibri"/>
          <w:sz w:val="21"/>
          <w:szCs w:val="21"/>
          <w:lang w:val="en-GB"/>
        </w:rPr>
      </w:pPr>
      <w:r w:rsidRPr="00660903">
        <w:rPr>
          <w:rFonts w:eastAsia="Calibri"/>
          <w:sz w:val="21"/>
          <w:szCs w:val="21"/>
          <w:lang w:val="en-GB"/>
        </w:rPr>
        <w:t xml:space="preserve">Sadler-Smith, E. (2005) </w:t>
      </w:r>
      <w:r w:rsidRPr="00660903">
        <w:rPr>
          <w:rFonts w:eastAsia="Calibri"/>
          <w:i/>
          <w:sz w:val="21"/>
          <w:szCs w:val="21"/>
          <w:lang w:val="en-GB"/>
        </w:rPr>
        <w:t>Learning and development for managers: integrating individual and organizational learning.</w:t>
      </w:r>
      <w:r w:rsidRPr="00660903">
        <w:rPr>
          <w:rFonts w:eastAsia="Calibri"/>
          <w:sz w:val="21"/>
          <w:szCs w:val="21"/>
          <w:lang w:val="en-GB"/>
        </w:rPr>
        <w:t xml:space="preserve"> (Online) Oxford: Blackwell. Available at: http://www.tsd.ac.uk/en/lrc/onlineresources/e-books/ [Accessed on: 20.07.2019]</w:t>
      </w:r>
    </w:p>
    <w:p w:rsidR="001901CD" w:rsidRPr="00660903" w:rsidRDefault="001901CD" w:rsidP="00660903">
      <w:pPr>
        <w:pStyle w:val="Normal1"/>
        <w:spacing w:line="360" w:lineRule="auto"/>
        <w:jc w:val="both"/>
        <w:rPr>
          <w:rFonts w:eastAsia="Calibri"/>
          <w:sz w:val="21"/>
          <w:szCs w:val="21"/>
          <w:lang w:val="en-GB"/>
        </w:rPr>
      </w:pPr>
      <w:r w:rsidRPr="00660903">
        <w:rPr>
          <w:rFonts w:eastAsia="Calibri"/>
          <w:sz w:val="21"/>
          <w:szCs w:val="21"/>
          <w:lang w:val="en-GB"/>
        </w:rPr>
        <w:t>Sisson, K. (1994). Personnel Management: A Comprehensive Guide to Theory and Practice in Britain. 2nd ed. Oxford, UK: Blackwell Business.</w:t>
      </w:r>
    </w:p>
    <w:p w:rsidR="001901CD" w:rsidRPr="00660903" w:rsidRDefault="001901CD" w:rsidP="00660903">
      <w:pPr>
        <w:pStyle w:val="Normal1"/>
        <w:spacing w:line="360" w:lineRule="auto"/>
        <w:jc w:val="both"/>
        <w:rPr>
          <w:rFonts w:eastAsia="Calibri"/>
          <w:sz w:val="21"/>
          <w:szCs w:val="21"/>
          <w:lang w:val="en-GB"/>
        </w:rPr>
      </w:pPr>
      <w:r w:rsidRPr="00660903">
        <w:rPr>
          <w:rFonts w:eastAsia="Calibri"/>
          <w:sz w:val="21"/>
          <w:szCs w:val="21"/>
          <w:lang w:val="en-GB"/>
        </w:rPr>
        <w:t>Williams, K. and Johnson, B., (2003). Introducing management: A development guide. Routledge.</w:t>
      </w:r>
    </w:p>
    <w:p w:rsidR="001901CD" w:rsidRPr="00660903" w:rsidRDefault="001901CD" w:rsidP="00660903">
      <w:pPr>
        <w:pStyle w:val="Normal1"/>
        <w:spacing w:line="360" w:lineRule="auto"/>
        <w:jc w:val="both"/>
        <w:rPr>
          <w:rFonts w:eastAsia="Calibri"/>
          <w:sz w:val="21"/>
          <w:szCs w:val="21"/>
          <w:lang w:val="en-GB"/>
        </w:rPr>
      </w:pPr>
      <w:r w:rsidRPr="00660903">
        <w:rPr>
          <w:rFonts w:eastAsia="Calibri"/>
          <w:sz w:val="21"/>
          <w:szCs w:val="21"/>
          <w:lang w:val="en-GB"/>
        </w:rPr>
        <w:t>Woodward, I. (1996). Continuing Professional Development: Issues in Design and Delivery. London: Cassell.</w:t>
      </w:r>
    </w:p>
    <w:p w:rsidR="001901CD" w:rsidRPr="00660903" w:rsidRDefault="001901CD" w:rsidP="00660903">
      <w:pPr>
        <w:spacing w:line="360" w:lineRule="auto"/>
        <w:jc w:val="both"/>
        <w:rPr>
          <w:rFonts w:eastAsia="Calibri"/>
          <w:b/>
          <w:sz w:val="21"/>
          <w:szCs w:val="21"/>
          <w:lang w:val="en-GB"/>
        </w:rPr>
      </w:pPr>
      <w:r w:rsidRPr="00660903">
        <w:rPr>
          <w:sz w:val="21"/>
          <w:szCs w:val="21"/>
          <w:lang w:val="en-GB"/>
        </w:rPr>
        <w:br w:type="page"/>
      </w:r>
    </w:p>
    <w:p w:rsidR="00126994" w:rsidRPr="00660903" w:rsidRDefault="00886064" w:rsidP="00660903">
      <w:pPr>
        <w:pStyle w:val="Heading1"/>
        <w:rPr>
          <w:rFonts w:ascii="Arial" w:hAnsi="Arial" w:cs="Arial"/>
          <w:sz w:val="21"/>
          <w:szCs w:val="21"/>
        </w:rPr>
      </w:pPr>
      <w:bookmarkStart w:id="13" w:name="_Toc15998093"/>
      <w:r w:rsidRPr="00660903">
        <w:rPr>
          <w:rFonts w:ascii="Arial" w:hAnsi="Arial" w:cs="Arial"/>
          <w:sz w:val="21"/>
          <w:szCs w:val="21"/>
        </w:rPr>
        <w:lastRenderedPageBreak/>
        <w:t>Appendices</w:t>
      </w:r>
      <w:bookmarkEnd w:id="13"/>
      <w:r w:rsidRPr="00660903">
        <w:rPr>
          <w:rFonts w:ascii="Arial" w:hAnsi="Arial" w:cs="Arial"/>
          <w:sz w:val="21"/>
          <w:szCs w:val="21"/>
        </w:rPr>
        <w:t xml:space="preserve"> </w:t>
      </w:r>
    </w:p>
    <w:p w:rsidR="00D86B46" w:rsidRPr="00660903" w:rsidRDefault="00D86B46" w:rsidP="00660903">
      <w:pPr>
        <w:pStyle w:val="Heading2"/>
        <w:rPr>
          <w:rFonts w:ascii="Arial" w:hAnsi="Arial" w:cs="Arial"/>
          <w:color w:val="auto"/>
          <w:sz w:val="21"/>
          <w:szCs w:val="21"/>
        </w:rPr>
      </w:pPr>
      <w:bookmarkStart w:id="14" w:name="_Toc15998094"/>
      <w:r w:rsidRPr="00660903">
        <w:rPr>
          <w:rFonts w:ascii="Arial" w:hAnsi="Arial" w:cs="Arial"/>
          <w:color w:val="auto"/>
          <w:sz w:val="21"/>
          <w:szCs w:val="21"/>
        </w:rPr>
        <w:t>Appendix 1: Systematic training model</w:t>
      </w:r>
      <w:bookmarkEnd w:id="14"/>
    </w:p>
    <w:p w:rsidR="00F9422A" w:rsidRPr="00660903" w:rsidRDefault="00F9422A" w:rsidP="00660903">
      <w:pPr>
        <w:pStyle w:val="Normal1"/>
        <w:spacing w:line="360" w:lineRule="auto"/>
        <w:jc w:val="both"/>
        <w:rPr>
          <w:sz w:val="21"/>
          <w:szCs w:val="21"/>
          <w:lang w:val="en-GB"/>
        </w:rPr>
      </w:pPr>
    </w:p>
    <w:p w:rsidR="00D86B46" w:rsidRPr="00660903" w:rsidRDefault="00D86B46" w:rsidP="00660903">
      <w:pPr>
        <w:pStyle w:val="Normal1"/>
        <w:spacing w:line="360" w:lineRule="auto"/>
        <w:jc w:val="both"/>
        <w:rPr>
          <w:sz w:val="21"/>
          <w:szCs w:val="21"/>
          <w:lang w:val="en-GB"/>
        </w:rPr>
      </w:pPr>
      <w:r w:rsidRPr="00660903">
        <w:rPr>
          <w:noProof/>
          <w:sz w:val="21"/>
          <w:szCs w:val="21"/>
        </w:rPr>
        <w:drawing>
          <wp:inline distT="0" distB="0" distL="0" distR="0">
            <wp:extent cx="5486400" cy="3200400"/>
            <wp:effectExtent l="0" t="12700" r="0" b="1270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rsidR="007226DE" w:rsidRPr="00660903" w:rsidRDefault="007226DE" w:rsidP="00660903">
      <w:pPr>
        <w:pStyle w:val="Normal1"/>
        <w:spacing w:line="360" w:lineRule="auto"/>
        <w:jc w:val="both"/>
        <w:rPr>
          <w:sz w:val="21"/>
          <w:szCs w:val="21"/>
          <w:lang w:val="en-GB"/>
        </w:rPr>
      </w:pPr>
      <w:r w:rsidRPr="00660903">
        <w:rPr>
          <w:sz w:val="21"/>
          <w:szCs w:val="21"/>
          <w:lang w:val="en-GB"/>
        </w:rPr>
        <w:t xml:space="preserve">(Source: Influenced by </w:t>
      </w:r>
      <w:r w:rsidRPr="00660903">
        <w:rPr>
          <w:rFonts w:eastAsia="Calibri"/>
          <w:sz w:val="21"/>
          <w:szCs w:val="21"/>
          <w:highlight w:val="white"/>
          <w:lang w:val="en-GB"/>
        </w:rPr>
        <w:t>Mullins &amp; Christy, 2013</w:t>
      </w:r>
      <w:r w:rsidRPr="00660903">
        <w:rPr>
          <w:sz w:val="21"/>
          <w:szCs w:val="21"/>
          <w:lang w:val="en-GB"/>
        </w:rPr>
        <w:t>)</w:t>
      </w:r>
    </w:p>
    <w:p w:rsidR="001901CD" w:rsidRPr="00660903" w:rsidRDefault="001901CD" w:rsidP="00660903">
      <w:pPr>
        <w:pStyle w:val="Heading2"/>
        <w:rPr>
          <w:rFonts w:ascii="Arial" w:hAnsi="Arial" w:cs="Arial"/>
          <w:color w:val="auto"/>
          <w:sz w:val="21"/>
          <w:szCs w:val="21"/>
        </w:rPr>
      </w:pPr>
    </w:p>
    <w:p w:rsidR="001901CD" w:rsidRPr="00660903" w:rsidRDefault="001901CD" w:rsidP="00660903">
      <w:pPr>
        <w:spacing w:line="360" w:lineRule="auto"/>
        <w:jc w:val="both"/>
        <w:rPr>
          <w:rFonts w:eastAsia="Calibri"/>
          <w:b/>
          <w:sz w:val="21"/>
          <w:szCs w:val="21"/>
          <w:lang w:val="en-GB"/>
        </w:rPr>
      </w:pPr>
      <w:r w:rsidRPr="00660903">
        <w:rPr>
          <w:sz w:val="21"/>
          <w:szCs w:val="21"/>
          <w:lang w:val="en-GB"/>
        </w:rPr>
        <w:br w:type="page"/>
      </w:r>
    </w:p>
    <w:p w:rsidR="006150F3" w:rsidRPr="00660903" w:rsidRDefault="000E5EAE" w:rsidP="00660903">
      <w:pPr>
        <w:pStyle w:val="Heading2"/>
        <w:rPr>
          <w:rFonts w:ascii="Arial" w:hAnsi="Arial" w:cs="Arial"/>
          <w:color w:val="auto"/>
          <w:sz w:val="21"/>
          <w:szCs w:val="21"/>
        </w:rPr>
      </w:pPr>
      <w:bookmarkStart w:id="15" w:name="_Toc15998095"/>
      <w:r w:rsidRPr="00660903">
        <w:rPr>
          <w:rFonts w:ascii="Arial" w:hAnsi="Arial" w:cs="Arial"/>
          <w:color w:val="auto"/>
          <w:sz w:val="21"/>
          <w:szCs w:val="21"/>
        </w:rPr>
        <w:lastRenderedPageBreak/>
        <w:t>Appendix 2</w:t>
      </w:r>
      <w:r w:rsidR="006150F3" w:rsidRPr="00660903">
        <w:rPr>
          <w:rFonts w:ascii="Arial" w:hAnsi="Arial" w:cs="Arial"/>
          <w:color w:val="auto"/>
          <w:sz w:val="21"/>
          <w:szCs w:val="21"/>
        </w:rPr>
        <w:t>: Expectancy theory</w:t>
      </w:r>
      <w:bookmarkEnd w:id="15"/>
      <w:r w:rsidR="006150F3" w:rsidRPr="00660903">
        <w:rPr>
          <w:rFonts w:ascii="Arial" w:hAnsi="Arial" w:cs="Arial"/>
          <w:color w:val="auto"/>
          <w:sz w:val="21"/>
          <w:szCs w:val="21"/>
        </w:rPr>
        <w:t xml:space="preserve"> </w:t>
      </w:r>
    </w:p>
    <w:p w:rsidR="006150F3" w:rsidRPr="00660903" w:rsidRDefault="006150F3" w:rsidP="00660903">
      <w:pPr>
        <w:pStyle w:val="Normal1"/>
        <w:spacing w:line="360" w:lineRule="auto"/>
        <w:jc w:val="both"/>
        <w:rPr>
          <w:rFonts w:eastAsia="Calibri"/>
          <w:b/>
          <w:i/>
          <w:sz w:val="21"/>
          <w:szCs w:val="21"/>
          <w:lang w:val="en-GB"/>
        </w:rPr>
      </w:pPr>
    </w:p>
    <w:p w:rsidR="006150F3" w:rsidRPr="00660903" w:rsidRDefault="006150F3" w:rsidP="00660903">
      <w:pPr>
        <w:pStyle w:val="Normal1"/>
        <w:spacing w:line="360" w:lineRule="auto"/>
        <w:jc w:val="both"/>
        <w:rPr>
          <w:rFonts w:eastAsia="Calibri"/>
          <w:b/>
          <w:i/>
          <w:sz w:val="21"/>
          <w:szCs w:val="21"/>
          <w:lang w:val="en-GB"/>
        </w:rPr>
      </w:pPr>
      <w:r w:rsidRPr="00660903">
        <w:rPr>
          <w:rFonts w:eastAsia="Calibri"/>
          <w:b/>
          <w:i/>
          <w:noProof/>
          <w:sz w:val="21"/>
          <w:szCs w:val="21"/>
        </w:rPr>
        <w:drawing>
          <wp:inline distT="114300" distB="114300" distL="114300" distR="114300">
            <wp:extent cx="5733415" cy="2984169"/>
            <wp:effectExtent l="19050" t="0" r="635" b="0"/>
            <wp:docPr id="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8"/>
                    <a:srcRect/>
                    <a:stretch>
                      <a:fillRect/>
                    </a:stretch>
                  </pic:blipFill>
                  <pic:spPr>
                    <a:xfrm>
                      <a:off x="0" y="0"/>
                      <a:ext cx="5733415" cy="2984169"/>
                    </a:xfrm>
                    <a:prstGeom prst="rect">
                      <a:avLst/>
                    </a:prstGeom>
                    <a:ln/>
                  </pic:spPr>
                </pic:pic>
              </a:graphicData>
            </a:graphic>
          </wp:inline>
        </w:drawing>
      </w:r>
    </w:p>
    <w:p w:rsidR="006150F3" w:rsidRPr="00660903" w:rsidRDefault="006150F3" w:rsidP="00660903">
      <w:pPr>
        <w:pStyle w:val="Normal1"/>
        <w:spacing w:line="360" w:lineRule="auto"/>
        <w:jc w:val="both"/>
        <w:rPr>
          <w:rFonts w:eastAsia="Calibri"/>
          <w:sz w:val="21"/>
          <w:szCs w:val="21"/>
          <w:lang w:val="en-GB"/>
        </w:rPr>
      </w:pPr>
    </w:p>
    <w:p w:rsidR="00BD5742" w:rsidRPr="00660903" w:rsidRDefault="00185A2F" w:rsidP="00660903">
      <w:pPr>
        <w:pStyle w:val="Normal1"/>
        <w:spacing w:line="360" w:lineRule="auto"/>
        <w:jc w:val="both"/>
        <w:rPr>
          <w:rFonts w:eastAsia="Calibri"/>
          <w:sz w:val="21"/>
          <w:szCs w:val="21"/>
          <w:lang w:val="en-GB"/>
        </w:rPr>
      </w:pPr>
      <w:r w:rsidRPr="00660903">
        <w:rPr>
          <w:rFonts w:eastAsia="Calibri"/>
          <w:sz w:val="21"/>
          <w:szCs w:val="21"/>
          <w:lang w:val="en-GB"/>
        </w:rPr>
        <w:t>(</w:t>
      </w:r>
      <w:r w:rsidR="006150F3" w:rsidRPr="00660903">
        <w:rPr>
          <w:rFonts w:eastAsia="Calibri"/>
          <w:sz w:val="21"/>
          <w:szCs w:val="21"/>
          <w:lang w:val="en-GB"/>
        </w:rPr>
        <w:t xml:space="preserve">Source: Influenced by </w:t>
      </w:r>
      <w:proofErr w:type="spellStart"/>
      <w:r w:rsidRPr="00660903">
        <w:rPr>
          <w:rFonts w:eastAsia="Calibri"/>
          <w:sz w:val="21"/>
          <w:szCs w:val="21"/>
          <w:lang w:val="en-GB"/>
        </w:rPr>
        <w:t>Maund</w:t>
      </w:r>
      <w:proofErr w:type="spellEnd"/>
      <w:r w:rsidRPr="00660903">
        <w:rPr>
          <w:rFonts w:eastAsia="Calibri"/>
          <w:sz w:val="21"/>
          <w:szCs w:val="21"/>
          <w:lang w:val="en-GB"/>
        </w:rPr>
        <w:t>, 2001)</w:t>
      </w:r>
    </w:p>
    <w:p w:rsidR="00BD5742" w:rsidRPr="00660903" w:rsidRDefault="00BD5742" w:rsidP="00660903">
      <w:pPr>
        <w:spacing w:line="360" w:lineRule="auto"/>
        <w:jc w:val="both"/>
        <w:rPr>
          <w:rFonts w:eastAsia="Calibri"/>
          <w:sz w:val="21"/>
          <w:szCs w:val="21"/>
          <w:lang w:val="en-GB"/>
        </w:rPr>
      </w:pPr>
      <w:r w:rsidRPr="00660903">
        <w:rPr>
          <w:rFonts w:eastAsia="Calibri"/>
          <w:sz w:val="21"/>
          <w:szCs w:val="21"/>
          <w:lang w:val="en-GB"/>
        </w:rPr>
        <w:br w:type="page"/>
      </w:r>
    </w:p>
    <w:p w:rsidR="00BD5742" w:rsidRPr="00660903" w:rsidRDefault="00BD5742" w:rsidP="00660903">
      <w:pPr>
        <w:pStyle w:val="Heading2"/>
        <w:rPr>
          <w:rFonts w:ascii="Arial" w:hAnsi="Arial" w:cs="Arial"/>
          <w:color w:val="auto"/>
          <w:sz w:val="21"/>
          <w:szCs w:val="21"/>
        </w:rPr>
      </w:pPr>
      <w:bookmarkStart w:id="16" w:name="_Toc15998096"/>
      <w:r w:rsidRPr="00660903">
        <w:rPr>
          <w:rFonts w:ascii="Arial" w:hAnsi="Arial" w:cs="Arial"/>
          <w:color w:val="auto"/>
          <w:sz w:val="21"/>
          <w:szCs w:val="21"/>
        </w:rPr>
        <w:lastRenderedPageBreak/>
        <w:t>Appendix 3: PDCA Cycle</w:t>
      </w:r>
      <w:bookmarkEnd w:id="16"/>
    </w:p>
    <w:p w:rsidR="00BD5742" w:rsidRPr="00660903" w:rsidRDefault="00BD5742" w:rsidP="00660903">
      <w:pPr>
        <w:tabs>
          <w:tab w:val="left" w:pos="1440"/>
        </w:tabs>
        <w:spacing w:line="360" w:lineRule="auto"/>
        <w:jc w:val="both"/>
        <w:rPr>
          <w:b/>
          <w:sz w:val="21"/>
          <w:szCs w:val="21"/>
          <w:lang w:val="en-GB"/>
        </w:rPr>
      </w:pPr>
      <w:r w:rsidRPr="00660903">
        <w:rPr>
          <w:b/>
          <w:noProof/>
          <w:sz w:val="21"/>
          <w:szCs w:val="21"/>
        </w:rPr>
        <w:drawing>
          <wp:inline distT="0" distB="0" distL="0" distR="0">
            <wp:extent cx="3095625" cy="3038475"/>
            <wp:effectExtent l="19050" t="0" r="9525" b="0"/>
            <wp:docPr id="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srcRect/>
                    <a:stretch>
                      <a:fillRect/>
                    </a:stretch>
                  </pic:blipFill>
                  <pic:spPr bwMode="auto">
                    <a:xfrm>
                      <a:off x="0" y="0"/>
                      <a:ext cx="3095625" cy="3038475"/>
                    </a:xfrm>
                    <a:prstGeom prst="rect">
                      <a:avLst/>
                    </a:prstGeom>
                    <a:noFill/>
                    <a:ln w="9525">
                      <a:noFill/>
                      <a:miter lim="800000"/>
                      <a:headEnd/>
                      <a:tailEnd/>
                    </a:ln>
                  </pic:spPr>
                </pic:pic>
              </a:graphicData>
            </a:graphic>
          </wp:inline>
        </w:drawing>
      </w:r>
    </w:p>
    <w:p w:rsidR="00BD5742" w:rsidRPr="00660903" w:rsidRDefault="00BD5742" w:rsidP="00660903">
      <w:pPr>
        <w:tabs>
          <w:tab w:val="left" w:pos="1440"/>
        </w:tabs>
        <w:spacing w:line="360" w:lineRule="auto"/>
        <w:jc w:val="both"/>
        <w:rPr>
          <w:b/>
          <w:sz w:val="21"/>
          <w:szCs w:val="21"/>
          <w:lang w:val="en-GB"/>
        </w:rPr>
      </w:pPr>
      <w:r w:rsidRPr="00660903">
        <w:rPr>
          <w:b/>
          <w:sz w:val="21"/>
          <w:szCs w:val="21"/>
          <w:lang w:val="en-GB"/>
        </w:rPr>
        <w:t>PDCA Cycle</w:t>
      </w:r>
    </w:p>
    <w:p w:rsidR="00BD5742" w:rsidRPr="00660903" w:rsidRDefault="00BD5742" w:rsidP="00660903">
      <w:pPr>
        <w:tabs>
          <w:tab w:val="left" w:pos="1440"/>
        </w:tabs>
        <w:spacing w:line="360" w:lineRule="auto"/>
        <w:jc w:val="both"/>
        <w:rPr>
          <w:sz w:val="21"/>
          <w:szCs w:val="21"/>
          <w:lang w:val="en-GB"/>
        </w:rPr>
      </w:pPr>
      <w:r w:rsidRPr="00660903">
        <w:rPr>
          <w:sz w:val="21"/>
          <w:szCs w:val="21"/>
          <w:lang w:val="en-GB"/>
        </w:rPr>
        <w:t xml:space="preserve">(Source: As influenced by </w:t>
      </w:r>
      <w:r w:rsidRPr="00660903">
        <w:rPr>
          <w:rFonts w:eastAsia="Calibri"/>
          <w:sz w:val="21"/>
          <w:szCs w:val="21"/>
          <w:highlight w:val="white"/>
          <w:lang w:val="en-GB"/>
        </w:rPr>
        <w:t>Sadler-Smith, 2005</w:t>
      </w:r>
      <w:r w:rsidR="00710B8E" w:rsidRPr="00660903">
        <w:rPr>
          <w:rFonts w:eastAsia="Calibri"/>
          <w:sz w:val="21"/>
          <w:szCs w:val="21"/>
          <w:lang w:val="en-GB"/>
        </w:rPr>
        <w:t>)</w:t>
      </w:r>
    </w:p>
    <w:p w:rsidR="00BD5742" w:rsidRPr="00660903" w:rsidRDefault="00BD5742" w:rsidP="00660903">
      <w:pPr>
        <w:tabs>
          <w:tab w:val="left" w:pos="1440"/>
        </w:tabs>
        <w:spacing w:line="360" w:lineRule="auto"/>
        <w:jc w:val="both"/>
        <w:rPr>
          <w:sz w:val="21"/>
          <w:szCs w:val="21"/>
          <w:lang w:val="en-GB"/>
        </w:rPr>
      </w:pPr>
    </w:p>
    <w:p w:rsidR="00BD5742" w:rsidRPr="00660903" w:rsidRDefault="00BD5742" w:rsidP="00660903">
      <w:pPr>
        <w:spacing w:line="360" w:lineRule="auto"/>
        <w:jc w:val="both"/>
        <w:rPr>
          <w:b/>
          <w:sz w:val="21"/>
          <w:szCs w:val="21"/>
          <w:lang w:val="en-GB"/>
        </w:rPr>
      </w:pPr>
      <w:r w:rsidRPr="00660903">
        <w:rPr>
          <w:b/>
          <w:sz w:val="21"/>
          <w:szCs w:val="21"/>
          <w:lang w:val="en-GB"/>
        </w:rPr>
        <w:br w:type="page"/>
      </w:r>
    </w:p>
    <w:p w:rsidR="00BD5742" w:rsidRPr="00660903" w:rsidRDefault="00BD5742" w:rsidP="00660903">
      <w:pPr>
        <w:pStyle w:val="Heading2"/>
        <w:rPr>
          <w:rFonts w:ascii="Arial" w:hAnsi="Arial" w:cs="Arial"/>
          <w:color w:val="auto"/>
          <w:sz w:val="21"/>
          <w:szCs w:val="21"/>
        </w:rPr>
      </w:pPr>
      <w:bookmarkStart w:id="17" w:name="_Toc15998097"/>
      <w:r w:rsidRPr="00660903">
        <w:rPr>
          <w:rFonts w:ascii="Arial" w:hAnsi="Arial" w:cs="Arial"/>
          <w:color w:val="auto"/>
          <w:sz w:val="21"/>
          <w:szCs w:val="21"/>
        </w:rPr>
        <w:lastRenderedPageBreak/>
        <w:t xml:space="preserve">Appendix 4: </w:t>
      </w:r>
      <w:r w:rsidR="00A3291B" w:rsidRPr="00660903">
        <w:rPr>
          <w:rFonts w:ascii="Arial" w:hAnsi="Arial" w:cs="Arial"/>
          <w:color w:val="auto"/>
          <w:sz w:val="21"/>
          <w:szCs w:val="21"/>
          <w:highlight w:val="white"/>
        </w:rPr>
        <w:t>Personal Development Plan (PDP)</w:t>
      </w:r>
      <w:bookmarkEnd w:id="17"/>
    </w:p>
    <w:p w:rsidR="00A3291B" w:rsidRPr="00660903" w:rsidRDefault="00A3291B" w:rsidP="00660903">
      <w:pPr>
        <w:spacing w:line="360" w:lineRule="auto"/>
        <w:jc w:val="both"/>
        <w:rPr>
          <w:rFonts w:eastAsia="Times New Roman"/>
          <w:sz w:val="21"/>
          <w:szCs w:val="21"/>
          <w:lang w:val="en-GB"/>
        </w:rPr>
      </w:pPr>
    </w:p>
    <w:tbl>
      <w:tblPr>
        <w:tblW w:w="9026" w:type="dxa"/>
        <w:tblCellMar>
          <w:top w:w="15" w:type="dxa"/>
          <w:left w:w="15" w:type="dxa"/>
          <w:bottom w:w="15" w:type="dxa"/>
          <w:right w:w="15" w:type="dxa"/>
        </w:tblCellMar>
        <w:tblLook w:val="04A0" w:firstRow="1" w:lastRow="0" w:firstColumn="1" w:lastColumn="0" w:noHBand="0" w:noVBand="1"/>
      </w:tblPr>
      <w:tblGrid>
        <w:gridCol w:w="2071"/>
        <w:gridCol w:w="2173"/>
        <w:gridCol w:w="2582"/>
        <w:gridCol w:w="2200"/>
      </w:tblGrid>
      <w:tr w:rsidR="00443F42" w:rsidRPr="00660903" w:rsidTr="00A3291B">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3291B" w:rsidRPr="00660903" w:rsidRDefault="00A3291B" w:rsidP="00660903">
            <w:pPr>
              <w:spacing w:line="360" w:lineRule="auto"/>
              <w:jc w:val="both"/>
              <w:rPr>
                <w:rFonts w:eastAsia="Times New Roman"/>
                <w:sz w:val="21"/>
                <w:szCs w:val="21"/>
                <w:lang w:val="en-GB"/>
              </w:rPr>
            </w:pPr>
            <w:r w:rsidRPr="00660903">
              <w:rPr>
                <w:rFonts w:eastAsia="Times New Roman"/>
                <w:b/>
                <w:bCs/>
                <w:sz w:val="21"/>
                <w:szCs w:val="21"/>
                <w:shd w:val="clear" w:color="auto" w:fill="FFFFFF"/>
                <w:lang w:val="en-GB"/>
              </w:rPr>
              <w:t>Objectives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3291B" w:rsidRPr="00660903" w:rsidRDefault="00A3291B" w:rsidP="00660903">
            <w:pPr>
              <w:spacing w:line="360" w:lineRule="auto"/>
              <w:jc w:val="both"/>
              <w:rPr>
                <w:rFonts w:eastAsia="Times New Roman"/>
                <w:sz w:val="21"/>
                <w:szCs w:val="21"/>
                <w:lang w:val="en-GB"/>
              </w:rPr>
            </w:pPr>
            <w:r w:rsidRPr="00660903">
              <w:rPr>
                <w:rFonts w:eastAsia="Times New Roman"/>
                <w:b/>
                <w:bCs/>
                <w:sz w:val="21"/>
                <w:szCs w:val="21"/>
                <w:shd w:val="clear" w:color="auto" w:fill="FFFFFF"/>
                <w:lang w:val="en-GB"/>
              </w:rPr>
              <w:t>Success Criteria</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3291B" w:rsidRPr="00660903" w:rsidRDefault="00A3291B" w:rsidP="00660903">
            <w:pPr>
              <w:spacing w:line="360" w:lineRule="auto"/>
              <w:jc w:val="both"/>
              <w:rPr>
                <w:rFonts w:eastAsia="Times New Roman"/>
                <w:sz w:val="21"/>
                <w:szCs w:val="21"/>
                <w:lang w:val="en-GB"/>
              </w:rPr>
            </w:pPr>
            <w:r w:rsidRPr="00660903">
              <w:rPr>
                <w:rFonts w:eastAsia="Times New Roman"/>
                <w:b/>
                <w:bCs/>
                <w:sz w:val="21"/>
                <w:szCs w:val="21"/>
                <w:shd w:val="clear" w:color="auto" w:fill="FFFFFF"/>
                <w:lang w:val="en-GB"/>
              </w:rPr>
              <w:t>Actions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3291B" w:rsidRPr="00660903" w:rsidRDefault="00A3291B" w:rsidP="00660903">
            <w:pPr>
              <w:spacing w:line="360" w:lineRule="auto"/>
              <w:jc w:val="both"/>
              <w:rPr>
                <w:rFonts w:eastAsia="Times New Roman"/>
                <w:sz w:val="21"/>
                <w:szCs w:val="21"/>
                <w:lang w:val="en-GB"/>
              </w:rPr>
            </w:pPr>
            <w:r w:rsidRPr="00660903">
              <w:rPr>
                <w:rFonts w:eastAsia="Times New Roman"/>
                <w:b/>
                <w:bCs/>
                <w:sz w:val="21"/>
                <w:szCs w:val="21"/>
                <w:shd w:val="clear" w:color="auto" w:fill="FFFFFF"/>
                <w:lang w:val="en-GB"/>
              </w:rPr>
              <w:t>Implementation </w:t>
            </w:r>
          </w:p>
        </w:tc>
      </w:tr>
      <w:tr w:rsidR="00443F42" w:rsidRPr="00660903" w:rsidTr="00A3291B">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3291B" w:rsidRPr="00660903" w:rsidRDefault="00A3291B" w:rsidP="00660903">
            <w:pPr>
              <w:spacing w:line="360" w:lineRule="auto"/>
              <w:jc w:val="both"/>
              <w:rPr>
                <w:rFonts w:eastAsia="Times New Roman"/>
                <w:sz w:val="21"/>
                <w:szCs w:val="21"/>
                <w:lang w:val="en-GB"/>
              </w:rPr>
            </w:pPr>
            <w:r w:rsidRPr="00660903">
              <w:rPr>
                <w:rFonts w:eastAsia="Times New Roman"/>
                <w:sz w:val="21"/>
                <w:szCs w:val="21"/>
                <w:shd w:val="clear" w:color="auto" w:fill="FFFFFF"/>
                <w:lang w:val="en-GB"/>
              </w:rPr>
              <w:t xml:space="preserve">To increase the performance level of the employees employed in Marks and </w:t>
            </w:r>
            <w:r w:rsidR="0001514F" w:rsidRPr="00660903">
              <w:rPr>
                <w:rFonts w:eastAsia="Times New Roman"/>
                <w:sz w:val="21"/>
                <w:szCs w:val="21"/>
                <w:shd w:val="clear" w:color="auto" w:fill="FFFFFF"/>
                <w:lang w:val="en-GB"/>
              </w:rPr>
              <w:t>Spencer’s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3291B" w:rsidRPr="00660903" w:rsidRDefault="00A3291B" w:rsidP="00660903">
            <w:pPr>
              <w:spacing w:line="360" w:lineRule="auto"/>
              <w:jc w:val="both"/>
              <w:rPr>
                <w:rFonts w:eastAsia="Times New Roman"/>
                <w:sz w:val="21"/>
                <w:szCs w:val="21"/>
                <w:lang w:val="en-GB"/>
              </w:rPr>
            </w:pPr>
            <w:r w:rsidRPr="00660903">
              <w:rPr>
                <w:rFonts w:eastAsia="Times New Roman"/>
                <w:sz w:val="21"/>
                <w:szCs w:val="21"/>
                <w:shd w:val="clear" w:color="auto" w:fill="FFFFFF"/>
                <w:lang w:val="en-GB"/>
              </w:rPr>
              <w:t>Use of performance management in order to analyse the performance level of the employees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3291B" w:rsidRPr="00660903" w:rsidRDefault="005B7EBE" w:rsidP="00660903">
            <w:pPr>
              <w:spacing w:line="360" w:lineRule="auto"/>
              <w:jc w:val="both"/>
              <w:rPr>
                <w:rFonts w:eastAsia="Times New Roman"/>
                <w:sz w:val="21"/>
                <w:szCs w:val="21"/>
                <w:lang w:val="en-GB"/>
              </w:rPr>
            </w:pPr>
            <w:r w:rsidRPr="00660903">
              <w:rPr>
                <w:rFonts w:eastAsia="Times New Roman"/>
                <w:sz w:val="21"/>
                <w:szCs w:val="21"/>
                <w:shd w:val="clear" w:color="auto" w:fill="FFFFFF"/>
                <w:lang w:val="en-GB"/>
              </w:rPr>
              <w:t xml:space="preserve">Identification of their potential and reward them with appraisal </w:t>
            </w:r>
            <w:r w:rsidR="00333653" w:rsidRPr="00660903">
              <w:rPr>
                <w:rFonts w:eastAsia="Times New Roman"/>
                <w:sz w:val="21"/>
                <w:szCs w:val="21"/>
                <w:shd w:val="clear" w:color="auto" w:fill="FFFFFF"/>
                <w:lang w:val="en-GB"/>
              </w:rPr>
              <w:t xml:space="preserve">and on the other hand provide feedback </w:t>
            </w:r>
            <w:r w:rsidR="00A3291B" w:rsidRPr="00660903">
              <w:rPr>
                <w:rFonts w:eastAsia="Times New Roman"/>
                <w:sz w:val="21"/>
                <w:szCs w:val="21"/>
                <w:shd w:val="clear" w:color="auto" w:fill="FFFFFF"/>
                <w:lang w:val="en-GB"/>
              </w:rPr>
              <w:t>as per the limitations of the employees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3291B" w:rsidRPr="00660903" w:rsidRDefault="00A3291B" w:rsidP="00660903">
            <w:pPr>
              <w:spacing w:line="360" w:lineRule="auto"/>
              <w:jc w:val="both"/>
              <w:rPr>
                <w:rFonts w:eastAsia="Times New Roman"/>
                <w:sz w:val="21"/>
                <w:szCs w:val="21"/>
                <w:lang w:val="en-GB"/>
              </w:rPr>
            </w:pPr>
            <w:r w:rsidRPr="00660903">
              <w:rPr>
                <w:rFonts w:eastAsia="Times New Roman"/>
                <w:sz w:val="21"/>
                <w:szCs w:val="21"/>
                <w:shd w:val="clear" w:color="auto" w:fill="FFFFFF"/>
                <w:lang w:val="en-GB"/>
              </w:rPr>
              <w:t>Use of trainings in order to improve employee performance</w:t>
            </w:r>
          </w:p>
        </w:tc>
      </w:tr>
    </w:tbl>
    <w:p w:rsidR="00BD5742" w:rsidRPr="00660903" w:rsidRDefault="00BD5742" w:rsidP="00660903">
      <w:pPr>
        <w:tabs>
          <w:tab w:val="left" w:pos="1440"/>
        </w:tabs>
        <w:spacing w:line="360" w:lineRule="auto"/>
        <w:jc w:val="both"/>
        <w:rPr>
          <w:sz w:val="21"/>
          <w:szCs w:val="21"/>
          <w:lang w:val="en-GB"/>
        </w:rPr>
      </w:pPr>
    </w:p>
    <w:p w:rsidR="00A3291B" w:rsidRPr="00660903" w:rsidRDefault="00A3291B" w:rsidP="00660903">
      <w:pPr>
        <w:tabs>
          <w:tab w:val="left" w:pos="1440"/>
        </w:tabs>
        <w:spacing w:line="360" w:lineRule="auto"/>
        <w:jc w:val="both"/>
        <w:rPr>
          <w:b/>
          <w:sz w:val="21"/>
          <w:szCs w:val="21"/>
          <w:lang w:val="en-GB"/>
        </w:rPr>
      </w:pPr>
      <w:r w:rsidRPr="00660903">
        <w:rPr>
          <w:rFonts w:eastAsia="Calibri"/>
          <w:b/>
          <w:sz w:val="21"/>
          <w:szCs w:val="21"/>
          <w:highlight w:val="white"/>
          <w:lang w:val="en-GB"/>
        </w:rPr>
        <w:t>Personal Development Plan (PDP)</w:t>
      </w:r>
    </w:p>
    <w:p w:rsidR="00BD5742" w:rsidRPr="00660903" w:rsidRDefault="00BD5742" w:rsidP="00660903">
      <w:pPr>
        <w:tabs>
          <w:tab w:val="left" w:pos="1440"/>
        </w:tabs>
        <w:spacing w:line="360" w:lineRule="auto"/>
        <w:jc w:val="both"/>
        <w:rPr>
          <w:sz w:val="21"/>
          <w:szCs w:val="21"/>
          <w:lang w:val="en-GB"/>
        </w:rPr>
      </w:pPr>
      <w:r w:rsidRPr="00660903">
        <w:rPr>
          <w:sz w:val="21"/>
          <w:szCs w:val="21"/>
          <w:lang w:val="en-GB"/>
        </w:rPr>
        <w:t xml:space="preserve">(Source: As influenced by </w:t>
      </w:r>
      <w:r w:rsidRPr="00660903">
        <w:rPr>
          <w:rFonts w:eastAsia="Calibri"/>
          <w:sz w:val="21"/>
          <w:szCs w:val="21"/>
          <w:highlight w:val="white"/>
          <w:lang w:val="en-GB"/>
        </w:rPr>
        <w:t xml:space="preserve">Rosenfeld, </w:t>
      </w:r>
      <w:proofErr w:type="spellStart"/>
      <w:r w:rsidRPr="00660903">
        <w:rPr>
          <w:rFonts w:eastAsia="Calibri"/>
          <w:sz w:val="21"/>
          <w:szCs w:val="21"/>
          <w:highlight w:val="white"/>
          <w:lang w:val="en-GB"/>
        </w:rPr>
        <w:t>Giacalone</w:t>
      </w:r>
      <w:proofErr w:type="spellEnd"/>
      <w:r w:rsidRPr="00660903">
        <w:rPr>
          <w:rFonts w:eastAsia="Calibri"/>
          <w:sz w:val="21"/>
          <w:szCs w:val="21"/>
          <w:highlight w:val="white"/>
          <w:lang w:val="en-GB"/>
        </w:rPr>
        <w:t xml:space="preserve"> and Riordan, 1995</w:t>
      </w:r>
      <w:r w:rsidRPr="00660903">
        <w:rPr>
          <w:sz w:val="21"/>
          <w:szCs w:val="21"/>
          <w:lang w:val="en-GB"/>
        </w:rPr>
        <w:t>)</w:t>
      </w:r>
    </w:p>
    <w:p w:rsidR="00BD5742" w:rsidRPr="00660903" w:rsidRDefault="00BD5742" w:rsidP="00660903">
      <w:pPr>
        <w:spacing w:line="360" w:lineRule="auto"/>
        <w:jc w:val="both"/>
        <w:rPr>
          <w:b/>
          <w:sz w:val="21"/>
          <w:szCs w:val="21"/>
          <w:lang w:val="en-GB"/>
        </w:rPr>
      </w:pPr>
      <w:r w:rsidRPr="00660903">
        <w:rPr>
          <w:b/>
          <w:sz w:val="21"/>
          <w:szCs w:val="21"/>
          <w:lang w:val="en-GB"/>
        </w:rPr>
        <w:br w:type="page"/>
      </w:r>
    </w:p>
    <w:p w:rsidR="00BD5742" w:rsidRPr="00660903" w:rsidRDefault="00BD5742" w:rsidP="00660903">
      <w:pPr>
        <w:pStyle w:val="Heading2"/>
        <w:rPr>
          <w:rFonts w:ascii="Arial" w:hAnsi="Arial" w:cs="Arial"/>
          <w:color w:val="auto"/>
          <w:sz w:val="21"/>
          <w:szCs w:val="21"/>
        </w:rPr>
      </w:pPr>
      <w:bookmarkStart w:id="18" w:name="_Toc15998098"/>
      <w:r w:rsidRPr="00660903">
        <w:rPr>
          <w:rFonts w:ascii="Arial" w:hAnsi="Arial" w:cs="Arial"/>
          <w:color w:val="auto"/>
          <w:sz w:val="21"/>
          <w:szCs w:val="21"/>
        </w:rPr>
        <w:lastRenderedPageBreak/>
        <w:t>Appendix 5: SMART OBJECTIVE</w:t>
      </w:r>
      <w:bookmarkEnd w:id="18"/>
    </w:p>
    <w:tbl>
      <w:tblPr>
        <w:tblStyle w:val="TableGrid"/>
        <w:tblW w:w="0" w:type="auto"/>
        <w:tblLook w:val="04A0" w:firstRow="1" w:lastRow="0" w:firstColumn="1" w:lastColumn="0" w:noHBand="0" w:noVBand="1"/>
      </w:tblPr>
      <w:tblGrid>
        <w:gridCol w:w="1805"/>
        <w:gridCol w:w="1800"/>
        <w:gridCol w:w="1802"/>
        <w:gridCol w:w="1785"/>
        <w:gridCol w:w="1827"/>
      </w:tblGrid>
      <w:tr w:rsidR="00443F42" w:rsidRPr="00660903" w:rsidTr="00507DD2">
        <w:tc>
          <w:tcPr>
            <w:tcW w:w="1849" w:type="dxa"/>
          </w:tcPr>
          <w:p w:rsidR="00BD5742" w:rsidRPr="00660903" w:rsidRDefault="00BD5742" w:rsidP="00660903">
            <w:pPr>
              <w:tabs>
                <w:tab w:val="left" w:pos="1440"/>
              </w:tabs>
              <w:spacing w:line="360" w:lineRule="auto"/>
              <w:jc w:val="both"/>
              <w:rPr>
                <w:b/>
                <w:sz w:val="21"/>
                <w:szCs w:val="21"/>
                <w:lang w:val="en-GB"/>
              </w:rPr>
            </w:pPr>
            <w:r w:rsidRPr="00660903">
              <w:rPr>
                <w:b/>
                <w:sz w:val="21"/>
                <w:szCs w:val="21"/>
                <w:lang w:val="en-GB"/>
              </w:rPr>
              <w:t>Specific</w:t>
            </w:r>
          </w:p>
        </w:tc>
        <w:tc>
          <w:tcPr>
            <w:tcW w:w="1849" w:type="dxa"/>
          </w:tcPr>
          <w:p w:rsidR="00BD5742" w:rsidRPr="00660903" w:rsidRDefault="00BD5742" w:rsidP="00660903">
            <w:pPr>
              <w:tabs>
                <w:tab w:val="left" w:pos="1440"/>
              </w:tabs>
              <w:spacing w:line="360" w:lineRule="auto"/>
              <w:jc w:val="both"/>
              <w:rPr>
                <w:b/>
                <w:sz w:val="21"/>
                <w:szCs w:val="21"/>
                <w:lang w:val="en-GB"/>
              </w:rPr>
            </w:pPr>
            <w:r w:rsidRPr="00660903">
              <w:rPr>
                <w:b/>
                <w:sz w:val="21"/>
                <w:szCs w:val="21"/>
                <w:lang w:val="en-GB"/>
              </w:rPr>
              <w:t>Measurable</w:t>
            </w:r>
          </w:p>
        </w:tc>
        <w:tc>
          <w:tcPr>
            <w:tcW w:w="1849" w:type="dxa"/>
          </w:tcPr>
          <w:p w:rsidR="00BD5742" w:rsidRPr="00660903" w:rsidRDefault="00BD5742" w:rsidP="00660903">
            <w:pPr>
              <w:tabs>
                <w:tab w:val="left" w:pos="1440"/>
              </w:tabs>
              <w:spacing w:line="360" w:lineRule="auto"/>
              <w:jc w:val="both"/>
              <w:rPr>
                <w:b/>
                <w:sz w:val="21"/>
                <w:szCs w:val="21"/>
                <w:lang w:val="en-GB"/>
              </w:rPr>
            </w:pPr>
            <w:r w:rsidRPr="00660903">
              <w:rPr>
                <w:b/>
                <w:sz w:val="21"/>
                <w:szCs w:val="21"/>
                <w:lang w:val="en-GB"/>
              </w:rPr>
              <w:t>Attainable</w:t>
            </w:r>
          </w:p>
        </w:tc>
        <w:tc>
          <w:tcPr>
            <w:tcW w:w="1849" w:type="dxa"/>
          </w:tcPr>
          <w:p w:rsidR="00BD5742" w:rsidRPr="00660903" w:rsidRDefault="00BD5742" w:rsidP="00660903">
            <w:pPr>
              <w:tabs>
                <w:tab w:val="left" w:pos="1440"/>
              </w:tabs>
              <w:spacing w:line="360" w:lineRule="auto"/>
              <w:jc w:val="both"/>
              <w:rPr>
                <w:b/>
                <w:sz w:val="21"/>
                <w:szCs w:val="21"/>
                <w:lang w:val="en-GB"/>
              </w:rPr>
            </w:pPr>
            <w:r w:rsidRPr="00660903">
              <w:rPr>
                <w:b/>
                <w:sz w:val="21"/>
                <w:szCs w:val="21"/>
                <w:lang w:val="en-GB"/>
              </w:rPr>
              <w:t xml:space="preserve">Relevant </w:t>
            </w:r>
          </w:p>
        </w:tc>
        <w:tc>
          <w:tcPr>
            <w:tcW w:w="1849" w:type="dxa"/>
          </w:tcPr>
          <w:p w:rsidR="00BD5742" w:rsidRPr="00660903" w:rsidRDefault="00BD5742" w:rsidP="00660903">
            <w:pPr>
              <w:tabs>
                <w:tab w:val="left" w:pos="1440"/>
              </w:tabs>
              <w:spacing w:line="360" w:lineRule="auto"/>
              <w:jc w:val="both"/>
              <w:rPr>
                <w:b/>
                <w:sz w:val="21"/>
                <w:szCs w:val="21"/>
                <w:lang w:val="en-GB"/>
              </w:rPr>
            </w:pPr>
            <w:r w:rsidRPr="00660903">
              <w:rPr>
                <w:b/>
                <w:sz w:val="21"/>
                <w:szCs w:val="21"/>
                <w:lang w:val="en-GB"/>
              </w:rPr>
              <w:t>Time-bound</w:t>
            </w:r>
          </w:p>
        </w:tc>
      </w:tr>
      <w:tr w:rsidR="00443F42" w:rsidRPr="00660903" w:rsidTr="00507DD2">
        <w:tc>
          <w:tcPr>
            <w:tcW w:w="1849" w:type="dxa"/>
          </w:tcPr>
          <w:p w:rsidR="00BD5742" w:rsidRPr="00660903" w:rsidRDefault="00BD5742" w:rsidP="00660903">
            <w:pPr>
              <w:tabs>
                <w:tab w:val="left" w:pos="1440"/>
              </w:tabs>
              <w:spacing w:line="360" w:lineRule="auto"/>
              <w:jc w:val="both"/>
              <w:rPr>
                <w:sz w:val="21"/>
                <w:szCs w:val="21"/>
                <w:lang w:val="en-GB"/>
              </w:rPr>
            </w:pPr>
            <w:r w:rsidRPr="00660903">
              <w:rPr>
                <w:sz w:val="21"/>
                <w:szCs w:val="21"/>
                <w:lang w:val="en-GB"/>
              </w:rPr>
              <w:t xml:space="preserve">To identify development expectations and needs of an employee in Marks and </w:t>
            </w:r>
            <w:proofErr w:type="spellStart"/>
            <w:r w:rsidRPr="00660903">
              <w:rPr>
                <w:sz w:val="21"/>
                <w:szCs w:val="21"/>
                <w:lang w:val="en-GB"/>
              </w:rPr>
              <w:t>Spencers</w:t>
            </w:r>
            <w:proofErr w:type="spellEnd"/>
          </w:p>
        </w:tc>
        <w:tc>
          <w:tcPr>
            <w:tcW w:w="1849" w:type="dxa"/>
          </w:tcPr>
          <w:p w:rsidR="00BD5742" w:rsidRPr="00660903" w:rsidRDefault="00BD5742" w:rsidP="00660903">
            <w:pPr>
              <w:tabs>
                <w:tab w:val="left" w:pos="1440"/>
              </w:tabs>
              <w:spacing w:line="360" w:lineRule="auto"/>
              <w:jc w:val="both"/>
              <w:rPr>
                <w:sz w:val="21"/>
                <w:szCs w:val="21"/>
                <w:lang w:val="en-GB"/>
              </w:rPr>
            </w:pPr>
            <w:r w:rsidRPr="00660903">
              <w:rPr>
                <w:sz w:val="21"/>
                <w:szCs w:val="21"/>
                <w:lang w:val="en-GB"/>
              </w:rPr>
              <w:t xml:space="preserve">The idea is measurable because the efficiency of the employee </w:t>
            </w:r>
            <w:proofErr w:type="gramStart"/>
            <w:r w:rsidRPr="00660903">
              <w:rPr>
                <w:sz w:val="21"/>
                <w:szCs w:val="21"/>
                <w:lang w:val="en-GB"/>
              </w:rPr>
              <w:t>can  develop</w:t>
            </w:r>
            <w:proofErr w:type="gramEnd"/>
          </w:p>
        </w:tc>
        <w:tc>
          <w:tcPr>
            <w:tcW w:w="1849" w:type="dxa"/>
          </w:tcPr>
          <w:p w:rsidR="00BD5742" w:rsidRPr="00660903" w:rsidRDefault="00BD5742" w:rsidP="00660903">
            <w:pPr>
              <w:tabs>
                <w:tab w:val="left" w:pos="1440"/>
              </w:tabs>
              <w:spacing w:line="360" w:lineRule="auto"/>
              <w:jc w:val="both"/>
              <w:rPr>
                <w:sz w:val="21"/>
                <w:szCs w:val="21"/>
                <w:lang w:val="en-GB"/>
              </w:rPr>
            </w:pPr>
            <w:r w:rsidRPr="00660903">
              <w:rPr>
                <w:sz w:val="21"/>
                <w:szCs w:val="21"/>
                <w:lang w:val="en-GB"/>
              </w:rPr>
              <w:t>The act is attainable as the employees are willing to improve their performance in the workplace</w:t>
            </w:r>
          </w:p>
        </w:tc>
        <w:tc>
          <w:tcPr>
            <w:tcW w:w="1849" w:type="dxa"/>
          </w:tcPr>
          <w:p w:rsidR="00BD5742" w:rsidRPr="00660903" w:rsidRDefault="00BD5742" w:rsidP="00660903">
            <w:pPr>
              <w:tabs>
                <w:tab w:val="left" w:pos="1440"/>
              </w:tabs>
              <w:spacing w:line="360" w:lineRule="auto"/>
              <w:jc w:val="both"/>
              <w:rPr>
                <w:sz w:val="21"/>
                <w:szCs w:val="21"/>
                <w:lang w:val="en-GB"/>
              </w:rPr>
            </w:pPr>
            <w:r w:rsidRPr="00660903">
              <w:rPr>
                <w:sz w:val="21"/>
                <w:szCs w:val="21"/>
                <w:lang w:val="en-GB"/>
              </w:rPr>
              <w:t>The method is relevant as it will align the goal of the employees with the corporate goal</w:t>
            </w:r>
          </w:p>
        </w:tc>
        <w:tc>
          <w:tcPr>
            <w:tcW w:w="1849" w:type="dxa"/>
          </w:tcPr>
          <w:p w:rsidR="00BD5742" w:rsidRPr="00660903" w:rsidRDefault="00BD5742" w:rsidP="00660903">
            <w:pPr>
              <w:tabs>
                <w:tab w:val="left" w:pos="1440"/>
              </w:tabs>
              <w:spacing w:line="360" w:lineRule="auto"/>
              <w:jc w:val="both"/>
              <w:rPr>
                <w:sz w:val="21"/>
                <w:szCs w:val="21"/>
                <w:lang w:val="en-GB"/>
              </w:rPr>
            </w:pPr>
            <w:r w:rsidRPr="00660903">
              <w:rPr>
                <w:sz w:val="21"/>
                <w:szCs w:val="21"/>
                <w:lang w:val="en-GB"/>
              </w:rPr>
              <w:t>The time required for the implementation of the plan is 1 year</w:t>
            </w:r>
          </w:p>
        </w:tc>
      </w:tr>
    </w:tbl>
    <w:p w:rsidR="00BD5742" w:rsidRPr="00660903" w:rsidRDefault="00BD5742" w:rsidP="00660903">
      <w:pPr>
        <w:tabs>
          <w:tab w:val="left" w:pos="1440"/>
        </w:tabs>
        <w:spacing w:line="360" w:lineRule="auto"/>
        <w:jc w:val="both"/>
        <w:rPr>
          <w:sz w:val="21"/>
          <w:szCs w:val="21"/>
          <w:lang w:val="en-GB"/>
        </w:rPr>
      </w:pPr>
      <w:r w:rsidRPr="00660903">
        <w:rPr>
          <w:sz w:val="21"/>
          <w:szCs w:val="21"/>
          <w:lang w:val="en-GB"/>
        </w:rPr>
        <w:t>(Source: as influenced by Reid, Barrington and Brown, 2004)</w:t>
      </w:r>
    </w:p>
    <w:p w:rsidR="006150F3" w:rsidRPr="00660903" w:rsidRDefault="006150F3" w:rsidP="00660903">
      <w:pPr>
        <w:pStyle w:val="Normal1"/>
        <w:spacing w:line="360" w:lineRule="auto"/>
        <w:jc w:val="both"/>
        <w:rPr>
          <w:rFonts w:eastAsia="Calibri"/>
          <w:sz w:val="21"/>
          <w:szCs w:val="21"/>
          <w:lang w:val="en-GB"/>
        </w:rPr>
      </w:pPr>
    </w:p>
    <w:p w:rsidR="00AF76BB" w:rsidRPr="00660903" w:rsidRDefault="00AF76BB" w:rsidP="00660903">
      <w:pPr>
        <w:spacing w:line="360" w:lineRule="auto"/>
        <w:jc w:val="both"/>
        <w:rPr>
          <w:sz w:val="21"/>
          <w:szCs w:val="21"/>
          <w:lang w:val="en-GB"/>
        </w:rPr>
      </w:pPr>
    </w:p>
    <w:p w:rsidR="00D86B46" w:rsidRPr="00660903" w:rsidRDefault="00D86B46" w:rsidP="00660903">
      <w:pPr>
        <w:pStyle w:val="Normal1"/>
        <w:spacing w:line="360" w:lineRule="auto"/>
        <w:jc w:val="both"/>
        <w:rPr>
          <w:sz w:val="21"/>
          <w:szCs w:val="21"/>
          <w:lang w:val="en-GB"/>
        </w:rPr>
      </w:pPr>
    </w:p>
    <w:p w:rsidR="00D86B46" w:rsidRPr="00660903" w:rsidRDefault="00D86B46" w:rsidP="00660903">
      <w:pPr>
        <w:pStyle w:val="Normal1"/>
        <w:spacing w:line="360" w:lineRule="auto"/>
        <w:jc w:val="both"/>
        <w:rPr>
          <w:sz w:val="21"/>
          <w:szCs w:val="21"/>
          <w:lang w:val="en-GB"/>
        </w:rPr>
      </w:pPr>
    </w:p>
    <w:p w:rsidR="00646910" w:rsidRPr="00660903" w:rsidRDefault="00646910" w:rsidP="00660903">
      <w:pPr>
        <w:pStyle w:val="Normal1"/>
        <w:spacing w:line="360" w:lineRule="auto"/>
        <w:jc w:val="both"/>
        <w:rPr>
          <w:rFonts w:eastAsia="Calibri"/>
          <w:sz w:val="21"/>
          <w:szCs w:val="21"/>
          <w:highlight w:val="white"/>
          <w:lang w:val="en-GB"/>
        </w:rPr>
      </w:pPr>
    </w:p>
    <w:sectPr w:rsidR="00646910" w:rsidRPr="00660903" w:rsidSect="0095258F">
      <w:footerReference w:type="default" r:id="rId20"/>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D30FA" w:rsidRDefault="005D30FA" w:rsidP="00BC7333">
      <w:pPr>
        <w:spacing w:line="240" w:lineRule="auto"/>
      </w:pPr>
      <w:r>
        <w:separator/>
      </w:r>
    </w:p>
  </w:endnote>
  <w:endnote w:type="continuationSeparator" w:id="0">
    <w:p w:rsidR="005D30FA" w:rsidRDefault="005D30FA" w:rsidP="00BC733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rinda">
    <w:panose1 w:val="020B0604020202020204"/>
    <w:charset w:val="00"/>
    <w:family w:val="swiss"/>
    <w:pitch w:val="variable"/>
    <w:sig w:usb0="0001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594989"/>
      <w:docPartObj>
        <w:docPartGallery w:val="Page Numbers (Bottom of Page)"/>
        <w:docPartUnique/>
      </w:docPartObj>
    </w:sdtPr>
    <w:sdtEndPr/>
    <w:sdtContent>
      <w:p w:rsidR="00BC7333" w:rsidRDefault="000C4750">
        <w:pPr>
          <w:pStyle w:val="Footer"/>
          <w:jc w:val="right"/>
        </w:pPr>
        <w:r>
          <w:fldChar w:fldCharType="begin"/>
        </w:r>
        <w:r>
          <w:instrText xml:space="preserve"> PAGE   \* MERGEFORMAT </w:instrText>
        </w:r>
        <w:r>
          <w:fldChar w:fldCharType="separate"/>
        </w:r>
        <w:r w:rsidR="00443F42">
          <w:rPr>
            <w:noProof/>
          </w:rPr>
          <w:t>3</w:t>
        </w:r>
        <w:r>
          <w:rPr>
            <w:noProof/>
          </w:rPr>
          <w:fldChar w:fldCharType="end"/>
        </w:r>
      </w:p>
    </w:sdtContent>
  </w:sdt>
  <w:p w:rsidR="00BC7333" w:rsidRDefault="00BC733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D30FA" w:rsidRDefault="005D30FA" w:rsidP="00BC7333">
      <w:pPr>
        <w:spacing w:line="240" w:lineRule="auto"/>
      </w:pPr>
      <w:r>
        <w:separator/>
      </w:r>
    </w:p>
  </w:footnote>
  <w:footnote w:type="continuationSeparator" w:id="0">
    <w:p w:rsidR="005D30FA" w:rsidRDefault="005D30FA" w:rsidP="00BC7333">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6910"/>
    <w:rsid w:val="000001D0"/>
    <w:rsid w:val="000122CF"/>
    <w:rsid w:val="0001514F"/>
    <w:rsid w:val="00021FA9"/>
    <w:rsid w:val="00065FF8"/>
    <w:rsid w:val="00071CF0"/>
    <w:rsid w:val="000B1203"/>
    <w:rsid w:val="000C25FD"/>
    <w:rsid w:val="000C4750"/>
    <w:rsid w:val="000E5EAE"/>
    <w:rsid w:val="00103593"/>
    <w:rsid w:val="00120B30"/>
    <w:rsid w:val="00126994"/>
    <w:rsid w:val="00132D0C"/>
    <w:rsid w:val="00152D28"/>
    <w:rsid w:val="00156D36"/>
    <w:rsid w:val="001618DE"/>
    <w:rsid w:val="00185A2F"/>
    <w:rsid w:val="001901CD"/>
    <w:rsid w:val="00196C2C"/>
    <w:rsid w:val="001A2FD8"/>
    <w:rsid w:val="001C1E8C"/>
    <w:rsid w:val="001D6FDA"/>
    <w:rsid w:val="001D7DDF"/>
    <w:rsid w:val="00203FEC"/>
    <w:rsid w:val="002324C8"/>
    <w:rsid w:val="00241D53"/>
    <w:rsid w:val="00250DBA"/>
    <w:rsid w:val="00261A58"/>
    <w:rsid w:val="00265A4A"/>
    <w:rsid w:val="00291AF2"/>
    <w:rsid w:val="00294517"/>
    <w:rsid w:val="00294933"/>
    <w:rsid w:val="002D1417"/>
    <w:rsid w:val="00325022"/>
    <w:rsid w:val="00333653"/>
    <w:rsid w:val="003451DF"/>
    <w:rsid w:val="0035025D"/>
    <w:rsid w:val="003A4BD1"/>
    <w:rsid w:val="00431454"/>
    <w:rsid w:val="00443F42"/>
    <w:rsid w:val="0045109A"/>
    <w:rsid w:val="00453B4F"/>
    <w:rsid w:val="004C21AE"/>
    <w:rsid w:val="0050087B"/>
    <w:rsid w:val="005026D9"/>
    <w:rsid w:val="00526895"/>
    <w:rsid w:val="005622DC"/>
    <w:rsid w:val="00564DF2"/>
    <w:rsid w:val="005A1BAF"/>
    <w:rsid w:val="005B7EBE"/>
    <w:rsid w:val="005D30FA"/>
    <w:rsid w:val="005F428A"/>
    <w:rsid w:val="005F6C91"/>
    <w:rsid w:val="006150F3"/>
    <w:rsid w:val="006319F3"/>
    <w:rsid w:val="00631F45"/>
    <w:rsid w:val="00644E3E"/>
    <w:rsid w:val="00646910"/>
    <w:rsid w:val="00660903"/>
    <w:rsid w:val="0069081A"/>
    <w:rsid w:val="006A0094"/>
    <w:rsid w:val="00710B8E"/>
    <w:rsid w:val="007226DE"/>
    <w:rsid w:val="00725A04"/>
    <w:rsid w:val="00741FBE"/>
    <w:rsid w:val="0075064A"/>
    <w:rsid w:val="007C3101"/>
    <w:rsid w:val="008242DC"/>
    <w:rsid w:val="00834AB3"/>
    <w:rsid w:val="00840E0B"/>
    <w:rsid w:val="00866344"/>
    <w:rsid w:val="00874884"/>
    <w:rsid w:val="00886064"/>
    <w:rsid w:val="008950EB"/>
    <w:rsid w:val="008A083A"/>
    <w:rsid w:val="009137A3"/>
    <w:rsid w:val="009311D1"/>
    <w:rsid w:val="0095258F"/>
    <w:rsid w:val="009A3F9A"/>
    <w:rsid w:val="009E2381"/>
    <w:rsid w:val="009E6AD1"/>
    <w:rsid w:val="00A10384"/>
    <w:rsid w:val="00A27B49"/>
    <w:rsid w:val="00A3291B"/>
    <w:rsid w:val="00A52E13"/>
    <w:rsid w:val="00A63B62"/>
    <w:rsid w:val="00AC20AD"/>
    <w:rsid w:val="00AF1066"/>
    <w:rsid w:val="00AF76BB"/>
    <w:rsid w:val="00B00AF5"/>
    <w:rsid w:val="00B22669"/>
    <w:rsid w:val="00B25694"/>
    <w:rsid w:val="00B30C5D"/>
    <w:rsid w:val="00B37BB0"/>
    <w:rsid w:val="00B54742"/>
    <w:rsid w:val="00B62EDB"/>
    <w:rsid w:val="00B75E3B"/>
    <w:rsid w:val="00B77044"/>
    <w:rsid w:val="00BA1B14"/>
    <w:rsid w:val="00BA4D23"/>
    <w:rsid w:val="00BB1454"/>
    <w:rsid w:val="00BC7333"/>
    <w:rsid w:val="00BD5742"/>
    <w:rsid w:val="00C74E12"/>
    <w:rsid w:val="00C81E8A"/>
    <w:rsid w:val="00C85B5F"/>
    <w:rsid w:val="00C95D3B"/>
    <w:rsid w:val="00CA7616"/>
    <w:rsid w:val="00CB37E2"/>
    <w:rsid w:val="00CB3D2F"/>
    <w:rsid w:val="00CC4709"/>
    <w:rsid w:val="00D36D3A"/>
    <w:rsid w:val="00D56F2D"/>
    <w:rsid w:val="00D82EE8"/>
    <w:rsid w:val="00D86B46"/>
    <w:rsid w:val="00DC4B49"/>
    <w:rsid w:val="00DF00D7"/>
    <w:rsid w:val="00E159EE"/>
    <w:rsid w:val="00E15B11"/>
    <w:rsid w:val="00E206E7"/>
    <w:rsid w:val="00EA5472"/>
    <w:rsid w:val="00EB4054"/>
    <w:rsid w:val="00F17033"/>
    <w:rsid w:val="00F218B3"/>
    <w:rsid w:val="00F326E4"/>
    <w:rsid w:val="00F9422A"/>
    <w:rsid w:val="00FD78A2"/>
    <w:rsid w:val="00FE70F2"/>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9B9B7A"/>
  <w15:docId w15:val="{FA72DDA5-028E-4D50-B24C-E31E2113E4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6AD1"/>
  </w:style>
  <w:style w:type="paragraph" w:styleId="Heading1">
    <w:name w:val="heading 1"/>
    <w:basedOn w:val="Normal1"/>
    <w:next w:val="Normal1"/>
    <w:rsid w:val="00BA4D23"/>
    <w:pPr>
      <w:spacing w:line="360" w:lineRule="auto"/>
      <w:jc w:val="both"/>
      <w:outlineLvl w:val="0"/>
    </w:pPr>
    <w:rPr>
      <w:rFonts w:asciiTheme="majorHAnsi" w:eastAsia="Calibri" w:hAnsiTheme="majorHAnsi" w:cs="Calibri"/>
      <w:b/>
      <w:sz w:val="24"/>
      <w:szCs w:val="24"/>
      <w:lang w:val="en-GB"/>
    </w:rPr>
  </w:style>
  <w:style w:type="paragraph" w:styleId="Heading2">
    <w:name w:val="heading 2"/>
    <w:basedOn w:val="Normal1"/>
    <w:next w:val="Normal1"/>
    <w:rsid w:val="001D7DDF"/>
    <w:pPr>
      <w:spacing w:line="360" w:lineRule="auto"/>
      <w:jc w:val="both"/>
      <w:outlineLvl w:val="1"/>
    </w:pPr>
    <w:rPr>
      <w:rFonts w:asciiTheme="majorHAnsi" w:eastAsia="Calibri" w:hAnsiTheme="majorHAnsi" w:cs="Calibri"/>
      <w:b/>
      <w:color w:val="FF0000"/>
      <w:sz w:val="24"/>
      <w:szCs w:val="24"/>
      <w:lang w:val="en-GB"/>
    </w:rPr>
  </w:style>
  <w:style w:type="paragraph" w:styleId="Heading3">
    <w:name w:val="heading 3"/>
    <w:basedOn w:val="Normal1"/>
    <w:next w:val="Normal1"/>
    <w:rsid w:val="00646910"/>
    <w:pPr>
      <w:keepNext/>
      <w:keepLines/>
      <w:spacing w:before="320" w:after="80"/>
      <w:outlineLvl w:val="2"/>
    </w:pPr>
    <w:rPr>
      <w:color w:val="434343"/>
      <w:sz w:val="28"/>
      <w:szCs w:val="28"/>
    </w:rPr>
  </w:style>
  <w:style w:type="paragraph" w:styleId="Heading4">
    <w:name w:val="heading 4"/>
    <w:basedOn w:val="Normal1"/>
    <w:next w:val="Normal1"/>
    <w:rsid w:val="00646910"/>
    <w:pPr>
      <w:keepNext/>
      <w:keepLines/>
      <w:spacing w:before="280" w:after="80"/>
      <w:outlineLvl w:val="3"/>
    </w:pPr>
    <w:rPr>
      <w:color w:val="666666"/>
      <w:sz w:val="24"/>
      <w:szCs w:val="24"/>
    </w:rPr>
  </w:style>
  <w:style w:type="paragraph" w:styleId="Heading5">
    <w:name w:val="heading 5"/>
    <w:basedOn w:val="Normal1"/>
    <w:next w:val="Normal1"/>
    <w:rsid w:val="00646910"/>
    <w:pPr>
      <w:keepNext/>
      <w:keepLines/>
      <w:spacing w:before="240" w:after="80"/>
      <w:outlineLvl w:val="4"/>
    </w:pPr>
    <w:rPr>
      <w:color w:val="666666"/>
    </w:rPr>
  </w:style>
  <w:style w:type="paragraph" w:styleId="Heading6">
    <w:name w:val="heading 6"/>
    <w:basedOn w:val="Normal1"/>
    <w:next w:val="Normal1"/>
    <w:rsid w:val="00646910"/>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646910"/>
  </w:style>
  <w:style w:type="paragraph" w:styleId="Title">
    <w:name w:val="Title"/>
    <w:basedOn w:val="Normal1"/>
    <w:next w:val="Normal1"/>
    <w:rsid w:val="00646910"/>
    <w:pPr>
      <w:keepNext/>
      <w:keepLines/>
      <w:spacing w:after="60"/>
    </w:pPr>
    <w:rPr>
      <w:sz w:val="52"/>
      <w:szCs w:val="52"/>
    </w:rPr>
  </w:style>
  <w:style w:type="paragraph" w:styleId="Subtitle">
    <w:name w:val="Subtitle"/>
    <w:basedOn w:val="Normal1"/>
    <w:next w:val="Normal1"/>
    <w:rsid w:val="00646910"/>
    <w:pPr>
      <w:keepNext/>
      <w:keepLines/>
      <w:spacing w:after="320"/>
    </w:pPr>
    <w:rPr>
      <w:color w:val="666666"/>
      <w:sz w:val="30"/>
      <w:szCs w:val="30"/>
    </w:rPr>
  </w:style>
  <w:style w:type="paragraph" w:styleId="CommentText">
    <w:name w:val="annotation text"/>
    <w:basedOn w:val="Normal"/>
    <w:link w:val="CommentTextChar"/>
    <w:uiPriority w:val="99"/>
    <w:semiHidden/>
    <w:unhideWhenUsed/>
    <w:rsid w:val="00646910"/>
    <w:pPr>
      <w:spacing w:line="240" w:lineRule="auto"/>
    </w:pPr>
    <w:rPr>
      <w:sz w:val="20"/>
      <w:szCs w:val="20"/>
    </w:rPr>
  </w:style>
  <w:style w:type="character" w:customStyle="1" w:styleId="CommentTextChar">
    <w:name w:val="Comment Text Char"/>
    <w:basedOn w:val="DefaultParagraphFont"/>
    <w:link w:val="CommentText"/>
    <w:uiPriority w:val="99"/>
    <w:semiHidden/>
    <w:rsid w:val="00646910"/>
    <w:rPr>
      <w:sz w:val="20"/>
      <w:szCs w:val="20"/>
    </w:rPr>
  </w:style>
  <w:style w:type="character" w:styleId="CommentReference">
    <w:name w:val="annotation reference"/>
    <w:basedOn w:val="DefaultParagraphFont"/>
    <w:uiPriority w:val="99"/>
    <w:semiHidden/>
    <w:unhideWhenUsed/>
    <w:rsid w:val="00646910"/>
    <w:rPr>
      <w:sz w:val="16"/>
      <w:szCs w:val="16"/>
    </w:rPr>
  </w:style>
  <w:style w:type="paragraph" w:styleId="BalloonText">
    <w:name w:val="Balloon Text"/>
    <w:basedOn w:val="Normal"/>
    <w:link w:val="BalloonTextChar"/>
    <w:uiPriority w:val="99"/>
    <w:semiHidden/>
    <w:unhideWhenUsed/>
    <w:rsid w:val="00265A4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65A4A"/>
    <w:rPr>
      <w:rFonts w:ascii="Tahoma" w:hAnsi="Tahoma" w:cs="Tahoma"/>
      <w:sz w:val="16"/>
      <w:szCs w:val="16"/>
    </w:rPr>
  </w:style>
  <w:style w:type="paragraph" w:styleId="TOCHeading">
    <w:name w:val="TOC Heading"/>
    <w:basedOn w:val="Heading1"/>
    <w:next w:val="Normal"/>
    <w:uiPriority w:val="39"/>
    <w:unhideWhenUsed/>
    <w:qFormat/>
    <w:rsid w:val="00453B4F"/>
    <w:pPr>
      <w:keepNext/>
      <w:keepLines/>
      <w:spacing w:before="480" w:line="276" w:lineRule="auto"/>
      <w:jc w:val="left"/>
      <w:outlineLvl w:val="9"/>
    </w:pPr>
    <w:rPr>
      <w:rFonts w:eastAsiaTheme="majorEastAsia" w:cstheme="majorBidi"/>
      <w:bCs/>
      <w:color w:val="365F91" w:themeColor="accent1" w:themeShade="BF"/>
      <w:sz w:val="28"/>
      <w:szCs w:val="28"/>
      <w:lang w:val="en-US"/>
    </w:rPr>
  </w:style>
  <w:style w:type="paragraph" w:styleId="TOC1">
    <w:name w:val="toc 1"/>
    <w:basedOn w:val="Normal"/>
    <w:next w:val="Normal"/>
    <w:autoRedefine/>
    <w:uiPriority w:val="39"/>
    <w:unhideWhenUsed/>
    <w:rsid w:val="00453B4F"/>
    <w:pPr>
      <w:spacing w:after="100"/>
    </w:pPr>
  </w:style>
  <w:style w:type="paragraph" w:styleId="TOC2">
    <w:name w:val="toc 2"/>
    <w:basedOn w:val="Normal"/>
    <w:next w:val="Normal"/>
    <w:autoRedefine/>
    <w:uiPriority w:val="39"/>
    <w:unhideWhenUsed/>
    <w:rsid w:val="00453B4F"/>
    <w:pPr>
      <w:spacing w:after="100"/>
      <w:ind w:left="220"/>
    </w:pPr>
  </w:style>
  <w:style w:type="character" w:styleId="Hyperlink">
    <w:name w:val="Hyperlink"/>
    <w:basedOn w:val="DefaultParagraphFont"/>
    <w:uiPriority w:val="99"/>
    <w:unhideWhenUsed/>
    <w:rsid w:val="00453B4F"/>
    <w:rPr>
      <w:color w:val="0000FF" w:themeColor="hyperlink"/>
      <w:u w:val="single"/>
    </w:rPr>
  </w:style>
  <w:style w:type="paragraph" w:styleId="Header">
    <w:name w:val="header"/>
    <w:basedOn w:val="Normal"/>
    <w:link w:val="HeaderChar"/>
    <w:uiPriority w:val="99"/>
    <w:semiHidden/>
    <w:unhideWhenUsed/>
    <w:rsid w:val="00BC7333"/>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BC7333"/>
  </w:style>
  <w:style w:type="paragraph" w:styleId="Footer">
    <w:name w:val="footer"/>
    <w:basedOn w:val="Normal"/>
    <w:link w:val="FooterChar"/>
    <w:uiPriority w:val="99"/>
    <w:unhideWhenUsed/>
    <w:rsid w:val="00BC7333"/>
    <w:pPr>
      <w:tabs>
        <w:tab w:val="center" w:pos="4680"/>
        <w:tab w:val="right" w:pos="9360"/>
      </w:tabs>
      <w:spacing w:line="240" w:lineRule="auto"/>
    </w:pPr>
  </w:style>
  <w:style w:type="character" w:customStyle="1" w:styleId="FooterChar">
    <w:name w:val="Footer Char"/>
    <w:basedOn w:val="DefaultParagraphFont"/>
    <w:link w:val="Footer"/>
    <w:uiPriority w:val="99"/>
    <w:rsid w:val="00BC7333"/>
  </w:style>
  <w:style w:type="table" w:styleId="TableGrid">
    <w:name w:val="Table Grid"/>
    <w:basedOn w:val="TableNormal"/>
    <w:uiPriority w:val="59"/>
    <w:rsid w:val="00BD5742"/>
    <w:pPr>
      <w:spacing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rmalWeb">
    <w:name w:val="Normal (Web)"/>
    <w:basedOn w:val="Normal"/>
    <w:uiPriority w:val="99"/>
    <w:unhideWhenUsed/>
    <w:rsid w:val="00431454"/>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05943680">
      <w:bodyDiv w:val="1"/>
      <w:marLeft w:val="0"/>
      <w:marRight w:val="0"/>
      <w:marTop w:val="0"/>
      <w:marBottom w:val="0"/>
      <w:divBdr>
        <w:top w:val="none" w:sz="0" w:space="0" w:color="auto"/>
        <w:left w:val="none" w:sz="0" w:space="0" w:color="auto"/>
        <w:bottom w:val="none" w:sz="0" w:space="0" w:color="auto"/>
        <w:right w:val="none" w:sz="0" w:space="0" w:color="auto"/>
      </w:divBdr>
    </w:div>
    <w:div w:id="1398627335">
      <w:bodyDiv w:val="1"/>
      <w:marLeft w:val="0"/>
      <w:marRight w:val="0"/>
      <w:marTop w:val="0"/>
      <w:marBottom w:val="0"/>
      <w:divBdr>
        <w:top w:val="none" w:sz="0" w:space="0" w:color="auto"/>
        <w:left w:val="none" w:sz="0" w:space="0" w:color="auto"/>
        <w:bottom w:val="none" w:sz="0" w:space="0" w:color="auto"/>
        <w:right w:val="none" w:sz="0" w:space="0" w:color="auto"/>
      </w:divBdr>
    </w:div>
    <w:div w:id="1714767156">
      <w:bodyDiv w:val="1"/>
      <w:marLeft w:val="0"/>
      <w:marRight w:val="0"/>
      <w:marTop w:val="0"/>
      <w:marBottom w:val="0"/>
      <w:divBdr>
        <w:top w:val="none" w:sz="0" w:space="0" w:color="auto"/>
        <w:left w:val="none" w:sz="0" w:space="0" w:color="auto"/>
        <w:bottom w:val="none" w:sz="0" w:space="0" w:color="auto"/>
        <w:right w:val="none" w:sz="0" w:space="0" w:color="auto"/>
      </w:divBdr>
    </w:div>
    <w:div w:id="207311751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diagramData" Target="diagrams/data1.xml"/><Relationship Id="rId18" Type="http://schemas.openxmlformats.org/officeDocument/2006/relationships/image" Target="media/image7.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6.png"/><Relationship Id="rId17" Type="http://schemas.microsoft.com/office/2007/relationships/diagramDrawing" Target="diagrams/drawing1.xml"/><Relationship Id="rId2" Type="http://schemas.openxmlformats.org/officeDocument/2006/relationships/styles" Target="styles.xml"/><Relationship Id="rId16" Type="http://schemas.openxmlformats.org/officeDocument/2006/relationships/diagramColors" Target="diagrams/colors1.xm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diagramQuickStyle" Target="diagrams/quickStyle1.xml"/><Relationship Id="rId10" Type="http://schemas.openxmlformats.org/officeDocument/2006/relationships/image" Target="media/image4.png"/><Relationship Id="rId19" Type="http://schemas.openxmlformats.org/officeDocument/2006/relationships/image" Target="media/image8.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diagramLayout" Target="diagrams/layout1.xml"/><Relationship Id="rId22"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15EB8D3-0FDF-4BA4-9935-C5B7AB182E69}" type="doc">
      <dgm:prSet loTypeId="urn:microsoft.com/office/officeart/2005/8/layout/radial5" loCatId="cycle" qsTypeId="urn:microsoft.com/office/officeart/2005/8/quickstyle/simple1" qsCatId="simple" csTypeId="urn:microsoft.com/office/officeart/2005/8/colors/colorful3" csCatId="colorful" phldr="1"/>
      <dgm:spPr/>
      <dgm:t>
        <a:bodyPr/>
        <a:lstStyle/>
        <a:p>
          <a:endParaRPr lang="en-US"/>
        </a:p>
      </dgm:t>
    </dgm:pt>
    <dgm:pt modelId="{BDCD0398-8C56-4FC5-A67D-12D0C79C7951}">
      <dgm:prSet phldrT="[Text]"/>
      <dgm:spPr/>
      <dgm:t>
        <a:bodyPr/>
        <a:lstStyle/>
        <a:p>
          <a:r>
            <a:rPr lang="en-US"/>
            <a:t>Systematic training model</a:t>
          </a:r>
        </a:p>
      </dgm:t>
    </dgm:pt>
    <dgm:pt modelId="{5C51512F-893A-4C4D-85E6-F9947BA75AA2}" type="parTrans" cxnId="{3459D84A-17B5-4129-910C-8E52F70577A3}">
      <dgm:prSet/>
      <dgm:spPr/>
      <dgm:t>
        <a:bodyPr/>
        <a:lstStyle/>
        <a:p>
          <a:endParaRPr lang="en-US"/>
        </a:p>
      </dgm:t>
    </dgm:pt>
    <dgm:pt modelId="{D3ED9929-EC3F-48C6-A407-1C3366682F88}" type="sibTrans" cxnId="{3459D84A-17B5-4129-910C-8E52F70577A3}">
      <dgm:prSet/>
      <dgm:spPr/>
      <dgm:t>
        <a:bodyPr/>
        <a:lstStyle/>
        <a:p>
          <a:endParaRPr lang="en-US"/>
        </a:p>
      </dgm:t>
    </dgm:pt>
    <dgm:pt modelId="{BD37651D-0034-46CA-9B7F-705DAA388E57}">
      <dgm:prSet phldrT="[Text]"/>
      <dgm:spPr/>
      <dgm:t>
        <a:bodyPr/>
        <a:lstStyle/>
        <a:p>
          <a:r>
            <a:rPr lang="en-US"/>
            <a:t>Execute</a:t>
          </a:r>
        </a:p>
      </dgm:t>
    </dgm:pt>
    <dgm:pt modelId="{9A8B6C72-26F6-495B-BC0F-C1F4FAB4F333}" type="parTrans" cxnId="{F8ACEB6A-9DDF-4C3D-8ADD-CF584C93A2E1}">
      <dgm:prSet/>
      <dgm:spPr/>
      <dgm:t>
        <a:bodyPr/>
        <a:lstStyle/>
        <a:p>
          <a:endParaRPr lang="en-US"/>
        </a:p>
      </dgm:t>
    </dgm:pt>
    <dgm:pt modelId="{468FCAE7-FA2D-4CA2-ACD3-C71EFC225802}" type="sibTrans" cxnId="{F8ACEB6A-9DDF-4C3D-8ADD-CF584C93A2E1}">
      <dgm:prSet/>
      <dgm:spPr/>
      <dgm:t>
        <a:bodyPr/>
        <a:lstStyle/>
        <a:p>
          <a:endParaRPr lang="en-US"/>
        </a:p>
      </dgm:t>
    </dgm:pt>
    <dgm:pt modelId="{13A10B40-39F3-49E6-BABA-A7E9CF2CDE1C}">
      <dgm:prSet phldrT="[Text]"/>
      <dgm:spPr/>
      <dgm:t>
        <a:bodyPr/>
        <a:lstStyle/>
        <a:p>
          <a:r>
            <a:rPr lang="en-US"/>
            <a:t>Analyse</a:t>
          </a:r>
        </a:p>
      </dgm:t>
    </dgm:pt>
    <dgm:pt modelId="{55B89266-594A-473D-A309-720FF1B55D3B}" type="parTrans" cxnId="{9998B249-7BB8-4CBB-BD39-3C6A7EB54361}">
      <dgm:prSet/>
      <dgm:spPr/>
      <dgm:t>
        <a:bodyPr/>
        <a:lstStyle/>
        <a:p>
          <a:endParaRPr lang="en-US"/>
        </a:p>
      </dgm:t>
    </dgm:pt>
    <dgm:pt modelId="{51F8E36D-8331-404B-A472-5E6698332479}" type="sibTrans" cxnId="{9998B249-7BB8-4CBB-BD39-3C6A7EB54361}">
      <dgm:prSet/>
      <dgm:spPr/>
      <dgm:t>
        <a:bodyPr/>
        <a:lstStyle/>
        <a:p>
          <a:endParaRPr lang="en-US"/>
        </a:p>
      </dgm:t>
    </dgm:pt>
    <dgm:pt modelId="{D78F68F5-6397-44C0-BA08-BFBCCE845CD9}">
      <dgm:prSet phldrT="[Text]"/>
      <dgm:spPr/>
      <dgm:t>
        <a:bodyPr/>
        <a:lstStyle/>
        <a:p>
          <a:r>
            <a:rPr lang="en-US"/>
            <a:t>Design</a:t>
          </a:r>
        </a:p>
      </dgm:t>
    </dgm:pt>
    <dgm:pt modelId="{722DBD4E-8DFD-46BF-9499-CB9251F664CF}" type="parTrans" cxnId="{424A7C9E-D5A4-4337-A1FF-7E49D4B2FD39}">
      <dgm:prSet/>
      <dgm:spPr/>
      <dgm:t>
        <a:bodyPr/>
        <a:lstStyle/>
        <a:p>
          <a:endParaRPr lang="en-US"/>
        </a:p>
      </dgm:t>
    </dgm:pt>
    <dgm:pt modelId="{64ED00DB-FE31-4064-8FB7-1EF6CE12A506}" type="sibTrans" cxnId="{424A7C9E-D5A4-4337-A1FF-7E49D4B2FD39}">
      <dgm:prSet/>
      <dgm:spPr/>
      <dgm:t>
        <a:bodyPr/>
        <a:lstStyle/>
        <a:p>
          <a:endParaRPr lang="en-US"/>
        </a:p>
      </dgm:t>
    </dgm:pt>
    <dgm:pt modelId="{E61DDF54-F189-4496-8546-C9666A7256BF}">
      <dgm:prSet phldrT="[Text]"/>
      <dgm:spPr/>
      <dgm:t>
        <a:bodyPr/>
        <a:lstStyle/>
        <a:p>
          <a:r>
            <a:rPr lang="en-US"/>
            <a:t>Develop</a:t>
          </a:r>
        </a:p>
      </dgm:t>
    </dgm:pt>
    <dgm:pt modelId="{E17B08DA-979B-4CD9-910B-F4B8A812B15D}" type="parTrans" cxnId="{E3EA0DDB-746D-4987-BCA4-265AFB62D2F1}">
      <dgm:prSet/>
      <dgm:spPr/>
      <dgm:t>
        <a:bodyPr/>
        <a:lstStyle/>
        <a:p>
          <a:endParaRPr lang="en-US"/>
        </a:p>
      </dgm:t>
    </dgm:pt>
    <dgm:pt modelId="{399B4C90-8483-43C0-8B66-B43184A7AAB3}" type="sibTrans" cxnId="{E3EA0DDB-746D-4987-BCA4-265AFB62D2F1}">
      <dgm:prSet/>
      <dgm:spPr/>
      <dgm:t>
        <a:bodyPr/>
        <a:lstStyle/>
        <a:p>
          <a:endParaRPr lang="en-US"/>
        </a:p>
      </dgm:t>
    </dgm:pt>
    <dgm:pt modelId="{F41E4A2D-BE29-4A4E-8D5E-0A93CBA7B137}">
      <dgm:prSet/>
      <dgm:spPr/>
      <dgm:t>
        <a:bodyPr/>
        <a:lstStyle/>
        <a:p>
          <a:r>
            <a:rPr lang="en-US"/>
            <a:t>Evaluate</a:t>
          </a:r>
        </a:p>
      </dgm:t>
    </dgm:pt>
    <dgm:pt modelId="{92E03EC5-0514-4578-A136-A00A6AA8311B}" type="parTrans" cxnId="{5E9BE28D-8B07-466E-BF56-94A104B6187E}">
      <dgm:prSet/>
      <dgm:spPr/>
      <dgm:t>
        <a:bodyPr/>
        <a:lstStyle/>
        <a:p>
          <a:endParaRPr lang="en-US"/>
        </a:p>
      </dgm:t>
    </dgm:pt>
    <dgm:pt modelId="{831A9BAB-0002-4986-BD35-10C1342CB11F}" type="sibTrans" cxnId="{5E9BE28D-8B07-466E-BF56-94A104B6187E}">
      <dgm:prSet/>
      <dgm:spPr/>
      <dgm:t>
        <a:bodyPr/>
        <a:lstStyle/>
        <a:p>
          <a:endParaRPr lang="en-US"/>
        </a:p>
      </dgm:t>
    </dgm:pt>
    <dgm:pt modelId="{B50D666A-2C26-4782-9184-692AC485A87E}" type="pres">
      <dgm:prSet presAssocID="{C15EB8D3-0FDF-4BA4-9935-C5B7AB182E69}" presName="Name0" presStyleCnt="0">
        <dgm:presLayoutVars>
          <dgm:chMax val="1"/>
          <dgm:dir/>
          <dgm:animLvl val="ctr"/>
          <dgm:resizeHandles val="exact"/>
        </dgm:presLayoutVars>
      </dgm:prSet>
      <dgm:spPr/>
    </dgm:pt>
    <dgm:pt modelId="{499E8AD0-4965-4B7E-8F0B-8ABEFAC7996B}" type="pres">
      <dgm:prSet presAssocID="{BDCD0398-8C56-4FC5-A67D-12D0C79C7951}" presName="centerShape" presStyleLbl="node0" presStyleIdx="0" presStyleCnt="1"/>
      <dgm:spPr/>
    </dgm:pt>
    <dgm:pt modelId="{BF3E3952-D354-4957-9FD6-4B245DF1F70C}" type="pres">
      <dgm:prSet presAssocID="{9A8B6C72-26F6-495B-BC0F-C1F4FAB4F333}" presName="parTrans" presStyleLbl="sibTrans2D1" presStyleIdx="0" presStyleCnt="5"/>
      <dgm:spPr/>
    </dgm:pt>
    <dgm:pt modelId="{38C03DF1-FE23-48B1-A007-DCCED727111B}" type="pres">
      <dgm:prSet presAssocID="{9A8B6C72-26F6-495B-BC0F-C1F4FAB4F333}" presName="connectorText" presStyleLbl="sibTrans2D1" presStyleIdx="0" presStyleCnt="5"/>
      <dgm:spPr/>
    </dgm:pt>
    <dgm:pt modelId="{8F33FC63-1F26-46E1-BDC3-F31EF987B161}" type="pres">
      <dgm:prSet presAssocID="{BD37651D-0034-46CA-9B7F-705DAA388E57}" presName="node" presStyleLbl="node1" presStyleIdx="0" presStyleCnt="5">
        <dgm:presLayoutVars>
          <dgm:bulletEnabled val="1"/>
        </dgm:presLayoutVars>
      </dgm:prSet>
      <dgm:spPr/>
    </dgm:pt>
    <dgm:pt modelId="{4583BAC7-4B3D-4F1F-9694-4DA0DCA688C0}" type="pres">
      <dgm:prSet presAssocID="{92E03EC5-0514-4578-A136-A00A6AA8311B}" presName="parTrans" presStyleLbl="sibTrans2D1" presStyleIdx="1" presStyleCnt="5"/>
      <dgm:spPr/>
    </dgm:pt>
    <dgm:pt modelId="{3E4D6C92-C1B3-4ED8-A6B8-A9831DFD128C}" type="pres">
      <dgm:prSet presAssocID="{92E03EC5-0514-4578-A136-A00A6AA8311B}" presName="connectorText" presStyleLbl="sibTrans2D1" presStyleIdx="1" presStyleCnt="5"/>
      <dgm:spPr/>
    </dgm:pt>
    <dgm:pt modelId="{7AB89D34-B5C8-454A-8604-DB102EE7714B}" type="pres">
      <dgm:prSet presAssocID="{F41E4A2D-BE29-4A4E-8D5E-0A93CBA7B137}" presName="node" presStyleLbl="node1" presStyleIdx="1" presStyleCnt="5">
        <dgm:presLayoutVars>
          <dgm:bulletEnabled val="1"/>
        </dgm:presLayoutVars>
      </dgm:prSet>
      <dgm:spPr/>
    </dgm:pt>
    <dgm:pt modelId="{4E6BDD30-62C0-47AE-84B8-774647D2C7A1}" type="pres">
      <dgm:prSet presAssocID="{55B89266-594A-473D-A309-720FF1B55D3B}" presName="parTrans" presStyleLbl="sibTrans2D1" presStyleIdx="2" presStyleCnt="5"/>
      <dgm:spPr/>
    </dgm:pt>
    <dgm:pt modelId="{B59404AC-9D0C-4D6C-89DE-0267D3951A13}" type="pres">
      <dgm:prSet presAssocID="{55B89266-594A-473D-A309-720FF1B55D3B}" presName="connectorText" presStyleLbl="sibTrans2D1" presStyleIdx="2" presStyleCnt="5"/>
      <dgm:spPr/>
    </dgm:pt>
    <dgm:pt modelId="{C4F7B640-9364-4517-9699-64FFC271BC45}" type="pres">
      <dgm:prSet presAssocID="{13A10B40-39F3-49E6-BABA-A7E9CF2CDE1C}" presName="node" presStyleLbl="node1" presStyleIdx="2" presStyleCnt="5">
        <dgm:presLayoutVars>
          <dgm:bulletEnabled val="1"/>
        </dgm:presLayoutVars>
      </dgm:prSet>
      <dgm:spPr/>
    </dgm:pt>
    <dgm:pt modelId="{392BBF70-C040-49F4-BD54-82565B37919F}" type="pres">
      <dgm:prSet presAssocID="{722DBD4E-8DFD-46BF-9499-CB9251F664CF}" presName="parTrans" presStyleLbl="sibTrans2D1" presStyleIdx="3" presStyleCnt="5"/>
      <dgm:spPr/>
    </dgm:pt>
    <dgm:pt modelId="{AED702FE-246D-4489-ADDE-6A212D2FC7CE}" type="pres">
      <dgm:prSet presAssocID="{722DBD4E-8DFD-46BF-9499-CB9251F664CF}" presName="connectorText" presStyleLbl="sibTrans2D1" presStyleIdx="3" presStyleCnt="5"/>
      <dgm:spPr/>
    </dgm:pt>
    <dgm:pt modelId="{65C66949-FEF8-4E5B-B4C5-C649C3039ABE}" type="pres">
      <dgm:prSet presAssocID="{D78F68F5-6397-44C0-BA08-BFBCCE845CD9}" presName="node" presStyleLbl="node1" presStyleIdx="3" presStyleCnt="5">
        <dgm:presLayoutVars>
          <dgm:bulletEnabled val="1"/>
        </dgm:presLayoutVars>
      </dgm:prSet>
      <dgm:spPr/>
    </dgm:pt>
    <dgm:pt modelId="{D1624D01-0808-4F72-860F-CE69324F7B03}" type="pres">
      <dgm:prSet presAssocID="{E17B08DA-979B-4CD9-910B-F4B8A812B15D}" presName="parTrans" presStyleLbl="sibTrans2D1" presStyleIdx="4" presStyleCnt="5"/>
      <dgm:spPr/>
    </dgm:pt>
    <dgm:pt modelId="{E2D8CE6D-A5C2-4C00-98E8-CF090D4F8419}" type="pres">
      <dgm:prSet presAssocID="{E17B08DA-979B-4CD9-910B-F4B8A812B15D}" presName="connectorText" presStyleLbl="sibTrans2D1" presStyleIdx="4" presStyleCnt="5"/>
      <dgm:spPr/>
    </dgm:pt>
    <dgm:pt modelId="{21F40F1B-085F-4DDF-8ADA-C85F1751E9A1}" type="pres">
      <dgm:prSet presAssocID="{E61DDF54-F189-4496-8546-C9666A7256BF}" presName="node" presStyleLbl="node1" presStyleIdx="4" presStyleCnt="5">
        <dgm:presLayoutVars>
          <dgm:bulletEnabled val="1"/>
        </dgm:presLayoutVars>
      </dgm:prSet>
      <dgm:spPr/>
    </dgm:pt>
  </dgm:ptLst>
  <dgm:cxnLst>
    <dgm:cxn modelId="{A014980C-C3CC-4104-A2D2-BB9A950D5A5A}" type="presOf" srcId="{92E03EC5-0514-4578-A136-A00A6AA8311B}" destId="{4583BAC7-4B3D-4F1F-9694-4DA0DCA688C0}" srcOrd="0" destOrd="0" presId="urn:microsoft.com/office/officeart/2005/8/layout/radial5"/>
    <dgm:cxn modelId="{F021EB0D-F407-4D8D-9385-8D3E4C1B39F3}" type="presOf" srcId="{722DBD4E-8DFD-46BF-9499-CB9251F664CF}" destId="{392BBF70-C040-49F4-BD54-82565B37919F}" srcOrd="0" destOrd="0" presId="urn:microsoft.com/office/officeart/2005/8/layout/radial5"/>
    <dgm:cxn modelId="{AB4B4F29-F6CA-4888-862C-2F5DD2D656C1}" type="presOf" srcId="{BDCD0398-8C56-4FC5-A67D-12D0C79C7951}" destId="{499E8AD0-4965-4B7E-8F0B-8ABEFAC7996B}" srcOrd="0" destOrd="0" presId="urn:microsoft.com/office/officeart/2005/8/layout/radial5"/>
    <dgm:cxn modelId="{C034992F-553E-4D28-9F39-E0E54D029ED9}" type="presOf" srcId="{722DBD4E-8DFD-46BF-9499-CB9251F664CF}" destId="{AED702FE-246D-4489-ADDE-6A212D2FC7CE}" srcOrd="1" destOrd="0" presId="urn:microsoft.com/office/officeart/2005/8/layout/radial5"/>
    <dgm:cxn modelId="{44A3FA3F-926E-4F96-96CE-6AE7B932BB94}" type="presOf" srcId="{92E03EC5-0514-4578-A136-A00A6AA8311B}" destId="{3E4D6C92-C1B3-4ED8-A6B8-A9831DFD128C}" srcOrd="1" destOrd="0" presId="urn:microsoft.com/office/officeart/2005/8/layout/radial5"/>
    <dgm:cxn modelId="{E09DCC43-5684-4255-B372-7D23CDA1A73C}" type="presOf" srcId="{55B89266-594A-473D-A309-720FF1B55D3B}" destId="{B59404AC-9D0C-4D6C-89DE-0267D3951A13}" srcOrd="1" destOrd="0" presId="urn:microsoft.com/office/officeart/2005/8/layout/radial5"/>
    <dgm:cxn modelId="{9998B249-7BB8-4CBB-BD39-3C6A7EB54361}" srcId="{BDCD0398-8C56-4FC5-A67D-12D0C79C7951}" destId="{13A10B40-39F3-49E6-BABA-A7E9CF2CDE1C}" srcOrd="2" destOrd="0" parTransId="{55B89266-594A-473D-A309-720FF1B55D3B}" sibTransId="{51F8E36D-8331-404B-A472-5E6698332479}"/>
    <dgm:cxn modelId="{3459D84A-17B5-4129-910C-8E52F70577A3}" srcId="{C15EB8D3-0FDF-4BA4-9935-C5B7AB182E69}" destId="{BDCD0398-8C56-4FC5-A67D-12D0C79C7951}" srcOrd="0" destOrd="0" parTransId="{5C51512F-893A-4C4D-85E6-F9947BA75AA2}" sibTransId="{D3ED9929-EC3F-48C6-A407-1C3366682F88}"/>
    <dgm:cxn modelId="{5E838B55-360D-404A-9384-84E3652662BC}" type="presOf" srcId="{13A10B40-39F3-49E6-BABA-A7E9CF2CDE1C}" destId="{C4F7B640-9364-4517-9699-64FFC271BC45}" srcOrd="0" destOrd="0" presId="urn:microsoft.com/office/officeart/2005/8/layout/radial5"/>
    <dgm:cxn modelId="{41ADD55B-7653-4410-92C0-F57D0A68D4B9}" type="presOf" srcId="{E17B08DA-979B-4CD9-910B-F4B8A812B15D}" destId="{E2D8CE6D-A5C2-4C00-98E8-CF090D4F8419}" srcOrd="1" destOrd="0" presId="urn:microsoft.com/office/officeart/2005/8/layout/radial5"/>
    <dgm:cxn modelId="{B31D7A63-4BC4-46B4-84A6-7609CF32846C}" type="presOf" srcId="{D78F68F5-6397-44C0-BA08-BFBCCE845CD9}" destId="{65C66949-FEF8-4E5B-B4C5-C649C3039ABE}" srcOrd="0" destOrd="0" presId="urn:microsoft.com/office/officeart/2005/8/layout/radial5"/>
    <dgm:cxn modelId="{F8ACEB6A-9DDF-4C3D-8ADD-CF584C93A2E1}" srcId="{BDCD0398-8C56-4FC5-A67D-12D0C79C7951}" destId="{BD37651D-0034-46CA-9B7F-705DAA388E57}" srcOrd="0" destOrd="0" parTransId="{9A8B6C72-26F6-495B-BC0F-C1F4FAB4F333}" sibTransId="{468FCAE7-FA2D-4CA2-ACD3-C71EFC225802}"/>
    <dgm:cxn modelId="{87BB796D-3B97-4FE9-BE63-511094A54C1E}" type="presOf" srcId="{E17B08DA-979B-4CD9-910B-F4B8A812B15D}" destId="{D1624D01-0808-4F72-860F-CE69324F7B03}" srcOrd="0" destOrd="0" presId="urn:microsoft.com/office/officeart/2005/8/layout/radial5"/>
    <dgm:cxn modelId="{5E9BE28D-8B07-466E-BF56-94A104B6187E}" srcId="{BDCD0398-8C56-4FC5-A67D-12D0C79C7951}" destId="{F41E4A2D-BE29-4A4E-8D5E-0A93CBA7B137}" srcOrd="1" destOrd="0" parTransId="{92E03EC5-0514-4578-A136-A00A6AA8311B}" sibTransId="{831A9BAB-0002-4986-BD35-10C1342CB11F}"/>
    <dgm:cxn modelId="{424A7C9E-D5A4-4337-A1FF-7E49D4B2FD39}" srcId="{BDCD0398-8C56-4FC5-A67D-12D0C79C7951}" destId="{D78F68F5-6397-44C0-BA08-BFBCCE845CD9}" srcOrd="3" destOrd="0" parTransId="{722DBD4E-8DFD-46BF-9499-CB9251F664CF}" sibTransId="{64ED00DB-FE31-4064-8FB7-1EF6CE12A506}"/>
    <dgm:cxn modelId="{63CBCEAE-A688-42CA-9658-4FF903E86A92}" type="presOf" srcId="{9A8B6C72-26F6-495B-BC0F-C1F4FAB4F333}" destId="{BF3E3952-D354-4957-9FD6-4B245DF1F70C}" srcOrd="0" destOrd="0" presId="urn:microsoft.com/office/officeart/2005/8/layout/radial5"/>
    <dgm:cxn modelId="{684953B0-28EE-4A2A-A231-865591A23A19}" type="presOf" srcId="{BD37651D-0034-46CA-9B7F-705DAA388E57}" destId="{8F33FC63-1F26-46E1-BDC3-F31EF987B161}" srcOrd="0" destOrd="0" presId="urn:microsoft.com/office/officeart/2005/8/layout/radial5"/>
    <dgm:cxn modelId="{D80C30C1-CA0B-4EEA-8C56-22AE6F6133FF}" type="presOf" srcId="{55B89266-594A-473D-A309-720FF1B55D3B}" destId="{4E6BDD30-62C0-47AE-84B8-774647D2C7A1}" srcOrd="0" destOrd="0" presId="urn:microsoft.com/office/officeart/2005/8/layout/radial5"/>
    <dgm:cxn modelId="{8973ACD6-467A-4477-9C0B-3F836260BA7C}" type="presOf" srcId="{C15EB8D3-0FDF-4BA4-9935-C5B7AB182E69}" destId="{B50D666A-2C26-4782-9184-692AC485A87E}" srcOrd="0" destOrd="0" presId="urn:microsoft.com/office/officeart/2005/8/layout/radial5"/>
    <dgm:cxn modelId="{594A64D9-61CD-4E0A-9F75-11C42E2BAF07}" type="presOf" srcId="{F41E4A2D-BE29-4A4E-8D5E-0A93CBA7B137}" destId="{7AB89D34-B5C8-454A-8604-DB102EE7714B}" srcOrd="0" destOrd="0" presId="urn:microsoft.com/office/officeart/2005/8/layout/radial5"/>
    <dgm:cxn modelId="{E3EA0DDB-746D-4987-BCA4-265AFB62D2F1}" srcId="{BDCD0398-8C56-4FC5-A67D-12D0C79C7951}" destId="{E61DDF54-F189-4496-8546-C9666A7256BF}" srcOrd="4" destOrd="0" parTransId="{E17B08DA-979B-4CD9-910B-F4B8A812B15D}" sibTransId="{399B4C90-8483-43C0-8B66-B43184A7AAB3}"/>
    <dgm:cxn modelId="{B57A89EB-5B6B-48E4-8983-AE69F6D440C2}" type="presOf" srcId="{E61DDF54-F189-4496-8546-C9666A7256BF}" destId="{21F40F1B-085F-4DDF-8ADA-C85F1751E9A1}" srcOrd="0" destOrd="0" presId="urn:microsoft.com/office/officeart/2005/8/layout/radial5"/>
    <dgm:cxn modelId="{5C6319FB-6ABC-42C1-9512-959E08B86C3A}" type="presOf" srcId="{9A8B6C72-26F6-495B-BC0F-C1F4FAB4F333}" destId="{38C03DF1-FE23-48B1-A007-DCCED727111B}" srcOrd="1" destOrd="0" presId="urn:microsoft.com/office/officeart/2005/8/layout/radial5"/>
    <dgm:cxn modelId="{D1AA428F-2FCB-46D3-BCBD-52DF72BEB7C6}" type="presParOf" srcId="{B50D666A-2C26-4782-9184-692AC485A87E}" destId="{499E8AD0-4965-4B7E-8F0B-8ABEFAC7996B}" srcOrd="0" destOrd="0" presId="urn:microsoft.com/office/officeart/2005/8/layout/radial5"/>
    <dgm:cxn modelId="{71791C93-586F-49DF-A909-ED740287A589}" type="presParOf" srcId="{B50D666A-2C26-4782-9184-692AC485A87E}" destId="{BF3E3952-D354-4957-9FD6-4B245DF1F70C}" srcOrd="1" destOrd="0" presId="urn:microsoft.com/office/officeart/2005/8/layout/radial5"/>
    <dgm:cxn modelId="{6A724621-B27D-454B-AA73-454AB2BE5F83}" type="presParOf" srcId="{BF3E3952-D354-4957-9FD6-4B245DF1F70C}" destId="{38C03DF1-FE23-48B1-A007-DCCED727111B}" srcOrd="0" destOrd="0" presId="urn:microsoft.com/office/officeart/2005/8/layout/radial5"/>
    <dgm:cxn modelId="{D98F6E02-D614-444F-BB48-0FC1B5415CE3}" type="presParOf" srcId="{B50D666A-2C26-4782-9184-692AC485A87E}" destId="{8F33FC63-1F26-46E1-BDC3-F31EF987B161}" srcOrd="2" destOrd="0" presId="urn:microsoft.com/office/officeart/2005/8/layout/radial5"/>
    <dgm:cxn modelId="{DE8A049D-F4BA-46B3-8429-E8939780D7ED}" type="presParOf" srcId="{B50D666A-2C26-4782-9184-692AC485A87E}" destId="{4583BAC7-4B3D-4F1F-9694-4DA0DCA688C0}" srcOrd="3" destOrd="0" presId="urn:microsoft.com/office/officeart/2005/8/layout/radial5"/>
    <dgm:cxn modelId="{3A744C06-E201-481F-B86C-0A0D090B5592}" type="presParOf" srcId="{4583BAC7-4B3D-4F1F-9694-4DA0DCA688C0}" destId="{3E4D6C92-C1B3-4ED8-A6B8-A9831DFD128C}" srcOrd="0" destOrd="0" presId="urn:microsoft.com/office/officeart/2005/8/layout/radial5"/>
    <dgm:cxn modelId="{018F430E-0CB1-43FA-B1DC-FA6691B6294D}" type="presParOf" srcId="{B50D666A-2C26-4782-9184-692AC485A87E}" destId="{7AB89D34-B5C8-454A-8604-DB102EE7714B}" srcOrd="4" destOrd="0" presId="urn:microsoft.com/office/officeart/2005/8/layout/radial5"/>
    <dgm:cxn modelId="{AABDD8B9-7791-44F6-B37B-1507B29FC130}" type="presParOf" srcId="{B50D666A-2C26-4782-9184-692AC485A87E}" destId="{4E6BDD30-62C0-47AE-84B8-774647D2C7A1}" srcOrd="5" destOrd="0" presId="urn:microsoft.com/office/officeart/2005/8/layout/radial5"/>
    <dgm:cxn modelId="{CE3D9998-B6BC-4519-B096-503F17260C24}" type="presParOf" srcId="{4E6BDD30-62C0-47AE-84B8-774647D2C7A1}" destId="{B59404AC-9D0C-4D6C-89DE-0267D3951A13}" srcOrd="0" destOrd="0" presId="urn:microsoft.com/office/officeart/2005/8/layout/radial5"/>
    <dgm:cxn modelId="{F8E9EB8C-7A35-4E32-9655-E5F72A60A046}" type="presParOf" srcId="{B50D666A-2C26-4782-9184-692AC485A87E}" destId="{C4F7B640-9364-4517-9699-64FFC271BC45}" srcOrd="6" destOrd="0" presId="urn:microsoft.com/office/officeart/2005/8/layout/radial5"/>
    <dgm:cxn modelId="{DCA223E3-BB35-4FF9-8E42-1CCE33779801}" type="presParOf" srcId="{B50D666A-2C26-4782-9184-692AC485A87E}" destId="{392BBF70-C040-49F4-BD54-82565B37919F}" srcOrd="7" destOrd="0" presId="urn:microsoft.com/office/officeart/2005/8/layout/radial5"/>
    <dgm:cxn modelId="{7E878B69-E99B-44E5-AA50-ECDE55772DF3}" type="presParOf" srcId="{392BBF70-C040-49F4-BD54-82565B37919F}" destId="{AED702FE-246D-4489-ADDE-6A212D2FC7CE}" srcOrd="0" destOrd="0" presId="urn:microsoft.com/office/officeart/2005/8/layout/radial5"/>
    <dgm:cxn modelId="{9414565F-D4BB-41B4-9B43-C2F87664C4F2}" type="presParOf" srcId="{B50D666A-2C26-4782-9184-692AC485A87E}" destId="{65C66949-FEF8-4E5B-B4C5-C649C3039ABE}" srcOrd="8" destOrd="0" presId="urn:microsoft.com/office/officeart/2005/8/layout/radial5"/>
    <dgm:cxn modelId="{41F1906C-17D2-4353-B43B-BE249965D323}" type="presParOf" srcId="{B50D666A-2C26-4782-9184-692AC485A87E}" destId="{D1624D01-0808-4F72-860F-CE69324F7B03}" srcOrd="9" destOrd="0" presId="urn:microsoft.com/office/officeart/2005/8/layout/radial5"/>
    <dgm:cxn modelId="{7C4D2B60-809C-47AD-BA64-30F4F6E8BC37}" type="presParOf" srcId="{D1624D01-0808-4F72-860F-CE69324F7B03}" destId="{E2D8CE6D-A5C2-4C00-98E8-CF090D4F8419}" srcOrd="0" destOrd="0" presId="urn:microsoft.com/office/officeart/2005/8/layout/radial5"/>
    <dgm:cxn modelId="{474742A8-AD8B-48AA-9E47-1C068707C585}" type="presParOf" srcId="{B50D666A-2C26-4782-9184-692AC485A87E}" destId="{21F40F1B-085F-4DDF-8ADA-C85F1751E9A1}" srcOrd="10" destOrd="0" presId="urn:microsoft.com/office/officeart/2005/8/layout/radial5"/>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99E8AD0-4965-4B7E-8F0B-8ABEFAC7996B}">
      <dsp:nvSpPr>
        <dsp:cNvPr id="0" name=""/>
        <dsp:cNvSpPr/>
      </dsp:nvSpPr>
      <dsp:spPr>
        <a:xfrm>
          <a:off x="2290464" y="1268410"/>
          <a:ext cx="905470" cy="905470"/>
        </a:xfrm>
        <a:prstGeom prst="ellipse">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US" sz="1000" kern="1200"/>
            <a:t>Systematic training model</a:t>
          </a:r>
        </a:p>
      </dsp:txBody>
      <dsp:txXfrm>
        <a:off x="2423067" y="1401013"/>
        <a:ext cx="640264" cy="640264"/>
      </dsp:txXfrm>
    </dsp:sp>
    <dsp:sp modelId="{BF3E3952-D354-4957-9FD6-4B245DF1F70C}">
      <dsp:nvSpPr>
        <dsp:cNvPr id="0" name=""/>
        <dsp:cNvSpPr/>
      </dsp:nvSpPr>
      <dsp:spPr>
        <a:xfrm rot="16200000">
          <a:off x="2647512" y="939354"/>
          <a:ext cx="191374" cy="307859"/>
        </a:xfrm>
        <a:prstGeom prst="rightArrow">
          <a:avLst>
            <a:gd name="adj1" fmla="val 60000"/>
            <a:gd name="adj2" fmla="val 50000"/>
          </a:avLst>
        </a:prstGeom>
        <a:solidFill>
          <a:schemeClr val="accent3">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US" sz="800" kern="1200"/>
        </a:p>
      </dsp:txBody>
      <dsp:txXfrm>
        <a:off x="2676218" y="1029632"/>
        <a:ext cx="133962" cy="184715"/>
      </dsp:txXfrm>
    </dsp:sp>
    <dsp:sp modelId="{8F33FC63-1F26-46E1-BDC3-F31EF987B161}">
      <dsp:nvSpPr>
        <dsp:cNvPr id="0" name=""/>
        <dsp:cNvSpPr/>
      </dsp:nvSpPr>
      <dsp:spPr>
        <a:xfrm>
          <a:off x="2290464" y="1855"/>
          <a:ext cx="905470" cy="905470"/>
        </a:xfrm>
        <a:prstGeom prst="ellipse">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US" sz="1000" kern="1200"/>
            <a:t>Execute</a:t>
          </a:r>
        </a:p>
      </dsp:txBody>
      <dsp:txXfrm>
        <a:off x="2423067" y="134458"/>
        <a:ext cx="640264" cy="640264"/>
      </dsp:txXfrm>
    </dsp:sp>
    <dsp:sp modelId="{4583BAC7-4B3D-4F1F-9694-4DA0DCA688C0}">
      <dsp:nvSpPr>
        <dsp:cNvPr id="0" name=""/>
        <dsp:cNvSpPr/>
      </dsp:nvSpPr>
      <dsp:spPr>
        <a:xfrm rot="20520000">
          <a:off x="3244644" y="1373195"/>
          <a:ext cx="191374" cy="307859"/>
        </a:xfrm>
        <a:prstGeom prst="rightArrow">
          <a:avLst>
            <a:gd name="adj1" fmla="val 60000"/>
            <a:gd name="adj2" fmla="val 50000"/>
          </a:avLst>
        </a:prstGeom>
        <a:solidFill>
          <a:schemeClr val="accent3">
            <a:hueOff val="2812566"/>
            <a:satOff val="-4220"/>
            <a:lumOff val="-686"/>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US" sz="800" kern="1200"/>
        </a:p>
      </dsp:txBody>
      <dsp:txXfrm>
        <a:off x="3246049" y="1443638"/>
        <a:ext cx="133962" cy="184715"/>
      </dsp:txXfrm>
    </dsp:sp>
    <dsp:sp modelId="{7AB89D34-B5C8-454A-8604-DB102EE7714B}">
      <dsp:nvSpPr>
        <dsp:cNvPr id="0" name=""/>
        <dsp:cNvSpPr/>
      </dsp:nvSpPr>
      <dsp:spPr>
        <a:xfrm>
          <a:off x="3495030" y="877023"/>
          <a:ext cx="905470" cy="905470"/>
        </a:xfrm>
        <a:prstGeom prst="ellipse">
          <a:avLst/>
        </a:prstGeom>
        <a:solidFill>
          <a:schemeClr val="accent3">
            <a:hueOff val="2812566"/>
            <a:satOff val="-4220"/>
            <a:lumOff val="-686"/>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US" sz="1000" kern="1200"/>
            <a:t>Evaluate</a:t>
          </a:r>
        </a:p>
      </dsp:txBody>
      <dsp:txXfrm>
        <a:off x="3627633" y="1009626"/>
        <a:ext cx="640264" cy="640264"/>
      </dsp:txXfrm>
    </dsp:sp>
    <dsp:sp modelId="{4E6BDD30-62C0-47AE-84B8-774647D2C7A1}">
      <dsp:nvSpPr>
        <dsp:cNvPr id="0" name=""/>
        <dsp:cNvSpPr/>
      </dsp:nvSpPr>
      <dsp:spPr>
        <a:xfrm rot="3240000">
          <a:off x="3016560" y="2075165"/>
          <a:ext cx="191374" cy="307859"/>
        </a:xfrm>
        <a:prstGeom prst="rightArrow">
          <a:avLst>
            <a:gd name="adj1" fmla="val 60000"/>
            <a:gd name="adj2" fmla="val 50000"/>
          </a:avLst>
        </a:prstGeom>
        <a:solidFill>
          <a:schemeClr val="accent3">
            <a:hueOff val="5625132"/>
            <a:satOff val="-8440"/>
            <a:lumOff val="-1373"/>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US" sz="800" kern="1200"/>
        </a:p>
      </dsp:txBody>
      <dsp:txXfrm>
        <a:off x="3028393" y="2113513"/>
        <a:ext cx="133962" cy="184715"/>
      </dsp:txXfrm>
    </dsp:sp>
    <dsp:sp modelId="{C4F7B640-9364-4517-9699-64FFC271BC45}">
      <dsp:nvSpPr>
        <dsp:cNvPr id="0" name=""/>
        <dsp:cNvSpPr/>
      </dsp:nvSpPr>
      <dsp:spPr>
        <a:xfrm>
          <a:off x="3034927" y="2293074"/>
          <a:ext cx="905470" cy="905470"/>
        </a:xfrm>
        <a:prstGeom prst="ellipse">
          <a:avLst/>
        </a:prstGeom>
        <a:solidFill>
          <a:schemeClr val="accent3">
            <a:hueOff val="5625132"/>
            <a:satOff val="-8440"/>
            <a:lumOff val="-1373"/>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US" sz="1000" kern="1200"/>
            <a:t>Analyse</a:t>
          </a:r>
        </a:p>
      </dsp:txBody>
      <dsp:txXfrm>
        <a:off x="3167530" y="2425677"/>
        <a:ext cx="640264" cy="640264"/>
      </dsp:txXfrm>
    </dsp:sp>
    <dsp:sp modelId="{392BBF70-C040-49F4-BD54-82565B37919F}">
      <dsp:nvSpPr>
        <dsp:cNvPr id="0" name=""/>
        <dsp:cNvSpPr/>
      </dsp:nvSpPr>
      <dsp:spPr>
        <a:xfrm rot="7560000">
          <a:off x="2278465" y="2075165"/>
          <a:ext cx="191374" cy="307859"/>
        </a:xfrm>
        <a:prstGeom prst="rightArrow">
          <a:avLst>
            <a:gd name="adj1" fmla="val 60000"/>
            <a:gd name="adj2" fmla="val 50000"/>
          </a:avLst>
        </a:prstGeom>
        <a:solidFill>
          <a:schemeClr val="accent3">
            <a:hueOff val="8437698"/>
            <a:satOff val="-12660"/>
            <a:lumOff val="-2059"/>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US" sz="800" kern="1200"/>
        </a:p>
      </dsp:txBody>
      <dsp:txXfrm rot="10800000">
        <a:off x="2324044" y="2113513"/>
        <a:ext cx="133962" cy="184715"/>
      </dsp:txXfrm>
    </dsp:sp>
    <dsp:sp modelId="{65C66949-FEF8-4E5B-B4C5-C649C3039ABE}">
      <dsp:nvSpPr>
        <dsp:cNvPr id="0" name=""/>
        <dsp:cNvSpPr/>
      </dsp:nvSpPr>
      <dsp:spPr>
        <a:xfrm>
          <a:off x="1546002" y="2293074"/>
          <a:ext cx="905470" cy="905470"/>
        </a:xfrm>
        <a:prstGeom prst="ellipse">
          <a:avLst/>
        </a:prstGeom>
        <a:solidFill>
          <a:schemeClr val="accent3">
            <a:hueOff val="8437698"/>
            <a:satOff val="-12660"/>
            <a:lumOff val="-2059"/>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US" sz="1000" kern="1200"/>
            <a:t>Design</a:t>
          </a:r>
        </a:p>
      </dsp:txBody>
      <dsp:txXfrm>
        <a:off x="1678605" y="2425677"/>
        <a:ext cx="640264" cy="640264"/>
      </dsp:txXfrm>
    </dsp:sp>
    <dsp:sp modelId="{D1624D01-0808-4F72-860F-CE69324F7B03}">
      <dsp:nvSpPr>
        <dsp:cNvPr id="0" name=""/>
        <dsp:cNvSpPr/>
      </dsp:nvSpPr>
      <dsp:spPr>
        <a:xfrm rot="11880000">
          <a:off x="2050381" y="1373195"/>
          <a:ext cx="191374" cy="307859"/>
        </a:xfrm>
        <a:prstGeom prst="rightArrow">
          <a:avLst>
            <a:gd name="adj1" fmla="val 60000"/>
            <a:gd name="adj2" fmla="val 50000"/>
          </a:avLst>
        </a:prstGeom>
        <a:solidFill>
          <a:schemeClr val="accent3">
            <a:hueOff val="11250264"/>
            <a:satOff val="-16880"/>
            <a:lumOff val="-2745"/>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US" sz="800" kern="1200"/>
        </a:p>
      </dsp:txBody>
      <dsp:txXfrm rot="10800000">
        <a:off x="2106388" y="1443638"/>
        <a:ext cx="133962" cy="184715"/>
      </dsp:txXfrm>
    </dsp:sp>
    <dsp:sp modelId="{21F40F1B-085F-4DDF-8ADA-C85F1751E9A1}">
      <dsp:nvSpPr>
        <dsp:cNvPr id="0" name=""/>
        <dsp:cNvSpPr/>
      </dsp:nvSpPr>
      <dsp:spPr>
        <a:xfrm>
          <a:off x="1085899" y="877023"/>
          <a:ext cx="905470" cy="905470"/>
        </a:xfrm>
        <a:prstGeom prst="ellipse">
          <a:avLst/>
        </a:prstGeom>
        <a:solidFill>
          <a:schemeClr val="accent3">
            <a:hueOff val="11250264"/>
            <a:satOff val="-16880"/>
            <a:lumOff val="-2745"/>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US" sz="1000" kern="1200"/>
            <a:t>Develop</a:t>
          </a:r>
        </a:p>
      </dsp:txBody>
      <dsp:txXfrm>
        <a:off x="1218502" y="1009626"/>
        <a:ext cx="640264" cy="640264"/>
      </dsp:txXfrm>
    </dsp:sp>
  </dsp:spTree>
</dsp:drawing>
</file>

<file path=word/diagrams/layout1.xml><?xml version="1.0" encoding="utf-8"?>
<dgm:layoutDef xmlns:dgm="http://schemas.openxmlformats.org/drawingml/2006/diagram" xmlns:a="http://schemas.openxmlformats.org/drawingml/2006/main" uniqueId="urn:microsoft.com/office/officeart/2005/8/layout/radial5">
  <dgm:title val=""/>
  <dgm:desc val=""/>
  <dgm:catLst>
    <dgm:cat type="relationship" pri="23000"/>
    <dgm:cat type="cycle" pri="1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alg type="cycle">
          <dgm:param type="stAng" val="0"/>
          <dgm:param type="spanAng" val="360"/>
          <dgm:param type="ctrShpMap" val="fNode"/>
        </dgm:alg>
      </dgm:if>
      <dgm:else name="Name3">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parTrans" refType="w" refFor="ch" refForName="centerShape" fact="0.4"/>
      <dgm:constr type="w" for="ch" forName="node" refType="w" refFor="ch" refForName="centerShape" op="equ" fact="1.25"/>
      <dgm:constr type="sp" refType="w" refFor="ch" refForName="centerShape" op="equ" fact="0.4"/>
      <dgm:constr type="sibSp" refType="w" refFor="ch" refForName="node" fact="0.3"/>
      <dgm:constr type="primFontSz" for="ch" forName="centerShape" val="65"/>
      <dgm:constr type="primFontSz" for="des" forName="node" op="equ" val="65"/>
      <dgm:constr type="primFontSz" for="des" forName="node" refType="primFontSz" refFor="ch" refForName="centerShape" op="lte"/>
      <dgm:constr type="primFontSz" for="des" forName="connectorText" op="equ" val="55"/>
      <dgm:constr type="primFontSz" for="des" forName="connectorText" refType="primFontSz" refFor="ch" refForName="centerShape" op="lte" fact="0.8"/>
      <dgm:constr type="primFontSz" for="des" forName="connectorText" refType="primFontSz" refFor="des" refForName="node" op="lte"/>
    </dgm:constrLst>
    <dgm:choose name="Name4">
      <dgm:if name="Name5" axis="ch ch" ptType="node node" st="1 1" cnt="1 0" func="cnt" op="lte" val="6">
        <dgm:ruleLst>
          <dgm:rule type="w" for="ch" forName="node" val="NaN" fact="1" max="NaN"/>
        </dgm:ruleLst>
      </dgm:if>
      <dgm:if name="Name6" axis="ch ch" ptType="node node" st="1 1" cnt="1 0" func="cnt" op="lte" val="8">
        <dgm:ruleLst>
          <dgm:rule type="w" for="ch" forName="node" val="NaN" fact="0.9" max="NaN"/>
        </dgm:ruleLst>
      </dgm:if>
      <dgm:if name="Name7" axis="ch ch" ptType="node node" st="1 1" cnt="1 0" func="cnt" op="lte" val="10">
        <dgm:ruleLst>
          <dgm:rule type="w" for="ch" forName="node" val="NaN" fact="0.8" max="NaN"/>
        </dgm:ruleLst>
      </dgm:if>
      <dgm:if name="Name8" axis="ch ch" ptType="node node" st="1 1" cnt="1 0" func="cnt" op="lte" val="12">
        <dgm:ruleLst>
          <dgm:rule type="w" for="ch" forName="node" val="NaN" fact="0.7" max="NaN"/>
        </dgm:ruleLst>
      </dgm:if>
      <dgm:if name="Name9" axis="ch ch" ptType="node node" st="1 1" cnt="1 0" func="cnt" op="lte" val="14">
        <dgm:ruleLst>
          <dgm:rule type="w" for="ch" forName="node" val="NaN" fact="0.6" max="NaN"/>
        </dgm:ruleLst>
      </dgm:if>
      <dgm:else name="Name10">
        <dgm:ruleLst>
          <dgm:rule type="w" for="ch" forName="node" val="NaN" fact="0.5" max="NaN"/>
        </dgm:ruleLst>
      </dgm:else>
    </dgm:choose>
    <dgm:forEach name="Name11"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2" axis="ch">
        <dgm:forEach name="Name13" axis="self" ptType="parTrans">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h" refType="w" fact="0.85"/>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name="Name14"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w" val="INF" fact="NaN" max="NaN"/>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F6F9D2-5C2E-3E40-9599-1A5EEEABFD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21</Pages>
  <Words>4600</Words>
  <Characters>26220</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R-User-18</dc:creator>
  <cp:lastModifiedBy>Microsoft Office User</cp:lastModifiedBy>
  <cp:revision>3</cp:revision>
  <dcterms:created xsi:type="dcterms:W3CDTF">2019-08-09T11:50:00Z</dcterms:created>
  <dcterms:modified xsi:type="dcterms:W3CDTF">2019-08-09T11:51:00Z</dcterms:modified>
</cp:coreProperties>
</file>