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70CA77AB"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04567A72"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04A40D7B" w14:textId="2D6F5AA2" w:rsidR="00D927AB" w:rsidRPr="00D927AB" w:rsidRDefault="00D927AB" w:rsidP="00B22959">
      <w:pPr>
        <w:pStyle w:val="BodyTextL50"/>
        <w:rPr>
          <w:u w:val="single"/>
        </w:rPr>
      </w:pPr>
      <w:r w:rsidRPr="00D927AB">
        <w:rPr>
          <w:u w:val="single"/>
        </w:rPr>
        <w:t>It will not be possible to login if 2 failed attempted are made within a 120 second period.</w:t>
      </w:r>
    </w:p>
    <w:p w14:paraId="6E33BE88" w14:textId="4AFDC409"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AF812DA" w:rsidR="00B22959" w:rsidRPr="00EA56FF" w:rsidRDefault="00EA56FF" w:rsidP="00B22959">
      <w:pPr>
        <w:pStyle w:val="BodyTextL50"/>
        <w:rPr>
          <w:u w:val="single"/>
        </w:rPr>
      </w:pPr>
      <w:r w:rsidRPr="00EA56FF">
        <w:rPr>
          <w:u w:val="single"/>
        </w:rPr>
        <w:t>If access has be blocked, the device will make the user wait 30 seconds before being able to login again.</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23AADC8C" w:rsidR="008B4B00" w:rsidRDefault="008B4B00" w:rsidP="008B4B00">
      <w:pPr>
        <w:pStyle w:val="BodyTextL50"/>
        <w:rPr>
          <w:color w:val="FF0000"/>
        </w:rPr>
      </w:pPr>
      <w:r w:rsidRPr="003171ED">
        <w:rPr>
          <w:color w:val="FF0000"/>
        </w:rPr>
        <w:t>Does R1 accept the Telnet connection? Explain.</w:t>
      </w:r>
    </w:p>
    <w:p w14:paraId="6CDBB0D0" w14:textId="1430438F" w:rsidR="00EF59B9" w:rsidRPr="00EF59B9" w:rsidRDefault="00EF59B9" w:rsidP="008B4B00">
      <w:pPr>
        <w:pStyle w:val="BodyTextL50"/>
        <w:rPr>
          <w:u w:val="single"/>
        </w:rPr>
      </w:pPr>
      <w:r w:rsidRPr="00EF59B9">
        <w:rPr>
          <w:u w:val="single"/>
        </w:rPr>
        <w:t xml:space="preserve">No. Telnet connection was disabled with the ‘transport input telnet </w:t>
      </w:r>
      <w:proofErr w:type="spellStart"/>
      <w:r w:rsidRPr="00EF59B9">
        <w:rPr>
          <w:u w:val="single"/>
        </w:rPr>
        <w:t>ssh</w:t>
      </w:r>
      <w:proofErr w:type="spellEnd"/>
      <w:r w:rsidRPr="00EF59B9">
        <w:rPr>
          <w:u w:val="single"/>
        </w:rPr>
        <w:t>’ command.</w:t>
      </w:r>
    </w:p>
    <w:p w14:paraId="6AF37E0C" w14:textId="745B2CE1" w:rsidR="00A21E27" w:rsidRPr="003171ED" w:rsidRDefault="008B4B00" w:rsidP="0098632C">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AF87EDA" w:rsidR="008B4B00" w:rsidRPr="003171ED" w:rsidRDefault="008B4B00" w:rsidP="008B4B00">
      <w:pPr>
        <w:pStyle w:val="BodyTextL50"/>
        <w:rPr>
          <w:color w:val="FF0000"/>
        </w:rPr>
      </w:pPr>
      <w:r w:rsidRPr="003171ED">
        <w:rPr>
          <w:color w:val="FF0000"/>
        </w:rPr>
        <w:t>Does R1 accept the SSH connection?</w:t>
      </w:r>
      <w:r w:rsidRPr="002E661E">
        <w:t xml:space="preserve"> </w:t>
      </w:r>
      <w:r w:rsidR="002E661E" w:rsidRPr="002E661E">
        <w:rPr>
          <w:u w:val="single"/>
        </w:rPr>
        <w:t>Yes</w:t>
      </w:r>
      <w:r w:rsidRPr="002E661E">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11DCB95D" w:rsidR="008B4B00" w:rsidRDefault="008B4B00" w:rsidP="008B4B00">
      <w:pPr>
        <w:pStyle w:val="BodyTextL50"/>
        <w:rPr>
          <w:color w:val="FF0000"/>
        </w:rPr>
      </w:pPr>
      <w:r w:rsidRPr="003171ED">
        <w:rPr>
          <w:color w:val="FF0000"/>
        </w:rPr>
        <w:t>What happened after you failed to login the second time?</w:t>
      </w:r>
    </w:p>
    <w:p w14:paraId="0ACE990B" w14:textId="32D1EA94" w:rsidR="00D94DF6" w:rsidRPr="00D94DF6" w:rsidRDefault="00D94DF6" w:rsidP="00D94DF6">
      <w:pPr>
        <w:pStyle w:val="BodyTextL50"/>
        <w:rPr>
          <w:u w:val="single"/>
        </w:rPr>
      </w:pPr>
      <w:r w:rsidRPr="00D94DF6">
        <w:rPr>
          <w:u w:val="single"/>
        </w:rPr>
        <w:t>The connection to the router was disconnected, and connection will be refused for 30 seconds</w:t>
      </w:r>
      <w:r>
        <w:rPr>
          <w:u w:val="single"/>
        </w:rPr>
        <w:t>.</w:t>
      </w:r>
    </w:p>
    <w:p w14:paraId="7DA2C04E" w14:textId="1FA4A805" w:rsidR="008B4B00" w:rsidRPr="003171ED" w:rsidRDefault="008B4B00" w:rsidP="00D94DF6">
      <w:pPr>
        <w:pStyle w:val="BodyTextL50"/>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14C5279" w:rsidR="008B4B00" w:rsidRPr="003171ED" w:rsidRDefault="008B4B00" w:rsidP="008B4B00">
      <w:pPr>
        <w:pStyle w:val="BodyTextL50"/>
        <w:rPr>
          <w:color w:val="FF0000"/>
        </w:rPr>
      </w:pPr>
      <w:r w:rsidRPr="003171ED">
        <w:rPr>
          <w:color w:val="FF0000"/>
        </w:rPr>
        <w:t xml:space="preserve">After you successfully logged in, what was displayed? </w:t>
      </w:r>
      <w:r w:rsidR="00F41310" w:rsidRPr="00F41310">
        <w:rPr>
          <w:u w:val="single"/>
        </w:rPr>
        <w:t>The R1 login banner is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57988AA9" w14:textId="013D6A33" w:rsidR="00F41310" w:rsidRPr="00F41310" w:rsidRDefault="00F41310" w:rsidP="00F41310">
      <w:pPr>
        <w:pStyle w:val="BodyTextL50"/>
        <w:rPr>
          <w:u w:val="single"/>
        </w:rPr>
      </w:pPr>
      <w:r w:rsidRPr="00F41310">
        <w:rPr>
          <w:u w:val="single"/>
        </w:rPr>
        <w:t>No. The previously set login-block only monitors session login attempts.</w:t>
      </w:r>
    </w:p>
    <w:p w14:paraId="018431B8" w14:textId="77777777" w:rsidR="00F41310" w:rsidRDefault="00F41310" w:rsidP="00F41310">
      <w:pPr>
        <w:pStyle w:val="BodyTextL50"/>
        <w:rPr>
          <w:color w:val="FF0000"/>
        </w:rPr>
      </w:pPr>
    </w:p>
    <w:p w14:paraId="22515E68" w14:textId="120C6B7C" w:rsidR="008B4B00" w:rsidRPr="003171ED" w:rsidRDefault="008B4B00" w:rsidP="00F41310">
      <w:pPr>
        <w:pStyle w:val="BodyTextL50"/>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4B845D9E" w14:textId="78421F92" w:rsidR="006D696E" w:rsidRPr="006D696E" w:rsidRDefault="006D696E" w:rsidP="006D696E">
      <w:pPr>
        <w:pStyle w:val="BodyTextL25"/>
        <w:rPr>
          <w:u w:val="single"/>
        </w:rPr>
      </w:pPr>
      <w:r w:rsidRPr="006D696E">
        <w:rPr>
          <w:u w:val="single"/>
        </w:rPr>
        <w:lastRenderedPageBreak/>
        <w:t>Yes. It is possible to establish and SSH session with the switch, using the same commands as the router.</w:t>
      </w:r>
    </w:p>
    <w:p w14:paraId="50A5D424" w14:textId="36508ED5" w:rsidR="00FD14D5" w:rsidRDefault="00FD14D5" w:rsidP="006D696E">
      <w:pPr>
        <w:pStyle w:val="BodyTextL25"/>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312E9267" w14:textId="388C9D45" w:rsidR="00B30437" w:rsidRPr="0048147A" w:rsidRDefault="0048147A" w:rsidP="00D6690F">
      <w:pPr>
        <w:pStyle w:val="BodyTextL25"/>
        <w:rPr>
          <w:color w:val="FF0000"/>
          <w:u w:val="single"/>
        </w:rPr>
      </w:pPr>
      <w:r w:rsidRPr="0048147A">
        <w:rPr>
          <w:u w:val="single"/>
        </w:rPr>
        <w:t>The 2960 switch supports SSH v1 and V2. This can be determined using the ‘</w:t>
      </w:r>
      <w:proofErr w:type="spellStart"/>
      <w:r w:rsidRPr="0048147A">
        <w:rPr>
          <w:u w:val="single"/>
        </w:rPr>
        <w:t>ssh</w:t>
      </w:r>
      <w:proofErr w:type="spellEnd"/>
      <w:r w:rsidRPr="0048147A">
        <w:rPr>
          <w:u w:val="single"/>
        </w:rPr>
        <w:t xml:space="preserve"> </w:t>
      </w:r>
      <w:proofErr w:type="gramStart"/>
      <w:r w:rsidRPr="0048147A">
        <w:rPr>
          <w:u w:val="single"/>
        </w:rPr>
        <w:t>v ?</w:t>
      </w:r>
      <w:proofErr w:type="gramEnd"/>
      <w:r w:rsidRPr="0048147A">
        <w:rPr>
          <w:u w:val="single"/>
        </w:rPr>
        <w:t>’ command in the CLI.</w:t>
      </w:r>
    </w:p>
    <w:p w14:paraId="24E9304A" w14:textId="48B4E8F1"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5F593C77" w14:textId="277C52DA" w:rsidR="0048147A" w:rsidRPr="0048147A" w:rsidRDefault="0048147A" w:rsidP="00D6690F">
      <w:pPr>
        <w:pStyle w:val="BodyTextL25"/>
        <w:rPr>
          <w:u w:val="single"/>
        </w:rPr>
      </w:pPr>
      <w:r w:rsidRPr="0048147A">
        <w:rPr>
          <w:u w:val="single"/>
        </w:rPr>
        <w:t xml:space="preserve">Each </w:t>
      </w:r>
      <w:proofErr w:type="gramStart"/>
      <w:r w:rsidRPr="0048147A">
        <w:rPr>
          <w:u w:val="single"/>
        </w:rPr>
        <w:t>users</w:t>
      </w:r>
      <w:proofErr w:type="gramEnd"/>
      <w:r w:rsidRPr="0048147A">
        <w:rPr>
          <w:u w:val="single"/>
        </w:rPr>
        <w:t xml:space="preserve"> username and password would need to added to the local database by using the username command.</w:t>
      </w:r>
    </w:p>
    <w:p w14:paraId="6F1C310D" w14:textId="62B349F7" w:rsidR="00616F14" w:rsidRDefault="00616F14" w:rsidP="0048147A">
      <w:pPr>
        <w:pStyle w:val="ReflectionQ"/>
        <w:numPr>
          <w:ilvl w:val="0"/>
          <w:numId w:val="0"/>
        </w:numPr>
        <w:ind w:left="360" w:hanging="360"/>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3D404378" w:rsidR="00B30437" w:rsidRDefault="00B30437" w:rsidP="00B30437">
      <w:pPr>
        <w:pStyle w:val="BodyText1"/>
      </w:pPr>
    </w:p>
    <w:p w14:paraId="65692E61" w14:textId="2F0A3AD7" w:rsidR="00F539EB" w:rsidRDefault="000F604C" w:rsidP="000F604C">
      <w:pPr>
        <w:pStyle w:val="BodyText1"/>
        <w:jc w:val="center"/>
        <w:rPr>
          <w:sz w:val="28"/>
          <w:szCs w:val="28"/>
        </w:rPr>
      </w:pPr>
      <w:r w:rsidRPr="000F604C">
        <w:rPr>
          <w:sz w:val="28"/>
          <w:szCs w:val="28"/>
        </w:rPr>
        <w:t>Comparing Encryption Standards</w:t>
      </w:r>
    </w:p>
    <w:p w14:paraId="368022F9" w14:textId="6CCA6E44" w:rsidR="000F604C" w:rsidRDefault="000F604C" w:rsidP="000F604C">
      <w:pPr>
        <w:rPr>
          <w:sz w:val="28"/>
          <w:szCs w:val="28"/>
        </w:rPr>
      </w:pPr>
    </w:p>
    <w:p w14:paraId="0EC2E0DC" w14:textId="5A4E8484" w:rsidR="000F604C" w:rsidRDefault="000F604C" w:rsidP="000F604C">
      <w:r>
        <w:t>Table of Contents</w:t>
      </w:r>
    </w:p>
    <w:p w14:paraId="113EA408" w14:textId="390AA7A3" w:rsidR="000F604C" w:rsidRDefault="000F604C" w:rsidP="005E346A"/>
    <w:p w14:paraId="68CDDA73" w14:textId="3205FA8F" w:rsidR="0098632C" w:rsidRDefault="0098632C" w:rsidP="005E346A">
      <w:r>
        <w:t>Introduction…………………………………………………………………………………………………</w:t>
      </w:r>
      <w:proofErr w:type="gramStart"/>
      <w:r>
        <w:t>…..</w:t>
      </w:r>
      <w:proofErr w:type="gramEnd"/>
      <w:r>
        <w:t>8</w:t>
      </w:r>
    </w:p>
    <w:p w14:paraId="42A9A4CC" w14:textId="52ADA27B" w:rsidR="0098632C" w:rsidRDefault="0098632C" w:rsidP="005E346A">
      <w:r>
        <w:t>AES – Advanced Encryption Standard……………………………………………………………………...8</w:t>
      </w:r>
    </w:p>
    <w:p w14:paraId="6A3F2A2A" w14:textId="0C9937BD" w:rsidR="00101665" w:rsidRDefault="00101665" w:rsidP="005E346A">
      <w:r>
        <w:t>AES – Advanced Encryption Standard……………………………………………………………………...9</w:t>
      </w:r>
    </w:p>
    <w:p w14:paraId="528464A1" w14:textId="4007A477" w:rsidR="0098632C" w:rsidRDefault="0098632C" w:rsidP="005E346A">
      <w:r>
        <w:t>DES – Data Encryption Standard……………………………………………………………………………9</w:t>
      </w:r>
    </w:p>
    <w:p w14:paraId="66C683C7" w14:textId="62E8340F" w:rsidR="0098632C" w:rsidRDefault="0098632C" w:rsidP="005E346A">
      <w:r>
        <w:t>SHA – Secure Hash Algorithms……………………………………………………………………………..</w:t>
      </w:r>
      <w:r w:rsidR="00101665">
        <w:t>.</w:t>
      </w:r>
      <w:r>
        <w:t>9</w:t>
      </w:r>
    </w:p>
    <w:p w14:paraId="713CB036" w14:textId="703FE6FA" w:rsidR="0098632C" w:rsidRDefault="0098632C" w:rsidP="005E346A">
      <w:r>
        <w:t>RSA Encryption………………………………………………………………………………………………</w:t>
      </w:r>
      <w:r w:rsidR="00101665">
        <w:t>...</w:t>
      </w:r>
      <w:r w:rsidR="00F41203">
        <w:t>9</w:t>
      </w:r>
    </w:p>
    <w:p w14:paraId="42B62058" w14:textId="4E8DF398" w:rsidR="0098632C" w:rsidRDefault="0098632C" w:rsidP="005E346A">
      <w:r>
        <w:t>Conclusion</w:t>
      </w:r>
      <w:r w:rsidR="00F41203">
        <w:t>…………………………………………………………………………………………………</w:t>
      </w:r>
      <w:proofErr w:type="gramStart"/>
      <w:r w:rsidR="00F41203">
        <w:t>…..</w:t>
      </w:r>
      <w:proofErr w:type="gramEnd"/>
      <w:r w:rsidR="00F41203">
        <w:t>10</w:t>
      </w:r>
    </w:p>
    <w:p w14:paraId="36C6ED9A" w14:textId="4D351DF5" w:rsidR="00101665" w:rsidRDefault="00101665" w:rsidP="005E346A">
      <w:r>
        <w:t>References…………………………………………………………………………………………………</w:t>
      </w:r>
      <w:proofErr w:type="gramStart"/>
      <w:r>
        <w:t>…..</w:t>
      </w:r>
      <w:proofErr w:type="gramEnd"/>
      <w:r>
        <w:t>10</w:t>
      </w:r>
    </w:p>
    <w:p w14:paraId="5909A44E" w14:textId="77777777" w:rsidR="0098632C" w:rsidRDefault="0098632C" w:rsidP="000F604C"/>
    <w:p w14:paraId="26469F7D" w14:textId="3430E9B6" w:rsidR="000F604C" w:rsidRDefault="000F604C" w:rsidP="000F604C">
      <w:r>
        <w:t>Introduction</w:t>
      </w:r>
    </w:p>
    <w:p w14:paraId="5382B6B8" w14:textId="3A1792FB" w:rsidR="000F604C" w:rsidRDefault="000F604C" w:rsidP="000F604C"/>
    <w:p w14:paraId="356E6CCB" w14:textId="7373324E" w:rsidR="000F604C" w:rsidRDefault="00DC19FD" w:rsidP="000F604C">
      <w:r>
        <w:t xml:space="preserve">Encryption is used to scrabble data so that only intended parties may have access to it. Encryption will make data appear completely random to someone that doesn’t have access to it and will require an encryption key in order to decipher it and make it readable. There are different levels of encryption, some much stronger than others and some even impenetrable by hackers. There are various types of encryption, each of which will serve a </w:t>
      </w:r>
      <w:r w:rsidR="00A12E97">
        <w:t xml:space="preserve">different </w:t>
      </w:r>
      <w:r>
        <w:t>purpose and will be specialized for certain types of data.</w:t>
      </w:r>
    </w:p>
    <w:p w14:paraId="6B91E91D" w14:textId="77777777" w:rsidR="000F604C" w:rsidRDefault="000F604C" w:rsidP="000F604C"/>
    <w:p w14:paraId="56727B03" w14:textId="3A2AC7A8" w:rsidR="000F604C" w:rsidRDefault="000F604C" w:rsidP="000F604C">
      <w:r>
        <w:t>AES – Advanced Encryption Standard</w:t>
      </w:r>
    </w:p>
    <w:p w14:paraId="163A56F8" w14:textId="255DDFC9" w:rsidR="000F604C" w:rsidRDefault="000F604C" w:rsidP="000F604C"/>
    <w:p w14:paraId="1D5EE8D4" w14:textId="0DB2D685" w:rsidR="00A12E97" w:rsidRDefault="00A12E97" w:rsidP="000F604C">
      <w:r>
        <w:t xml:space="preserve">Before being adopted in 2001, the AES was brought in by the US National Institute of Standards and Technology and was to replace the then-used DES model as the new encryption standard </w:t>
      </w:r>
      <w:sdt>
        <w:sdtPr>
          <w:id w:val="-1397971837"/>
          <w:citation/>
        </w:sdtPr>
        <w:sdtEndPr/>
        <w:sdtContent>
          <w:r>
            <w:fldChar w:fldCharType="begin"/>
          </w:r>
          <w:r>
            <w:rPr>
              <w:lang w:val="en-GB"/>
            </w:rPr>
            <w:instrText xml:space="preserve"> CITATION Joa13 \l 2057 </w:instrText>
          </w:r>
          <w:r>
            <w:fldChar w:fldCharType="separate"/>
          </w:r>
          <w:r w:rsidRPr="00A12E97">
            <w:rPr>
              <w:noProof/>
              <w:lang w:val="en-GB"/>
            </w:rPr>
            <w:t>[1]</w:t>
          </w:r>
          <w:r>
            <w:fldChar w:fldCharType="end"/>
          </w:r>
        </w:sdtContent>
      </w:sdt>
      <w:r>
        <w:t xml:space="preserve"> which would also later be used by the US government.</w:t>
      </w:r>
      <w:r w:rsidR="008E5519">
        <w:t xml:space="preserve"> The AES is</w:t>
      </w:r>
      <w:r w:rsidR="00E459D2">
        <w:t xml:space="preserve"> currently</w:t>
      </w:r>
      <w:r w:rsidR="008E5519">
        <w:t xml:space="preserve"> </w:t>
      </w:r>
      <w:r w:rsidR="00E459D2">
        <w:t xml:space="preserve">the most secure symmetric key encryption </w:t>
      </w:r>
      <w:r w:rsidR="008E5519">
        <w:t xml:space="preserve">created and greatly </w:t>
      </w:r>
      <w:r w:rsidR="00E459D2">
        <w:t>outperforms</w:t>
      </w:r>
      <w:r w:rsidR="008E5519">
        <w:t xml:space="preserve"> the DES. Compared to its predecessor, the AES has a secret code range of 128bit, 192bit </w:t>
      </w:r>
      <w:r w:rsidR="00E459D2">
        <w:t>and</w:t>
      </w:r>
      <w:r w:rsidR="008E5519">
        <w:t xml:space="preserve"> 256bit, as opposed to the DES which only allowed for an actual key length of up to 56bits, and because of this it is considered to be a very safe and reliable encryption </w:t>
      </w:r>
      <w:r w:rsidR="008E5519">
        <w:lastRenderedPageBreak/>
        <w:t>method</w:t>
      </w:r>
      <w:r w:rsidR="00CB3EF4">
        <w:t>, so much so that it has become compulsory for federal agencies to use when protecting classified information</w:t>
      </w:r>
      <w:sdt>
        <w:sdtPr>
          <w:id w:val="1601910750"/>
          <w:citation/>
        </w:sdtPr>
        <w:sdtEndPr/>
        <w:sdtContent>
          <w:r w:rsidR="00CB3EF4">
            <w:fldChar w:fldCharType="begin"/>
          </w:r>
          <w:r w:rsidR="00CB3EF4">
            <w:rPr>
              <w:lang w:val="en-GB"/>
            </w:rPr>
            <w:instrText xml:space="preserve">CITATION Joh \l 2057 </w:instrText>
          </w:r>
          <w:r w:rsidR="00CB3EF4">
            <w:fldChar w:fldCharType="separate"/>
          </w:r>
          <w:r w:rsidR="00CB3EF4">
            <w:rPr>
              <w:noProof/>
              <w:lang w:val="en-GB"/>
            </w:rPr>
            <w:t xml:space="preserve"> </w:t>
          </w:r>
          <w:r w:rsidR="00CB3EF4" w:rsidRPr="00CB3EF4">
            <w:rPr>
              <w:noProof/>
              <w:lang w:val="en-GB"/>
            </w:rPr>
            <w:t>[2]</w:t>
          </w:r>
          <w:r w:rsidR="00CB3EF4">
            <w:fldChar w:fldCharType="end"/>
          </w:r>
        </w:sdtContent>
      </w:sdt>
      <w:r w:rsidR="00CB3EF4">
        <w:t>.</w:t>
      </w:r>
      <w:r w:rsidR="00564618">
        <w:t xml:space="preserve"> Although AES provides a more secure type of symmetric key encryption, the more bits used the slower the algorithm will be, but it will also be more secure and harder to crack, so it is not without its faults.</w:t>
      </w:r>
    </w:p>
    <w:p w14:paraId="50A0A861" w14:textId="77777777" w:rsidR="00A12E97" w:rsidRDefault="00A12E97" w:rsidP="000F604C"/>
    <w:p w14:paraId="2AFB5AB3" w14:textId="07D350C9" w:rsidR="000561E7" w:rsidRDefault="000F604C" w:rsidP="000F604C">
      <w:r>
        <w:t>DES – Data Encryption Standard</w:t>
      </w:r>
    </w:p>
    <w:p w14:paraId="2EE26C35" w14:textId="1DD9EAAC" w:rsidR="00AC3692" w:rsidRDefault="00AC3692" w:rsidP="000F604C"/>
    <w:p w14:paraId="4C0C8A32" w14:textId="49359E1C" w:rsidR="00C74E17" w:rsidRDefault="00C74E17" w:rsidP="000F604C">
      <w:r>
        <w:t xml:space="preserve">DES was originally </w:t>
      </w:r>
      <w:r w:rsidR="00050CD5">
        <w:t xml:space="preserve">created by the IBM team in 1974, and was later brought in </w:t>
      </w:r>
      <w:r>
        <w:t xml:space="preserve">as the encryption standard </w:t>
      </w:r>
      <w:r w:rsidR="00453FC1">
        <w:t xml:space="preserve">for the US government </w:t>
      </w:r>
      <w:r w:rsidR="00DE297E">
        <w:t xml:space="preserve">by 1977, during which time many cryptanalysts tried to find short cuts for breaking the system </w:t>
      </w:r>
      <w:sdt>
        <w:sdtPr>
          <w:id w:val="1114947532"/>
          <w:citation/>
        </w:sdtPr>
        <w:sdtEndPr/>
        <w:sdtContent>
          <w:r w:rsidR="00DE297E">
            <w:fldChar w:fldCharType="begin"/>
          </w:r>
          <w:r w:rsidR="00DE297E">
            <w:rPr>
              <w:lang w:val="en-GB"/>
            </w:rPr>
            <w:instrText xml:space="preserve"> CITATION Cop94 \l 2057 </w:instrText>
          </w:r>
          <w:r w:rsidR="00DE297E">
            <w:fldChar w:fldCharType="separate"/>
          </w:r>
          <w:r w:rsidR="00DE297E" w:rsidRPr="00DE297E">
            <w:rPr>
              <w:noProof/>
              <w:lang w:val="en-GB"/>
            </w:rPr>
            <w:t>[3]</w:t>
          </w:r>
          <w:r w:rsidR="00DE297E">
            <w:fldChar w:fldCharType="end"/>
          </w:r>
        </w:sdtContent>
      </w:sdt>
      <w:r w:rsidR="00DE297E">
        <w:t>. DES</w:t>
      </w:r>
      <w:r>
        <w:t xml:space="preserve"> was replaced in the late 90’s by the better and much more secure AES</w:t>
      </w:r>
      <w:r w:rsidR="00453FC1">
        <w:t xml:space="preserve"> as the symmetric key encryption standard</w:t>
      </w:r>
      <w:r>
        <w:t>.</w:t>
      </w:r>
      <w:r w:rsidR="00453FC1">
        <w:t xml:space="preserve"> Overtime the early DES became more and more insecure as general computing power increased</w:t>
      </w:r>
      <w:r w:rsidR="00BB3A74">
        <w:t xml:space="preserve"> making brute-force attacks possible.</w:t>
      </w:r>
      <w:r w:rsidR="00453FC1">
        <w:t xml:space="preserve"> </w:t>
      </w:r>
      <w:r w:rsidR="00BB3A74">
        <w:t>This was</w:t>
      </w:r>
      <w:r w:rsidR="00453FC1">
        <w:t xml:space="preserve"> </w:t>
      </w:r>
      <w:r w:rsidR="00DE297E">
        <w:t xml:space="preserve">because </w:t>
      </w:r>
      <w:r w:rsidR="00453FC1">
        <w:t>it could only generate a block size of up to 64bit with only 56bits being effective</w:t>
      </w:r>
      <w:r w:rsidR="00BB3A74">
        <w:t>, which meant it</w:t>
      </w:r>
      <w:r w:rsidR="001B4517">
        <w:t xml:space="preserve"> became </w:t>
      </w:r>
      <w:r w:rsidR="00873F42">
        <w:t xml:space="preserve">inadequate </w:t>
      </w:r>
      <w:r w:rsidR="001B4517">
        <w:t>and easier to crack over time</w:t>
      </w:r>
      <w:r w:rsidR="00873F42">
        <w:t>,</w:t>
      </w:r>
      <w:r w:rsidR="001B4517">
        <w:t xml:space="preserve"> leaving the DES obsolete.</w:t>
      </w:r>
      <w:r w:rsidR="00AF3513">
        <w:t xml:space="preserve"> </w:t>
      </w:r>
      <w:r w:rsidR="003A2542">
        <w:t xml:space="preserve">In a comparative analysis done by </w:t>
      </w:r>
      <w:proofErr w:type="spellStart"/>
      <w:r w:rsidR="003A2542">
        <w:t>Alanazi</w:t>
      </w:r>
      <w:proofErr w:type="spellEnd"/>
      <w:r w:rsidR="003A2542">
        <w:t xml:space="preserve"> et al, nine factors including key length, cipher type, block size, security and possible keys were compared between the DES, TDES and AES; AES was proven to be the best of the three </w:t>
      </w:r>
      <w:sdt>
        <w:sdtPr>
          <w:id w:val="-892276802"/>
          <w:citation/>
        </w:sdtPr>
        <w:sdtEndPr/>
        <w:sdtContent>
          <w:r w:rsidR="003A2542">
            <w:fldChar w:fldCharType="begin"/>
          </w:r>
          <w:r w:rsidR="003A2542">
            <w:rPr>
              <w:lang w:val="en-GB"/>
            </w:rPr>
            <w:instrText xml:space="preserve"> CITATION Gur13 \l 2057 </w:instrText>
          </w:r>
          <w:r w:rsidR="003A2542">
            <w:fldChar w:fldCharType="separate"/>
          </w:r>
          <w:r w:rsidR="003A2542" w:rsidRPr="003A2542">
            <w:rPr>
              <w:noProof/>
              <w:lang w:val="en-GB"/>
            </w:rPr>
            <w:t>[4]</w:t>
          </w:r>
          <w:r w:rsidR="003A2542">
            <w:fldChar w:fldCharType="end"/>
          </w:r>
        </w:sdtContent>
      </w:sdt>
      <w:r w:rsidR="003A2542">
        <w:t xml:space="preserve">. </w:t>
      </w:r>
      <w:r w:rsidR="00AF3513">
        <w:t>As an improvement</w:t>
      </w:r>
      <w:r w:rsidR="00265229">
        <w:t xml:space="preserve"> to the DES</w:t>
      </w:r>
      <w:r w:rsidR="00AF3513">
        <w:t xml:space="preserve"> the TDES (Triple DES) was later developed, a</w:t>
      </w:r>
      <w:r w:rsidR="00760E93">
        <w:t xml:space="preserve"> block cipher </w:t>
      </w:r>
      <w:r w:rsidR="00AF3513">
        <w:t>that provides three different keys totaling 168 bits with an effective 112 bits</w:t>
      </w:r>
      <w:r w:rsidR="00760E93">
        <w:t>; a method</w:t>
      </w:r>
      <w:r w:rsidR="0037160B">
        <w:t xml:space="preserve"> which tends to</w:t>
      </w:r>
      <w:r w:rsidR="00760E93">
        <w:t xml:space="preserve"> only</w:t>
      </w:r>
      <w:r w:rsidR="0037160B">
        <w:t xml:space="preserve"> be used by POS machines and ATM’s.</w:t>
      </w:r>
    </w:p>
    <w:p w14:paraId="4CAE907D" w14:textId="77777777" w:rsidR="000561E7" w:rsidRDefault="000561E7" w:rsidP="000F604C"/>
    <w:p w14:paraId="7C1C7B4B" w14:textId="495C9294" w:rsidR="000F604C" w:rsidRDefault="000F604C" w:rsidP="000F604C">
      <w:r>
        <w:t>SHA – Secure Hash Algorithms</w:t>
      </w:r>
    </w:p>
    <w:p w14:paraId="3C0173D9" w14:textId="39A564B0" w:rsidR="000F604C" w:rsidRDefault="000F604C" w:rsidP="000F604C"/>
    <w:p w14:paraId="19148AC8" w14:textId="00D8162F" w:rsidR="00A10044" w:rsidRDefault="00B15465" w:rsidP="000F604C">
      <w:r>
        <w:t xml:space="preserve">SHA encryption </w:t>
      </w:r>
      <w:r w:rsidR="00181F46">
        <w:t xml:space="preserve">is a fast and input-sensitive form of encryption </w:t>
      </w:r>
      <w:r w:rsidR="00956EBA">
        <w:t xml:space="preserve">developed in 1995 by the NSA </w:t>
      </w:r>
      <w:sdt>
        <w:sdtPr>
          <w:id w:val="-836077609"/>
          <w:citation/>
        </w:sdtPr>
        <w:sdtEndPr/>
        <w:sdtContent>
          <w:r w:rsidR="00181F46">
            <w:fldChar w:fldCharType="begin"/>
          </w:r>
          <w:r w:rsidR="00181F46">
            <w:rPr>
              <w:lang w:val="en-GB"/>
            </w:rPr>
            <w:instrText xml:space="preserve"> CITATION Chi11 \l 2057 </w:instrText>
          </w:r>
          <w:r w:rsidR="00181F46">
            <w:fldChar w:fldCharType="separate"/>
          </w:r>
          <w:r w:rsidR="00181F46" w:rsidRPr="00181F46">
            <w:rPr>
              <w:noProof/>
              <w:lang w:val="en-GB"/>
            </w:rPr>
            <w:t>[5]</w:t>
          </w:r>
          <w:r w:rsidR="00181F46">
            <w:fldChar w:fldCharType="end"/>
          </w:r>
        </w:sdtContent>
      </w:sdt>
      <w:r w:rsidR="00181F46">
        <w:t xml:space="preserve"> </w:t>
      </w:r>
      <w:r w:rsidR="00956EBA">
        <w:t>to</w:t>
      </w:r>
      <w:r>
        <w:t xml:space="preserve"> </w:t>
      </w:r>
      <w:r w:rsidR="00956EBA">
        <w:t xml:space="preserve">encrypt </w:t>
      </w:r>
      <w:r>
        <w:t>stored files as well as files transmitted over the internet. It does this by changing data into a hash function</w:t>
      </w:r>
      <w:r w:rsidR="00654CDA">
        <w:t xml:space="preserve"> that produces a st</w:t>
      </w:r>
      <w:r w:rsidR="00956EBA">
        <w:t>ring</w:t>
      </w:r>
      <w:r w:rsidR="00654CDA">
        <w:t xml:space="preserve"> of jumbled text that </w:t>
      </w:r>
      <w:r w:rsidR="00956EBA">
        <w:t xml:space="preserve">is </w:t>
      </w:r>
      <w:r w:rsidR="00654CDA">
        <w:t>near to impossible to convert back to the original.</w:t>
      </w:r>
      <w:r w:rsidR="00956EBA">
        <w:t xml:space="preserve"> This string can be 16, 32 or 64 characters in length and will be summed up in a file saved on the PC.</w:t>
      </w:r>
      <w:r w:rsidR="00B83046">
        <w:t xml:space="preserve"> There are three primary versions of SHA encryption, SHA-1, SHA-2 and SHA-3. SHA-1 is no longer considered to be very secure, while SHA-2 tends to be the current standard for SHA type encryption. SHA-3 however, just like SHA-2 is very secure and will </w:t>
      </w:r>
      <w:r w:rsidR="000F5779">
        <w:t>eventually be the standard in the future.</w:t>
      </w:r>
      <w:r w:rsidR="00B83046">
        <w:t xml:space="preserve"> </w:t>
      </w:r>
    </w:p>
    <w:p w14:paraId="55E12716" w14:textId="77777777" w:rsidR="00A10044" w:rsidRDefault="00A10044" w:rsidP="000F604C"/>
    <w:p w14:paraId="11A7B572" w14:textId="3E5ABD29" w:rsidR="000F604C" w:rsidRDefault="000F604C" w:rsidP="000F604C">
      <w:r>
        <w:t>RSA Encryption</w:t>
      </w:r>
    </w:p>
    <w:p w14:paraId="21A72513" w14:textId="5E469340" w:rsidR="000F604C" w:rsidRDefault="000F604C" w:rsidP="000F604C"/>
    <w:p w14:paraId="38B8FAB6" w14:textId="335B44E7" w:rsidR="00F41203" w:rsidRDefault="00720260" w:rsidP="000F604C">
      <w:r>
        <w:t>RSA encryption is a modern form of encryption used to encrypt and decrypt messages. RSA uses an asymmetric cryptography algorithm, meaning that there are two keys generated, a public key and a private key</w:t>
      </w:r>
      <w:r w:rsidR="00672021">
        <w:t>; the public key encrypts the message, while the private key decrypts the message.</w:t>
      </w:r>
      <w:r w:rsidR="008028F5">
        <w:t xml:space="preserve"> RSA encryption is considered quite secure however an attack may be successful should verification of the encrypted message fail and if the receiver returns the error message giving detailed information about where the verification failed </w:t>
      </w:r>
      <w:sdt>
        <w:sdtPr>
          <w:id w:val="-1081443653"/>
          <w:citation/>
        </w:sdtPr>
        <w:sdtEndPr/>
        <w:sdtContent>
          <w:r w:rsidR="008028F5">
            <w:fldChar w:fldCharType="begin"/>
          </w:r>
          <w:r w:rsidR="008028F5">
            <w:rPr>
              <w:lang w:val="en-GB"/>
            </w:rPr>
            <w:instrText xml:space="preserve"> CITATION Dan06 \l 2057 </w:instrText>
          </w:r>
          <w:r w:rsidR="008028F5">
            <w:fldChar w:fldCharType="separate"/>
          </w:r>
          <w:r w:rsidR="008028F5" w:rsidRPr="008028F5">
            <w:rPr>
              <w:noProof/>
              <w:lang w:val="en-GB"/>
            </w:rPr>
            <w:t>[6]</w:t>
          </w:r>
          <w:r w:rsidR="008028F5">
            <w:fldChar w:fldCharType="end"/>
          </w:r>
        </w:sdtContent>
      </w:sdt>
      <w:r w:rsidR="008028F5">
        <w:t>.</w:t>
      </w:r>
      <w:r w:rsidR="003357F6">
        <w:t xml:space="preserve"> However, if a large enough key is used there is very little possibility to beat the RSA system using any specific methods, at least none that have yet been properly documented</w:t>
      </w:r>
    </w:p>
    <w:p w14:paraId="2BF3C577" w14:textId="26B2E99D" w:rsidR="000F604C" w:rsidRDefault="000F604C" w:rsidP="000F604C">
      <w:r>
        <w:lastRenderedPageBreak/>
        <w:t>Conclusion</w:t>
      </w:r>
    </w:p>
    <w:p w14:paraId="2C4482E2" w14:textId="5B5DE07B" w:rsidR="003D2D93" w:rsidRDefault="003D2D93" w:rsidP="000F604C"/>
    <w:p w14:paraId="61DA0F10" w14:textId="67BD2901" w:rsidR="00087FFA" w:rsidRDefault="003D2D93" w:rsidP="00087FFA">
      <w:r>
        <w:t>Encryption is one of the most important, and arguably the obvious precautions to take when securing important data. Whether it be files stored on a hard drive, or messages sent over a network, encryption provides much needed ‘peace of mind’ to ensure that classified data is safe and kept out of reach from criminals or unauthorized parties. AES is currently the most widely used encryption standard and one of the best developed, with DES being nearly obsolete in its entirety. SHA-2 and SHA-3 is still being used regularly, as well as RSA encryption which is still a standard for private message encryption.</w:t>
      </w:r>
    </w:p>
    <w:p w14:paraId="5EDAE98C" w14:textId="0F3E8611" w:rsidR="00087FFA" w:rsidRDefault="00087FFA" w:rsidP="00087FFA"/>
    <w:p w14:paraId="3D11BA0C" w14:textId="6CD9C1EF" w:rsidR="00AF32D9" w:rsidRDefault="00AF32D9" w:rsidP="00087FFA">
      <w:r>
        <w:t>Refere</w:t>
      </w:r>
      <w:bookmarkStart w:id="0" w:name="_GoBack"/>
      <w:bookmarkEnd w:id="0"/>
      <w:r>
        <w:t>nces</w:t>
      </w:r>
    </w:p>
    <w:p w14:paraId="16E987BF" w14:textId="18096FC6" w:rsidR="00AF32D9" w:rsidRDefault="00AF32D9" w:rsidP="00087FFA">
      <w:pPr>
        <w:rPr>
          <w:noProof/>
          <w:sz w:val="20"/>
          <w:szCs w:val="20"/>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AF32D9" w14:paraId="7FF54B60" w14:textId="77777777">
        <w:trPr>
          <w:divId w:val="559444223"/>
          <w:tblCellSpacing w:w="15" w:type="dxa"/>
        </w:trPr>
        <w:tc>
          <w:tcPr>
            <w:tcW w:w="50" w:type="pct"/>
            <w:hideMark/>
          </w:tcPr>
          <w:p w14:paraId="0E7A18BE" w14:textId="165D5DF0" w:rsidR="00AF32D9" w:rsidRDefault="00AF32D9">
            <w:pPr>
              <w:pStyle w:val="Bibliography"/>
              <w:rPr>
                <w:noProof/>
                <w:sz w:val="24"/>
                <w:szCs w:val="24"/>
              </w:rPr>
            </w:pPr>
            <w:r>
              <w:rPr>
                <w:noProof/>
              </w:rPr>
              <w:t xml:space="preserve">[1] </w:t>
            </w:r>
          </w:p>
        </w:tc>
        <w:tc>
          <w:tcPr>
            <w:tcW w:w="0" w:type="auto"/>
            <w:hideMark/>
          </w:tcPr>
          <w:p w14:paraId="7D13E997" w14:textId="77777777" w:rsidR="00AF32D9" w:rsidRDefault="00AF32D9">
            <w:pPr>
              <w:pStyle w:val="Bibliography"/>
              <w:rPr>
                <w:noProof/>
              </w:rPr>
            </w:pPr>
            <w:r>
              <w:rPr>
                <w:noProof/>
              </w:rPr>
              <w:t xml:space="preserve">V. R. Joan Daemen, The Design of Rijndael: The Advanced Encryption Standard, Springer Science &amp; Business Media, 2013. </w:t>
            </w:r>
          </w:p>
        </w:tc>
      </w:tr>
      <w:tr w:rsidR="00AF32D9" w14:paraId="2DCA43F2" w14:textId="77777777">
        <w:trPr>
          <w:divId w:val="559444223"/>
          <w:tblCellSpacing w:w="15" w:type="dxa"/>
        </w:trPr>
        <w:tc>
          <w:tcPr>
            <w:tcW w:w="50" w:type="pct"/>
            <w:hideMark/>
          </w:tcPr>
          <w:p w14:paraId="00599618" w14:textId="77777777" w:rsidR="00AF32D9" w:rsidRDefault="00AF32D9">
            <w:pPr>
              <w:pStyle w:val="Bibliography"/>
              <w:rPr>
                <w:noProof/>
              </w:rPr>
            </w:pPr>
            <w:r>
              <w:rPr>
                <w:noProof/>
              </w:rPr>
              <w:t xml:space="preserve">[2] </w:t>
            </w:r>
          </w:p>
        </w:tc>
        <w:tc>
          <w:tcPr>
            <w:tcW w:w="0" w:type="auto"/>
            <w:hideMark/>
          </w:tcPr>
          <w:p w14:paraId="07DFBFB5" w14:textId="77777777" w:rsidR="00AF32D9" w:rsidRDefault="00AF32D9">
            <w:pPr>
              <w:pStyle w:val="Bibliography"/>
              <w:rPr>
                <w:noProof/>
              </w:rPr>
            </w:pPr>
            <w:r>
              <w:rPr>
                <w:noProof/>
              </w:rPr>
              <w:t xml:space="preserve">J.-P. S. Johannes Blömer, “Fault Based Cryptanalysis of the Advanced Encryption Standard (AES),” in </w:t>
            </w:r>
            <w:r>
              <w:rPr>
                <w:i/>
                <w:iCs/>
                <w:noProof/>
              </w:rPr>
              <w:t>International Conference on Financial Cryptography</w:t>
            </w:r>
            <w:r>
              <w:rPr>
                <w:noProof/>
              </w:rPr>
              <w:t xml:space="preserve">, Berlin, 2003. </w:t>
            </w:r>
          </w:p>
        </w:tc>
      </w:tr>
      <w:tr w:rsidR="00AF32D9" w14:paraId="2EB3B1A7" w14:textId="77777777">
        <w:trPr>
          <w:divId w:val="559444223"/>
          <w:tblCellSpacing w:w="15" w:type="dxa"/>
        </w:trPr>
        <w:tc>
          <w:tcPr>
            <w:tcW w:w="50" w:type="pct"/>
            <w:hideMark/>
          </w:tcPr>
          <w:p w14:paraId="439D5DD1" w14:textId="77777777" w:rsidR="00AF32D9" w:rsidRDefault="00AF32D9">
            <w:pPr>
              <w:pStyle w:val="Bibliography"/>
              <w:rPr>
                <w:noProof/>
              </w:rPr>
            </w:pPr>
            <w:r>
              <w:rPr>
                <w:noProof/>
              </w:rPr>
              <w:t xml:space="preserve">[3] </w:t>
            </w:r>
          </w:p>
        </w:tc>
        <w:tc>
          <w:tcPr>
            <w:tcW w:w="0" w:type="auto"/>
            <w:hideMark/>
          </w:tcPr>
          <w:p w14:paraId="0724ED63" w14:textId="77777777" w:rsidR="00AF32D9" w:rsidRDefault="00AF32D9">
            <w:pPr>
              <w:pStyle w:val="Bibliography"/>
              <w:rPr>
                <w:noProof/>
              </w:rPr>
            </w:pPr>
            <w:r>
              <w:rPr>
                <w:noProof/>
              </w:rPr>
              <w:t xml:space="preserve">D. Coppersmith, “The Data Encryption Standard (DES) and its strength against attacks,” </w:t>
            </w:r>
            <w:r>
              <w:rPr>
                <w:i/>
                <w:iCs/>
                <w:noProof/>
              </w:rPr>
              <w:t xml:space="preserve">IBM Journal of Research and Development, </w:t>
            </w:r>
            <w:r>
              <w:rPr>
                <w:noProof/>
              </w:rPr>
              <w:t xml:space="preserve">vol. 38, no. 3, pp. 243-250, May 1994. </w:t>
            </w:r>
          </w:p>
        </w:tc>
      </w:tr>
      <w:tr w:rsidR="00AF32D9" w14:paraId="633E48F8" w14:textId="77777777">
        <w:trPr>
          <w:divId w:val="559444223"/>
          <w:tblCellSpacing w:w="15" w:type="dxa"/>
        </w:trPr>
        <w:tc>
          <w:tcPr>
            <w:tcW w:w="50" w:type="pct"/>
            <w:hideMark/>
          </w:tcPr>
          <w:p w14:paraId="3EB32078" w14:textId="77777777" w:rsidR="00AF32D9" w:rsidRDefault="00AF32D9">
            <w:pPr>
              <w:pStyle w:val="Bibliography"/>
              <w:rPr>
                <w:noProof/>
              </w:rPr>
            </w:pPr>
            <w:r>
              <w:rPr>
                <w:noProof/>
              </w:rPr>
              <w:t xml:space="preserve">[4] </w:t>
            </w:r>
          </w:p>
        </w:tc>
        <w:tc>
          <w:tcPr>
            <w:tcW w:w="0" w:type="auto"/>
            <w:hideMark/>
          </w:tcPr>
          <w:p w14:paraId="78F17C66" w14:textId="77777777" w:rsidR="00AF32D9" w:rsidRDefault="00AF32D9">
            <w:pPr>
              <w:pStyle w:val="Bibliography"/>
              <w:rPr>
                <w:noProof/>
              </w:rPr>
            </w:pPr>
            <w:r>
              <w:rPr>
                <w:noProof/>
              </w:rPr>
              <w:t xml:space="preserve">S. Gurpreet Singh, “A Study of Encryption Algorithms (RSA, DES, 3DES and AES) for Information Security,” </w:t>
            </w:r>
            <w:r>
              <w:rPr>
                <w:i/>
                <w:iCs/>
                <w:noProof/>
              </w:rPr>
              <w:t xml:space="preserve">International Journal of Computer Applications, </w:t>
            </w:r>
            <w:r>
              <w:rPr>
                <w:noProof/>
              </w:rPr>
              <w:t xml:space="preserve">vol. 67, no. 19, pp. 33-38, April 2013. </w:t>
            </w:r>
          </w:p>
        </w:tc>
      </w:tr>
      <w:tr w:rsidR="00AF32D9" w14:paraId="27C97E87" w14:textId="77777777">
        <w:trPr>
          <w:divId w:val="559444223"/>
          <w:tblCellSpacing w:w="15" w:type="dxa"/>
        </w:trPr>
        <w:tc>
          <w:tcPr>
            <w:tcW w:w="50" w:type="pct"/>
            <w:hideMark/>
          </w:tcPr>
          <w:p w14:paraId="67822BEE" w14:textId="77777777" w:rsidR="00AF32D9" w:rsidRDefault="00AF32D9">
            <w:pPr>
              <w:pStyle w:val="Bibliography"/>
              <w:rPr>
                <w:noProof/>
              </w:rPr>
            </w:pPr>
            <w:r>
              <w:rPr>
                <w:noProof/>
              </w:rPr>
              <w:t xml:space="preserve">[5] </w:t>
            </w:r>
          </w:p>
        </w:tc>
        <w:tc>
          <w:tcPr>
            <w:tcW w:w="0" w:type="auto"/>
            <w:hideMark/>
          </w:tcPr>
          <w:p w14:paraId="07DC4180" w14:textId="77777777" w:rsidR="00AF32D9" w:rsidRDefault="00AF32D9">
            <w:pPr>
              <w:pStyle w:val="Bibliography"/>
              <w:rPr>
                <w:noProof/>
              </w:rPr>
            </w:pPr>
            <w:r>
              <w:rPr>
                <w:noProof/>
              </w:rPr>
              <w:t xml:space="preserve">K.-W. Ching-Hung Yuen, “Achaos-based joint image compression and encryption scheme using DCT and SHA-1,” </w:t>
            </w:r>
            <w:r>
              <w:rPr>
                <w:i/>
                <w:iCs/>
                <w:noProof/>
              </w:rPr>
              <w:t xml:space="preserve">Applied Soft Computing, </w:t>
            </w:r>
            <w:r>
              <w:rPr>
                <w:noProof/>
              </w:rPr>
              <w:t xml:space="preserve">vol. 11, no. 8, pp. 5092-5098, 2011. </w:t>
            </w:r>
          </w:p>
        </w:tc>
      </w:tr>
      <w:tr w:rsidR="00AF32D9" w14:paraId="54942557" w14:textId="77777777">
        <w:trPr>
          <w:divId w:val="559444223"/>
          <w:tblCellSpacing w:w="15" w:type="dxa"/>
        </w:trPr>
        <w:tc>
          <w:tcPr>
            <w:tcW w:w="50" w:type="pct"/>
            <w:hideMark/>
          </w:tcPr>
          <w:p w14:paraId="7807CF44" w14:textId="77777777" w:rsidR="00AF32D9" w:rsidRDefault="00AF32D9">
            <w:pPr>
              <w:pStyle w:val="Bibliography"/>
              <w:rPr>
                <w:noProof/>
              </w:rPr>
            </w:pPr>
            <w:r>
              <w:rPr>
                <w:noProof/>
              </w:rPr>
              <w:t xml:space="preserve">[6] </w:t>
            </w:r>
          </w:p>
        </w:tc>
        <w:tc>
          <w:tcPr>
            <w:tcW w:w="0" w:type="auto"/>
            <w:hideMark/>
          </w:tcPr>
          <w:p w14:paraId="5EA755D1" w14:textId="77777777" w:rsidR="00AF32D9" w:rsidRDefault="00AF32D9">
            <w:pPr>
              <w:pStyle w:val="Bibliography"/>
              <w:rPr>
                <w:noProof/>
              </w:rPr>
            </w:pPr>
            <w:r>
              <w:rPr>
                <w:noProof/>
              </w:rPr>
              <w:t xml:space="preserve">D. Bleichenbacher, “Chosen ciphertext attacks against protocols based on the RSA encryption standard PKCS,” in </w:t>
            </w:r>
            <w:r>
              <w:rPr>
                <w:i/>
                <w:iCs/>
                <w:noProof/>
              </w:rPr>
              <w:t>Annual International Cryptology Conference</w:t>
            </w:r>
            <w:r>
              <w:rPr>
                <w:noProof/>
              </w:rPr>
              <w:t xml:space="preserve">, Berlin, 2006. </w:t>
            </w:r>
          </w:p>
        </w:tc>
      </w:tr>
    </w:tbl>
    <w:p w14:paraId="52696275" w14:textId="77777777" w:rsidR="00AF32D9" w:rsidRDefault="00AF32D9">
      <w:pPr>
        <w:divId w:val="559444223"/>
        <w:rPr>
          <w:rFonts w:eastAsia="Times New Roman"/>
          <w:noProof/>
        </w:rPr>
      </w:pPr>
    </w:p>
    <w:p w14:paraId="6CA9E45C" w14:textId="2FF2F2E7" w:rsidR="00087FFA" w:rsidRPr="000F604C" w:rsidRDefault="00AF32D9" w:rsidP="00087FFA">
      <w:r>
        <w:fldChar w:fldCharType="end"/>
      </w:r>
    </w:p>
    <w:sectPr w:rsidR="00087FFA" w:rsidRPr="000F604C"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145B3" w14:textId="77777777" w:rsidR="0091181D" w:rsidRDefault="0091181D" w:rsidP="0090659A">
      <w:pPr>
        <w:spacing w:after="0" w:line="240" w:lineRule="auto"/>
      </w:pPr>
      <w:r>
        <w:separator/>
      </w:r>
    </w:p>
    <w:p w14:paraId="3A4BBF4A" w14:textId="77777777" w:rsidR="0091181D" w:rsidRDefault="0091181D"/>
    <w:p w14:paraId="06F65CDE" w14:textId="77777777" w:rsidR="0091181D" w:rsidRDefault="0091181D"/>
    <w:p w14:paraId="3455621A" w14:textId="77777777" w:rsidR="0091181D" w:rsidRDefault="0091181D"/>
    <w:p w14:paraId="4AA154CA" w14:textId="77777777" w:rsidR="0091181D" w:rsidRDefault="0091181D"/>
  </w:endnote>
  <w:endnote w:type="continuationSeparator" w:id="0">
    <w:p w14:paraId="3F64BAC0" w14:textId="77777777" w:rsidR="0091181D" w:rsidRDefault="0091181D" w:rsidP="0090659A">
      <w:pPr>
        <w:spacing w:after="0" w:line="240" w:lineRule="auto"/>
      </w:pPr>
      <w:r>
        <w:continuationSeparator/>
      </w:r>
    </w:p>
    <w:p w14:paraId="165D35DD" w14:textId="77777777" w:rsidR="0091181D" w:rsidRDefault="0091181D"/>
    <w:p w14:paraId="10E81829" w14:textId="77777777" w:rsidR="0091181D" w:rsidRDefault="0091181D"/>
    <w:p w14:paraId="32F38B34" w14:textId="77777777" w:rsidR="0091181D" w:rsidRDefault="0091181D"/>
    <w:p w14:paraId="4430071B" w14:textId="77777777" w:rsidR="0091181D" w:rsidRDefault="009118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98632C" w:rsidRPr="0090659A" w:rsidRDefault="0098632C"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98632C" w:rsidRPr="0090659A" w:rsidRDefault="0098632C"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B6CEA" w14:textId="77777777" w:rsidR="0091181D" w:rsidRDefault="0091181D" w:rsidP="0090659A">
      <w:pPr>
        <w:spacing w:after="0" w:line="240" w:lineRule="auto"/>
      </w:pPr>
      <w:r>
        <w:separator/>
      </w:r>
    </w:p>
    <w:p w14:paraId="059E25CD" w14:textId="77777777" w:rsidR="0091181D" w:rsidRDefault="0091181D"/>
    <w:p w14:paraId="1F1CE651" w14:textId="77777777" w:rsidR="0091181D" w:rsidRDefault="0091181D"/>
    <w:p w14:paraId="32BC77C9" w14:textId="77777777" w:rsidR="0091181D" w:rsidRDefault="0091181D"/>
    <w:p w14:paraId="034C2301" w14:textId="77777777" w:rsidR="0091181D" w:rsidRDefault="0091181D"/>
  </w:footnote>
  <w:footnote w:type="continuationSeparator" w:id="0">
    <w:p w14:paraId="40339F36" w14:textId="77777777" w:rsidR="0091181D" w:rsidRDefault="0091181D" w:rsidP="0090659A">
      <w:pPr>
        <w:spacing w:after="0" w:line="240" w:lineRule="auto"/>
      </w:pPr>
      <w:r>
        <w:continuationSeparator/>
      </w:r>
    </w:p>
    <w:p w14:paraId="176FB848" w14:textId="77777777" w:rsidR="0091181D" w:rsidRDefault="0091181D"/>
    <w:p w14:paraId="33FD5795" w14:textId="77777777" w:rsidR="0091181D" w:rsidRDefault="0091181D"/>
    <w:p w14:paraId="1915B62A" w14:textId="77777777" w:rsidR="0091181D" w:rsidRDefault="0091181D"/>
    <w:p w14:paraId="70FA2439" w14:textId="77777777" w:rsidR="0091181D" w:rsidRDefault="009118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98632C" w:rsidRDefault="0098632C"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98632C" w:rsidRDefault="0098632C">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509"/>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0CD5"/>
    <w:rsid w:val="00051738"/>
    <w:rsid w:val="00052548"/>
    <w:rsid w:val="00055ED3"/>
    <w:rsid w:val="000561E7"/>
    <w:rsid w:val="00060696"/>
    <w:rsid w:val="0006189F"/>
    <w:rsid w:val="00063765"/>
    <w:rsid w:val="000769CF"/>
    <w:rsid w:val="000815D8"/>
    <w:rsid w:val="00085CC6"/>
    <w:rsid w:val="00087FFA"/>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5779"/>
    <w:rsid w:val="000F604C"/>
    <w:rsid w:val="000F6743"/>
    <w:rsid w:val="001006C2"/>
    <w:rsid w:val="00101665"/>
    <w:rsid w:val="001070D2"/>
    <w:rsid w:val="001076C0"/>
    <w:rsid w:val="00107B2B"/>
    <w:rsid w:val="00112AC5"/>
    <w:rsid w:val="001133DD"/>
    <w:rsid w:val="00114844"/>
    <w:rsid w:val="00115B7A"/>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1F46"/>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4517"/>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229"/>
    <w:rsid w:val="00265F77"/>
    <w:rsid w:val="00266C83"/>
    <w:rsid w:val="002768DC"/>
    <w:rsid w:val="00282A8A"/>
    <w:rsid w:val="0028361C"/>
    <w:rsid w:val="00297E3A"/>
    <w:rsid w:val="002A661D"/>
    <w:rsid w:val="002A6C56"/>
    <w:rsid w:val="002B6408"/>
    <w:rsid w:val="002C090C"/>
    <w:rsid w:val="002C1243"/>
    <w:rsid w:val="002C1815"/>
    <w:rsid w:val="002C42E8"/>
    <w:rsid w:val="002C475E"/>
    <w:rsid w:val="002C69D7"/>
    <w:rsid w:val="002C6AD6"/>
    <w:rsid w:val="002D0A23"/>
    <w:rsid w:val="002D6C2A"/>
    <w:rsid w:val="002D7A86"/>
    <w:rsid w:val="002E507B"/>
    <w:rsid w:val="002E661E"/>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357F6"/>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160B"/>
    <w:rsid w:val="0037408D"/>
    <w:rsid w:val="00377E7F"/>
    <w:rsid w:val="00382A86"/>
    <w:rsid w:val="00392C65"/>
    <w:rsid w:val="00392ED5"/>
    <w:rsid w:val="00394685"/>
    <w:rsid w:val="00394EB5"/>
    <w:rsid w:val="003A19DC"/>
    <w:rsid w:val="003A1B45"/>
    <w:rsid w:val="003A2542"/>
    <w:rsid w:val="003A55AB"/>
    <w:rsid w:val="003A5705"/>
    <w:rsid w:val="003A71C4"/>
    <w:rsid w:val="003B35EF"/>
    <w:rsid w:val="003B46FC"/>
    <w:rsid w:val="003B4DC5"/>
    <w:rsid w:val="003B5767"/>
    <w:rsid w:val="003B7605"/>
    <w:rsid w:val="003C6BCA"/>
    <w:rsid w:val="003C7902"/>
    <w:rsid w:val="003D0BFF"/>
    <w:rsid w:val="003D2D93"/>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3FC1"/>
    <w:rsid w:val="00455E0B"/>
    <w:rsid w:val="004577FF"/>
    <w:rsid w:val="004659EE"/>
    <w:rsid w:val="0048147A"/>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4618"/>
    <w:rsid w:val="00566C03"/>
    <w:rsid w:val="00570A65"/>
    <w:rsid w:val="005762B1"/>
    <w:rsid w:val="00580456"/>
    <w:rsid w:val="00580E73"/>
    <w:rsid w:val="00586077"/>
    <w:rsid w:val="00593386"/>
    <w:rsid w:val="0059638A"/>
    <w:rsid w:val="00596998"/>
    <w:rsid w:val="005A6E62"/>
    <w:rsid w:val="005B1CBA"/>
    <w:rsid w:val="005C5631"/>
    <w:rsid w:val="005D2B29"/>
    <w:rsid w:val="005D354A"/>
    <w:rsid w:val="005E0299"/>
    <w:rsid w:val="005E3235"/>
    <w:rsid w:val="005E346A"/>
    <w:rsid w:val="005E4176"/>
    <w:rsid w:val="005E65B5"/>
    <w:rsid w:val="005F01A5"/>
    <w:rsid w:val="005F3AE9"/>
    <w:rsid w:val="006007BB"/>
    <w:rsid w:val="00601D75"/>
    <w:rsid w:val="00601DC0"/>
    <w:rsid w:val="006034CB"/>
    <w:rsid w:val="006112E4"/>
    <w:rsid w:val="0061221C"/>
    <w:rsid w:val="006131CE"/>
    <w:rsid w:val="0061336B"/>
    <w:rsid w:val="00616F14"/>
    <w:rsid w:val="00617D6E"/>
    <w:rsid w:val="00622D61"/>
    <w:rsid w:val="00624198"/>
    <w:rsid w:val="00625733"/>
    <w:rsid w:val="006361EE"/>
    <w:rsid w:val="006428E5"/>
    <w:rsid w:val="00644958"/>
    <w:rsid w:val="00645BCA"/>
    <w:rsid w:val="00654CDA"/>
    <w:rsid w:val="0065523F"/>
    <w:rsid w:val="00660938"/>
    <w:rsid w:val="006653CF"/>
    <w:rsid w:val="00671C47"/>
    <w:rsid w:val="00672021"/>
    <w:rsid w:val="00672919"/>
    <w:rsid w:val="00682822"/>
    <w:rsid w:val="00685F5F"/>
    <w:rsid w:val="00686587"/>
    <w:rsid w:val="00690289"/>
    <w:rsid w:val="006904CF"/>
    <w:rsid w:val="00692A5D"/>
    <w:rsid w:val="00693284"/>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D696E"/>
    <w:rsid w:val="006E6581"/>
    <w:rsid w:val="006E71DF"/>
    <w:rsid w:val="006F1CC4"/>
    <w:rsid w:val="006F2238"/>
    <w:rsid w:val="006F2A86"/>
    <w:rsid w:val="006F3163"/>
    <w:rsid w:val="006F3661"/>
    <w:rsid w:val="00705FEC"/>
    <w:rsid w:val="0071147A"/>
    <w:rsid w:val="0071185D"/>
    <w:rsid w:val="00716057"/>
    <w:rsid w:val="00720260"/>
    <w:rsid w:val="007222AD"/>
    <w:rsid w:val="007267CF"/>
    <w:rsid w:val="00731F3F"/>
    <w:rsid w:val="00733BAB"/>
    <w:rsid w:val="007346AB"/>
    <w:rsid w:val="00740F8F"/>
    <w:rsid w:val="00742E8B"/>
    <w:rsid w:val="007436BF"/>
    <w:rsid w:val="007443E9"/>
    <w:rsid w:val="00745DCE"/>
    <w:rsid w:val="00753D89"/>
    <w:rsid w:val="00755C9B"/>
    <w:rsid w:val="00760E93"/>
    <w:rsid w:val="00760FE4"/>
    <w:rsid w:val="007635D5"/>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28F5"/>
    <w:rsid w:val="00803BE2"/>
    <w:rsid w:val="00807AA3"/>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2314"/>
    <w:rsid w:val="00865199"/>
    <w:rsid w:val="00867EAF"/>
    <w:rsid w:val="00873C6B"/>
    <w:rsid w:val="00873F42"/>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519"/>
    <w:rsid w:val="008E5B64"/>
    <w:rsid w:val="008E7DAA"/>
    <w:rsid w:val="008F0094"/>
    <w:rsid w:val="008F340F"/>
    <w:rsid w:val="008F35BB"/>
    <w:rsid w:val="008F634E"/>
    <w:rsid w:val="00903523"/>
    <w:rsid w:val="00904964"/>
    <w:rsid w:val="0090659A"/>
    <w:rsid w:val="0091181D"/>
    <w:rsid w:val="00915986"/>
    <w:rsid w:val="00917624"/>
    <w:rsid w:val="009224ED"/>
    <w:rsid w:val="00930386"/>
    <w:rsid w:val="009309F5"/>
    <w:rsid w:val="00933237"/>
    <w:rsid w:val="00933F28"/>
    <w:rsid w:val="00936119"/>
    <w:rsid w:val="009476C0"/>
    <w:rsid w:val="00952171"/>
    <w:rsid w:val="00956EBA"/>
    <w:rsid w:val="009626E3"/>
    <w:rsid w:val="00963E34"/>
    <w:rsid w:val="00964DFA"/>
    <w:rsid w:val="0096639A"/>
    <w:rsid w:val="009669CA"/>
    <w:rsid w:val="009708E6"/>
    <w:rsid w:val="0098155C"/>
    <w:rsid w:val="00982200"/>
    <w:rsid w:val="009833DD"/>
    <w:rsid w:val="00983B77"/>
    <w:rsid w:val="0098632C"/>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10044"/>
    <w:rsid w:val="00A12E9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6689B"/>
    <w:rsid w:val="00A736CE"/>
    <w:rsid w:val="00A754B4"/>
    <w:rsid w:val="00A807C1"/>
    <w:rsid w:val="00A83374"/>
    <w:rsid w:val="00A833A4"/>
    <w:rsid w:val="00A96172"/>
    <w:rsid w:val="00AA24FB"/>
    <w:rsid w:val="00AB0D6A"/>
    <w:rsid w:val="00AB43B3"/>
    <w:rsid w:val="00AB49B9"/>
    <w:rsid w:val="00AB50C2"/>
    <w:rsid w:val="00AB758A"/>
    <w:rsid w:val="00AC027E"/>
    <w:rsid w:val="00AC1E7E"/>
    <w:rsid w:val="00AC3692"/>
    <w:rsid w:val="00AC507D"/>
    <w:rsid w:val="00AC66E4"/>
    <w:rsid w:val="00AD4578"/>
    <w:rsid w:val="00AD68E9"/>
    <w:rsid w:val="00AE5023"/>
    <w:rsid w:val="00AE56C0"/>
    <w:rsid w:val="00AF32D9"/>
    <w:rsid w:val="00AF3513"/>
    <w:rsid w:val="00AF703F"/>
    <w:rsid w:val="00B00914"/>
    <w:rsid w:val="00B02A8E"/>
    <w:rsid w:val="00B02F4F"/>
    <w:rsid w:val="00B03359"/>
    <w:rsid w:val="00B03D06"/>
    <w:rsid w:val="00B052EE"/>
    <w:rsid w:val="00B1081F"/>
    <w:rsid w:val="00B15465"/>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3046"/>
    <w:rsid w:val="00B8606B"/>
    <w:rsid w:val="00B878E7"/>
    <w:rsid w:val="00B97278"/>
    <w:rsid w:val="00B97943"/>
    <w:rsid w:val="00BA1D0B"/>
    <w:rsid w:val="00BA6972"/>
    <w:rsid w:val="00BB1E0D"/>
    <w:rsid w:val="00BB3A74"/>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5479"/>
    <w:rsid w:val="00C57A1A"/>
    <w:rsid w:val="00C60D01"/>
    <w:rsid w:val="00C623BD"/>
    <w:rsid w:val="00C6258F"/>
    <w:rsid w:val="00C63DF6"/>
    <w:rsid w:val="00C63E58"/>
    <w:rsid w:val="00C6495E"/>
    <w:rsid w:val="00C670EE"/>
    <w:rsid w:val="00C67E3B"/>
    <w:rsid w:val="00C74E17"/>
    <w:rsid w:val="00C90311"/>
    <w:rsid w:val="00C91C26"/>
    <w:rsid w:val="00C926DA"/>
    <w:rsid w:val="00C93C1D"/>
    <w:rsid w:val="00CA73D5"/>
    <w:rsid w:val="00CB15BB"/>
    <w:rsid w:val="00CB3EF4"/>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27AB"/>
    <w:rsid w:val="00D93063"/>
    <w:rsid w:val="00D933B0"/>
    <w:rsid w:val="00D94DF6"/>
    <w:rsid w:val="00D977E8"/>
    <w:rsid w:val="00D97B16"/>
    <w:rsid w:val="00DB0B30"/>
    <w:rsid w:val="00DB1C89"/>
    <w:rsid w:val="00DB3763"/>
    <w:rsid w:val="00DB4029"/>
    <w:rsid w:val="00DB4EA8"/>
    <w:rsid w:val="00DB5F4D"/>
    <w:rsid w:val="00DB6DA5"/>
    <w:rsid w:val="00DC076B"/>
    <w:rsid w:val="00DC186F"/>
    <w:rsid w:val="00DC19FD"/>
    <w:rsid w:val="00DC252F"/>
    <w:rsid w:val="00DC552F"/>
    <w:rsid w:val="00DC6050"/>
    <w:rsid w:val="00DD43EA"/>
    <w:rsid w:val="00DE297E"/>
    <w:rsid w:val="00DE6F44"/>
    <w:rsid w:val="00DF0ECF"/>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459D2"/>
    <w:rsid w:val="00E53F99"/>
    <w:rsid w:val="00E56510"/>
    <w:rsid w:val="00E62EA8"/>
    <w:rsid w:val="00E6391B"/>
    <w:rsid w:val="00E66CAC"/>
    <w:rsid w:val="00E67A6E"/>
    <w:rsid w:val="00E71B43"/>
    <w:rsid w:val="00E75FAB"/>
    <w:rsid w:val="00E77DFF"/>
    <w:rsid w:val="00E81612"/>
    <w:rsid w:val="00E87D18"/>
    <w:rsid w:val="00E87D62"/>
    <w:rsid w:val="00E93597"/>
    <w:rsid w:val="00EA486E"/>
    <w:rsid w:val="00EA4FA3"/>
    <w:rsid w:val="00EA53DB"/>
    <w:rsid w:val="00EA56FF"/>
    <w:rsid w:val="00EB001B"/>
    <w:rsid w:val="00EB6C33"/>
    <w:rsid w:val="00ED6019"/>
    <w:rsid w:val="00ED6167"/>
    <w:rsid w:val="00ED7830"/>
    <w:rsid w:val="00EE346D"/>
    <w:rsid w:val="00EE3909"/>
    <w:rsid w:val="00EE5229"/>
    <w:rsid w:val="00EF4205"/>
    <w:rsid w:val="00EF5939"/>
    <w:rsid w:val="00EF59B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203"/>
    <w:rsid w:val="00F41310"/>
    <w:rsid w:val="00F4135D"/>
    <w:rsid w:val="00F41F1B"/>
    <w:rsid w:val="00F43721"/>
    <w:rsid w:val="00F4586C"/>
    <w:rsid w:val="00F46BD9"/>
    <w:rsid w:val="00F539EB"/>
    <w:rsid w:val="00F60BE0"/>
    <w:rsid w:val="00F6280E"/>
    <w:rsid w:val="00F7050A"/>
    <w:rsid w:val="00F75533"/>
    <w:rsid w:val="00F76ED8"/>
    <w:rsid w:val="00F92552"/>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087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91949">
      <w:bodyDiv w:val="1"/>
      <w:marLeft w:val="0"/>
      <w:marRight w:val="0"/>
      <w:marTop w:val="0"/>
      <w:marBottom w:val="0"/>
      <w:divBdr>
        <w:top w:val="none" w:sz="0" w:space="0" w:color="auto"/>
        <w:left w:val="none" w:sz="0" w:space="0" w:color="auto"/>
        <w:bottom w:val="none" w:sz="0" w:space="0" w:color="auto"/>
        <w:right w:val="none" w:sz="0" w:space="0" w:color="auto"/>
      </w:divBdr>
    </w:div>
    <w:div w:id="154104618">
      <w:bodyDiv w:val="1"/>
      <w:marLeft w:val="0"/>
      <w:marRight w:val="0"/>
      <w:marTop w:val="0"/>
      <w:marBottom w:val="0"/>
      <w:divBdr>
        <w:top w:val="none" w:sz="0" w:space="0" w:color="auto"/>
        <w:left w:val="none" w:sz="0" w:space="0" w:color="auto"/>
        <w:bottom w:val="none" w:sz="0" w:space="0" w:color="auto"/>
        <w:right w:val="none" w:sz="0" w:space="0" w:color="auto"/>
      </w:divBdr>
    </w:div>
    <w:div w:id="249169396">
      <w:bodyDiv w:val="1"/>
      <w:marLeft w:val="0"/>
      <w:marRight w:val="0"/>
      <w:marTop w:val="0"/>
      <w:marBottom w:val="0"/>
      <w:divBdr>
        <w:top w:val="none" w:sz="0" w:space="0" w:color="auto"/>
        <w:left w:val="none" w:sz="0" w:space="0" w:color="auto"/>
        <w:bottom w:val="none" w:sz="0" w:space="0" w:color="auto"/>
        <w:right w:val="none" w:sz="0" w:space="0" w:color="auto"/>
      </w:divBdr>
    </w:div>
    <w:div w:id="546452807">
      <w:bodyDiv w:val="1"/>
      <w:marLeft w:val="0"/>
      <w:marRight w:val="0"/>
      <w:marTop w:val="0"/>
      <w:marBottom w:val="0"/>
      <w:divBdr>
        <w:top w:val="none" w:sz="0" w:space="0" w:color="auto"/>
        <w:left w:val="none" w:sz="0" w:space="0" w:color="auto"/>
        <w:bottom w:val="none" w:sz="0" w:space="0" w:color="auto"/>
        <w:right w:val="none" w:sz="0" w:space="0" w:color="auto"/>
      </w:divBdr>
    </w:div>
    <w:div w:id="559444223">
      <w:bodyDiv w:val="1"/>
      <w:marLeft w:val="0"/>
      <w:marRight w:val="0"/>
      <w:marTop w:val="0"/>
      <w:marBottom w:val="0"/>
      <w:divBdr>
        <w:top w:val="none" w:sz="0" w:space="0" w:color="auto"/>
        <w:left w:val="none" w:sz="0" w:space="0" w:color="auto"/>
        <w:bottom w:val="none" w:sz="0" w:space="0" w:color="auto"/>
        <w:right w:val="none" w:sz="0" w:space="0" w:color="auto"/>
      </w:divBdr>
    </w:div>
    <w:div w:id="644892881">
      <w:bodyDiv w:val="1"/>
      <w:marLeft w:val="0"/>
      <w:marRight w:val="0"/>
      <w:marTop w:val="0"/>
      <w:marBottom w:val="0"/>
      <w:divBdr>
        <w:top w:val="none" w:sz="0" w:space="0" w:color="auto"/>
        <w:left w:val="none" w:sz="0" w:space="0" w:color="auto"/>
        <w:bottom w:val="none" w:sz="0" w:space="0" w:color="auto"/>
        <w:right w:val="none" w:sz="0" w:space="0" w:color="auto"/>
      </w:divBdr>
    </w:div>
    <w:div w:id="784497466">
      <w:bodyDiv w:val="1"/>
      <w:marLeft w:val="0"/>
      <w:marRight w:val="0"/>
      <w:marTop w:val="0"/>
      <w:marBottom w:val="0"/>
      <w:divBdr>
        <w:top w:val="none" w:sz="0" w:space="0" w:color="auto"/>
        <w:left w:val="none" w:sz="0" w:space="0" w:color="auto"/>
        <w:bottom w:val="none" w:sz="0" w:space="0" w:color="auto"/>
        <w:right w:val="none" w:sz="0" w:space="0" w:color="auto"/>
      </w:divBdr>
    </w:div>
    <w:div w:id="839127617">
      <w:bodyDiv w:val="1"/>
      <w:marLeft w:val="0"/>
      <w:marRight w:val="0"/>
      <w:marTop w:val="0"/>
      <w:marBottom w:val="0"/>
      <w:divBdr>
        <w:top w:val="none" w:sz="0" w:space="0" w:color="auto"/>
        <w:left w:val="none" w:sz="0" w:space="0" w:color="auto"/>
        <w:bottom w:val="none" w:sz="0" w:space="0" w:color="auto"/>
        <w:right w:val="none" w:sz="0" w:space="0" w:color="auto"/>
      </w:divBdr>
    </w:div>
    <w:div w:id="937297645">
      <w:bodyDiv w:val="1"/>
      <w:marLeft w:val="0"/>
      <w:marRight w:val="0"/>
      <w:marTop w:val="0"/>
      <w:marBottom w:val="0"/>
      <w:divBdr>
        <w:top w:val="none" w:sz="0" w:space="0" w:color="auto"/>
        <w:left w:val="none" w:sz="0" w:space="0" w:color="auto"/>
        <w:bottom w:val="none" w:sz="0" w:space="0" w:color="auto"/>
        <w:right w:val="none" w:sz="0" w:space="0" w:color="auto"/>
      </w:divBdr>
    </w:div>
    <w:div w:id="1010330582">
      <w:bodyDiv w:val="1"/>
      <w:marLeft w:val="0"/>
      <w:marRight w:val="0"/>
      <w:marTop w:val="0"/>
      <w:marBottom w:val="0"/>
      <w:divBdr>
        <w:top w:val="none" w:sz="0" w:space="0" w:color="auto"/>
        <w:left w:val="none" w:sz="0" w:space="0" w:color="auto"/>
        <w:bottom w:val="none" w:sz="0" w:space="0" w:color="auto"/>
        <w:right w:val="none" w:sz="0" w:space="0" w:color="auto"/>
      </w:divBdr>
    </w:div>
    <w:div w:id="1021904027">
      <w:bodyDiv w:val="1"/>
      <w:marLeft w:val="0"/>
      <w:marRight w:val="0"/>
      <w:marTop w:val="0"/>
      <w:marBottom w:val="0"/>
      <w:divBdr>
        <w:top w:val="none" w:sz="0" w:space="0" w:color="auto"/>
        <w:left w:val="none" w:sz="0" w:space="0" w:color="auto"/>
        <w:bottom w:val="none" w:sz="0" w:space="0" w:color="auto"/>
        <w:right w:val="none" w:sz="0" w:space="0" w:color="auto"/>
      </w:divBdr>
    </w:div>
    <w:div w:id="1143959893">
      <w:bodyDiv w:val="1"/>
      <w:marLeft w:val="0"/>
      <w:marRight w:val="0"/>
      <w:marTop w:val="0"/>
      <w:marBottom w:val="0"/>
      <w:divBdr>
        <w:top w:val="none" w:sz="0" w:space="0" w:color="auto"/>
        <w:left w:val="none" w:sz="0" w:space="0" w:color="auto"/>
        <w:bottom w:val="none" w:sz="0" w:space="0" w:color="auto"/>
        <w:right w:val="none" w:sz="0" w:space="0" w:color="auto"/>
      </w:divBdr>
    </w:div>
    <w:div w:id="1247887145">
      <w:bodyDiv w:val="1"/>
      <w:marLeft w:val="0"/>
      <w:marRight w:val="0"/>
      <w:marTop w:val="0"/>
      <w:marBottom w:val="0"/>
      <w:divBdr>
        <w:top w:val="none" w:sz="0" w:space="0" w:color="auto"/>
        <w:left w:val="none" w:sz="0" w:space="0" w:color="auto"/>
        <w:bottom w:val="none" w:sz="0" w:space="0" w:color="auto"/>
        <w:right w:val="none" w:sz="0" w:space="0" w:color="auto"/>
      </w:divBdr>
    </w:div>
    <w:div w:id="1319916656">
      <w:bodyDiv w:val="1"/>
      <w:marLeft w:val="0"/>
      <w:marRight w:val="0"/>
      <w:marTop w:val="0"/>
      <w:marBottom w:val="0"/>
      <w:divBdr>
        <w:top w:val="none" w:sz="0" w:space="0" w:color="auto"/>
        <w:left w:val="none" w:sz="0" w:space="0" w:color="auto"/>
        <w:bottom w:val="none" w:sz="0" w:space="0" w:color="auto"/>
        <w:right w:val="none" w:sz="0" w:space="0" w:color="auto"/>
      </w:divBdr>
    </w:div>
    <w:div w:id="1396775405">
      <w:bodyDiv w:val="1"/>
      <w:marLeft w:val="0"/>
      <w:marRight w:val="0"/>
      <w:marTop w:val="0"/>
      <w:marBottom w:val="0"/>
      <w:divBdr>
        <w:top w:val="none" w:sz="0" w:space="0" w:color="auto"/>
        <w:left w:val="none" w:sz="0" w:space="0" w:color="auto"/>
        <w:bottom w:val="none" w:sz="0" w:space="0" w:color="auto"/>
        <w:right w:val="none" w:sz="0" w:space="0" w:color="auto"/>
      </w:divBdr>
    </w:div>
    <w:div w:id="1538347299">
      <w:bodyDiv w:val="1"/>
      <w:marLeft w:val="0"/>
      <w:marRight w:val="0"/>
      <w:marTop w:val="0"/>
      <w:marBottom w:val="0"/>
      <w:divBdr>
        <w:top w:val="none" w:sz="0" w:space="0" w:color="auto"/>
        <w:left w:val="none" w:sz="0" w:space="0" w:color="auto"/>
        <w:bottom w:val="none" w:sz="0" w:space="0" w:color="auto"/>
        <w:right w:val="none" w:sz="0" w:space="0" w:color="auto"/>
      </w:divBdr>
    </w:div>
    <w:div w:id="160021791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Joa13</b:Tag>
    <b:SourceType>Book</b:SourceType>
    <b:Guid>{5911DB1A-2FD6-4448-BDCC-2E7A109EDC90}</b:Guid>
    <b:Author>
      <b:Author>
        <b:NameList>
          <b:Person>
            <b:Last>Joan Daemen</b:Last>
            <b:First>Vincent</b:First>
            <b:Middle>Rijmen</b:Middle>
          </b:Person>
        </b:NameList>
      </b:Author>
    </b:Author>
    <b:Title>The Design of Rijndael: The Advanced Encryption Standard</b:Title>
    <b:Year>2013</b:Year>
    <b:Publisher>Springer Science &amp; Business Media</b:Publisher>
    <b:RefOrder>1</b:RefOrder>
  </b:Source>
  <b:Source>
    <b:Tag>Joh</b:Tag>
    <b:SourceType>ConferenceProceedings</b:SourceType>
    <b:Guid>{6440B793-7963-42A3-8E4E-B36332EB0C8C}</b:Guid>
    <b:Author>
      <b:Author>
        <b:NameList>
          <b:Person>
            <b:Last>Johannes Blömer</b:Last>
            <b:First>Jean-Pierre</b:First>
            <b:Middle>Seifert</b:Middle>
          </b:Person>
        </b:NameList>
      </b:Author>
    </b:Author>
    <b:Title>Fault Based Cryptanalysis of the Advanced Encryption Standard (AES)</b:Title>
    <b:Year>2003</b:Year>
    <b:ConferenceName>International Conference on Financial Cryptography</b:ConferenceName>
    <b:City>Berlin</b:City>
    <b:RefOrder>2</b:RefOrder>
  </b:Source>
  <b:Source>
    <b:Tag>Cop94</b:Tag>
    <b:SourceType>JournalArticle</b:SourceType>
    <b:Guid>{83887042-6CEE-47BF-908F-0C2E42C57E24}</b:Guid>
    <b:Title>The Data Encryption Standard (DES) and its strength against attacks</b:Title>
    <b:Year>1994</b:Year>
    <b:Author>
      <b:Author>
        <b:NameList>
          <b:Person>
            <b:Last>Coppersmith</b:Last>
            <b:First>D.</b:First>
          </b:Person>
        </b:NameList>
      </b:Author>
    </b:Author>
    <b:JournalName>IBM Journal of Research and Development</b:JournalName>
    <b:Pages>243-250</b:Pages>
    <b:Volume>38</b:Volume>
    <b:Issue>3</b:Issue>
    <b:Month>May</b:Month>
    <b:RefOrder>3</b:RefOrder>
  </b:Source>
  <b:Source>
    <b:Tag>Gur13</b:Tag>
    <b:SourceType>JournalArticle</b:SourceType>
    <b:Guid>{8CD15A3D-5101-4566-B964-8157A1582DA2}</b:Guid>
    <b:Title>A Study of Encryption Algorithms (RSA, DES, 3DES and AES) for Information Security</b:Title>
    <b:JournalName>International Journal of Computer Applications</b:JournalName>
    <b:Year>2013</b:Year>
    <b:Pages>33-38</b:Pages>
    <b:Volume>67</b:Volume>
    <b:Issue>19</b:Issue>
    <b:Author>
      <b:Author>
        <b:NameList>
          <b:Person>
            <b:Last>Gurpreet Singh</b:Last>
            <b:First>Supriya</b:First>
          </b:Person>
        </b:NameList>
      </b:Author>
    </b:Author>
    <b:Month>April</b:Month>
    <b:RefOrder>4</b:RefOrder>
  </b:Source>
  <b:Source>
    <b:Tag>Chi11</b:Tag>
    <b:SourceType>JournalArticle</b:SourceType>
    <b:Guid>{7F18983B-AA06-4DA0-B6E5-067962AB3794}</b:Guid>
    <b:Author>
      <b:Author>
        <b:NameList>
          <b:Person>
            <b:Last>Ching-Hung Yuen</b:Last>
            <b:First>Kwok-WoWong</b:First>
          </b:Person>
        </b:NameList>
      </b:Author>
    </b:Author>
    <b:Title>Achaos-based joint image compression and encryption scheme using DCT and SHA-1</b:Title>
    <b:JournalName>Applied Soft Computing</b:JournalName>
    <b:Year>2011</b:Year>
    <b:Pages>5092-5098</b:Pages>
    <b:Volume>11</b:Volume>
    <b:Issue>8</b:Issue>
    <b:RefOrder>5</b:RefOrder>
  </b:Source>
  <b:Source>
    <b:Tag>Dan06</b:Tag>
    <b:SourceType>ConferenceProceedings</b:SourceType>
    <b:Guid>{CCD6086E-FC1D-47C0-AB88-8F1704D10AAA}</b:Guid>
    <b:Title>Chosen ciphertext attacks against protocols based on the RSA encryption standard PKCS</b:Title>
    <b:Year>2006</b:Year>
    <b:ConferenceName>Annual International Cryptology Conference</b:ConferenceName>
    <b:City>Berlin</b:City>
    <b:Author>
      <b:Author>
        <b:NameList>
          <b:Person>
            <b:Last>Bleichenbacher</b:Last>
            <b:First>Daniel</b:First>
          </b:Person>
        </b:NameList>
      </b:Author>
    </b:Author>
    <b:RefOrder>6</b:RefOrder>
  </b:Source>
</b:Sources>
</file>

<file path=customXml/itemProps1.xml><?xml version="1.0" encoding="utf-8"?>
<ds:datastoreItem xmlns:ds="http://schemas.openxmlformats.org/officeDocument/2006/customXml" ds:itemID="{2F95DAF6-810A-44A4-BF42-BC84EF7F5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10</Pages>
  <Words>3086</Words>
  <Characters>17594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20639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joseph ross</cp:lastModifiedBy>
  <cp:revision>62</cp:revision>
  <cp:lastPrinted>2015-06-25T18:27:00Z</cp:lastPrinted>
  <dcterms:created xsi:type="dcterms:W3CDTF">2019-11-29T18:43:00Z</dcterms:created>
  <dcterms:modified xsi:type="dcterms:W3CDTF">2019-12-09T23:11:00Z</dcterms:modified>
</cp:coreProperties>
</file>