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25252" w:rsidRPr="000F36B8" w:rsidRDefault="004202A7" w:rsidP="006D2E88">
      <w:pPr>
        <w:spacing w:line="480" w:lineRule="auto"/>
        <w:rPr>
          <w:rFonts w:ascii="Times New Roman" w:hAnsi="Times New Roman" w:cs="Times New Roman"/>
          <w:sz w:val="24"/>
          <w:szCs w:val="24"/>
        </w:rPr>
      </w:pPr>
      <w:r w:rsidRPr="000F36B8">
        <w:rPr>
          <w:rFonts w:ascii="Times New Roman" w:hAnsi="Times New Roman" w:cs="Times New Roman"/>
          <w:sz w:val="24"/>
          <w:szCs w:val="24"/>
        </w:rPr>
        <w:t>Anna Bolek, u2222499</w:t>
      </w:r>
    </w:p>
    <w:p w:rsidR="00825252" w:rsidRPr="000F36B8" w:rsidRDefault="004202A7" w:rsidP="006D2E88">
      <w:pPr>
        <w:spacing w:line="480" w:lineRule="auto"/>
        <w:rPr>
          <w:rFonts w:ascii="Times New Roman" w:hAnsi="Times New Roman" w:cs="Times New Roman"/>
          <w:sz w:val="24"/>
          <w:szCs w:val="24"/>
        </w:rPr>
      </w:pPr>
      <w:r w:rsidRPr="000F36B8">
        <w:rPr>
          <w:rFonts w:ascii="Times New Roman" w:hAnsi="Times New Roman" w:cs="Times New Roman"/>
          <w:sz w:val="24"/>
          <w:szCs w:val="24"/>
        </w:rPr>
        <w:t>Module: Understanding Trauma and the Mental Health Needs of the Child</w:t>
      </w:r>
    </w:p>
    <w:p w:rsidR="00825252" w:rsidRPr="000F36B8" w:rsidRDefault="004202A7" w:rsidP="006D2E88">
      <w:pPr>
        <w:spacing w:line="480" w:lineRule="auto"/>
        <w:rPr>
          <w:rFonts w:ascii="Times New Roman" w:hAnsi="Times New Roman" w:cs="Times New Roman"/>
          <w:sz w:val="24"/>
          <w:szCs w:val="24"/>
        </w:rPr>
      </w:pPr>
      <w:r w:rsidRPr="000F36B8">
        <w:rPr>
          <w:rFonts w:ascii="Times New Roman" w:hAnsi="Times New Roman" w:cs="Times New Roman"/>
          <w:sz w:val="24"/>
          <w:szCs w:val="24"/>
        </w:rPr>
        <w:t>Module code: ECCY7007</w:t>
      </w:r>
    </w:p>
    <w:p w:rsidR="00825252" w:rsidRPr="000F36B8" w:rsidRDefault="004202A7" w:rsidP="006D2E88">
      <w:pPr>
        <w:spacing w:line="480" w:lineRule="auto"/>
        <w:rPr>
          <w:rFonts w:ascii="Times New Roman" w:hAnsi="Times New Roman" w:cs="Times New Roman"/>
          <w:sz w:val="24"/>
          <w:szCs w:val="24"/>
        </w:rPr>
      </w:pPr>
      <w:r w:rsidRPr="000F36B8">
        <w:rPr>
          <w:rFonts w:ascii="Times New Roman" w:hAnsi="Times New Roman" w:cs="Times New Roman"/>
          <w:sz w:val="24"/>
          <w:szCs w:val="24"/>
        </w:rPr>
        <w:t>Lecturer: Karen Eaton Thomas</w:t>
      </w:r>
    </w:p>
    <w:p w:rsidR="00825252" w:rsidRPr="000F36B8" w:rsidRDefault="004202A7" w:rsidP="006D2E88">
      <w:pPr>
        <w:spacing w:line="480" w:lineRule="auto"/>
        <w:rPr>
          <w:rFonts w:ascii="Times New Roman" w:hAnsi="Times New Roman" w:cs="Times New Roman"/>
          <w:sz w:val="24"/>
          <w:szCs w:val="24"/>
        </w:rPr>
      </w:pPr>
      <w:r w:rsidRPr="000F36B8">
        <w:rPr>
          <w:rFonts w:ascii="Times New Roman" w:hAnsi="Times New Roman" w:cs="Times New Roman"/>
          <w:sz w:val="24"/>
          <w:szCs w:val="24"/>
        </w:rPr>
        <w:t>Presentation:</w:t>
      </w:r>
    </w:p>
    <w:p w:rsidR="00825252" w:rsidRPr="000F36B8" w:rsidRDefault="004202A7" w:rsidP="006D2E88">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 Poor Attachments in Early Childhood (0–5 Years)</w:t>
      </w: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582B9F" w:rsidRPr="000F36B8" w:rsidRDefault="00582B9F" w:rsidP="00A715EE">
      <w:pPr>
        <w:spacing w:line="480" w:lineRule="auto"/>
        <w:rPr>
          <w:rFonts w:ascii="Times New Roman" w:hAnsi="Times New Roman" w:cs="Times New Roman"/>
          <w:sz w:val="24"/>
          <w:szCs w:val="24"/>
        </w:rPr>
      </w:pPr>
    </w:p>
    <w:p w:rsidR="006D2E88" w:rsidRPr="00770AD7" w:rsidRDefault="006D2E88" w:rsidP="006D2E88">
      <w:pPr>
        <w:spacing w:line="480" w:lineRule="auto"/>
        <w:rPr>
          <w:rFonts w:ascii="Times New Roman" w:hAnsi="Times New Roman" w:cs="Times New Roman"/>
          <w:sz w:val="24"/>
          <w:szCs w:val="24"/>
        </w:rPr>
      </w:pPr>
      <w:r w:rsidRPr="00770AD7">
        <w:rPr>
          <w:rFonts w:ascii="Times New Roman" w:hAnsi="Times New Roman" w:cs="Times New Roman"/>
          <w:sz w:val="24"/>
          <w:szCs w:val="24"/>
        </w:rPr>
        <w:lastRenderedPageBreak/>
        <w:t xml:space="preserve">I acknowledge the use </w:t>
      </w:r>
      <w:proofErr w:type="gramStart"/>
      <w:r w:rsidRPr="00770AD7">
        <w:rPr>
          <w:rFonts w:ascii="Times New Roman" w:hAnsi="Times New Roman" w:cs="Times New Roman"/>
          <w:sz w:val="24"/>
          <w:szCs w:val="24"/>
        </w:rPr>
        <w:t>of  AI</w:t>
      </w:r>
      <w:proofErr w:type="gramEnd"/>
      <w:r w:rsidRPr="00770AD7">
        <w:rPr>
          <w:rFonts w:ascii="Times New Roman" w:hAnsi="Times New Roman" w:cs="Times New Roman"/>
          <w:sz w:val="24"/>
          <w:szCs w:val="24"/>
        </w:rPr>
        <w:t xml:space="preserve"> tools.</w:t>
      </w:r>
    </w:p>
    <w:p w:rsidR="006D2E88" w:rsidRPr="00770AD7" w:rsidRDefault="006D2E88" w:rsidP="006D2E88">
      <w:pPr>
        <w:spacing w:line="480" w:lineRule="auto"/>
        <w:rPr>
          <w:rFonts w:ascii="Times New Roman" w:hAnsi="Times New Roman" w:cs="Times New Roman"/>
          <w:sz w:val="24"/>
          <w:szCs w:val="24"/>
        </w:rPr>
      </w:pPr>
      <w:r w:rsidRPr="00770AD7">
        <w:rPr>
          <w:rFonts w:ascii="Times New Roman" w:hAnsi="Times New Roman" w:cs="Times New Roman"/>
          <w:sz w:val="24"/>
          <w:szCs w:val="24"/>
        </w:rPr>
        <w:t xml:space="preserve">I </w:t>
      </w:r>
      <w:proofErr w:type="gramStart"/>
      <w:r w:rsidRPr="00770AD7">
        <w:rPr>
          <w:rFonts w:ascii="Times New Roman" w:hAnsi="Times New Roman" w:cs="Times New Roman"/>
          <w:sz w:val="24"/>
          <w:szCs w:val="24"/>
        </w:rPr>
        <w:t>used :</w:t>
      </w:r>
      <w:proofErr w:type="gramEnd"/>
    </w:p>
    <w:p w:rsidR="006D2E88" w:rsidRPr="00770AD7" w:rsidRDefault="006D2E88" w:rsidP="006D2E88">
      <w:pPr>
        <w:pStyle w:val="Akapitzlist"/>
        <w:numPr>
          <w:ilvl w:val="0"/>
          <w:numId w:val="2"/>
        </w:numPr>
        <w:spacing w:after="200" w:line="480" w:lineRule="auto"/>
        <w:rPr>
          <w:rFonts w:ascii="Times New Roman" w:hAnsi="Times New Roman" w:cs="Times New Roman"/>
        </w:rPr>
      </w:pPr>
      <w:hyperlink r:id="rId5" w:history="1">
        <w:r w:rsidRPr="00770AD7">
          <w:rPr>
            <w:rStyle w:val="Hipercze"/>
            <w:rFonts w:ascii="Times New Roman" w:hAnsi="Times New Roman" w:cs="Times New Roman"/>
          </w:rPr>
          <w:t>https://app.grammarly.com</w:t>
        </w:r>
      </w:hyperlink>
      <w:r w:rsidRPr="00770AD7">
        <w:rPr>
          <w:rFonts w:ascii="Times New Roman" w:hAnsi="Times New Roman" w:cs="Times New Roman"/>
        </w:rPr>
        <w:t xml:space="preserve"> -I used </w:t>
      </w:r>
      <w:proofErr w:type="spellStart"/>
      <w:r w:rsidRPr="00770AD7">
        <w:rPr>
          <w:rFonts w:ascii="Times New Roman" w:hAnsi="Times New Roman" w:cs="Times New Roman"/>
        </w:rPr>
        <w:t>Grammarly</w:t>
      </w:r>
      <w:proofErr w:type="spellEnd"/>
      <w:r w:rsidRPr="00770AD7">
        <w:rPr>
          <w:rFonts w:ascii="Times New Roman" w:hAnsi="Times New Roman" w:cs="Times New Roman"/>
        </w:rPr>
        <w:t xml:space="preserve"> to check and improve the grammar and style.</w:t>
      </w:r>
    </w:p>
    <w:p w:rsidR="006D2E88" w:rsidRPr="00770AD7" w:rsidRDefault="006D2E88" w:rsidP="006D2E88">
      <w:pPr>
        <w:pStyle w:val="Akapitzlist"/>
        <w:numPr>
          <w:ilvl w:val="0"/>
          <w:numId w:val="2"/>
        </w:numPr>
        <w:spacing w:after="200" w:line="480" w:lineRule="auto"/>
        <w:rPr>
          <w:rFonts w:ascii="Times New Roman" w:hAnsi="Times New Roman" w:cs="Times New Roman"/>
        </w:rPr>
      </w:pPr>
      <w:hyperlink r:id="rId6" w:history="1">
        <w:r w:rsidRPr="00770AD7">
          <w:rPr>
            <w:rStyle w:val="Hipercze"/>
            <w:rFonts w:ascii="Times New Roman" w:hAnsi="Times New Roman" w:cs="Times New Roman"/>
          </w:rPr>
          <w:t>https://translate.google.com/?sl=pl&amp;tl=en&amp;op=translate-</w:t>
        </w:r>
      </w:hyperlink>
      <w:r w:rsidRPr="00770AD7">
        <w:rPr>
          <w:rFonts w:ascii="Times New Roman" w:hAnsi="Times New Roman" w:cs="Times New Roman"/>
        </w:rPr>
        <w:t xml:space="preserve"> I used Google Translate to understand difficult English phrases and translate some Polish sentences.</w:t>
      </w:r>
    </w:p>
    <w:p w:rsidR="006D2E88" w:rsidRPr="00770AD7" w:rsidRDefault="006D2E88" w:rsidP="006D2E88">
      <w:pPr>
        <w:pStyle w:val="Akapitzlist"/>
        <w:numPr>
          <w:ilvl w:val="0"/>
          <w:numId w:val="2"/>
        </w:numPr>
        <w:spacing w:after="200" w:line="480" w:lineRule="auto"/>
        <w:rPr>
          <w:rFonts w:ascii="Times New Roman" w:hAnsi="Times New Roman" w:cs="Times New Roman"/>
        </w:rPr>
      </w:pPr>
      <w:hyperlink r:id="rId7" w:history="1">
        <w:r w:rsidRPr="00770AD7">
          <w:rPr>
            <w:rStyle w:val="Hipercze"/>
            <w:rFonts w:ascii="Times New Roman" w:hAnsi="Times New Roman" w:cs="Times New Roman"/>
          </w:rPr>
          <w:t>https://www.scribbr.com/</w:t>
        </w:r>
      </w:hyperlink>
      <w:r w:rsidRPr="00770AD7">
        <w:rPr>
          <w:rFonts w:ascii="Times New Roman" w:hAnsi="Times New Roman" w:cs="Times New Roman"/>
        </w:rPr>
        <w:t xml:space="preserve"> - to generate reference</w:t>
      </w:r>
    </w:p>
    <w:p w:rsidR="006D2E88" w:rsidRPr="00770AD7" w:rsidRDefault="006D2E88" w:rsidP="006D2E88">
      <w:pPr>
        <w:pStyle w:val="Akapitzlist"/>
        <w:numPr>
          <w:ilvl w:val="0"/>
          <w:numId w:val="2"/>
        </w:numPr>
        <w:spacing w:after="200" w:line="480" w:lineRule="auto"/>
        <w:rPr>
          <w:rFonts w:ascii="Times New Roman" w:hAnsi="Times New Roman" w:cs="Times New Roman"/>
        </w:rPr>
      </w:pPr>
      <w:hyperlink r:id="rId8" w:history="1">
        <w:r w:rsidRPr="00770AD7">
          <w:rPr>
            <w:rStyle w:val="Hipercze"/>
            <w:rFonts w:ascii="Times New Roman" w:hAnsi="Times New Roman" w:cs="Times New Roman"/>
          </w:rPr>
          <w:t>https://scholar.google.com/-</w:t>
        </w:r>
      </w:hyperlink>
      <w:r w:rsidRPr="00770AD7">
        <w:rPr>
          <w:rFonts w:ascii="Times New Roman" w:hAnsi="Times New Roman" w:cs="Times New Roman"/>
        </w:rPr>
        <w:t xml:space="preserve"> I used Google Scholar to find reliable academic articles and sources.</w:t>
      </w:r>
    </w:p>
    <w:p w:rsidR="006D2E88" w:rsidRPr="00770AD7" w:rsidRDefault="006D2E88" w:rsidP="006D2E88">
      <w:pPr>
        <w:pStyle w:val="Akapitzlist"/>
        <w:spacing w:line="480" w:lineRule="auto"/>
        <w:rPr>
          <w:rFonts w:ascii="Times New Roman" w:hAnsi="Times New Roman" w:cs="Times New Roman"/>
        </w:rPr>
      </w:pPr>
      <w:r w:rsidRPr="00770AD7">
        <w:rPr>
          <w:rFonts w:ascii="Times New Roman" w:hAnsi="Times New Roman" w:cs="Times New Roman"/>
        </w:rPr>
        <w:t>I confirm that I have not presented any AI generated text as my own work.</w:t>
      </w:r>
    </w:p>
    <w:p w:rsidR="006D2E88" w:rsidRPr="00770AD7" w:rsidRDefault="006D2E88" w:rsidP="006D2E88">
      <w:pPr>
        <w:pStyle w:val="Akapitzlist"/>
        <w:spacing w:line="480" w:lineRule="auto"/>
        <w:rPr>
          <w:rFonts w:ascii="Times New Roman" w:hAnsi="Times New Roman" w:cs="Times New Roman"/>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6D2E88" w:rsidRDefault="006D2E88" w:rsidP="00A715EE">
      <w:pPr>
        <w:spacing w:line="480" w:lineRule="auto"/>
        <w:rPr>
          <w:rFonts w:ascii="Times New Roman" w:hAnsi="Times New Roman" w:cs="Times New Roman"/>
          <w:b/>
          <w:sz w:val="24"/>
          <w:szCs w:val="24"/>
        </w:rPr>
      </w:pPr>
    </w:p>
    <w:p w:rsidR="00582B9F" w:rsidRPr="000F36B8" w:rsidRDefault="00582B9F"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lastRenderedPageBreak/>
        <w:t>2.</w:t>
      </w:r>
      <w:r w:rsidRPr="000F36B8">
        <w:rPr>
          <w:rFonts w:ascii="Times New Roman" w:eastAsia="Outfit SemiBold" w:hAnsi="Times New Roman" w:cs="Times New Roman"/>
          <w:b/>
          <w:color w:val="0D3423"/>
          <w:kern w:val="24"/>
          <w:sz w:val="24"/>
          <w:szCs w:val="24"/>
          <w:lang w:val="en-US"/>
        </w:rPr>
        <w:t xml:space="preserve"> </w:t>
      </w:r>
      <w:r w:rsidRPr="000F36B8">
        <w:rPr>
          <w:rFonts w:ascii="Times New Roman" w:hAnsi="Times New Roman" w:cs="Times New Roman"/>
          <w:b/>
          <w:sz w:val="24"/>
          <w:szCs w:val="24"/>
          <w:lang w:val="en-US"/>
        </w:rPr>
        <w:t>Understanding Attachment: Foundations, Impacts, and Interventions</w:t>
      </w:r>
    </w:p>
    <w:p w:rsidR="004C46EA" w:rsidRPr="000F36B8" w:rsidRDefault="004C46EA" w:rsidP="00A715EE">
      <w:pPr>
        <w:spacing w:line="480" w:lineRule="auto"/>
        <w:rPr>
          <w:rFonts w:ascii="Times New Roman" w:eastAsia="+mn-ea" w:hAnsi="Times New Roman" w:cs="Times New Roman"/>
          <w:color w:val="000000"/>
          <w:kern w:val="24"/>
          <w:sz w:val="24"/>
          <w:szCs w:val="24"/>
          <w:lang w:eastAsia="en-GB"/>
        </w:rPr>
      </w:pPr>
      <w:r w:rsidRPr="000F36B8">
        <w:rPr>
          <w:rFonts w:ascii="Times New Roman" w:eastAsia="+mn-ea" w:hAnsi="Times New Roman" w:cs="Times New Roman"/>
          <w:color w:val="000000"/>
          <w:kern w:val="24"/>
          <w:sz w:val="24"/>
          <w:szCs w:val="24"/>
          <w:lang w:val="en-US" w:eastAsia="en-GB"/>
        </w:rPr>
        <w:t>This presentation will consider the hypothesis that the early attachment a perso</w:t>
      </w:r>
      <w:r w:rsidR="00CD12CC" w:rsidRPr="000F36B8">
        <w:rPr>
          <w:rFonts w:ascii="Times New Roman" w:eastAsia="+mn-ea" w:hAnsi="Times New Roman" w:cs="Times New Roman"/>
          <w:color w:val="000000"/>
          <w:kern w:val="24"/>
          <w:sz w:val="24"/>
          <w:szCs w:val="24"/>
          <w:lang w:val="en-US" w:eastAsia="en-GB"/>
        </w:rPr>
        <w:t xml:space="preserve">n has is crucial to their life </w:t>
      </w:r>
      <w:r w:rsidR="00CD12CC" w:rsidRPr="000F36B8">
        <w:rPr>
          <w:rFonts w:ascii="Times New Roman" w:hAnsi="Times New Roman" w:cs="Times New Roman"/>
          <w:sz w:val="24"/>
          <w:szCs w:val="24"/>
        </w:rPr>
        <w:t xml:space="preserve">(Bowlby, 1969; Howe, 2011). </w:t>
      </w:r>
      <w:r w:rsidRPr="000F36B8">
        <w:rPr>
          <w:rFonts w:ascii="Times New Roman" w:eastAsia="+mn-ea" w:hAnsi="Times New Roman" w:cs="Times New Roman"/>
          <w:color w:val="000000"/>
          <w:kern w:val="24"/>
          <w:sz w:val="24"/>
          <w:szCs w:val="24"/>
          <w:lang w:val="en-US" w:eastAsia="en-GB"/>
        </w:rPr>
        <w:t>The main subject for discussion will be the problems that can stem from a child having a poor attachment and its consequences later in life. It will also explore how attachment is formed and its role in the early relationship between a child and their caregiver.</w:t>
      </w:r>
    </w:p>
    <w:p w:rsidR="004C46EA" w:rsidRPr="000F36B8" w:rsidRDefault="004C46EA" w:rsidP="00FB6E15">
      <w:pPr>
        <w:pStyle w:val="NormalnyWeb"/>
        <w:spacing w:line="480" w:lineRule="auto"/>
      </w:pPr>
      <w:r w:rsidRPr="000F36B8">
        <w:rPr>
          <w:rFonts w:eastAsia="+mn-ea"/>
          <w:color w:val="000000"/>
          <w:kern w:val="24"/>
          <w:lang w:val="en-US"/>
        </w:rPr>
        <w:t>This age range, zero to five years, is crucial in the growth of children because it allows for emotional, social and neurological development</w:t>
      </w:r>
      <w:r w:rsidR="00CD12CC" w:rsidRPr="000F36B8">
        <w:rPr>
          <w:rFonts w:eastAsia="+mn-ea"/>
          <w:color w:val="000000"/>
          <w:kern w:val="24"/>
          <w:lang w:val="en-US"/>
        </w:rPr>
        <w:t xml:space="preserve"> </w:t>
      </w:r>
      <w:r w:rsidR="00CD12CC" w:rsidRPr="000F36B8">
        <w:t>(</w:t>
      </w:r>
      <w:proofErr w:type="spellStart"/>
      <w:r w:rsidR="00CD12CC" w:rsidRPr="000F36B8">
        <w:t>Schore</w:t>
      </w:r>
      <w:proofErr w:type="spellEnd"/>
      <w:r w:rsidR="00CD12CC" w:rsidRPr="000F36B8">
        <w:t>, 2001; Sroufe, 2005)</w:t>
      </w:r>
    </w:p>
    <w:p w:rsidR="00582B9F" w:rsidRPr="000F36B8" w:rsidRDefault="00617ED7" w:rsidP="00A715EE">
      <w:pPr>
        <w:spacing w:line="480" w:lineRule="auto"/>
        <w:rPr>
          <w:rFonts w:ascii="Times New Roman" w:eastAsia="+mn-ea" w:hAnsi="Times New Roman" w:cs="Times New Roman"/>
          <w:b/>
          <w:color w:val="000000"/>
          <w:kern w:val="24"/>
          <w:sz w:val="24"/>
          <w:szCs w:val="24"/>
          <w:lang w:val="en-US"/>
        </w:rPr>
      </w:pPr>
      <w:r w:rsidRPr="000F36B8">
        <w:rPr>
          <w:rFonts w:ascii="Times New Roman" w:hAnsi="Times New Roman" w:cs="Times New Roman"/>
          <w:b/>
          <w:sz w:val="24"/>
          <w:szCs w:val="24"/>
        </w:rPr>
        <w:t>3.</w:t>
      </w:r>
      <w:r w:rsidRPr="000F36B8">
        <w:rPr>
          <w:rFonts w:ascii="Times New Roman" w:eastAsia="+mn-ea" w:hAnsi="Times New Roman" w:cs="Times New Roman"/>
          <w:b/>
          <w:color w:val="000000"/>
          <w:kern w:val="24"/>
          <w:sz w:val="24"/>
          <w:szCs w:val="24"/>
          <w:lang w:val="en-US"/>
        </w:rPr>
        <w:t xml:space="preserve"> </w:t>
      </w:r>
      <w:r w:rsidR="00582B9F" w:rsidRPr="000F36B8">
        <w:rPr>
          <w:rFonts w:ascii="Times New Roman" w:eastAsia="+mn-ea" w:hAnsi="Times New Roman" w:cs="Times New Roman"/>
          <w:b/>
          <w:color w:val="000000"/>
          <w:kern w:val="24"/>
          <w:sz w:val="24"/>
          <w:szCs w:val="24"/>
          <w:lang w:val="en-US"/>
        </w:rPr>
        <w:t xml:space="preserve">Attachment Theory </w:t>
      </w:r>
    </w:p>
    <w:p w:rsidR="004C46EA"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 xml:space="preserve">Innate responses to the mother are part of attachment theory, a theory first formulated by John </w:t>
      </w:r>
      <w:proofErr w:type="spellStart"/>
      <w:r w:rsidRPr="000F36B8">
        <w:rPr>
          <w:rFonts w:ascii="Times New Roman" w:hAnsi="Times New Roman" w:cs="Times New Roman"/>
          <w:sz w:val="24"/>
          <w:szCs w:val="24"/>
          <w:lang w:val="en-US"/>
        </w:rPr>
        <w:t>Bowlby</w:t>
      </w:r>
      <w:proofErr w:type="spellEnd"/>
      <w:r w:rsidRPr="000F36B8">
        <w:rPr>
          <w:rFonts w:ascii="Times New Roman" w:hAnsi="Times New Roman" w:cs="Times New Roman"/>
          <w:sz w:val="24"/>
          <w:szCs w:val="24"/>
          <w:lang w:val="en-US"/>
        </w:rPr>
        <w:t xml:space="preserve">, who described attachment as a biological necessity for infant survival. Attachment theory, as formulated by John </w:t>
      </w:r>
      <w:proofErr w:type="spellStart"/>
      <w:r w:rsidRPr="000F36B8">
        <w:rPr>
          <w:rFonts w:ascii="Times New Roman" w:hAnsi="Times New Roman" w:cs="Times New Roman"/>
          <w:sz w:val="24"/>
          <w:szCs w:val="24"/>
          <w:lang w:val="en-US"/>
        </w:rPr>
        <w:t>Bowlby</w:t>
      </w:r>
      <w:proofErr w:type="spellEnd"/>
      <w:r w:rsidRPr="000F36B8">
        <w:rPr>
          <w:rFonts w:ascii="Times New Roman" w:hAnsi="Times New Roman" w:cs="Times New Roman"/>
          <w:sz w:val="24"/>
          <w:szCs w:val="24"/>
          <w:lang w:val="en-US"/>
        </w:rPr>
        <w:t>, holds that the need for human contact is fundamental to a child's nature, and this human contact offers a child with safe</w:t>
      </w:r>
      <w:r w:rsidR="00CD12CC" w:rsidRPr="000F36B8">
        <w:rPr>
          <w:rFonts w:ascii="Times New Roman" w:hAnsi="Times New Roman" w:cs="Times New Roman"/>
          <w:sz w:val="24"/>
          <w:szCs w:val="24"/>
          <w:lang w:val="en-US"/>
        </w:rPr>
        <w:t xml:space="preserve">ty and comfort </w:t>
      </w:r>
      <w:r w:rsidR="00CD12CC" w:rsidRPr="000F36B8">
        <w:rPr>
          <w:rFonts w:ascii="Times New Roman" w:hAnsi="Times New Roman" w:cs="Times New Roman"/>
          <w:sz w:val="24"/>
          <w:szCs w:val="24"/>
        </w:rPr>
        <w:t>(Bowlby, 1988).</w:t>
      </w:r>
    </w:p>
    <w:p w:rsidR="004C46EA"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 xml:space="preserve">Mary Ainsworth, in a follow-up to John </w:t>
      </w:r>
      <w:proofErr w:type="spellStart"/>
      <w:r w:rsidRPr="000F36B8">
        <w:rPr>
          <w:rFonts w:ascii="Times New Roman" w:hAnsi="Times New Roman" w:cs="Times New Roman"/>
          <w:sz w:val="24"/>
          <w:szCs w:val="24"/>
          <w:lang w:val="en-US"/>
        </w:rPr>
        <w:t>Bowlby's</w:t>
      </w:r>
      <w:proofErr w:type="spellEnd"/>
      <w:r w:rsidRPr="000F36B8">
        <w:rPr>
          <w:rFonts w:ascii="Times New Roman" w:hAnsi="Times New Roman" w:cs="Times New Roman"/>
          <w:sz w:val="24"/>
          <w:szCs w:val="24"/>
          <w:lang w:val="en-US"/>
        </w:rPr>
        <w:t xml:space="preserve"> work, conducted a study known as the 'strange situation'. This helped her identify three main types of attachment. Among the different attachment styles, four are generally acknowledged by experts. </w:t>
      </w:r>
    </w:p>
    <w:p w:rsidR="00582B9F" w:rsidRPr="000F36B8" w:rsidRDefault="004C46EA"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t>4. Attachment styles</w:t>
      </w:r>
    </w:p>
    <w:p w:rsidR="004C46EA"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 xml:space="preserve">These include secure attachment, avoidant attachment, </w:t>
      </w:r>
      <w:proofErr w:type="spellStart"/>
      <w:r w:rsidRPr="000F36B8">
        <w:rPr>
          <w:rFonts w:ascii="Times New Roman" w:hAnsi="Times New Roman" w:cs="Times New Roman"/>
          <w:sz w:val="24"/>
          <w:szCs w:val="24"/>
          <w:lang w:val="en-US"/>
        </w:rPr>
        <w:t>disorganised</w:t>
      </w:r>
      <w:proofErr w:type="spellEnd"/>
      <w:r w:rsidRPr="000F36B8">
        <w:rPr>
          <w:rFonts w:ascii="Times New Roman" w:hAnsi="Times New Roman" w:cs="Times New Roman"/>
          <w:sz w:val="24"/>
          <w:szCs w:val="24"/>
          <w:lang w:val="en-US"/>
        </w:rPr>
        <w:t xml:space="preserve"> attachment an</w:t>
      </w:r>
      <w:r w:rsidR="00CD12CC" w:rsidRPr="000F36B8">
        <w:rPr>
          <w:rFonts w:ascii="Times New Roman" w:hAnsi="Times New Roman" w:cs="Times New Roman"/>
          <w:sz w:val="24"/>
          <w:szCs w:val="24"/>
          <w:lang w:val="en-US"/>
        </w:rPr>
        <w:t xml:space="preserve">d anxious-ambivalent </w:t>
      </w:r>
      <w:proofErr w:type="gramStart"/>
      <w:r w:rsidR="00CD12CC" w:rsidRPr="000F36B8">
        <w:rPr>
          <w:rFonts w:ascii="Times New Roman" w:hAnsi="Times New Roman" w:cs="Times New Roman"/>
          <w:sz w:val="24"/>
          <w:szCs w:val="24"/>
          <w:lang w:val="en-US"/>
        </w:rPr>
        <w:t>attachment</w:t>
      </w:r>
      <w:r w:rsidR="00CD12CC" w:rsidRPr="000F36B8">
        <w:rPr>
          <w:rFonts w:ascii="Times New Roman" w:hAnsi="Times New Roman" w:cs="Times New Roman"/>
          <w:sz w:val="24"/>
          <w:szCs w:val="24"/>
        </w:rPr>
        <w:t>(</w:t>
      </w:r>
      <w:proofErr w:type="gramEnd"/>
      <w:r w:rsidR="00CD12CC" w:rsidRPr="000F36B8">
        <w:rPr>
          <w:rFonts w:ascii="Times New Roman" w:hAnsi="Times New Roman" w:cs="Times New Roman"/>
          <w:sz w:val="24"/>
          <w:szCs w:val="24"/>
        </w:rPr>
        <w:t xml:space="preserve">  Ainsworth et al., 1978). </w:t>
      </w:r>
      <w:r w:rsidRPr="000F36B8">
        <w:rPr>
          <w:rFonts w:ascii="Times New Roman" w:hAnsi="Times New Roman" w:cs="Times New Roman"/>
          <w:sz w:val="24"/>
          <w:szCs w:val="24"/>
        </w:rPr>
        <w:t>It is important to emphasise that attachment styles are not fixed traits</w:t>
      </w:r>
      <w:r w:rsidR="00CD12CC" w:rsidRPr="000F36B8">
        <w:rPr>
          <w:rFonts w:ascii="Times New Roman" w:hAnsi="Times New Roman" w:cs="Times New Roman"/>
          <w:sz w:val="24"/>
          <w:szCs w:val="24"/>
        </w:rPr>
        <w:t xml:space="preserve"> (Howe, 2011).</w:t>
      </w:r>
    </w:p>
    <w:p w:rsidR="00CD12CC" w:rsidRPr="000F36B8" w:rsidRDefault="00CD12CC" w:rsidP="00A715EE">
      <w:pPr>
        <w:spacing w:line="480" w:lineRule="auto"/>
        <w:rPr>
          <w:rFonts w:ascii="Times New Roman" w:hAnsi="Times New Roman" w:cs="Times New Roman"/>
          <w:b/>
          <w:sz w:val="24"/>
          <w:szCs w:val="24"/>
        </w:rPr>
      </w:pPr>
    </w:p>
    <w:p w:rsidR="000F36B8" w:rsidRDefault="000F36B8" w:rsidP="00A715EE">
      <w:pPr>
        <w:spacing w:line="480" w:lineRule="auto"/>
        <w:rPr>
          <w:rFonts w:ascii="Times New Roman" w:hAnsi="Times New Roman" w:cs="Times New Roman"/>
          <w:b/>
          <w:sz w:val="24"/>
          <w:szCs w:val="24"/>
        </w:rPr>
      </w:pPr>
    </w:p>
    <w:p w:rsidR="004C46EA" w:rsidRPr="000F36B8" w:rsidRDefault="004C46EA"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t>5.</w:t>
      </w:r>
      <w:r w:rsidRPr="000F36B8">
        <w:rPr>
          <w:rFonts w:ascii="Times New Roman" w:eastAsiaTheme="minorEastAsia" w:hAnsi="Times New Roman" w:cs="Times New Roman"/>
          <w:b/>
          <w:bCs/>
          <w:color w:val="000000"/>
          <w:kern w:val="24"/>
          <w:sz w:val="24"/>
          <w:szCs w:val="24"/>
        </w:rPr>
        <w:t xml:space="preserve"> </w:t>
      </w:r>
      <w:r w:rsidRPr="000F36B8">
        <w:rPr>
          <w:rFonts w:ascii="Times New Roman" w:hAnsi="Times New Roman" w:cs="Times New Roman"/>
          <w:b/>
          <w:bCs/>
          <w:sz w:val="24"/>
          <w:szCs w:val="24"/>
        </w:rPr>
        <w:t xml:space="preserve"> Secure Attachment</w:t>
      </w:r>
    </w:p>
    <w:p w:rsidR="004C46EA"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Secure attachment is characterised by confidence, self-worth, and the ability to seek and accept support from caregivers. Children with secure attachment typically receive stable and emotionally attuned caring</w:t>
      </w:r>
      <w:r w:rsidR="00CD12CC" w:rsidRPr="000F36B8">
        <w:rPr>
          <w:rFonts w:ascii="Times New Roman" w:hAnsi="Times New Roman" w:cs="Times New Roman"/>
          <w:sz w:val="24"/>
          <w:szCs w:val="24"/>
        </w:rPr>
        <w:t xml:space="preserve"> (Ainsworth et al., 1978).</w:t>
      </w:r>
    </w:p>
    <w:p w:rsidR="004C46EA"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bCs/>
          <w:sz w:val="24"/>
          <w:szCs w:val="24"/>
        </w:rPr>
        <w:t>Characteristics</w:t>
      </w:r>
      <w:proofErr w:type="gramStart"/>
      <w:r w:rsidRPr="000F36B8">
        <w:rPr>
          <w:rFonts w:ascii="Times New Roman" w:hAnsi="Times New Roman" w:cs="Times New Roman"/>
          <w:bCs/>
          <w:sz w:val="24"/>
          <w:szCs w:val="24"/>
        </w:rPr>
        <w:t>:</w:t>
      </w:r>
      <w:proofErr w:type="gramEnd"/>
      <w:r w:rsidRPr="000F36B8">
        <w:rPr>
          <w:rFonts w:ascii="Times New Roman" w:hAnsi="Times New Roman" w:cs="Times New Roman"/>
          <w:sz w:val="24"/>
          <w:szCs w:val="24"/>
        </w:rPr>
        <w:br/>
        <w:t>Children with a secure attachment style feel comfortable being close to their caregiver, trust them, and believe that their needs will be met. In the caregiver’s presence, they confidently explore their environment. When the caregiver leaves, they may show distress, but upon reunion they are easily comforted and willingly re-establish contact.</w:t>
      </w:r>
    </w:p>
    <w:p w:rsidR="004C46EA"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bCs/>
          <w:sz w:val="24"/>
          <w:szCs w:val="24"/>
        </w:rPr>
        <w:t>Caregivers</w:t>
      </w:r>
      <w:proofErr w:type="gramStart"/>
      <w:r w:rsidRPr="000F36B8">
        <w:rPr>
          <w:rFonts w:ascii="Times New Roman" w:hAnsi="Times New Roman" w:cs="Times New Roman"/>
          <w:bCs/>
          <w:sz w:val="24"/>
          <w:szCs w:val="24"/>
        </w:rPr>
        <w:t>:</w:t>
      </w:r>
      <w:proofErr w:type="gramEnd"/>
      <w:r w:rsidRPr="000F36B8">
        <w:rPr>
          <w:rFonts w:ascii="Times New Roman" w:hAnsi="Times New Roman" w:cs="Times New Roman"/>
          <w:sz w:val="24"/>
          <w:szCs w:val="24"/>
        </w:rPr>
        <w:br/>
        <w:t>Caregivers of securely attached children are sensitive, responsive, emotionally available, and consistent in their reactions. They are able to accurately read the child’s signals and respond appropriately to their needs.</w:t>
      </w:r>
    </w:p>
    <w:p w:rsidR="004C46EA" w:rsidRPr="000F36B8" w:rsidRDefault="004C46EA" w:rsidP="000F36B8">
      <w:pPr>
        <w:pStyle w:val="NormalnyWeb"/>
        <w:spacing w:line="480" w:lineRule="auto"/>
      </w:pPr>
      <w:r w:rsidRPr="000F36B8">
        <w:rPr>
          <w:bCs/>
        </w:rPr>
        <w:t>In adulthood</w:t>
      </w:r>
      <w:proofErr w:type="gramStart"/>
      <w:r w:rsidRPr="000F36B8">
        <w:rPr>
          <w:bCs/>
        </w:rPr>
        <w:t>:</w:t>
      </w:r>
      <w:proofErr w:type="gramEnd"/>
      <w:r w:rsidRPr="000F36B8">
        <w:br/>
        <w:t>Individuals with a secure attachment style typically form positive relationships, are able to build intimate partnerships, trust others, and demo</w:t>
      </w:r>
      <w:r w:rsidR="00CD12CC" w:rsidRPr="000F36B8">
        <w:t>nstrate healthy self-confidence (Sroufe, 2005).</w:t>
      </w:r>
    </w:p>
    <w:p w:rsidR="004C46EA" w:rsidRPr="000F36B8" w:rsidRDefault="004C46EA"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6.</w:t>
      </w:r>
      <w:r w:rsidR="00AB7C0D" w:rsidRPr="000F36B8">
        <w:rPr>
          <w:rFonts w:ascii="Times New Roman" w:eastAsia="+mn-ea" w:hAnsi="Times New Roman" w:cs="Times New Roman"/>
          <w:b/>
          <w:color w:val="000000"/>
          <w:kern w:val="24"/>
          <w:sz w:val="24"/>
          <w:szCs w:val="24"/>
        </w:rPr>
        <w:t xml:space="preserve"> </w:t>
      </w:r>
      <w:r w:rsidRPr="000F36B8">
        <w:rPr>
          <w:rFonts w:ascii="Times New Roman" w:hAnsi="Times New Roman" w:cs="Times New Roman"/>
          <w:b/>
          <w:sz w:val="24"/>
          <w:szCs w:val="24"/>
        </w:rPr>
        <w:t>Anxious attachment</w:t>
      </w:r>
    </w:p>
    <w:p w:rsidR="00AB7C0D" w:rsidRPr="000F36B8" w:rsidRDefault="004C46EA"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  Anxious attachment, </w:t>
      </w:r>
      <w:r w:rsidR="00AB7C0D" w:rsidRPr="000F36B8">
        <w:rPr>
          <w:rFonts w:ascii="Times New Roman" w:hAnsi="Times New Roman" w:cs="Times New Roman"/>
          <w:sz w:val="24"/>
          <w:szCs w:val="24"/>
        </w:rPr>
        <w:t xml:space="preserve">which is sometimes called insecure-ambivalent attachment, is associated to clinging behaviour, higher emotional reactivity, and a strong desire for comfort. </w:t>
      </w:r>
      <w:r w:rsidR="00AB7C0D" w:rsidRPr="000F36B8">
        <w:rPr>
          <w:rFonts w:ascii="Times New Roman" w:hAnsi="Times New Roman" w:cs="Times New Roman"/>
          <w:sz w:val="24"/>
          <w:szCs w:val="24"/>
        </w:rPr>
        <w:br/>
      </w:r>
      <w:r w:rsidR="00AB7C0D" w:rsidRPr="000F36B8">
        <w:rPr>
          <w:rFonts w:ascii="Times New Roman" w:hAnsi="Times New Roman" w:cs="Times New Roman"/>
          <w:sz w:val="24"/>
          <w:szCs w:val="24"/>
        </w:rPr>
        <w:lastRenderedPageBreak/>
        <w:t xml:space="preserve">A child who doesn't want to be close to others can stay back when they get close. Distance in feelings shows how these </w:t>
      </w:r>
      <w:r w:rsidR="00186EEA" w:rsidRPr="000F36B8">
        <w:rPr>
          <w:rFonts w:ascii="Times New Roman" w:hAnsi="Times New Roman" w:cs="Times New Roman"/>
          <w:sz w:val="24"/>
          <w:szCs w:val="24"/>
        </w:rPr>
        <w:t>kids act when they need someone (Ainsworth et al., 1978).</w:t>
      </w:r>
    </w:p>
    <w:p w:rsidR="00AB7C0D" w:rsidRPr="000F36B8"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The youngster could also bury their feelings when their parents seem inaccessible. It's not that they don't care; it's just how they learn to connect.</w:t>
      </w:r>
    </w:p>
    <w:p w:rsidR="00AB7C0D" w:rsidRPr="000F36B8"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b/>
          <w:bCs/>
          <w:sz w:val="24"/>
          <w:szCs w:val="24"/>
        </w:rPr>
        <w:t>Characteristics</w:t>
      </w:r>
      <w:proofErr w:type="gramStart"/>
      <w:r w:rsidRPr="000F36B8">
        <w:rPr>
          <w:rFonts w:ascii="Times New Roman" w:hAnsi="Times New Roman" w:cs="Times New Roman"/>
          <w:b/>
          <w:bCs/>
          <w:sz w:val="24"/>
          <w:szCs w:val="24"/>
        </w:rPr>
        <w:t>:</w:t>
      </w:r>
      <w:proofErr w:type="gramEnd"/>
      <w:r w:rsidRPr="000F36B8">
        <w:rPr>
          <w:rFonts w:ascii="Times New Roman" w:hAnsi="Times New Roman" w:cs="Times New Roman"/>
          <w:sz w:val="24"/>
          <w:szCs w:val="24"/>
        </w:rPr>
        <w:br/>
        <w:t>Children with an anxious-avoidant attachment style often appear to ignore their caregiver. They may avoid contact, show limited emotional expression, and rarely seek comfort in distressing situations. They may not visibly show distress when the caregiver leaves.</w:t>
      </w:r>
    </w:p>
    <w:p w:rsidR="003E066F"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b/>
          <w:bCs/>
          <w:sz w:val="24"/>
          <w:szCs w:val="24"/>
        </w:rPr>
        <w:t>Caregivers</w:t>
      </w:r>
      <w:proofErr w:type="gramStart"/>
      <w:r w:rsidRPr="000F36B8">
        <w:rPr>
          <w:rFonts w:ascii="Times New Roman" w:hAnsi="Times New Roman" w:cs="Times New Roman"/>
          <w:b/>
          <w:bCs/>
          <w:sz w:val="24"/>
          <w:szCs w:val="24"/>
        </w:rPr>
        <w:t>:</w:t>
      </w:r>
      <w:proofErr w:type="gramEnd"/>
      <w:r w:rsidRPr="000F36B8">
        <w:rPr>
          <w:rFonts w:ascii="Times New Roman" w:hAnsi="Times New Roman" w:cs="Times New Roman"/>
          <w:sz w:val="24"/>
          <w:szCs w:val="24"/>
        </w:rPr>
        <w:br/>
        <w:t xml:space="preserve">Caregivers are often emotionally unavailable, rejecting, or uncomfortable with closeness. </w:t>
      </w:r>
    </w:p>
    <w:p w:rsidR="00AB7C0D" w:rsidRPr="000F36B8"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b/>
          <w:bCs/>
          <w:sz w:val="24"/>
          <w:szCs w:val="24"/>
        </w:rPr>
        <w:t>In adulthood</w:t>
      </w:r>
      <w:proofErr w:type="gramStart"/>
      <w:r w:rsidRPr="000F36B8">
        <w:rPr>
          <w:rFonts w:ascii="Times New Roman" w:hAnsi="Times New Roman" w:cs="Times New Roman"/>
          <w:b/>
          <w:bCs/>
          <w:sz w:val="24"/>
          <w:szCs w:val="24"/>
        </w:rPr>
        <w:t>:</w:t>
      </w:r>
      <w:proofErr w:type="gramEnd"/>
      <w:r w:rsidRPr="000F36B8">
        <w:rPr>
          <w:rFonts w:ascii="Times New Roman" w:hAnsi="Times New Roman" w:cs="Times New Roman"/>
          <w:sz w:val="24"/>
          <w:szCs w:val="24"/>
        </w:rPr>
        <w:br/>
        <w:t>Adults with an avoidant attachment style often struggle to form close relationships, avoid intimacy, and may appear emotionally distant</w:t>
      </w:r>
      <w:r w:rsidR="003E066F">
        <w:rPr>
          <w:rFonts w:ascii="Times New Roman" w:hAnsi="Times New Roman" w:cs="Times New Roman"/>
          <w:sz w:val="24"/>
          <w:szCs w:val="24"/>
        </w:rPr>
        <w:t xml:space="preserve">, distrustful. </w:t>
      </w:r>
      <w:r w:rsidRPr="000F36B8">
        <w:rPr>
          <w:rFonts w:ascii="Times New Roman" w:hAnsi="Times New Roman" w:cs="Times New Roman"/>
          <w:sz w:val="24"/>
          <w:szCs w:val="24"/>
        </w:rPr>
        <w:t>They tend to rely heavily on themselves and avoid depending on others.</w:t>
      </w:r>
    </w:p>
    <w:p w:rsidR="008A6033" w:rsidRPr="000F36B8" w:rsidRDefault="008A6033" w:rsidP="00A715EE">
      <w:pPr>
        <w:spacing w:line="480" w:lineRule="auto"/>
        <w:rPr>
          <w:rFonts w:ascii="Times New Roman" w:eastAsia="+mn-ea" w:hAnsi="Times New Roman" w:cs="Times New Roman"/>
          <w:b/>
          <w:color w:val="000000"/>
          <w:kern w:val="24"/>
          <w:sz w:val="24"/>
          <w:szCs w:val="24"/>
        </w:rPr>
      </w:pPr>
      <w:r w:rsidRPr="000F36B8">
        <w:rPr>
          <w:rFonts w:ascii="Times New Roman" w:hAnsi="Times New Roman" w:cs="Times New Roman"/>
          <w:b/>
          <w:sz w:val="24"/>
          <w:szCs w:val="24"/>
        </w:rPr>
        <w:t>7</w:t>
      </w:r>
      <w:r w:rsidR="00AB7C0D" w:rsidRPr="000F36B8">
        <w:rPr>
          <w:rFonts w:ascii="Times New Roman" w:hAnsi="Times New Roman" w:cs="Times New Roman"/>
          <w:b/>
          <w:sz w:val="24"/>
          <w:szCs w:val="24"/>
        </w:rPr>
        <w:t>.</w:t>
      </w:r>
      <w:r w:rsidR="00AB7C0D" w:rsidRPr="000F36B8">
        <w:rPr>
          <w:rFonts w:ascii="Times New Roman" w:eastAsia="+mn-ea" w:hAnsi="Times New Roman" w:cs="Times New Roman"/>
          <w:b/>
          <w:color w:val="000000"/>
          <w:kern w:val="24"/>
          <w:sz w:val="24"/>
          <w:szCs w:val="24"/>
        </w:rPr>
        <w:t xml:space="preserve"> </w:t>
      </w:r>
      <w:proofErr w:type="spellStart"/>
      <w:r w:rsidRPr="000F36B8">
        <w:rPr>
          <w:rFonts w:ascii="Times New Roman" w:eastAsia="+mn-ea" w:hAnsi="Times New Roman" w:cs="Times New Roman"/>
          <w:b/>
          <w:color w:val="000000"/>
          <w:kern w:val="24"/>
          <w:sz w:val="24"/>
          <w:szCs w:val="24"/>
          <w:lang w:val="en-US"/>
        </w:rPr>
        <w:t>Disorganised</w:t>
      </w:r>
      <w:proofErr w:type="spellEnd"/>
      <w:r w:rsidRPr="000F36B8">
        <w:rPr>
          <w:rFonts w:ascii="Times New Roman" w:eastAsia="+mn-ea" w:hAnsi="Times New Roman" w:cs="Times New Roman"/>
          <w:b/>
          <w:color w:val="000000"/>
          <w:kern w:val="24"/>
          <w:sz w:val="24"/>
          <w:szCs w:val="24"/>
          <w:lang w:val="en-US"/>
        </w:rPr>
        <w:t xml:space="preserve"> Attachment: Fear and Contradiction</w:t>
      </w:r>
    </w:p>
    <w:p w:rsidR="00AB7C0D" w:rsidRPr="000F36B8"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Finally, disorganised attachment is the most closely associated with negative attachment experiences. It is characterised by intense, unpredictable, and contradictory behaviours, often de</w:t>
      </w:r>
      <w:r w:rsidR="00186EEA" w:rsidRPr="000F36B8">
        <w:rPr>
          <w:rFonts w:ascii="Times New Roman" w:hAnsi="Times New Roman" w:cs="Times New Roman"/>
          <w:sz w:val="24"/>
          <w:szCs w:val="24"/>
        </w:rPr>
        <w:t xml:space="preserve">scribed as push–pull responses </w:t>
      </w:r>
      <w:r w:rsidR="00186EEA" w:rsidRPr="000F36B8">
        <w:rPr>
          <w:rStyle w:val="Uwydatnienie"/>
          <w:rFonts w:ascii="Times New Roman" w:hAnsi="Times New Roman" w:cs="Times New Roman"/>
          <w:sz w:val="24"/>
          <w:szCs w:val="24"/>
        </w:rPr>
        <w:t>(Prior &amp; Glaser, 2006)</w:t>
      </w:r>
      <w:r w:rsidR="00186EEA" w:rsidRPr="000F36B8">
        <w:rPr>
          <w:rFonts w:ascii="Times New Roman" w:hAnsi="Times New Roman" w:cs="Times New Roman"/>
          <w:sz w:val="24"/>
          <w:szCs w:val="24"/>
        </w:rPr>
        <w:t xml:space="preserve">.  </w:t>
      </w:r>
      <w:r w:rsidRPr="000F36B8">
        <w:rPr>
          <w:rFonts w:ascii="Times New Roman" w:hAnsi="Times New Roman" w:cs="Times New Roman"/>
          <w:sz w:val="24"/>
          <w:szCs w:val="24"/>
        </w:rPr>
        <w:t xml:space="preserve">This attachment style is commonly associated with </w:t>
      </w:r>
      <w:r w:rsidR="00186EEA" w:rsidRPr="000F36B8">
        <w:rPr>
          <w:rFonts w:ascii="Times New Roman" w:hAnsi="Times New Roman" w:cs="Times New Roman"/>
          <w:sz w:val="24"/>
          <w:szCs w:val="24"/>
        </w:rPr>
        <w:t xml:space="preserve">early trauma, neglect, or abuse </w:t>
      </w:r>
      <w:r w:rsidR="00186EEA" w:rsidRPr="000F36B8">
        <w:rPr>
          <w:rStyle w:val="Uwydatnienie"/>
          <w:rFonts w:ascii="Times New Roman" w:hAnsi="Times New Roman" w:cs="Times New Roman"/>
          <w:sz w:val="24"/>
          <w:szCs w:val="24"/>
        </w:rPr>
        <w:t>(Prior &amp; Glaser, 2006)</w:t>
      </w:r>
      <w:r w:rsidR="00186EEA" w:rsidRPr="000F36B8">
        <w:rPr>
          <w:rFonts w:ascii="Times New Roman" w:hAnsi="Times New Roman" w:cs="Times New Roman"/>
          <w:sz w:val="24"/>
          <w:szCs w:val="24"/>
        </w:rPr>
        <w:t>.</w:t>
      </w:r>
      <w:r w:rsidRPr="000F36B8">
        <w:rPr>
          <w:rFonts w:ascii="Times New Roman" w:hAnsi="Times New Roman" w:cs="Times New Roman"/>
          <w:sz w:val="24"/>
          <w:szCs w:val="24"/>
        </w:rPr>
        <w:br/>
        <w:t>It is important to emphasise that attachme</w:t>
      </w:r>
      <w:r w:rsidR="00186EEA" w:rsidRPr="000F36B8">
        <w:rPr>
          <w:rFonts w:ascii="Times New Roman" w:hAnsi="Times New Roman" w:cs="Times New Roman"/>
          <w:sz w:val="24"/>
          <w:szCs w:val="24"/>
        </w:rPr>
        <w:t xml:space="preserve">nt styles are not fixed traits </w:t>
      </w:r>
      <w:r w:rsidR="00186EEA" w:rsidRPr="000F36B8">
        <w:rPr>
          <w:rStyle w:val="Uwydatnienie"/>
          <w:rFonts w:ascii="Times New Roman" w:hAnsi="Times New Roman" w:cs="Times New Roman"/>
          <w:sz w:val="24"/>
          <w:szCs w:val="24"/>
        </w:rPr>
        <w:t>(Howe, 2011)</w:t>
      </w:r>
      <w:r w:rsidR="00186EEA" w:rsidRPr="000F36B8">
        <w:rPr>
          <w:rFonts w:ascii="Times New Roman" w:hAnsi="Times New Roman" w:cs="Times New Roman"/>
          <w:sz w:val="24"/>
          <w:szCs w:val="24"/>
        </w:rPr>
        <w:t>.</w:t>
      </w:r>
    </w:p>
    <w:p w:rsidR="00AB7C0D" w:rsidRPr="000F36B8"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b/>
          <w:bCs/>
          <w:sz w:val="24"/>
          <w:szCs w:val="24"/>
        </w:rPr>
        <w:t>Characteristics</w:t>
      </w:r>
      <w:proofErr w:type="gramStart"/>
      <w:r w:rsidRPr="000F36B8">
        <w:rPr>
          <w:rFonts w:ascii="Times New Roman" w:hAnsi="Times New Roman" w:cs="Times New Roman"/>
          <w:b/>
          <w:bCs/>
          <w:sz w:val="24"/>
          <w:szCs w:val="24"/>
        </w:rPr>
        <w:t>:</w:t>
      </w:r>
      <w:proofErr w:type="gramEnd"/>
      <w:r w:rsidRPr="000F36B8">
        <w:rPr>
          <w:rFonts w:ascii="Times New Roman" w:hAnsi="Times New Roman" w:cs="Times New Roman"/>
          <w:sz w:val="24"/>
          <w:szCs w:val="24"/>
        </w:rPr>
        <w:br/>
        <w:t xml:space="preserve">Children with a disorganised attachment style display inconsistent and contradictory behaviours. They may simultaneously fear the caregiver while seeking comfort from them. </w:t>
      </w:r>
      <w:r w:rsidRPr="000F36B8">
        <w:rPr>
          <w:rFonts w:ascii="Times New Roman" w:hAnsi="Times New Roman" w:cs="Times New Roman"/>
          <w:sz w:val="24"/>
          <w:szCs w:val="24"/>
        </w:rPr>
        <w:lastRenderedPageBreak/>
        <w:t>This attachment style is often associated with traumatic experiences or abuse within the care</w:t>
      </w:r>
      <w:r w:rsidR="00186EEA" w:rsidRPr="000F36B8">
        <w:rPr>
          <w:rFonts w:ascii="Times New Roman" w:hAnsi="Times New Roman" w:cs="Times New Roman"/>
          <w:sz w:val="24"/>
          <w:szCs w:val="24"/>
        </w:rPr>
        <w:t xml:space="preserve"> giving relationship </w:t>
      </w:r>
      <w:r w:rsidR="00186EEA" w:rsidRPr="000F36B8">
        <w:rPr>
          <w:rStyle w:val="Uwydatnienie"/>
          <w:rFonts w:ascii="Times New Roman" w:hAnsi="Times New Roman" w:cs="Times New Roman"/>
          <w:sz w:val="24"/>
          <w:szCs w:val="24"/>
        </w:rPr>
        <w:t>(Prior &amp; Glaser, 2006)</w:t>
      </w:r>
      <w:r w:rsidR="00186EEA" w:rsidRPr="000F36B8">
        <w:rPr>
          <w:rFonts w:ascii="Times New Roman" w:hAnsi="Times New Roman" w:cs="Times New Roman"/>
          <w:sz w:val="24"/>
          <w:szCs w:val="24"/>
        </w:rPr>
        <w:t>.</w:t>
      </w:r>
    </w:p>
    <w:p w:rsidR="00AB7C0D" w:rsidRPr="000F36B8" w:rsidRDefault="00AB7C0D" w:rsidP="00A715EE">
      <w:pPr>
        <w:spacing w:line="480" w:lineRule="auto"/>
        <w:rPr>
          <w:rFonts w:ascii="Times New Roman" w:hAnsi="Times New Roman" w:cs="Times New Roman"/>
          <w:sz w:val="24"/>
          <w:szCs w:val="24"/>
        </w:rPr>
      </w:pPr>
      <w:r w:rsidRPr="000F36B8">
        <w:rPr>
          <w:rFonts w:ascii="Times New Roman" w:hAnsi="Times New Roman" w:cs="Times New Roman"/>
          <w:b/>
          <w:bCs/>
          <w:sz w:val="24"/>
          <w:szCs w:val="24"/>
        </w:rPr>
        <w:t>Caregivers</w:t>
      </w:r>
      <w:proofErr w:type="gramStart"/>
      <w:r w:rsidRPr="000F36B8">
        <w:rPr>
          <w:rFonts w:ascii="Times New Roman" w:hAnsi="Times New Roman" w:cs="Times New Roman"/>
          <w:b/>
          <w:bCs/>
          <w:sz w:val="24"/>
          <w:szCs w:val="24"/>
        </w:rPr>
        <w:t>:</w:t>
      </w:r>
      <w:proofErr w:type="gramEnd"/>
      <w:r w:rsidRPr="000F36B8">
        <w:rPr>
          <w:rFonts w:ascii="Times New Roman" w:hAnsi="Times New Roman" w:cs="Times New Roman"/>
          <w:sz w:val="24"/>
          <w:szCs w:val="24"/>
        </w:rPr>
        <w:br/>
        <w:t>Caregivers may have unresolved trauma themselves, which contributes to the repetition of dy</w:t>
      </w:r>
      <w:r w:rsidR="00186EEA" w:rsidRPr="000F36B8">
        <w:rPr>
          <w:rFonts w:ascii="Times New Roman" w:hAnsi="Times New Roman" w:cs="Times New Roman"/>
          <w:sz w:val="24"/>
          <w:szCs w:val="24"/>
        </w:rPr>
        <w:t xml:space="preserve">sfunctional relational patterns </w:t>
      </w:r>
      <w:r w:rsidR="00186EEA" w:rsidRPr="000F36B8">
        <w:rPr>
          <w:rStyle w:val="Uwydatnienie"/>
          <w:rFonts w:ascii="Times New Roman" w:hAnsi="Times New Roman" w:cs="Times New Roman"/>
          <w:sz w:val="24"/>
          <w:szCs w:val="24"/>
        </w:rPr>
        <w:t>(Prior &amp; Glaser, 2006)</w:t>
      </w:r>
      <w:r w:rsidR="00186EEA" w:rsidRPr="000F36B8">
        <w:rPr>
          <w:rFonts w:ascii="Times New Roman" w:hAnsi="Times New Roman" w:cs="Times New Roman"/>
          <w:sz w:val="24"/>
          <w:szCs w:val="24"/>
        </w:rPr>
        <w:t>.</w:t>
      </w:r>
    </w:p>
    <w:p w:rsidR="00AB7C0D" w:rsidRPr="000F36B8" w:rsidRDefault="00AB7C0D" w:rsidP="00A715EE">
      <w:pPr>
        <w:spacing w:line="480" w:lineRule="auto"/>
        <w:rPr>
          <w:rFonts w:ascii="Times New Roman" w:hAnsi="Times New Roman" w:cs="Times New Roman"/>
          <w:sz w:val="24"/>
          <w:szCs w:val="24"/>
          <w:lang w:val="en-US"/>
        </w:rPr>
      </w:pPr>
      <w:r w:rsidRPr="000F36B8">
        <w:rPr>
          <w:rFonts w:ascii="Times New Roman" w:hAnsi="Times New Roman" w:cs="Times New Roman"/>
          <w:b/>
          <w:bCs/>
          <w:sz w:val="24"/>
          <w:szCs w:val="24"/>
        </w:rPr>
        <w:t>In adulthood</w:t>
      </w:r>
      <w:proofErr w:type="gramStart"/>
      <w:r w:rsidRPr="000F36B8">
        <w:rPr>
          <w:rFonts w:ascii="Times New Roman" w:hAnsi="Times New Roman" w:cs="Times New Roman"/>
          <w:b/>
          <w:bCs/>
          <w:sz w:val="24"/>
          <w:szCs w:val="24"/>
        </w:rPr>
        <w:t>:</w:t>
      </w:r>
      <w:proofErr w:type="gramEnd"/>
      <w:r w:rsidRPr="000F36B8">
        <w:rPr>
          <w:rFonts w:ascii="Times New Roman" w:hAnsi="Times New Roman" w:cs="Times New Roman"/>
          <w:sz w:val="24"/>
          <w:szCs w:val="24"/>
        </w:rPr>
        <w:br/>
        <w:t>Adults with a disorganised attachment style often experience significant difficulties in forming and maintaining close relationships</w:t>
      </w:r>
      <w:r w:rsidRPr="000F36B8">
        <w:rPr>
          <w:rFonts w:ascii="Times New Roman" w:hAnsi="Times New Roman" w:cs="Times New Roman"/>
          <w:sz w:val="24"/>
          <w:szCs w:val="24"/>
          <w:lang w:val="en-US"/>
        </w:rPr>
        <w:t xml:space="preserve"> </w:t>
      </w:r>
      <w:r w:rsidR="00186EEA" w:rsidRPr="000F36B8">
        <w:rPr>
          <w:rStyle w:val="Uwydatnienie"/>
          <w:rFonts w:ascii="Times New Roman" w:hAnsi="Times New Roman" w:cs="Times New Roman"/>
          <w:sz w:val="24"/>
          <w:szCs w:val="24"/>
        </w:rPr>
        <w:t>(Howe, 2011).</w:t>
      </w:r>
    </w:p>
    <w:p w:rsidR="008A6033" w:rsidRPr="000F36B8" w:rsidRDefault="008A6033"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 xml:space="preserve">8. Short-Term Effects of Poor Attachment </w:t>
      </w:r>
    </w:p>
    <w:p w:rsidR="008A6033" w:rsidRPr="000F36B8" w:rsidRDefault="00617ED7" w:rsidP="00A715EE">
      <w:pPr>
        <w:spacing w:line="480" w:lineRule="auto"/>
        <w:rPr>
          <w:rFonts w:ascii="Times New Roman" w:hAnsi="Times New Roman" w:cs="Times New Roman"/>
          <w:sz w:val="24"/>
          <w:szCs w:val="24"/>
        </w:rPr>
      </w:pPr>
      <w:r w:rsidRPr="000F36B8">
        <w:rPr>
          <w:rFonts w:ascii="Times New Roman" w:eastAsia="+mn-ea" w:hAnsi="Times New Roman" w:cs="Times New Roman"/>
          <w:color w:val="000000"/>
          <w:kern w:val="24"/>
          <w:sz w:val="24"/>
          <w:szCs w:val="24"/>
          <w:lang w:val="en-US"/>
        </w:rPr>
        <w:t xml:space="preserve"> </w:t>
      </w:r>
      <w:r w:rsidR="008A6033" w:rsidRPr="000F36B8">
        <w:rPr>
          <w:rFonts w:ascii="Times New Roman" w:hAnsi="Times New Roman" w:cs="Times New Roman"/>
          <w:sz w:val="24"/>
          <w:szCs w:val="24"/>
          <w:lang w:val="en-US"/>
        </w:rPr>
        <w:t>Significant developmental difficulties in the areas of emotional, social and cognitive development can be traced back to early childhood and a lack of a secure attachment</w:t>
      </w:r>
      <w:r w:rsidR="006228CB" w:rsidRPr="000F36B8">
        <w:rPr>
          <w:rStyle w:val="NormalnyWeb"/>
          <w:rFonts w:ascii="Times New Roman" w:hAnsi="Times New Roman" w:cs="Times New Roman"/>
          <w:sz w:val="24"/>
          <w:szCs w:val="24"/>
        </w:rPr>
        <w:t xml:space="preserve"> </w:t>
      </w:r>
      <w:r w:rsidR="006228CB" w:rsidRPr="000F36B8">
        <w:rPr>
          <w:rStyle w:val="Uwydatnienie"/>
          <w:rFonts w:ascii="Times New Roman" w:hAnsi="Times New Roman" w:cs="Times New Roman"/>
          <w:sz w:val="24"/>
          <w:szCs w:val="24"/>
        </w:rPr>
        <w:t>(</w:t>
      </w:r>
      <w:proofErr w:type="spellStart"/>
      <w:r w:rsidR="006228CB" w:rsidRPr="000F36B8">
        <w:rPr>
          <w:rStyle w:val="Uwydatnienie"/>
          <w:rFonts w:ascii="Times New Roman" w:hAnsi="Times New Roman" w:cs="Times New Roman"/>
          <w:sz w:val="24"/>
          <w:szCs w:val="24"/>
        </w:rPr>
        <w:t>Schore</w:t>
      </w:r>
      <w:proofErr w:type="spellEnd"/>
      <w:r w:rsidR="006228CB" w:rsidRPr="000F36B8">
        <w:rPr>
          <w:rStyle w:val="Uwydatnienie"/>
          <w:rFonts w:ascii="Times New Roman" w:hAnsi="Times New Roman" w:cs="Times New Roman"/>
          <w:sz w:val="24"/>
          <w:szCs w:val="24"/>
        </w:rPr>
        <w:t>, 2001).</w:t>
      </w:r>
    </w:p>
    <w:p w:rsidR="008A6033" w:rsidRPr="000F36B8" w:rsidRDefault="008A6033"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Some children may have difficulties with managing their emotions, manifesting as a higher than usual level of anxiety and also a reduced ca</w:t>
      </w:r>
      <w:r w:rsidR="006228CB" w:rsidRPr="000F36B8">
        <w:rPr>
          <w:rFonts w:ascii="Times New Roman" w:hAnsi="Times New Roman" w:cs="Times New Roman"/>
          <w:sz w:val="24"/>
          <w:szCs w:val="24"/>
          <w:lang w:val="en-US"/>
        </w:rPr>
        <w:t xml:space="preserve">pacity to calm themselves down </w:t>
      </w:r>
      <w:r w:rsidR="006228CB" w:rsidRPr="000F36B8">
        <w:rPr>
          <w:rStyle w:val="Uwydatnienie"/>
          <w:rFonts w:ascii="Times New Roman" w:hAnsi="Times New Roman" w:cs="Times New Roman"/>
          <w:sz w:val="24"/>
          <w:szCs w:val="24"/>
        </w:rPr>
        <w:t>(</w:t>
      </w:r>
      <w:proofErr w:type="spellStart"/>
      <w:r w:rsidR="006228CB" w:rsidRPr="000F36B8">
        <w:rPr>
          <w:rStyle w:val="Uwydatnienie"/>
          <w:rFonts w:ascii="Times New Roman" w:hAnsi="Times New Roman" w:cs="Times New Roman"/>
          <w:sz w:val="24"/>
          <w:szCs w:val="24"/>
        </w:rPr>
        <w:t>Schore</w:t>
      </w:r>
      <w:proofErr w:type="spellEnd"/>
      <w:r w:rsidR="006228CB" w:rsidRPr="000F36B8">
        <w:rPr>
          <w:rStyle w:val="Uwydatnienie"/>
          <w:rFonts w:ascii="Times New Roman" w:hAnsi="Times New Roman" w:cs="Times New Roman"/>
          <w:sz w:val="24"/>
          <w:szCs w:val="24"/>
        </w:rPr>
        <w:t xml:space="preserve">, 2001). </w:t>
      </w:r>
      <w:r w:rsidRPr="000F36B8">
        <w:rPr>
          <w:rFonts w:ascii="Times New Roman" w:hAnsi="Times New Roman" w:cs="Times New Roman"/>
          <w:sz w:val="24"/>
          <w:szCs w:val="24"/>
          <w:lang w:val="en-US"/>
        </w:rPr>
        <w:t xml:space="preserve">Their </w:t>
      </w:r>
      <w:proofErr w:type="spellStart"/>
      <w:r w:rsidRPr="000F36B8">
        <w:rPr>
          <w:rFonts w:ascii="Times New Roman" w:hAnsi="Times New Roman" w:cs="Times New Roman"/>
          <w:sz w:val="24"/>
          <w:szCs w:val="24"/>
          <w:lang w:val="en-US"/>
        </w:rPr>
        <w:t>behaviour</w:t>
      </w:r>
      <w:proofErr w:type="spellEnd"/>
      <w:r w:rsidRPr="000F36B8">
        <w:rPr>
          <w:rFonts w:ascii="Times New Roman" w:hAnsi="Times New Roman" w:cs="Times New Roman"/>
          <w:sz w:val="24"/>
          <w:szCs w:val="24"/>
          <w:lang w:val="en-US"/>
        </w:rPr>
        <w:t xml:space="preserve"> may seem overly</w:t>
      </w:r>
      <w:r w:rsidR="006228CB" w:rsidRPr="000F36B8">
        <w:rPr>
          <w:rFonts w:ascii="Times New Roman" w:hAnsi="Times New Roman" w:cs="Times New Roman"/>
          <w:sz w:val="24"/>
          <w:szCs w:val="24"/>
          <w:lang w:val="en-US"/>
        </w:rPr>
        <w:t xml:space="preserve"> clingy or conversely withdrawn </w:t>
      </w:r>
      <w:r w:rsidR="006228CB" w:rsidRPr="000F36B8">
        <w:rPr>
          <w:rFonts w:ascii="Times New Roman" w:hAnsi="Times New Roman" w:cs="Times New Roman"/>
          <w:sz w:val="24"/>
          <w:szCs w:val="24"/>
        </w:rPr>
        <w:t>(Ainsworth et al., 1978).</w:t>
      </w:r>
    </w:p>
    <w:p w:rsidR="008A6033" w:rsidRPr="000F36B8" w:rsidRDefault="008A6033"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Their difficulty in forming a secure attachment to their caregivers can impede these children's ability to form clo</w:t>
      </w:r>
      <w:r w:rsidR="006228CB" w:rsidRPr="000F36B8">
        <w:rPr>
          <w:rFonts w:ascii="Times New Roman" w:hAnsi="Times New Roman" w:cs="Times New Roman"/>
          <w:sz w:val="24"/>
          <w:szCs w:val="24"/>
          <w:lang w:val="en-US"/>
        </w:rPr>
        <w:t xml:space="preserve">se relationships in the future </w:t>
      </w:r>
      <w:r w:rsidR="006228CB" w:rsidRPr="000F36B8">
        <w:rPr>
          <w:rStyle w:val="Uwydatnienie"/>
          <w:rFonts w:ascii="Times New Roman" w:hAnsi="Times New Roman" w:cs="Times New Roman"/>
          <w:sz w:val="24"/>
          <w:szCs w:val="24"/>
        </w:rPr>
        <w:t>(Sroufe, 2005)</w:t>
      </w:r>
      <w:r w:rsidR="006228CB" w:rsidRPr="000F36B8">
        <w:rPr>
          <w:rFonts w:ascii="Times New Roman" w:hAnsi="Times New Roman" w:cs="Times New Roman"/>
          <w:sz w:val="24"/>
          <w:szCs w:val="24"/>
        </w:rPr>
        <w:t>.</w:t>
      </w:r>
      <w:r w:rsidR="006228CB" w:rsidRPr="000F36B8">
        <w:rPr>
          <w:rFonts w:ascii="Times New Roman" w:hAnsi="Times New Roman" w:cs="Times New Roman"/>
          <w:sz w:val="24"/>
          <w:szCs w:val="24"/>
          <w:lang w:val="en-US"/>
        </w:rPr>
        <w:t xml:space="preserve">  </w:t>
      </w:r>
      <w:r w:rsidRPr="000F36B8">
        <w:rPr>
          <w:rFonts w:ascii="Times New Roman" w:hAnsi="Times New Roman" w:cs="Times New Roman"/>
          <w:sz w:val="24"/>
          <w:szCs w:val="24"/>
          <w:lang w:val="en-US"/>
        </w:rPr>
        <w:t>It may exhibit itself as socially withdrawn or behave in an aggressive manner, possibly refusing to comply.</w:t>
      </w:r>
    </w:p>
    <w:p w:rsidR="008A6033" w:rsidRPr="000F36B8" w:rsidRDefault="008A6033" w:rsidP="00A715EE">
      <w:pPr>
        <w:spacing w:line="480" w:lineRule="auto"/>
        <w:rPr>
          <w:rFonts w:ascii="Times New Roman" w:hAnsi="Times New Roman" w:cs="Times New Roman"/>
          <w:sz w:val="24"/>
          <w:szCs w:val="24"/>
          <w:lang w:val="en-US"/>
        </w:rPr>
      </w:pPr>
      <w:r w:rsidRPr="000F36B8">
        <w:rPr>
          <w:rFonts w:ascii="Times New Roman" w:hAnsi="Times New Roman" w:cs="Times New Roman"/>
          <w:sz w:val="24"/>
          <w:szCs w:val="24"/>
          <w:lang w:val="en-US"/>
        </w:rPr>
        <w:t>Development of the brain can be influenced by stress which arises from a chronic situation and poor attachment</w:t>
      </w:r>
      <w:proofErr w:type="gramStart"/>
      <w:r w:rsidRPr="000F36B8">
        <w:rPr>
          <w:rFonts w:ascii="Times New Roman" w:hAnsi="Times New Roman" w:cs="Times New Roman"/>
          <w:sz w:val="24"/>
          <w:szCs w:val="24"/>
          <w:lang w:val="en-US"/>
        </w:rPr>
        <w:t>.</w:t>
      </w:r>
      <w:r w:rsidR="006228CB" w:rsidRPr="000F36B8">
        <w:rPr>
          <w:rStyle w:val="Uwydatnienie"/>
          <w:rFonts w:ascii="Times New Roman" w:hAnsi="Times New Roman" w:cs="Times New Roman"/>
          <w:sz w:val="24"/>
          <w:szCs w:val="24"/>
        </w:rPr>
        <w:t>(</w:t>
      </w:r>
      <w:proofErr w:type="spellStart"/>
      <w:proofErr w:type="gramEnd"/>
      <w:r w:rsidR="006228CB" w:rsidRPr="000F36B8">
        <w:rPr>
          <w:rStyle w:val="Uwydatnienie"/>
          <w:rFonts w:ascii="Times New Roman" w:hAnsi="Times New Roman" w:cs="Times New Roman"/>
          <w:sz w:val="24"/>
          <w:szCs w:val="24"/>
        </w:rPr>
        <w:t>Schore</w:t>
      </w:r>
      <w:proofErr w:type="spellEnd"/>
      <w:r w:rsidR="006228CB" w:rsidRPr="000F36B8">
        <w:rPr>
          <w:rStyle w:val="Uwydatnienie"/>
          <w:rFonts w:ascii="Times New Roman" w:hAnsi="Times New Roman" w:cs="Times New Roman"/>
          <w:sz w:val="24"/>
          <w:szCs w:val="24"/>
        </w:rPr>
        <w:t>, 2001)</w:t>
      </w:r>
      <w:r w:rsidR="006228CB" w:rsidRPr="000F36B8">
        <w:rPr>
          <w:rFonts w:ascii="Times New Roman" w:hAnsi="Times New Roman" w:cs="Times New Roman"/>
          <w:sz w:val="24"/>
          <w:szCs w:val="24"/>
        </w:rPr>
        <w:t>.</w:t>
      </w:r>
      <w:r w:rsidR="006228CB" w:rsidRPr="000F36B8">
        <w:rPr>
          <w:rFonts w:ascii="Times New Roman" w:hAnsi="Times New Roman" w:cs="Times New Roman"/>
          <w:sz w:val="24"/>
          <w:szCs w:val="24"/>
          <w:lang w:val="en-US"/>
        </w:rPr>
        <w:t xml:space="preserve"> </w:t>
      </w:r>
      <w:r w:rsidRPr="000F36B8">
        <w:rPr>
          <w:rFonts w:ascii="Times New Roman" w:hAnsi="Times New Roman" w:cs="Times New Roman"/>
          <w:sz w:val="24"/>
          <w:szCs w:val="24"/>
          <w:lang w:val="en-US"/>
        </w:rPr>
        <w:t>Consequently, difficulties with concentration, learning and language develop.</w:t>
      </w:r>
    </w:p>
    <w:p w:rsidR="008A6033" w:rsidRPr="000F36B8" w:rsidRDefault="008A6033"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lastRenderedPageBreak/>
        <w:t>9. Long-Term Effects of Poor Attachment (Part 1)</w:t>
      </w:r>
    </w:p>
    <w:p w:rsidR="008A6033" w:rsidRPr="000F36B8" w:rsidRDefault="008A6033"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From the start, a child knows when their parents are distant or have trouble connecting. Early experiences of love alter how people think about love later in life. If important chances for warming go by without being seen, small changes may happen over time in confidence, emotional stability, or intimacy</w:t>
      </w:r>
      <w:r w:rsidR="00061DE2" w:rsidRPr="000F36B8">
        <w:rPr>
          <w:rFonts w:ascii="Times New Roman" w:hAnsi="Times New Roman" w:cs="Times New Roman"/>
          <w:sz w:val="24"/>
          <w:szCs w:val="24"/>
        </w:rPr>
        <w:t xml:space="preserve"> </w:t>
      </w:r>
      <w:r w:rsidR="00061DE2" w:rsidRPr="000F36B8">
        <w:rPr>
          <w:rStyle w:val="Uwydatnienie"/>
          <w:rFonts w:ascii="Times New Roman" w:hAnsi="Times New Roman" w:cs="Times New Roman"/>
          <w:sz w:val="24"/>
          <w:szCs w:val="24"/>
        </w:rPr>
        <w:t>(Howe, 2011)</w:t>
      </w:r>
      <w:r w:rsidR="00061DE2" w:rsidRPr="000F36B8">
        <w:rPr>
          <w:rFonts w:ascii="Times New Roman" w:hAnsi="Times New Roman" w:cs="Times New Roman"/>
          <w:sz w:val="24"/>
          <w:szCs w:val="24"/>
        </w:rPr>
        <w:t>.</w:t>
      </w:r>
      <w:r w:rsidR="00061DE2" w:rsidRPr="000F36B8">
        <w:rPr>
          <w:rFonts w:ascii="Times New Roman" w:hAnsi="Times New Roman" w:cs="Times New Roman"/>
          <w:sz w:val="24"/>
          <w:szCs w:val="24"/>
          <w:lang w:val="en-US"/>
        </w:rPr>
        <w:t xml:space="preserve">  </w:t>
      </w:r>
      <w:r w:rsidRPr="000F36B8">
        <w:rPr>
          <w:rFonts w:ascii="Times New Roman" w:hAnsi="Times New Roman" w:cs="Times New Roman"/>
          <w:sz w:val="24"/>
          <w:szCs w:val="24"/>
          <w:lang w:val="en-US"/>
        </w:rPr>
        <w:t>The consequences of parental disengagement can have an impact on a child throughout all their developmental stages, extending into adult years</w:t>
      </w:r>
      <w:r w:rsidR="00061DE2" w:rsidRPr="000F36B8">
        <w:rPr>
          <w:rStyle w:val="NormalnyWeb"/>
          <w:rFonts w:ascii="Times New Roman" w:hAnsi="Times New Roman" w:cs="Times New Roman"/>
          <w:sz w:val="24"/>
          <w:szCs w:val="24"/>
        </w:rPr>
        <w:t xml:space="preserve"> </w:t>
      </w:r>
      <w:r w:rsidR="00061DE2" w:rsidRPr="000F36B8">
        <w:rPr>
          <w:rStyle w:val="Uwydatnienie"/>
          <w:rFonts w:ascii="Times New Roman" w:hAnsi="Times New Roman" w:cs="Times New Roman"/>
          <w:sz w:val="24"/>
          <w:szCs w:val="24"/>
        </w:rPr>
        <w:t>(Sroufe, 2005)</w:t>
      </w:r>
      <w:r w:rsidR="00061DE2" w:rsidRPr="000F36B8">
        <w:rPr>
          <w:rFonts w:ascii="Times New Roman" w:hAnsi="Times New Roman" w:cs="Times New Roman"/>
          <w:sz w:val="24"/>
          <w:szCs w:val="24"/>
        </w:rPr>
        <w:t>.</w:t>
      </w:r>
    </w:p>
    <w:p w:rsidR="008A6033" w:rsidRPr="000F36B8" w:rsidRDefault="008A6033" w:rsidP="00A715EE">
      <w:pPr>
        <w:spacing w:line="480" w:lineRule="auto"/>
        <w:rPr>
          <w:rFonts w:ascii="Times New Roman" w:hAnsi="Times New Roman" w:cs="Times New Roman"/>
          <w:b/>
          <w:sz w:val="24"/>
          <w:szCs w:val="24"/>
          <w:lang w:val="en-US"/>
        </w:rPr>
      </w:pPr>
      <w:r w:rsidRPr="000F36B8">
        <w:rPr>
          <w:rFonts w:ascii="Times New Roman" w:hAnsi="Times New Roman" w:cs="Times New Roman"/>
          <w:sz w:val="24"/>
          <w:szCs w:val="24"/>
          <w:lang w:val="en-US"/>
        </w:rPr>
        <w:t xml:space="preserve">Adolescence is often marked by the emergence of difficulties with interpersonal relationships </w:t>
      </w:r>
      <w:proofErr w:type="gramStart"/>
      <w:r w:rsidRPr="000F36B8">
        <w:rPr>
          <w:rFonts w:ascii="Times New Roman" w:hAnsi="Times New Roman" w:cs="Times New Roman"/>
          <w:sz w:val="24"/>
          <w:szCs w:val="24"/>
        </w:rPr>
        <w:t>As</w:t>
      </w:r>
      <w:proofErr w:type="gramEnd"/>
      <w:r w:rsidRPr="000F36B8">
        <w:rPr>
          <w:rFonts w:ascii="Times New Roman" w:hAnsi="Times New Roman" w:cs="Times New Roman"/>
          <w:sz w:val="24"/>
          <w:szCs w:val="24"/>
        </w:rPr>
        <w:t xml:space="preserve"> teens grow up, they start to show weak ties. During these years, friendships suddenly mean a lot. How relationships go affects </w:t>
      </w:r>
      <w:r w:rsidR="00061DE2" w:rsidRPr="000F36B8">
        <w:rPr>
          <w:rFonts w:ascii="Times New Roman" w:hAnsi="Times New Roman" w:cs="Times New Roman"/>
          <w:sz w:val="24"/>
          <w:szCs w:val="24"/>
        </w:rPr>
        <w:t>that</w:t>
      </w:r>
      <w:r w:rsidRPr="000F36B8">
        <w:rPr>
          <w:rFonts w:ascii="Times New Roman" w:hAnsi="Times New Roman" w:cs="Times New Roman"/>
          <w:sz w:val="24"/>
          <w:szCs w:val="24"/>
        </w:rPr>
        <w:t xml:space="preserve"> people become</w:t>
      </w:r>
      <w:r w:rsidR="00061DE2" w:rsidRPr="000F36B8">
        <w:rPr>
          <w:rFonts w:ascii="Times New Roman" w:hAnsi="Times New Roman" w:cs="Times New Roman"/>
          <w:sz w:val="24"/>
          <w:szCs w:val="24"/>
        </w:rPr>
        <w:t xml:space="preserve"> </w:t>
      </w:r>
      <w:r w:rsidR="00061DE2" w:rsidRPr="000F36B8">
        <w:rPr>
          <w:rStyle w:val="NormalnyWeb"/>
          <w:rFonts w:ascii="Times New Roman" w:hAnsi="Times New Roman" w:cs="Times New Roman"/>
          <w:sz w:val="24"/>
          <w:szCs w:val="24"/>
        </w:rPr>
        <w:t>(</w:t>
      </w:r>
      <w:r w:rsidR="00061DE2" w:rsidRPr="000F36B8">
        <w:rPr>
          <w:rStyle w:val="Uwydatnienie"/>
          <w:rFonts w:ascii="Times New Roman" w:hAnsi="Times New Roman" w:cs="Times New Roman"/>
          <w:sz w:val="24"/>
          <w:szCs w:val="24"/>
        </w:rPr>
        <w:t>Howe, 2011)</w:t>
      </w:r>
      <w:r w:rsidR="00061DE2" w:rsidRPr="000F36B8">
        <w:rPr>
          <w:rFonts w:ascii="Times New Roman" w:hAnsi="Times New Roman" w:cs="Times New Roman"/>
          <w:sz w:val="24"/>
          <w:szCs w:val="24"/>
        </w:rPr>
        <w:t>.</w:t>
      </w:r>
      <w:r w:rsidRPr="000F36B8">
        <w:rPr>
          <w:rFonts w:ascii="Times New Roman" w:hAnsi="Times New Roman" w:cs="Times New Roman"/>
          <w:sz w:val="24"/>
          <w:szCs w:val="24"/>
        </w:rPr>
        <w:t xml:space="preserve"> It can be hard to become close to somebody now that bondi</w:t>
      </w:r>
      <w:r w:rsidR="00061DE2" w:rsidRPr="000F36B8">
        <w:rPr>
          <w:rFonts w:ascii="Times New Roman" w:hAnsi="Times New Roman" w:cs="Times New Roman"/>
          <w:sz w:val="24"/>
          <w:szCs w:val="24"/>
        </w:rPr>
        <w:t>ng troubles have come up before</w:t>
      </w:r>
      <w:r w:rsidRPr="000F36B8">
        <w:rPr>
          <w:rFonts w:ascii="Times New Roman" w:hAnsi="Times New Roman" w:cs="Times New Roman"/>
          <w:sz w:val="24"/>
          <w:szCs w:val="24"/>
        </w:rPr>
        <w:t xml:space="preserve"> </w:t>
      </w:r>
      <w:r w:rsidR="00061DE2" w:rsidRPr="000F36B8">
        <w:rPr>
          <w:rStyle w:val="Uwydatnienie"/>
          <w:rFonts w:ascii="Times New Roman" w:hAnsi="Times New Roman" w:cs="Times New Roman"/>
          <w:sz w:val="24"/>
          <w:szCs w:val="24"/>
        </w:rPr>
        <w:t xml:space="preserve">(Bowlby, 1988 </w:t>
      </w:r>
      <w:r w:rsidRPr="000F36B8">
        <w:rPr>
          <w:rFonts w:ascii="Times New Roman" w:hAnsi="Times New Roman" w:cs="Times New Roman"/>
          <w:sz w:val="24"/>
          <w:szCs w:val="24"/>
        </w:rPr>
        <w:t>Trust could be shaky, honest conversations might stop, and distance might grow for no reason. Also, having trouble with attachment can make you think badly of yourself, like you don't matter or aren't worth anything. When kids are emotionally frigid, they may start to mistrust who they are, which might make them focus on their mistakes instead of moving on</w:t>
      </w:r>
      <w:proofErr w:type="gramStart"/>
      <w:r w:rsidRPr="000F36B8">
        <w:rPr>
          <w:rFonts w:ascii="Times New Roman" w:hAnsi="Times New Roman" w:cs="Times New Roman"/>
          <w:sz w:val="24"/>
          <w:szCs w:val="24"/>
        </w:rPr>
        <w:t>..</w:t>
      </w:r>
      <w:proofErr w:type="gramEnd"/>
      <w:r w:rsidRPr="000F36B8">
        <w:rPr>
          <w:rFonts w:ascii="Times New Roman" w:hAnsi="Times New Roman" w:cs="Times New Roman"/>
          <w:sz w:val="24"/>
          <w:szCs w:val="24"/>
        </w:rPr>
        <w:t xml:space="preserve"> Around this age, people may drink too much or make bad choices</w:t>
      </w:r>
      <w:r w:rsidR="00061DE2" w:rsidRPr="000F36B8">
        <w:rPr>
          <w:rFonts w:ascii="Times New Roman" w:hAnsi="Times New Roman" w:cs="Times New Roman"/>
          <w:sz w:val="24"/>
          <w:szCs w:val="24"/>
        </w:rPr>
        <w:t xml:space="preserve"> </w:t>
      </w:r>
      <w:r w:rsidR="00061DE2" w:rsidRPr="000F36B8">
        <w:rPr>
          <w:rStyle w:val="Uwydatnienie"/>
          <w:rFonts w:ascii="Times New Roman" w:hAnsi="Times New Roman" w:cs="Times New Roman"/>
          <w:sz w:val="24"/>
          <w:szCs w:val="24"/>
        </w:rPr>
        <w:t>(Howe, 2011)</w:t>
      </w:r>
      <w:r w:rsidR="00061DE2" w:rsidRPr="000F36B8">
        <w:rPr>
          <w:rFonts w:ascii="Times New Roman" w:hAnsi="Times New Roman" w:cs="Times New Roman"/>
          <w:sz w:val="24"/>
          <w:szCs w:val="24"/>
        </w:rPr>
        <w:t>.</w:t>
      </w:r>
      <w:r w:rsidRPr="000F36B8">
        <w:rPr>
          <w:rFonts w:ascii="Times New Roman" w:hAnsi="Times New Roman" w:cs="Times New Roman"/>
          <w:sz w:val="24"/>
          <w:szCs w:val="24"/>
        </w:rPr>
        <w:br/>
      </w:r>
      <w:r w:rsidRPr="000F36B8">
        <w:rPr>
          <w:rFonts w:ascii="Times New Roman" w:hAnsi="Times New Roman" w:cs="Times New Roman"/>
          <w:b/>
          <w:sz w:val="24"/>
          <w:szCs w:val="24"/>
          <w:lang w:val="en-US"/>
        </w:rPr>
        <w:t>10.</w:t>
      </w:r>
      <w:r w:rsidR="00061DE2" w:rsidRPr="000F36B8">
        <w:rPr>
          <w:rFonts w:ascii="Times New Roman" w:hAnsi="Times New Roman" w:cs="Times New Roman"/>
          <w:b/>
          <w:sz w:val="24"/>
          <w:szCs w:val="24"/>
          <w:lang w:val="en-US"/>
        </w:rPr>
        <w:t xml:space="preserve"> </w:t>
      </w:r>
      <w:r w:rsidRPr="000F36B8">
        <w:rPr>
          <w:rFonts w:ascii="Times New Roman" w:hAnsi="Times New Roman" w:cs="Times New Roman"/>
          <w:b/>
          <w:sz w:val="24"/>
          <w:szCs w:val="24"/>
          <w:lang w:val="en-US"/>
        </w:rPr>
        <w:t>Long-Term Effects of Poor Attachment (Part 2)</w:t>
      </w:r>
    </w:p>
    <w:p w:rsidR="008A6033" w:rsidRPr="000F36B8" w:rsidRDefault="008A6033" w:rsidP="00A715EE">
      <w:pPr>
        <w:spacing w:line="480" w:lineRule="auto"/>
        <w:rPr>
          <w:rFonts w:ascii="Times New Roman" w:hAnsi="Times New Roman" w:cs="Times New Roman"/>
          <w:b/>
          <w:sz w:val="24"/>
          <w:szCs w:val="24"/>
        </w:rPr>
      </w:pPr>
      <w:r w:rsidRPr="000F36B8">
        <w:rPr>
          <w:rFonts w:ascii="Times New Roman" w:hAnsi="Times New Roman" w:cs="Times New Roman"/>
          <w:sz w:val="24"/>
          <w:szCs w:val="24"/>
          <w:lang w:val="en-US"/>
        </w:rPr>
        <w:t>Adults who experience insecure attachment may struggle to form close bonds with others, experience fear of rejection and isolation, have a tendency to become overly dependent on others and have a heightened risk of developing anxiety and depression</w:t>
      </w:r>
      <w:r w:rsidR="00B55EE0" w:rsidRPr="000F36B8">
        <w:rPr>
          <w:rFonts w:ascii="Times New Roman" w:hAnsi="Times New Roman" w:cs="Times New Roman"/>
          <w:sz w:val="24"/>
          <w:szCs w:val="24"/>
          <w:lang w:val="en-US"/>
        </w:rPr>
        <w:t xml:space="preserve"> </w:t>
      </w:r>
      <w:r w:rsidR="00B55EE0" w:rsidRPr="000F36B8">
        <w:rPr>
          <w:rStyle w:val="Uwydatnienie"/>
          <w:rFonts w:ascii="Times New Roman" w:hAnsi="Times New Roman" w:cs="Times New Roman"/>
          <w:sz w:val="24"/>
          <w:szCs w:val="24"/>
        </w:rPr>
        <w:t>(Howe, 2011)</w:t>
      </w:r>
      <w:r w:rsidR="00B55EE0" w:rsidRPr="000F36B8">
        <w:rPr>
          <w:rFonts w:ascii="Times New Roman" w:hAnsi="Times New Roman" w:cs="Times New Roman"/>
          <w:sz w:val="24"/>
          <w:szCs w:val="24"/>
        </w:rPr>
        <w:t>.</w:t>
      </w:r>
    </w:p>
    <w:p w:rsidR="008A6033" w:rsidRPr="000F36B8" w:rsidRDefault="008A6033"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People who have unresolved attachment problems may have difficulties in their relationships with their children</w:t>
      </w:r>
      <w:proofErr w:type="gramStart"/>
      <w:r w:rsidRPr="000F36B8">
        <w:rPr>
          <w:rFonts w:ascii="Times New Roman" w:hAnsi="Times New Roman" w:cs="Times New Roman"/>
          <w:sz w:val="24"/>
          <w:szCs w:val="24"/>
          <w:lang w:val="en-US"/>
        </w:rPr>
        <w:t>.</w:t>
      </w:r>
      <w:r w:rsidR="00B55EE0" w:rsidRPr="000F36B8">
        <w:rPr>
          <w:rStyle w:val="Uwydatnienie"/>
          <w:rFonts w:ascii="Times New Roman" w:hAnsi="Times New Roman" w:cs="Times New Roman"/>
          <w:sz w:val="24"/>
          <w:szCs w:val="24"/>
        </w:rPr>
        <w:t>(</w:t>
      </w:r>
      <w:proofErr w:type="gramEnd"/>
      <w:r w:rsidR="00B55EE0" w:rsidRPr="000F36B8">
        <w:rPr>
          <w:rStyle w:val="Uwydatnienie"/>
          <w:rFonts w:ascii="Times New Roman" w:hAnsi="Times New Roman" w:cs="Times New Roman"/>
          <w:sz w:val="24"/>
          <w:szCs w:val="24"/>
        </w:rPr>
        <w:t>Prior &amp; Glaser, 2006)</w:t>
      </w:r>
      <w:r w:rsidR="00B55EE0" w:rsidRPr="000F36B8">
        <w:rPr>
          <w:rFonts w:ascii="Times New Roman" w:hAnsi="Times New Roman" w:cs="Times New Roman"/>
          <w:sz w:val="24"/>
          <w:szCs w:val="24"/>
        </w:rPr>
        <w:t>.</w:t>
      </w:r>
      <w:r w:rsidRPr="000F36B8">
        <w:rPr>
          <w:rFonts w:ascii="Times New Roman" w:hAnsi="Times New Roman" w:cs="Times New Roman"/>
          <w:sz w:val="24"/>
          <w:szCs w:val="24"/>
          <w:lang w:val="en-US"/>
        </w:rPr>
        <w:t>This can sometimes be passed on from one generation to the next.</w:t>
      </w:r>
    </w:p>
    <w:p w:rsidR="008A6033" w:rsidRPr="000F36B8" w:rsidRDefault="008A6033" w:rsidP="00A715EE">
      <w:pPr>
        <w:spacing w:line="480" w:lineRule="auto"/>
        <w:rPr>
          <w:rFonts w:ascii="Times New Roman" w:hAnsi="Times New Roman" w:cs="Times New Roman"/>
          <w:sz w:val="24"/>
          <w:szCs w:val="24"/>
          <w:lang w:val="en-US"/>
        </w:rPr>
      </w:pPr>
      <w:r w:rsidRPr="000F36B8">
        <w:rPr>
          <w:rFonts w:ascii="Times New Roman" w:hAnsi="Times New Roman" w:cs="Times New Roman"/>
          <w:sz w:val="24"/>
          <w:szCs w:val="24"/>
          <w:lang w:val="en-US"/>
        </w:rPr>
        <w:lastRenderedPageBreak/>
        <w:t>Although poor attachment in early childhood should not be seen as a life sentence for its victim, its effects should be taken into consideration</w:t>
      </w:r>
      <w:r w:rsidR="00B55EE0" w:rsidRPr="000F36B8">
        <w:rPr>
          <w:rFonts w:ascii="Times New Roman" w:hAnsi="Times New Roman" w:cs="Times New Roman"/>
          <w:sz w:val="24"/>
          <w:szCs w:val="24"/>
          <w:lang w:val="en-US"/>
        </w:rPr>
        <w:t xml:space="preserve"> </w:t>
      </w:r>
      <w:r w:rsidR="00B55EE0" w:rsidRPr="000F36B8">
        <w:rPr>
          <w:rStyle w:val="Uwydatnienie"/>
          <w:rFonts w:ascii="Times New Roman" w:hAnsi="Times New Roman" w:cs="Times New Roman"/>
          <w:sz w:val="24"/>
          <w:szCs w:val="24"/>
        </w:rPr>
        <w:t>(Howe, 2011)</w:t>
      </w:r>
      <w:r w:rsidR="00B55EE0" w:rsidRPr="000F36B8">
        <w:rPr>
          <w:rFonts w:ascii="Times New Roman" w:hAnsi="Times New Roman" w:cs="Times New Roman"/>
          <w:sz w:val="24"/>
          <w:szCs w:val="24"/>
        </w:rPr>
        <w:t>.</w:t>
      </w:r>
      <w:r w:rsidRPr="000F36B8">
        <w:rPr>
          <w:rFonts w:ascii="Times New Roman" w:hAnsi="Times New Roman" w:cs="Times New Roman"/>
          <w:sz w:val="24"/>
          <w:szCs w:val="24"/>
          <w:lang w:val="en-US"/>
        </w:rPr>
        <w:t>Research indicates that the surroundings in which a person lives, together with relationships which are supportive and therapeutic interventions, have a considerable influence on life events</w:t>
      </w:r>
      <w:r w:rsidR="00B55EE0" w:rsidRPr="000F36B8">
        <w:rPr>
          <w:rFonts w:ascii="Times New Roman" w:hAnsi="Times New Roman" w:cs="Times New Roman"/>
          <w:sz w:val="24"/>
          <w:szCs w:val="24"/>
          <w:lang w:val="en-US"/>
        </w:rPr>
        <w:t xml:space="preserve"> </w:t>
      </w:r>
      <w:r w:rsidR="00B55EE0" w:rsidRPr="000F36B8">
        <w:rPr>
          <w:rStyle w:val="Uwydatnienie"/>
          <w:rFonts w:ascii="Times New Roman" w:hAnsi="Times New Roman" w:cs="Times New Roman"/>
          <w:sz w:val="24"/>
          <w:szCs w:val="24"/>
        </w:rPr>
        <w:t>(Sroufe, 2005)</w:t>
      </w:r>
      <w:r w:rsidR="00B55EE0" w:rsidRPr="000F36B8">
        <w:rPr>
          <w:rFonts w:ascii="Times New Roman" w:hAnsi="Times New Roman" w:cs="Times New Roman"/>
          <w:sz w:val="24"/>
          <w:szCs w:val="24"/>
        </w:rPr>
        <w:t>.</w:t>
      </w:r>
    </w:p>
    <w:p w:rsidR="008A6033" w:rsidRPr="000F36B8" w:rsidRDefault="008A6033"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11. Symptoms of adult attachment disorder</w:t>
      </w:r>
    </w:p>
    <w:p w:rsidR="008A6033" w:rsidRPr="000F36B8" w:rsidRDefault="008A6033"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 This slide presents some of the most common symptoms of at</w:t>
      </w:r>
      <w:r w:rsidR="00B55EE0" w:rsidRPr="000F36B8">
        <w:rPr>
          <w:rFonts w:ascii="Times New Roman" w:hAnsi="Times New Roman" w:cs="Times New Roman"/>
          <w:sz w:val="24"/>
          <w:szCs w:val="24"/>
        </w:rPr>
        <w:t xml:space="preserve">tachment disorders in adults </w:t>
      </w:r>
      <w:r w:rsidR="00B55EE0" w:rsidRPr="000F36B8">
        <w:rPr>
          <w:rStyle w:val="Uwydatnienie"/>
          <w:rFonts w:ascii="Times New Roman" w:hAnsi="Times New Roman" w:cs="Times New Roman"/>
          <w:sz w:val="24"/>
          <w:szCs w:val="24"/>
        </w:rPr>
        <w:t>(Howe, 2011).</w:t>
      </w:r>
      <w:r w:rsidRPr="000F36B8">
        <w:rPr>
          <w:rFonts w:ascii="Times New Roman" w:hAnsi="Times New Roman" w:cs="Times New Roman"/>
          <w:sz w:val="24"/>
          <w:szCs w:val="24"/>
        </w:rPr>
        <w:t>These problems often arise as a result of insecure or disrupted attachments in early childhood.</w:t>
      </w:r>
      <w:r w:rsidRPr="000F36B8">
        <w:rPr>
          <w:rFonts w:ascii="Times New Roman" w:hAnsi="Times New Roman" w:cs="Times New Roman"/>
          <w:sz w:val="24"/>
          <w:szCs w:val="24"/>
        </w:rPr>
        <w:br/>
        <w:t>Problems trusting other people are an important indication that something is wrong</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 xml:space="preserve">(Howe, 2011). </w:t>
      </w:r>
      <w:r w:rsidRPr="000F36B8">
        <w:rPr>
          <w:rFonts w:ascii="Times New Roman" w:hAnsi="Times New Roman" w:cs="Times New Roman"/>
          <w:sz w:val="24"/>
          <w:szCs w:val="24"/>
        </w:rPr>
        <w:t xml:space="preserve"> This can make adults less open to their feelings and make it difficult for them to rely on other people. This can have a huge impact on how close relationships are formed and maintained.</w:t>
      </w:r>
      <w:r w:rsidRPr="000F36B8">
        <w:rPr>
          <w:rFonts w:ascii="Times New Roman" w:hAnsi="Times New Roman" w:cs="Times New Roman"/>
          <w:sz w:val="24"/>
          <w:szCs w:val="24"/>
        </w:rPr>
        <w:br/>
        <w:t>Another symptom is that you're afraid of falling behind. People can become overly attached or distant to protect themselves from what they perceive as rejection.</w:t>
      </w:r>
      <w:r w:rsidRPr="000F36B8">
        <w:rPr>
          <w:rFonts w:ascii="Times New Roman" w:hAnsi="Times New Roman" w:cs="Times New Roman"/>
          <w:sz w:val="24"/>
          <w:szCs w:val="24"/>
        </w:rPr>
        <w:br/>
        <w:t>Another problem is low self-esteem, which is a situation where you are terrified of rejection and constantly doubt yourself. This is often the result of early experiences with emotional unavailability</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(Bowlby, 1969)</w:t>
      </w:r>
      <w:r w:rsidR="00B55EE0" w:rsidRPr="000F36B8">
        <w:rPr>
          <w:rFonts w:ascii="Times New Roman" w:hAnsi="Times New Roman" w:cs="Times New Roman"/>
          <w:sz w:val="24"/>
          <w:szCs w:val="24"/>
        </w:rPr>
        <w:t>.</w:t>
      </w:r>
      <w:r w:rsidRPr="000F36B8">
        <w:rPr>
          <w:rFonts w:ascii="Times New Roman" w:hAnsi="Times New Roman" w:cs="Times New Roman"/>
          <w:sz w:val="24"/>
          <w:szCs w:val="24"/>
        </w:rPr>
        <w:br/>
        <w:t>Emotional numbness can occur, which is a situation where you are unable to feel emotions and have difficulty forming close emotional bonds with other people</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(Howe, 2011)</w:t>
      </w:r>
      <w:r w:rsidRPr="000F36B8">
        <w:rPr>
          <w:rFonts w:ascii="Times New Roman" w:hAnsi="Times New Roman" w:cs="Times New Roman"/>
          <w:sz w:val="24"/>
          <w:szCs w:val="24"/>
        </w:rPr>
        <w:t xml:space="preserve"> </w:t>
      </w:r>
      <w:r w:rsidR="00B55EE0" w:rsidRPr="000F36B8">
        <w:rPr>
          <w:rFonts w:ascii="Times New Roman" w:hAnsi="Times New Roman" w:cs="Times New Roman"/>
          <w:sz w:val="24"/>
          <w:szCs w:val="24"/>
        </w:rPr>
        <w:t>.</w:t>
      </w:r>
      <w:r w:rsidRPr="000F36B8">
        <w:rPr>
          <w:rFonts w:ascii="Times New Roman" w:hAnsi="Times New Roman" w:cs="Times New Roman"/>
          <w:sz w:val="24"/>
          <w:szCs w:val="24"/>
        </w:rPr>
        <w:t>This can make you feel lonely and isolated from others</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(Sroufe, 2005)</w:t>
      </w:r>
      <w:r w:rsidR="00B55EE0" w:rsidRPr="000F36B8">
        <w:rPr>
          <w:rFonts w:ascii="Times New Roman" w:hAnsi="Times New Roman" w:cs="Times New Roman"/>
          <w:sz w:val="24"/>
          <w:szCs w:val="24"/>
        </w:rPr>
        <w:t>.</w:t>
      </w:r>
      <w:r w:rsidRPr="000F36B8">
        <w:rPr>
          <w:rFonts w:ascii="Times New Roman" w:hAnsi="Times New Roman" w:cs="Times New Roman"/>
          <w:sz w:val="24"/>
          <w:szCs w:val="24"/>
        </w:rPr>
        <w:br/>
        <w:t>The last problem is anger and acting on impulse, which can be a poor way of coping with emotional suffering resulting from unresolved attachment difficulties</w:t>
      </w:r>
      <w:r w:rsidR="00B55EE0" w:rsidRPr="000F36B8">
        <w:rPr>
          <w:rFonts w:ascii="Times New Roman" w:hAnsi="Times New Roman" w:cs="Times New Roman"/>
          <w:sz w:val="24"/>
          <w:szCs w:val="24"/>
        </w:rPr>
        <w:t xml:space="preserve"> (Prior &amp; Glaser, 2006).</w:t>
      </w:r>
      <w:r w:rsidRPr="000F36B8">
        <w:rPr>
          <w:rFonts w:ascii="Times New Roman" w:hAnsi="Times New Roman" w:cs="Times New Roman"/>
          <w:sz w:val="24"/>
          <w:szCs w:val="24"/>
        </w:rPr>
        <w:br/>
        <w:t>This slide illustrates how difficulties with attachment in childhood can impact how people manage their emotions, perceive themselves, and interact with others as adults</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(Howe, 2011).</w:t>
      </w:r>
    </w:p>
    <w:p w:rsidR="00344936" w:rsidRPr="000F36B8" w:rsidRDefault="00344936"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lastRenderedPageBreak/>
        <w:t>12. Supporting Children with Attachment Difficulties: Understanding, Interventions and Protective Factors</w:t>
      </w:r>
    </w:p>
    <w:p w:rsidR="00344936" w:rsidRPr="000F36B8" w:rsidRDefault="00344936"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13. The Importance of Support</w:t>
      </w:r>
    </w:p>
    <w:p w:rsidR="00344936" w:rsidRPr="000F36B8" w:rsidRDefault="00344936"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Early identification of attachment difficulties is important because it allows children to receive support as soon as possible </w:t>
      </w:r>
      <w:r w:rsidR="00B55EE0" w:rsidRPr="000F36B8">
        <w:rPr>
          <w:rStyle w:val="Uwydatnienie"/>
          <w:rFonts w:ascii="Times New Roman" w:hAnsi="Times New Roman" w:cs="Times New Roman"/>
          <w:sz w:val="24"/>
          <w:szCs w:val="24"/>
        </w:rPr>
        <w:t>(Prior &amp; Glaser, 2006)</w:t>
      </w:r>
      <w:r w:rsidR="00B55EE0" w:rsidRPr="000F36B8">
        <w:rPr>
          <w:rFonts w:ascii="Times New Roman" w:hAnsi="Times New Roman" w:cs="Times New Roman"/>
          <w:sz w:val="24"/>
          <w:szCs w:val="24"/>
        </w:rPr>
        <w:t>.</w:t>
      </w:r>
    </w:p>
    <w:p w:rsidR="00344936" w:rsidRPr="000F36B8" w:rsidRDefault="00344936"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When attachments are weak, youngsters may have trouble with their feelings, getting along with others, or growing steadily</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(Howe, 2011)</w:t>
      </w:r>
      <w:r w:rsidR="00B55EE0" w:rsidRPr="000F36B8">
        <w:rPr>
          <w:rFonts w:ascii="Times New Roman" w:hAnsi="Times New Roman" w:cs="Times New Roman"/>
          <w:sz w:val="24"/>
          <w:szCs w:val="24"/>
        </w:rPr>
        <w:t>.</w:t>
      </w:r>
      <w:r w:rsidRPr="000F36B8">
        <w:rPr>
          <w:rFonts w:ascii="Times New Roman" w:hAnsi="Times New Roman" w:cs="Times New Roman"/>
          <w:sz w:val="24"/>
          <w:szCs w:val="24"/>
        </w:rPr>
        <w:t xml:space="preserve"> But recognising problems early on can make a big difference. A steady presence gives them room to manage feelings while forming strong bonds.</w:t>
      </w:r>
      <w:r w:rsidR="00326251" w:rsidRPr="000F36B8">
        <w:rPr>
          <w:rFonts w:ascii="Times New Roman" w:hAnsi="Times New Roman" w:cs="Times New Roman"/>
          <w:sz w:val="24"/>
          <w:szCs w:val="24"/>
        </w:rPr>
        <w:t xml:space="preserve"> (</w:t>
      </w:r>
      <w:r w:rsidR="00B55EE0" w:rsidRPr="000F36B8">
        <w:rPr>
          <w:rFonts w:ascii="Times New Roman" w:hAnsi="Times New Roman" w:cs="Times New Roman"/>
          <w:sz w:val="24"/>
          <w:szCs w:val="24"/>
        </w:rPr>
        <w:t>Bowlby, 1988)</w:t>
      </w:r>
      <w:r w:rsidRPr="000F36B8">
        <w:rPr>
          <w:rFonts w:ascii="Times New Roman" w:hAnsi="Times New Roman" w:cs="Times New Roman"/>
          <w:sz w:val="24"/>
          <w:szCs w:val="24"/>
        </w:rPr>
        <w:t>When care is missing, early struggles with connection may stick around. These issues often ripple into schoolwork, friendships, and inner stability down the road</w:t>
      </w:r>
      <w:r w:rsidR="00B55EE0" w:rsidRPr="000F36B8">
        <w:rPr>
          <w:rFonts w:ascii="Times New Roman" w:hAnsi="Times New Roman" w:cs="Times New Roman"/>
          <w:sz w:val="24"/>
          <w:szCs w:val="24"/>
        </w:rPr>
        <w:t xml:space="preserve"> </w:t>
      </w:r>
      <w:r w:rsidR="00B55EE0" w:rsidRPr="000F36B8">
        <w:rPr>
          <w:rStyle w:val="Uwydatnienie"/>
          <w:rFonts w:ascii="Times New Roman" w:hAnsi="Times New Roman" w:cs="Times New Roman"/>
          <w:sz w:val="24"/>
          <w:szCs w:val="24"/>
        </w:rPr>
        <w:t>(Howe, 2011)</w:t>
      </w:r>
      <w:r w:rsidR="00B55EE0" w:rsidRPr="000F36B8">
        <w:rPr>
          <w:rFonts w:ascii="Times New Roman" w:hAnsi="Times New Roman" w:cs="Times New Roman"/>
          <w:sz w:val="24"/>
          <w:szCs w:val="24"/>
        </w:rPr>
        <w:t>.</w:t>
      </w:r>
    </w:p>
    <w:p w:rsidR="00344936" w:rsidRPr="000F36B8" w:rsidRDefault="00344936"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14. Positive Peer Relationships</w:t>
      </w:r>
    </w:p>
    <w:p w:rsidR="00D56F74" w:rsidRPr="000F36B8" w:rsidRDefault="00D56F74"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Positive peer relationships play a vital role in children’s social and emotional development</w:t>
      </w:r>
      <w:r w:rsidR="00326251" w:rsidRPr="000F36B8">
        <w:rPr>
          <w:rFonts w:ascii="Times New Roman" w:hAnsi="Times New Roman" w:cs="Times New Roman"/>
          <w:sz w:val="24"/>
          <w:szCs w:val="24"/>
        </w:rPr>
        <w:t xml:space="preserve"> </w:t>
      </w:r>
      <w:r w:rsidR="00326251" w:rsidRPr="000F36B8">
        <w:rPr>
          <w:rStyle w:val="Uwydatnienie"/>
          <w:rFonts w:ascii="Times New Roman" w:hAnsi="Times New Roman" w:cs="Times New Roman"/>
          <w:sz w:val="24"/>
          <w:szCs w:val="24"/>
        </w:rPr>
        <w:t>(</w:t>
      </w:r>
      <w:r w:rsidRPr="000F36B8">
        <w:rPr>
          <w:rFonts w:ascii="Times New Roman" w:hAnsi="Times New Roman" w:cs="Times New Roman"/>
          <w:sz w:val="24"/>
          <w:szCs w:val="24"/>
        </w:rPr>
        <w:br/>
        <w:t xml:space="preserve">Friendships provide a sense of belonging, emotional support, and opportunities to learn </w:t>
      </w:r>
      <w:proofErr w:type="gramStart"/>
      <w:r w:rsidRPr="000F36B8">
        <w:rPr>
          <w:rFonts w:ascii="Times New Roman" w:hAnsi="Times New Roman" w:cs="Times New Roman"/>
          <w:sz w:val="24"/>
          <w:szCs w:val="24"/>
        </w:rPr>
        <w:t>cooperation</w:t>
      </w:r>
      <w:r w:rsidR="00326251" w:rsidRPr="000F36B8">
        <w:rPr>
          <w:rFonts w:ascii="Times New Roman" w:hAnsi="Times New Roman" w:cs="Times New Roman"/>
          <w:sz w:val="24"/>
          <w:szCs w:val="24"/>
        </w:rPr>
        <w:t xml:space="preserve"> </w:t>
      </w:r>
      <w:r w:rsidR="00326251" w:rsidRPr="000F36B8">
        <w:rPr>
          <w:rStyle w:val="NormalnyWeb"/>
          <w:rFonts w:ascii="Times New Roman" w:hAnsi="Times New Roman" w:cs="Times New Roman"/>
          <w:sz w:val="24"/>
          <w:szCs w:val="24"/>
        </w:rPr>
        <w:t xml:space="preserve"> </w:t>
      </w:r>
      <w:r w:rsidR="00326251" w:rsidRPr="000F36B8">
        <w:rPr>
          <w:rStyle w:val="Uwydatnienie"/>
          <w:rFonts w:ascii="Times New Roman" w:hAnsi="Times New Roman" w:cs="Times New Roman"/>
          <w:sz w:val="24"/>
          <w:szCs w:val="24"/>
        </w:rPr>
        <w:t>(</w:t>
      </w:r>
      <w:proofErr w:type="gramEnd"/>
      <w:r w:rsidR="00326251" w:rsidRPr="000F36B8">
        <w:rPr>
          <w:rStyle w:val="Uwydatnienie"/>
          <w:rFonts w:ascii="Times New Roman" w:hAnsi="Times New Roman" w:cs="Times New Roman"/>
          <w:sz w:val="24"/>
          <w:szCs w:val="24"/>
        </w:rPr>
        <w:t>Howe, 2011)</w:t>
      </w:r>
      <w:r w:rsidR="00326251" w:rsidRPr="000F36B8">
        <w:rPr>
          <w:rFonts w:ascii="Times New Roman" w:hAnsi="Times New Roman" w:cs="Times New Roman"/>
          <w:sz w:val="24"/>
          <w:szCs w:val="24"/>
        </w:rPr>
        <w:t>.</w:t>
      </w:r>
      <w:r w:rsidRPr="000F36B8">
        <w:rPr>
          <w:rFonts w:ascii="Times New Roman" w:hAnsi="Times New Roman" w:cs="Times New Roman"/>
          <w:sz w:val="24"/>
          <w:szCs w:val="24"/>
        </w:rPr>
        <w:br/>
        <w:t>Through interactions with peers, children develop empathy and learn to understand others’ perspectives</w:t>
      </w:r>
      <w:r w:rsidR="00326251" w:rsidRPr="000F36B8">
        <w:rPr>
          <w:rFonts w:ascii="Times New Roman" w:hAnsi="Times New Roman" w:cs="Times New Roman"/>
          <w:sz w:val="24"/>
          <w:szCs w:val="24"/>
        </w:rPr>
        <w:t xml:space="preserve"> </w:t>
      </w:r>
      <w:r w:rsidR="00326251" w:rsidRPr="000F36B8">
        <w:rPr>
          <w:rStyle w:val="Uwydatnienie"/>
          <w:rFonts w:ascii="Times New Roman" w:hAnsi="Times New Roman" w:cs="Times New Roman"/>
          <w:sz w:val="24"/>
          <w:szCs w:val="24"/>
        </w:rPr>
        <w:t>(Sroufe, 2005)</w:t>
      </w:r>
      <w:r w:rsidR="00326251" w:rsidRPr="000F36B8">
        <w:rPr>
          <w:rFonts w:ascii="Times New Roman" w:hAnsi="Times New Roman" w:cs="Times New Roman"/>
          <w:sz w:val="24"/>
          <w:szCs w:val="24"/>
        </w:rPr>
        <w:t>.</w:t>
      </w:r>
      <w:r w:rsidRPr="000F36B8">
        <w:rPr>
          <w:rFonts w:ascii="Times New Roman" w:hAnsi="Times New Roman" w:cs="Times New Roman"/>
          <w:sz w:val="24"/>
          <w:szCs w:val="24"/>
        </w:rPr>
        <w:br/>
        <w:t>These relationships also strengthen communication skills that are essential for healthy relationships later in life</w:t>
      </w:r>
      <w:r w:rsidR="00326251" w:rsidRPr="000F36B8">
        <w:rPr>
          <w:rFonts w:ascii="Times New Roman" w:hAnsi="Times New Roman" w:cs="Times New Roman"/>
          <w:sz w:val="24"/>
          <w:szCs w:val="24"/>
        </w:rPr>
        <w:t xml:space="preserve"> </w:t>
      </w:r>
      <w:r w:rsidR="00326251" w:rsidRPr="000F36B8">
        <w:rPr>
          <w:rStyle w:val="Uwydatnienie"/>
          <w:rFonts w:ascii="Times New Roman" w:hAnsi="Times New Roman" w:cs="Times New Roman"/>
          <w:sz w:val="24"/>
          <w:szCs w:val="24"/>
        </w:rPr>
        <w:t>(Howe, 2011)</w:t>
      </w:r>
      <w:r w:rsidR="00326251" w:rsidRPr="000F36B8">
        <w:rPr>
          <w:rFonts w:ascii="Times New Roman" w:hAnsi="Times New Roman" w:cs="Times New Roman"/>
          <w:sz w:val="24"/>
          <w:szCs w:val="24"/>
        </w:rPr>
        <w:t>.</w:t>
      </w:r>
    </w:p>
    <w:p w:rsidR="00CC2070" w:rsidRDefault="00CC2070" w:rsidP="00A715EE">
      <w:pPr>
        <w:spacing w:line="480" w:lineRule="auto"/>
        <w:rPr>
          <w:rFonts w:ascii="Times New Roman" w:hAnsi="Times New Roman" w:cs="Times New Roman"/>
          <w:b/>
          <w:sz w:val="24"/>
          <w:szCs w:val="24"/>
          <w:lang w:val="en-US"/>
        </w:rPr>
      </w:pPr>
    </w:p>
    <w:p w:rsidR="008121E4" w:rsidRDefault="008121E4" w:rsidP="00A715EE">
      <w:pPr>
        <w:spacing w:line="480" w:lineRule="auto"/>
        <w:rPr>
          <w:rFonts w:ascii="Times New Roman" w:hAnsi="Times New Roman" w:cs="Times New Roman"/>
          <w:b/>
          <w:sz w:val="24"/>
          <w:szCs w:val="24"/>
          <w:lang w:val="en-US"/>
        </w:rPr>
      </w:pPr>
    </w:p>
    <w:p w:rsidR="008121E4" w:rsidRDefault="008121E4" w:rsidP="00A715EE">
      <w:pPr>
        <w:spacing w:line="480" w:lineRule="auto"/>
        <w:rPr>
          <w:rFonts w:ascii="Times New Roman" w:hAnsi="Times New Roman" w:cs="Times New Roman"/>
          <w:b/>
          <w:sz w:val="24"/>
          <w:szCs w:val="24"/>
          <w:lang w:val="en-US"/>
        </w:rPr>
      </w:pPr>
    </w:p>
    <w:p w:rsidR="00D56F74" w:rsidRPr="000F36B8" w:rsidRDefault="00D56F74"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lastRenderedPageBreak/>
        <w:t>15. Safe and Predictable Environments</w:t>
      </w:r>
    </w:p>
    <w:p w:rsidR="00275301" w:rsidRPr="000F36B8" w:rsidRDefault="00275301" w:rsidP="00A715EE">
      <w:pPr>
        <w:spacing w:line="480" w:lineRule="auto"/>
        <w:rPr>
          <w:rFonts w:ascii="Times New Roman" w:hAnsi="Times New Roman" w:cs="Times New Roman"/>
          <w:sz w:val="24"/>
          <w:szCs w:val="24"/>
        </w:rPr>
      </w:pPr>
      <w:r w:rsidRPr="000F36B8">
        <w:rPr>
          <w:rFonts w:ascii="Times New Roman" w:eastAsia="+mn-ea" w:hAnsi="Times New Roman" w:cs="Times New Roman"/>
          <w:color w:val="000000"/>
          <w:kern w:val="24"/>
          <w:sz w:val="24"/>
          <w:szCs w:val="24"/>
        </w:rPr>
        <w:t xml:space="preserve"> </w:t>
      </w:r>
      <w:r w:rsidRPr="000F36B8">
        <w:rPr>
          <w:rFonts w:ascii="Times New Roman" w:hAnsi="Times New Roman" w:cs="Times New Roman"/>
          <w:sz w:val="24"/>
          <w:szCs w:val="24"/>
        </w:rPr>
        <w:t>Safe and predictable environments help children feel secure and confident.</w:t>
      </w:r>
      <w:r w:rsidR="00326251" w:rsidRPr="000F36B8">
        <w:rPr>
          <w:rStyle w:val="NormalnyWeb"/>
          <w:rFonts w:ascii="Times New Roman" w:hAnsi="Times New Roman" w:cs="Times New Roman"/>
          <w:sz w:val="24"/>
          <w:szCs w:val="24"/>
        </w:rPr>
        <w:t xml:space="preserve"> </w:t>
      </w:r>
      <w:proofErr w:type="gramStart"/>
      <w:r w:rsidR="00326251" w:rsidRPr="000F36B8">
        <w:rPr>
          <w:rStyle w:val="Uwydatnienie"/>
          <w:rFonts w:ascii="Times New Roman" w:hAnsi="Times New Roman" w:cs="Times New Roman"/>
          <w:sz w:val="24"/>
          <w:szCs w:val="24"/>
        </w:rPr>
        <w:t>(Bowlby, 1988)</w:t>
      </w:r>
      <w:r w:rsidR="00326251" w:rsidRPr="000F36B8">
        <w:rPr>
          <w:rFonts w:ascii="Times New Roman" w:hAnsi="Times New Roman" w:cs="Times New Roman"/>
          <w:sz w:val="24"/>
          <w:szCs w:val="24"/>
        </w:rPr>
        <w:t>.</w:t>
      </w:r>
      <w:proofErr w:type="gramEnd"/>
      <w:r w:rsidRPr="000F36B8">
        <w:rPr>
          <w:rFonts w:ascii="Times New Roman" w:hAnsi="Times New Roman" w:cs="Times New Roman"/>
          <w:sz w:val="24"/>
          <w:szCs w:val="24"/>
        </w:rPr>
        <w:br/>
        <w:t>Clear routines and boundaries reduce anxiety by letting children know what to expect</w:t>
      </w:r>
      <w:r w:rsidR="00326251" w:rsidRPr="000F36B8">
        <w:rPr>
          <w:rFonts w:ascii="Times New Roman" w:hAnsi="Times New Roman" w:cs="Times New Roman"/>
          <w:sz w:val="24"/>
          <w:szCs w:val="24"/>
        </w:rPr>
        <w:t xml:space="preserve"> </w:t>
      </w:r>
      <w:r w:rsidR="00326251" w:rsidRPr="000F36B8">
        <w:rPr>
          <w:rStyle w:val="Uwydatnienie"/>
          <w:rFonts w:ascii="Times New Roman" w:hAnsi="Times New Roman" w:cs="Times New Roman"/>
          <w:sz w:val="24"/>
          <w:szCs w:val="24"/>
        </w:rPr>
        <w:t>(Howe, 2011)</w:t>
      </w:r>
      <w:r w:rsidR="00326251" w:rsidRPr="000F36B8">
        <w:rPr>
          <w:rFonts w:ascii="Times New Roman" w:hAnsi="Times New Roman" w:cs="Times New Roman"/>
          <w:sz w:val="24"/>
          <w:szCs w:val="24"/>
        </w:rPr>
        <w:t>.</w:t>
      </w:r>
      <w:r w:rsidRPr="000F36B8">
        <w:rPr>
          <w:rFonts w:ascii="Times New Roman" w:hAnsi="Times New Roman" w:cs="Times New Roman"/>
          <w:sz w:val="24"/>
          <w:szCs w:val="24"/>
        </w:rPr>
        <w:br/>
        <w:t>When children feel safe, they are better able to regulate their emotions and behaviour.</w:t>
      </w:r>
      <w:r w:rsidRPr="000F36B8">
        <w:rPr>
          <w:rFonts w:ascii="Times New Roman" w:hAnsi="Times New Roman" w:cs="Times New Roman"/>
          <w:sz w:val="24"/>
          <w:szCs w:val="24"/>
        </w:rPr>
        <w:br/>
        <w:t>This sense of stability is especially important for children with attachment difficulties</w:t>
      </w:r>
      <w:r w:rsidR="00326251" w:rsidRPr="000F36B8">
        <w:rPr>
          <w:rFonts w:ascii="Times New Roman" w:hAnsi="Times New Roman" w:cs="Times New Roman"/>
          <w:sz w:val="24"/>
          <w:szCs w:val="24"/>
        </w:rPr>
        <w:t xml:space="preserve"> (Prior &amp; Glaser, 2006)</w:t>
      </w:r>
    </w:p>
    <w:p w:rsidR="00D56F74" w:rsidRPr="000F36B8" w:rsidRDefault="00D56F74"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t>16. School and community support.</w:t>
      </w:r>
    </w:p>
    <w:p w:rsidR="00D56F74" w:rsidRPr="000F36B8" w:rsidRDefault="00275301" w:rsidP="00A715EE">
      <w:pPr>
        <w:spacing w:line="480" w:lineRule="auto"/>
        <w:rPr>
          <w:rFonts w:ascii="Times New Roman" w:hAnsi="Times New Roman" w:cs="Times New Roman"/>
          <w:sz w:val="24"/>
          <w:szCs w:val="24"/>
          <w:lang w:val="en-US"/>
        </w:rPr>
      </w:pPr>
      <w:r w:rsidRPr="000F36B8">
        <w:rPr>
          <w:rFonts w:ascii="Times New Roman" w:eastAsia="+mn-ea" w:hAnsi="Times New Roman" w:cs="Times New Roman"/>
          <w:color w:val="000000"/>
          <w:kern w:val="24"/>
          <w:sz w:val="24"/>
          <w:szCs w:val="24"/>
        </w:rPr>
        <w:t xml:space="preserve"> </w:t>
      </w:r>
      <w:r w:rsidRPr="000F36B8">
        <w:rPr>
          <w:rFonts w:ascii="Times New Roman" w:hAnsi="Times New Roman" w:cs="Times New Roman"/>
          <w:sz w:val="24"/>
          <w:szCs w:val="24"/>
        </w:rPr>
        <w:t>Relationships with teachers, carers, or other trusted adults can help children learn how to manage their emotions and develop trust in others</w:t>
      </w:r>
      <w:r w:rsidR="00C207AA" w:rsidRPr="000F36B8">
        <w:rPr>
          <w:rFonts w:ascii="Times New Roman" w:hAnsi="Times New Roman" w:cs="Times New Roman"/>
          <w:sz w:val="24"/>
          <w:szCs w:val="24"/>
        </w:rPr>
        <w:t xml:space="preserve"> </w:t>
      </w:r>
      <w:r w:rsidR="00C207AA" w:rsidRPr="000F36B8">
        <w:rPr>
          <w:rStyle w:val="Uwydatnienie"/>
          <w:rFonts w:ascii="Times New Roman" w:hAnsi="Times New Roman" w:cs="Times New Roman"/>
          <w:sz w:val="24"/>
          <w:szCs w:val="24"/>
        </w:rPr>
        <w:t>(Howe, 2011)</w:t>
      </w:r>
      <w:r w:rsidR="00C207AA" w:rsidRPr="000F36B8">
        <w:rPr>
          <w:rFonts w:ascii="Times New Roman" w:hAnsi="Times New Roman" w:cs="Times New Roman"/>
          <w:sz w:val="24"/>
          <w:szCs w:val="24"/>
        </w:rPr>
        <w:t xml:space="preserve">. </w:t>
      </w:r>
      <w:r w:rsidRPr="000F36B8">
        <w:rPr>
          <w:rFonts w:ascii="Times New Roman" w:hAnsi="Times New Roman" w:cs="Times New Roman"/>
          <w:sz w:val="24"/>
          <w:szCs w:val="24"/>
        </w:rPr>
        <w:t xml:space="preserve"> These supportive relationships act as protective factors and can improve a child’s long-term development. A number of compensatory and protective factors, such as a caring kindergarten teacher, can mitigate the adverse effects of inadequate attachment in the earliest </w:t>
      </w:r>
      <w:r w:rsidR="00C207AA" w:rsidRPr="000F36B8">
        <w:rPr>
          <w:rFonts w:ascii="Times New Roman" w:hAnsi="Times New Roman" w:cs="Times New Roman"/>
          <w:sz w:val="24"/>
          <w:szCs w:val="24"/>
        </w:rPr>
        <w:t xml:space="preserve">years </w:t>
      </w:r>
      <w:r w:rsidR="00C207AA" w:rsidRPr="000F36B8">
        <w:rPr>
          <w:rStyle w:val="Uwydatnienie"/>
          <w:rFonts w:ascii="Times New Roman" w:hAnsi="Times New Roman" w:cs="Times New Roman"/>
          <w:sz w:val="24"/>
          <w:szCs w:val="24"/>
        </w:rPr>
        <w:t xml:space="preserve">(Prior &amp; Glaser, 2006). </w:t>
      </w:r>
      <w:r w:rsidRPr="000F36B8">
        <w:rPr>
          <w:rFonts w:ascii="Times New Roman" w:hAnsi="Times New Roman" w:cs="Times New Roman"/>
          <w:sz w:val="24"/>
          <w:szCs w:val="24"/>
        </w:rPr>
        <w:t>Working together with schools and the community is very important for giving kids stability, emotional support, and chances to grow up healthy, especially for kids who have trouble forming attachments</w:t>
      </w:r>
      <w:r w:rsidR="00C207AA" w:rsidRPr="000F36B8">
        <w:rPr>
          <w:rFonts w:ascii="Times New Roman" w:hAnsi="Times New Roman" w:cs="Times New Roman"/>
          <w:sz w:val="24"/>
          <w:szCs w:val="24"/>
        </w:rPr>
        <w:t xml:space="preserve"> </w:t>
      </w:r>
      <w:r w:rsidR="00C207AA" w:rsidRPr="000F36B8">
        <w:rPr>
          <w:rStyle w:val="Uwydatnienie"/>
          <w:rFonts w:ascii="Times New Roman" w:hAnsi="Times New Roman" w:cs="Times New Roman"/>
          <w:sz w:val="24"/>
          <w:szCs w:val="24"/>
        </w:rPr>
        <w:t>(Howe, 2011)</w:t>
      </w:r>
    </w:p>
    <w:p w:rsidR="00D56F74" w:rsidRPr="000F36B8" w:rsidRDefault="00D56F74"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17</w:t>
      </w:r>
      <w:r w:rsidR="00C207AA" w:rsidRPr="000F36B8">
        <w:rPr>
          <w:rFonts w:ascii="Times New Roman" w:hAnsi="Times New Roman" w:cs="Times New Roman"/>
          <w:b/>
          <w:sz w:val="24"/>
          <w:szCs w:val="24"/>
          <w:lang w:val="en-US"/>
        </w:rPr>
        <w:t>. School</w:t>
      </w:r>
      <w:r w:rsidRPr="000F36B8">
        <w:rPr>
          <w:rFonts w:ascii="Times New Roman" w:hAnsi="Times New Roman" w:cs="Times New Roman"/>
          <w:b/>
          <w:sz w:val="24"/>
          <w:szCs w:val="24"/>
          <w:lang w:val="en-US"/>
        </w:rPr>
        <w:t>-Based Interventions</w:t>
      </w:r>
    </w:p>
    <w:p w:rsidR="00275301" w:rsidRPr="000F36B8" w:rsidRDefault="0027530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Schools should have support programmes for children who are struggling </w:t>
      </w:r>
      <w:r w:rsidR="00C207AA" w:rsidRPr="000F36B8">
        <w:rPr>
          <w:rFonts w:ascii="Times New Roman" w:hAnsi="Times New Roman" w:cs="Times New Roman"/>
          <w:sz w:val="24"/>
          <w:szCs w:val="24"/>
        </w:rPr>
        <w:t xml:space="preserve">with attachment and school life </w:t>
      </w:r>
      <w:r w:rsidR="00C207AA" w:rsidRPr="000F36B8">
        <w:rPr>
          <w:rStyle w:val="Uwydatnienie"/>
          <w:rFonts w:ascii="Times New Roman" w:hAnsi="Times New Roman" w:cs="Times New Roman"/>
          <w:sz w:val="24"/>
          <w:szCs w:val="24"/>
        </w:rPr>
        <w:t>(Prior &amp; Glaser, 2006).</w:t>
      </w:r>
    </w:p>
    <w:p w:rsidR="00275301" w:rsidRPr="000F36B8" w:rsidRDefault="0027530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The focus should be on targeted support, such as parent groups, which offer a safe and structured environment for addressing issues related to emotional and social development</w:t>
      </w:r>
      <w:r w:rsidR="00C207AA" w:rsidRPr="000F36B8">
        <w:rPr>
          <w:rFonts w:ascii="Times New Roman" w:hAnsi="Times New Roman" w:cs="Times New Roman"/>
          <w:sz w:val="24"/>
          <w:szCs w:val="24"/>
        </w:rPr>
        <w:t xml:space="preserve"> </w:t>
      </w:r>
      <w:r w:rsidR="00C207AA" w:rsidRPr="000F36B8">
        <w:rPr>
          <w:rStyle w:val="Uwydatnienie"/>
          <w:rFonts w:ascii="Times New Roman" w:hAnsi="Times New Roman" w:cs="Times New Roman"/>
          <w:sz w:val="24"/>
          <w:szCs w:val="24"/>
        </w:rPr>
        <w:t>(Howe, 2011)</w:t>
      </w:r>
      <w:r w:rsidR="00C207AA" w:rsidRPr="000F36B8">
        <w:rPr>
          <w:rFonts w:ascii="Times New Roman" w:hAnsi="Times New Roman" w:cs="Times New Roman"/>
          <w:sz w:val="24"/>
          <w:szCs w:val="24"/>
        </w:rPr>
        <w:t>.</w:t>
      </w:r>
    </w:p>
    <w:p w:rsidR="00275301" w:rsidRPr="000F36B8" w:rsidRDefault="0027530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lastRenderedPageBreak/>
        <w:t xml:space="preserve">Emotional education programs aim to help children better understand emotions and develop resilience. </w:t>
      </w:r>
      <w:proofErr w:type="gramStart"/>
      <w:r w:rsidRPr="000F36B8">
        <w:rPr>
          <w:rFonts w:ascii="Times New Roman" w:hAnsi="Times New Roman" w:cs="Times New Roman"/>
          <w:sz w:val="24"/>
          <w:szCs w:val="24"/>
        </w:rPr>
        <w:t>and</w:t>
      </w:r>
      <w:proofErr w:type="gramEnd"/>
      <w:r w:rsidRPr="000F36B8">
        <w:rPr>
          <w:rFonts w:ascii="Times New Roman" w:hAnsi="Times New Roman" w:cs="Times New Roman"/>
          <w:sz w:val="24"/>
          <w:szCs w:val="24"/>
        </w:rPr>
        <w:t xml:space="preserve"> build emotional resilience</w:t>
      </w:r>
      <w:r w:rsidR="00C207AA" w:rsidRPr="000F36B8">
        <w:rPr>
          <w:rFonts w:ascii="Times New Roman" w:hAnsi="Times New Roman" w:cs="Times New Roman"/>
          <w:sz w:val="24"/>
          <w:szCs w:val="24"/>
        </w:rPr>
        <w:t xml:space="preserve"> </w:t>
      </w:r>
      <w:r w:rsidR="00C207AA" w:rsidRPr="000F36B8">
        <w:rPr>
          <w:rStyle w:val="Uwydatnienie"/>
          <w:rFonts w:ascii="Times New Roman" w:hAnsi="Times New Roman" w:cs="Times New Roman"/>
          <w:sz w:val="24"/>
          <w:szCs w:val="24"/>
        </w:rPr>
        <w:t>(Sroufe, 2005)</w:t>
      </w:r>
      <w:r w:rsidR="00C207AA" w:rsidRPr="000F36B8">
        <w:rPr>
          <w:rFonts w:ascii="Times New Roman" w:hAnsi="Times New Roman" w:cs="Times New Roman"/>
          <w:sz w:val="24"/>
          <w:szCs w:val="24"/>
        </w:rPr>
        <w:t>.</w:t>
      </w:r>
    </w:p>
    <w:p w:rsidR="0054646B" w:rsidRPr="000F36B8" w:rsidRDefault="00D56F74"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t>18.</w:t>
      </w:r>
      <w:r w:rsidR="0054646B" w:rsidRPr="000F36B8">
        <w:rPr>
          <w:rFonts w:ascii="Times New Roman" w:eastAsia="Outfit SemiBold" w:hAnsi="Times New Roman" w:cs="Times New Roman"/>
          <w:b/>
          <w:color w:val="0D3423"/>
          <w:kern w:val="24"/>
          <w:sz w:val="24"/>
          <w:szCs w:val="24"/>
          <w:lang w:val="en-US"/>
        </w:rPr>
        <w:t xml:space="preserve"> </w:t>
      </w:r>
      <w:r w:rsidR="0054646B" w:rsidRPr="000F36B8">
        <w:rPr>
          <w:rFonts w:ascii="Times New Roman" w:hAnsi="Times New Roman" w:cs="Times New Roman"/>
          <w:b/>
          <w:sz w:val="24"/>
          <w:szCs w:val="24"/>
          <w:lang w:val="en-US"/>
        </w:rPr>
        <w:t>Attachment-Based Therapy</w:t>
      </w:r>
    </w:p>
    <w:p w:rsidR="00275301" w:rsidRPr="000F36B8" w:rsidRDefault="0027530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What happens in those everyday moments between a child and their caregiver shapes the core of attachment-based therapy</w:t>
      </w:r>
      <w:r w:rsidR="003E066F">
        <w:rPr>
          <w:rFonts w:ascii="Times New Roman" w:hAnsi="Times New Roman" w:cs="Times New Roman"/>
          <w:sz w:val="24"/>
          <w:szCs w:val="24"/>
        </w:rPr>
        <w:t>.</w:t>
      </w:r>
      <w:r w:rsidRPr="000F36B8">
        <w:rPr>
          <w:rFonts w:ascii="Times New Roman" w:hAnsi="Times New Roman" w:cs="Times New Roman"/>
          <w:sz w:val="24"/>
          <w:szCs w:val="24"/>
        </w:rPr>
        <w:br/>
        <w:t>Knowing this makes it easier for those caring for the child to recognize feelings and react in ways that fit.</w:t>
      </w:r>
      <w:r w:rsidRPr="000F36B8">
        <w:rPr>
          <w:rFonts w:ascii="Times New Roman" w:hAnsi="Times New Roman" w:cs="Times New Roman"/>
          <w:sz w:val="24"/>
          <w:szCs w:val="24"/>
        </w:rPr>
        <w:br/>
        <w:t>With careful guidance, this method helps build strong emotional bonds</w:t>
      </w:r>
      <w:r w:rsidR="003E066F">
        <w:rPr>
          <w:rFonts w:ascii="Times New Roman" w:hAnsi="Times New Roman" w:cs="Times New Roman"/>
          <w:sz w:val="24"/>
          <w:szCs w:val="24"/>
        </w:rPr>
        <w:t>.</w:t>
      </w:r>
      <w:r w:rsidRPr="000F36B8">
        <w:rPr>
          <w:rFonts w:ascii="Times New Roman" w:hAnsi="Times New Roman" w:cs="Times New Roman"/>
          <w:sz w:val="24"/>
          <w:szCs w:val="24"/>
        </w:rPr>
        <w:br/>
        <w:t>So kids sense it - they’re in a place where worry fades, connection grows, and feelings aren’t ignored</w:t>
      </w:r>
      <w:r w:rsidR="00712745" w:rsidRPr="000F36B8">
        <w:rPr>
          <w:rFonts w:ascii="Times New Roman" w:hAnsi="Times New Roman" w:cs="Times New Roman"/>
          <w:sz w:val="24"/>
          <w:szCs w:val="24"/>
        </w:rPr>
        <w:t xml:space="preserve"> </w:t>
      </w:r>
      <w:r w:rsidR="00712745" w:rsidRPr="000F36B8">
        <w:rPr>
          <w:rStyle w:val="Uwydatnienie"/>
          <w:rFonts w:ascii="Times New Roman" w:hAnsi="Times New Roman" w:cs="Times New Roman"/>
          <w:sz w:val="24"/>
          <w:szCs w:val="24"/>
        </w:rPr>
        <w:t>(Bowlby, 1988)</w:t>
      </w:r>
      <w:r w:rsidR="00712745" w:rsidRPr="000F36B8">
        <w:rPr>
          <w:rFonts w:ascii="Times New Roman" w:hAnsi="Times New Roman" w:cs="Times New Roman"/>
          <w:sz w:val="24"/>
          <w:szCs w:val="24"/>
        </w:rPr>
        <w:t>.</w:t>
      </w:r>
    </w:p>
    <w:p w:rsidR="0054646B" w:rsidRPr="000F36B8" w:rsidRDefault="0054646B" w:rsidP="00A715EE">
      <w:pPr>
        <w:spacing w:line="480" w:lineRule="auto"/>
        <w:rPr>
          <w:rFonts w:ascii="Times New Roman" w:hAnsi="Times New Roman" w:cs="Times New Roman"/>
          <w:b/>
          <w:sz w:val="24"/>
          <w:szCs w:val="24"/>
          <w:lang w:val="en-US"/>
        </w:rPr>
      </w:pPr>
      <w:r w:rsidRPr="000F36B8">
        <w:rPr>
          <w:rFonts w:ascii="Times New Roman" w:hAnsi="Times New Roman" w:cs="Times New Roman"/>
          <w:b/>
          <w:sz w:val="24"/>
          <w:szCs w:val="24"/>
        </w:rPr>
        <w:t xml:space="preserve">19 </w:t>
      </w:r>
      <w:r w:rsidR="00712745" w:rsidRPr="000F36B8">
        <w:rPr>
          <w:rFonts w:ascii="Times New Roman" w:hAnsi="Times New Roman" w:cs="Times New Roman"/>
          <w:b/>
          <w:sz w:val="24"/>
          <w:szCs w:val="24"/>
          <w:lang w:val="en-US"/>
        </w:rPr>
        <w:t>Parents</w:t>
      </w:r>
      <w:r w:rsidRPr="000F36B8">
        <w:rPr>
          <w:rFonts w:ascii="Times New Roman" w:hAnsi="Times New Roman" w:cs="Times New Roman"/>
          <w:b/>
          <w:sz w:val="24"/>
          <w:szCs w:val="24"/>
          <w:lang w:val="en-US"/>
        </w:rPr>
        <w:t xml:space="preserve"> or Caregiver Training</w:t>
      </w:r>
    </w:p>
    <w:p w:rsidR="0054646B" w:rsidRPr="000F36B8" w:rsidRDefault="00275301" w:rsidP="00A715EE">
      <w:pPr>
        <w:spacing w:line="480" w:lineRule="auto"/>
        <w:rPr>
          <w:rFonts w:ascii="Times New Roman" w:hAnsi="Times New Roman" w:cs="Times New Roman"/>
          <w:b/>
          <w:sz w:val="24"/>
          <w:szCs w:val="24"/>
        </w:rPr>
      </w:pPr>
      <w:r w:rsidRPr="000F36B8">
        <w:rPr>
          <w:rFonts w:ascii="Times New Roman" w:hAnsi="Times New Roman" w:cs="Times New Roman"/>
          <w:sz w:val="24"/>
          <w:szCs w:val="24"/>
        </w:rPr>
        <w:t xml:space="preserve">Parent and caregiver training </w:t>
      </w:r>
      <w:proofErr w:type="gramStart"/>
      <w:r w:rsidRPr="000F36B8">
        <w:rPr>
          <w:rFonts w:ascii="Times New Roman" w:hAnsi="Times New Roman" w:cs="Times New Roman"/>
          <w:sz w:val="24"/>
          <w:szCs w:val="24"/>
        </w:rPr>
        <w:t>is</w:t>
      </w:r>
      <w:proofErr w:type="gramEnd"/>
      <w:r w:rsidRPr="000F36B8">
        <w:rPr>
          <w:rFonts w:ascii="Times New Roman" w:hAnsi="Times New Roman" w:cs="Times New Roman"/>
          <w:sz w:val="24"/>
          <w:szCs w:val="24"/>
        </w:rPr>
        <w:t xml:space="preserve"> essential in supporting children’s emotional and social development.</w:t>
      </w:r>
      <w:r w:rsidRPr="000F36B8">
        <w:rPr>
          <w:rFonts w:ascii="Times New Roman" w:hAnsi="Times New Roman" w:cs="Times New Roman"/>
          <w:sz w:val="24"/>
          <w:szCs w:val="24"/>
        </w:rPr>
        <w:br/>
        <w:t>These programmes help caregivers respond sensitively and consistently to a child’s needs</w:t>
      </w:r>
      <w:r w:rsidR="00B167AD" w:rsidRPr="000F36B8">
        <w:rPr>
          <w:rFonts w:ascii="Times New Roman" w:hAnsi="Times New Roman" w:cs="Times New Roman"/>
          <w:sz w:val="24"/>
          <w:szCs w:val="24"/>
        </w:rPr>
        <w:t xml:space="preserve"> </w:t>
      </w:r>
      <w:r w:rsidR="00B167AD" w:rsidRPr="000F36B8">
        <w:rPr>
          <w:rStyle w:val="Uwydatnienie"/>
          <w:rFonts w:ascii="Times New Roman" w:hAnsi="Times New Roman" w:cs="Times New Roman"/>
          <w:sz w:val="24"/>
          <w:szCs w:val="24"/>
        </w:rPr>
        <w:t>(Ainsworth et al., 1978)</w:t>
      </w:r>
      <w:r w:rsidR="00B167AD" w:rsidRPr="000F36B8">
        <w:rPr>
          <w:rFonts w:ascii="Times New Roman" w:hAnsi="Times New Roman" w:cs="Times New Roman"/>
          <w:sz w:val="24"/>
          <w:szCs w:val="24"/>
        </w:rPr>
        <w:t>.</w:t>
      </w:r>
      <w:r w:rsidRPr="000F36B8">
        <w:rPr>
          <w:rFonts w:ascii="Times New Roman" w:hAnsi="Times New Roman" w:cs="Times New Roman"/>
          <w:sz w:val="24"/>
          <w:szCs w:val="24"/>
        </w:rPr>
        <w:br/>
        <w:t>They also support caregivers in recognising attachment-related behaviours and patterns.</w:t>
      </w:r>
      <w:r w:rsidRPr="000F36B8">
        <w:rPr>
          <w:rFonts w:ascii="Times New Roman" w:hAnsi="Times New Roman" w:cs="Times New Roman"/>
          <w:sz w:val="24"/>
          <w:szCs w:val="24"/>
        </w:rPr>
        <w:br/>
        <w:t>As a result, children receive stronger emotional support and feel more secure</w:t>
      </w:r>
      <w:r w:rsidR="00B167AD" w:rsidRPr="000F36B8">
        <w:rPr>
          <w:rFonts w:ascii="Times New Roman" w:hAnsi="Times New Roman" w:cs="Times New Roman"/>
          <w:sz w:val="24"/>
          <w:szCs w:val="24"/>
        </w:rPr>
        <w:t xml:space="preserve"> </w:t>
      </w:r>
      <w:r w:rsidR="00B167AD" w:rsidRPr="000F36B8">
        <w:rPr>
          <w:rStyle w:val="Uwydatnienie"/>
          <w:rFonts w:ascii="Times New Roman" w:hAnsi="Times New Roman" w:cs="Times New Roman"/>
          <w:sz w:val="24"/>
          <w:szCs w:val="24"/>
        </w:rPr>
        <w:t>(Bowlby, 1988)</w:t>
      </w:r>
      <w:r w:rsidR="00B167AD" w:rsidRPr="000F36B8">
        <w:rPr>
          <w:rFonts w:ascii="Times New Roman" w:hAnsi="Times New Roman" w:cs="Times New Roman"/>
          <w:sz w:val="24"/>
          <w:szCs w:val="24"/>
        </w:rPr>
        <w:t>.</w:t>
      </w:r>
    </w:p>
    <w:p w:rsidR="0054646B" w:rsidRPr="000F36B8" w:rsidRDefault="0054646B"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 xml:space="preserve">20 Consistent </w:t>
      </w:r>
      <w:r w:rsidR="004966B9" w:rsidRPr="000F36B8">
        <w:rPr>
          <w:rFonts w:ascii="Times New Roman" w:hAnsi="Times New Roman" w:cs="Times New Roman"/>
          <w:b/>
          <w:sz w:val="24"/>
          <w:szCs w:val="24"/>
          <w:lang w:val="en-US"/>
        </w:rPr>
        <w:t>Care giving</w:t>
      </w:r>
    </w:p>
    <w:p w:rsidR="00B167AD" w:rsidRPr="000F36B8" w:rsidRDefault="00B167AD" w:rsidP="00CC2070">
      <w:pPr>
        <w:pStyle w:val="NormalnyWeb"/>
        <w:spacing w:line="480" w:lineRule="auto"/>
      </w:pPr>
      <w:r w:rsidRPr="000F36B8">
        <w:t xml:space="preserve">Consistent Care” immediately explains the importance of </w:t>
      </w:r>
      <w:proofErr w:type="gramStart"/>
      <w:r w:rsidRPr="000F36B8">
        <w:t>routines  Patterns</w:t>
      </w:r>
      <w:proofErr w:type="gramEnd"/>
      <w:r w:rsidRPr="000F36B8">
        <w:t xml:space="preserve"> help build trust </w:t>
      </w:r>
      <w:r w:rsidRPr="000F36B8">
        <w:rPr>
          <w:rStyle w:val="Uwydatnienie"/>
        </w:rPr>
        <w:t>(Bowlby, 1988)</w:t>
      </w:r>
      <w:r w:rsidRPr="000F36B8">
        <w:t>.</w:t>
      </w:r>
    </w:p>
    <w:p w:rsidR="00CC2070" w:rsidRDefault="00B167AD" w:rsidP="00CC2070">
      <w:pPr>
        <w:pStyle w:val="NormalnyWeb"/>
        <w:spacing w:line="480" w:lineRule="auto"/>
      </w:pPr>
      <w:r w:rsidRPr="000F36B8">
        <w:t xml:space="preserve">Changes that take place too frequently disrupt lives and are confusing for children, particularly foster children </w:t>
      </w:r>
      <w:r w:rsidRPr="000F36B8">
        <w:rPr>
          <w:rStyle w:val="Uwydatnienie"/>
        </w:rPr>
        <w:t>(Prior &amp; Glaser, 2006)</w:t>
      </w:r>
      <w:r w:rsidRPr="000F36B8">
        <w:t>.</w:t>
      </w:r>
    </w:p>
    <w:p w:rsidR="00B167AD" w:rsidRPr="000F36B8" w:rsidRDefault="00B167AD" w:rsidP="00CC2070">
      <w:pPr>
        <w:pStyle w:val="NormalnyWeb"/>
        <w:spacing w:line="480" w:lineRule="auto"/>
      </w:pPr>
      <w:r w:rsidRPr="000F36B8">
        <w:lastRenderedPageBreak/>
        <w:t xml:space="preserve">When routines are disrupted on an ongoing basis, this undermines their sense of security Consistency tends to create a rhythm of steady emotions </w:t>
      </w:r>
      <w:r w:rsidRPr="000F36B8">
        <w:rPr>
          <w:rStyle w:val="Uwydatnienie"/>
        </w:rPr>
        <w:t>(</w:t>
      </w:r>
      <w:proofErr w:type="spellStart"/>
      <w:r w:rsidRPr="000F36B8">
        <w:rPr>
          <w:rStyle w:val="Uwydatnienie"/>
        </w:rPr>
        <w:t>Schore</w:t>
      </w:r>
      <w:proofErr w:type="spellEnd"/>
      <w:r w:rsidRPr="000F36B8">
        <w:rPr>
          <w:rStyle w:val="Uwydatnienie"/>
        </w:rPr>
        <w:t>, 2001)</w:t>
      </w:r>
      <w:r w:rsidRPr="000F36B8">
        <w:t>.</w:t>
      </w:r>
    </w:p>
    <w:p w:rsidR="0054646B" w:rsidRPr="000F36B8" w:rsidRDefault="0054646B"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lang w:val="en-US"/>
        </w:rPr>
        <w:t>21.</w:t>
      </w:r>
      <w:r w:rsidR="000F36B8">
        <w:rPr>
          <w:rFonts w:ascii="Times New Roman" w:hAnsi="Times New Roman" w:cs="Times New Roman"/>
          <w:b/>
          <w:sz w:val="24"/>
          <w:szCs w:val="24"/>
          <w:lang w:val="en-US"/>
        </w:rPr>
        <w:t xml:space="preserve"> </w:t>
      </w:r>
      <w:r w:rsidRPr="000F36B8">
        <w:rPr>
          <w:rFonts w:ascii="Times New Roman" w:hAnsi="Times New Roman" w:cs="Times New Roman"/>
          <w:b/>
          <w:sz w:val="24"/>
          <w:szCs w:val="24"/>
          <w:lang w:val="en-US"/>
        </w:rPr>
        <w:t>Therapeutic Support for the Child</w:t>
      </w:r>
    </w:p>
    <w:p w:rsidR="00B167AD" w:rsidRPr="000F36B8" w:rsidRDefault="00B167AD"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“Therapeutic Support for the Child” explains the necessity for age-appropriate therapeutic support </w:t>
      </w:r>
      <w:r w:rsidRPr="000F36B8">
        <w:rPr>
          <w:rStyle w:val="Uwydatnienie"/>
          <w:rFonts w:ascii="Times New Roman" w:hAnsi="Times New Roman" w:cs="Times New Roman"/>
          <w:sz w:val="24"/>
          <w:szCs w:val="24"/>
        </w:rPr>
        <w:t>(Prior &amp; Glaser, 2006)</w:t>
      </w:r>
      <w:r w:rsidRPr="000F36B8">
        <w:rPr>
          <w:rFonts w:ascii="Times New Roman" w:hAnsi="Times New Roman" w:cs="Times New Roman"/>
          <w:sz w:val="24"/>
          <w:szCs w:val="24"/>
        </w:rPr>
        <w:t>.</w:t>
      </w:r>
    </w:p>
    <w:p w:rsidR="00275301" w:rsidRPr="000F36B8" w:rsidRDefault="00B167AD"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 xml:space="preserve"> </w:t>
      </w:r>
      <w:r w:rsidR="00275301" w:rsidRPr="000F36B8">
        <w:rPr>
          <w:rFonts w:ascii="Times New Roman" w:hAnsi="Times New Roman" w:cs="Times New Roman"/>
          <w:sz w:val="24"/>
          <w:szCs w:val="24"/>
        </w:rPr>
        <w:t>Age-Related Therapeutic Interventions – therapy should their development; play therapy</w:t>
      </w:r>
      <w:r w:rsidR="00275301" w:rsidRPr="000F36B8">
        <w:rPr>
          <w:rFonts w:ascii="Times New Roman" w:hAnsi="Times New Roman" w:cs="Times New Roman"/>
          <w:sz w:val="24"/>
          <w:szCs w:val="24"/>
        </w:rPr>
        <w:t> </w:t>
      </w:r>
      <w:r w:rsidR="00275301" w:rsidRPr="000F36B8">
        <w:rPr>
          <w:rFonts w:ascii="Times New Roman" w:hAnsi="Times New Roman" w:cs="Times New Roman"/>
          <w:sz w:val="24"/>
          <w:szCs w:val="24"/>
        </w:rPr>
        <w:t xml:space="preserve">be age appropriate for the child and stage in is often a vital tool for younger children as it provides a way to express feelings without </w:t>
      </w:r>
      <w:proofErr w:type="gramStart"/>
      <w:r w:rsidR="00275301" w:rsidRPr="000F36B8">
        <w:rPr>
          <w:rFonts w:ascii="Times New Roman" w:hAnsi="Times New Roman" w:cs="Times New Roman"/>
          <w:sz w:val="24"/>
          <w:szCs w:val="24"/>
        </w:rPr>
        <w:t>words</w:t>
      </w:r>
      <w:r w:rsidRPr="000F36B8">
        <w:rPr>
          <w:rFonts w:ascii="Times New Roman" w:hAnsi="Times New Roman" w:cs="Times New Roman"/>
          <w:sz w:val="24"/>
          <w:szCs w:val="24"/>
        </w:rPr>
        <w:t xml:space="preserve"> </w:t>
      </w:r>
      <w:r w:rsidRPr="000F36B8">
        <w:rPr>
          <w:rStyle w:val="NormalnyWeb"/>
          <w:rFonts w:ascii="Times New Roman" w:hAnsi="Times New Roman" w:cs="Times New Roman"/>
          <w:sz w:val="24"/>
          <w:szCs w:val="24"/>
        </w:rPr>
        <w:t xml:space="preserve"> </w:t>
      </w:r>
      <w:r w:rsidRPr="000F36B8">
        <w:rPr>
          <w:rStyle w:val="Uwydatnienie"/>
          <w:rFonts w:ascii="Times New Roman" w:hAnsi="Times New Roman" w:cs="Times New Roman"/>
          <w:sz w:val="24"/>
          <w:szCs w:val="24"/>
        </w:rPr>
        <w:t>(</w:t>
      </w:r>
      <w:proofErr w:type="spellStart"/>
      <w:proofErr w:type="gramEnd"/>
      <w:r w:rsidRPr="000F36B8">
        <w:rPr>
          <w:rStyle w:val="Uwydatnienie"/>
          <w:rFonts w:ascii="Times New Roman" w:hAnsi="Times New Roman" w:cs="Times New Roman"/>
          <w:sz w:val="24"/>
          <w:szCs w:val="24"/>
        </w:rPr>
        <w:t>Schore</w:t>
      </w:r>
      <w:proofErr w:type="spellEnd"/>
      <w:r w:rsidRPr="000F36B8">
        <w:rPr>
          <w:rStyle w:val="Uwydatnienie"/>
          <w:rFonts w:ascii="Times New Roman" w:hAnsi="Times New Roman" w:cs="Times New Roman"/>
          <w:sz w:val="24"/>
          <w:szCs w:val="24"/>
        </w:rPr>
        <w:t>, 2001)</w:t>
      </w:r>
      <w:r w:rsidRPr="000F36B8">
        <w:rPr>
          <w:rFonts w:ascii="Times New Roman" w:hAnsi="Times New Roman" w:cs="Times New Roman"/>
          <w:sz w:val="24"/>
          <w:szCs w:val="24"/>
        </w:rPr>
        <w:t>.</w:t>
      </w:r>
    </w:p>
    <w:p w:rsidR="0054646B" w:rsidRPr="000F36B8" w:rsidRDefault="0027530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rPr>
        <w:t>Cognitive-Behavioural Techniques for Older children – this can include speech therapy which allows older children to talk about their cope with emotional issues.</w:t>
      </w:r>
      <w:r w:rsidRPr="000F36B8">
        <w:rPr>
          <w:rFonts w:ascii="Times New Roman" w:hAnsi="Times New Roman" w:cs="Times New Roman"/>
          <w:sz w:val="24"/>
          <w:szCs w:val="24"/>
        </w:rPr>
        <w:t> </w:t>
      </w:r>
      <w:r w:rsidR="00B167AD" w:rsidRPr="000F36B8">
        <w:rPr>
          <w:rFonts w:ascii="Times New Roman" w:hAnsi="Times New Roman" w:cs="Times New Roman"/>
          <w:sz w:val="24"/>
          <w:szCs w:val="24"/>
        </w:rPr>
        <w:t>Feelings</w:t>
      </w:r>
      <w:r w:rsidRPr="000F36B8">
        <w:rPr>
          <w:rFonts w:ascii="Times New Roman" w:hAnsi="Times New Roman" w:cs="Times New Roman"/>
          <w:sz w:val="24"/>
          <w:szCs w:val="24"/>
        </w:rPr>
        <w:t xml:space="preserve"> and emotions and develop strategies to talk about their feelings and emotions and develop cope with emotional issues</w:t>
      </w:r>
      <w:r w:rsidR="00B167AD" w:rsidRPr="000F36B8">
        <w:rPr>
          <w:rFonts w:ascii="Times New Roman" w:hAnsi="Times New Roman" w:cs="Times New Roman"/>
          <w:sz w:val="24"/>
          <w:szCs w:val="24"/>
        </w:rPr>
        <w:t xml:space="preserve"> </w:t>
      </w:r>
      <w:r w:rsidR="00B167AD" w:rsidRPr="000F36B8">
        <w:rPr>
          <w:rStyle w:val="Uwydatnienie"/>
          <w:rFonts w:ascii="Times New Roman" w:hAnsi="Times New Roman" w:cs="Times New Roman"/>
          <w:sz w:val="24"/>
          <w:szCs w:val="24"/>
        </w:rPr>
        <w:t>(Howe, 2011)</w:t>
      </w:r>
      <w:r w:rsidR="00B167AD" w:rsidRPr="000F36B8">
        <w:rPr>
          <w:rFonts w:ascii="Times New Roman" w:hAnsi="Times New Roman" w:cs="Times New Roman"/>
          <w:sz w:val="24"/>
          <w:szCs w:val="24"/>
        </w:rPr>
        <w:t>.</w:t>
      </w:r>
    </w:p>
    <w:p w:rsidR="0054646B" w:rsidRPr="000F36B8" w:rsidRDefault="0054646B" w:rsidP="00A715EE">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t>22.</w:t>
      </w:r>
      <w:r w:rsidRPr="000F36B8">
        <w:rPr>
          <w:rFonts w:ascii="Times New Roman" w:eastAsia="Outfit SemiBold" w:hAnsi="Times New Roman" w:cs="Times New Roman"/>
          <w:b/>
          <w:color w:val="0D3423"/>
          <w:kern w:val="24"/>
          <w:sz w:val="24"/>
          <w:szCs w:val="24"/>
          <w:lang w:val="en-US"/>
        </w:rPr>
        <w:t xml:space="preserve"> </w:t>
      </w:r>
      <w:r w:rsidRPr="000F36B8">
        <w:rPr>
          <w:rFonts w:ascii="Times New Roman" w:hAnsi="Times New Roman" w:cs="Times New Roman"/>
          <w:b/>
          <w:sz w:val="24"/>
          <w:szCs w:val="24"/>
          <w:lang w:val="en-US"/>
        </w:rPr>
        <w:t>Summary and Conclusion</w:t>
      </w:r>
    </w:p>
    <w:p w:rsidR="00B167AD" w:rsidRPr="000F36B8" w:rsidRDefault="00EC35D1" w:rsidP="00A715EE">
      <w:pPr>
        <w:spacing w:line="480" w:lineRule="auto"/>
        <w:rPr>
          <w:rFonts w:ascii="Times New Roman" w:hAnsi="Times New Roman" w:cs="Times New Roman"/>
          <w:sz w:val="24"/>
          <w:szCs w:val="24"/>
          <w:lang w:val="en-US"/>
        </w:rPr>
      </w:pPr>
      <w:r w:rsidRPr="000F36B8">
        <w:rPr>
          <w:rFonts w:ascii="Times New Roman" w:hAnsi="Times New Roman" w:cs="Times New Roman"/>
          <w:sz w:val="24"/>
          <w:szCs w:val="24"/>
          <w:lang w:val="en-US"/>
        </w:rPr>
        <w:t>Across a lifetime, early interaction between the infant and caregiver has a significant impact on the emotional and social growth of the individual. This, in turn, influences the child's psychological development</w:t>
      </w:r>
      <w:r w:rsidR="00B167AD" w:rsidRPr="000F36B8">
        <w:rPr>
          <w:rFonts w:ascii="Times New Roman" w:hAnsi="Times New Roman" w:cs="Times New Roman"/>
          <w:sz w:val="24"/>
          <w:szCs w:val="24"/>
          <w:lang w:val="en-US"/>
        </w:rPr>
        <w:t xml:space="preserve"> </w:t>
      </w:r>
      <w:r w:rsidR="00B167AD" w:rsidRPr="000F36B8">
        <w:rPr>
          <w:rStyle w:val="Uwydatnienie"/>
          <w:rFonts w:ascii="Times New Roman" w:hAnsi="Times New Roman" w:cs="Times New Roman"/>
          <w:sz w:val="24"/>
          <w:szCs w:val="24"/>
        </w:rPr>
        <w:t>(</w:t>
      </w:r>
      <w:proofErr w:type="spellStart"/>
      <w:r w:rsidR="00B167AD" w:rsidRPr="000F36B8">
        <w:rPr>
          <w:rStyle w:val="Uwydatnienie"/>
          <w:rFonts w:ascii="Times New Roman" w:hAnsi="Times New Roman" w:cs="Times New Roman"/>
          <w:sz w:val="24"/>
          <w:szCs w:val="24"/>
        </w:rPr>
        <w:t>Schore</w:t>
      </w:r>
      <w:proofErr w:type="spellEnd"/>
      <w:r w:rsidR="00B167AD" w:rsidRPr="000F36B8">
        <w:rPr>
          <w:rStyle w:val="Uwydatnienie"/>
          <w:rFonts w:ascii="Times New Roman" w:hAnsi="Times New Roman" w:cs="Times New Roman"/>
          <w:sz w:val="24"/>
          <w:szCs w:val="24"/>
        </w:rPr>
        <w:t>, 2001)</w:t>
      </w:r>
      <w:r w:rsidR="00B167AD" w:rsidRPr="000F36B8">
        <w:rPr>
          <w:rFonts w:ascii="Times New Roman" w:hAnsi="Times New Roman" w:cs="Times New Roman"/>
          <w:sz w:val="24"/>
          <w:szCs w:val="24"/>
        </w:rPr>
        <w:t>.</w:t>
      </w:r>
    </w:p>
    <w:p w:rsidR="003E066F" w:rsidRDefault="00EC35D1" w:rsidP="00A715EE">
      <w:pPr>
        <w:spacing w:line="480" w:lineRule="auto"/>
        <w:rPr>
          <w:rFonts w:ascii="Times New Roman" w:hAnsi="Times New Roman" w:cs="Times New Roman"/>
          <w:sz w:val="24"/>
          <w:szCs w:val="24"/>
          <w:lang w:val="en-US"/>
        </w:rPr>
      </w:pPr>
      <w:r w:rsidRPr="000F36B8">
        <w:rPr>
          <w:rFonts w:ascii="Times New Roman" w:hAnsi="Times New Roman" w:cs="Times New Roman"/>
          <w:sz w:val="24"/>
          <w:szCs w:val="24"/>
          <w:lang w:val="en-US"/>
        </w:rPr>
        <w:t>Early childhood attachment difficulties can lead to problems in a child's life; these issues can persist into adulthood though</w:t>
      </w:r>
      <w:r w:rsidR="003E066F">
        <w:rPr>
          <w:rFonts w:ascii="Times New Roman" w:hAnsi="Times New Roman" w:cs="Times New Roman"/>
          <w:sz w:val="24"/>
          <w:szCs w:val="24"/>
          <w:lang w:val="en-US"/>
        </w:rPr>
        <w:t>.</w:t>
      </w:r>
    </w:p>
    <w:p w:rsidR="00EC35D1" w:rsidRPr="000F36B8" w:rsidRDefault="00EC35D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t>Children who develop healthy attachment styles and are able to bounce back from adversity often have experienced supportive relationships from a young age. This may be in the form of a cl</w:t>
      </w:r>
      <w:r w:rsidR="00B167AD" w:rsidRPr="000F36B8">
        <w:rPr>
          <w:rFonts w:ascii="Times New Roman" w:hAnsi="Times New Roman" w:cs="Times New Roman"/>
          <w:sz w:val="24"/>
          <w:szCs w:val="24"/>
          <w:lang w:val="en-US"/>
        </w:rPr>
        <w:t>ose bond with a parent or carer</w:t>
      </w:r>
      <w:r w:rsidRPr="000F36B8">
        <w:rPr>
          <w:rFonts w:ascii="Times New Roman" w:hAnsi="Times New Roman" w:cs="Times New Roman"/>
          <w:sz w:val="24"/>
          <w:szCs w:val="24"/>
        </w:rPr>
        <w:t xml:space="preserve"> </w:t>
      </w:r>
      <w:r w:rsidR="00B167AD" w:rsidRPr="000F36B8">
        <w:rPr>
          <w:rStyle w:val="Uwydatnienie"/>
          <w:rFonts w:ascii="Times New Roman" w:hAnsi="Times New Roman" w:cs="Times New Roman"/>
          <w:sz w:val="24"/>
          <w:szCs w:val="24"/>
        </w:rPr>
        <w:t>(Bowlby, 1988)</w:t>
      </w:r>
      <w:r w:rsidR="00B167AD" w:rsidRPr="000F36B8">
        <w:rPr>
          <w:rFonts w:ascii="Times New Roman" w:hAnsi="Times New Roman" w:cs="Times New Roman"/>
          <w:sz w:val="24"/>
          <w:szCs w:val="24"/>
        </w:rPr>
        <w:t>.</w:t>
      </w:r>
    </w:p>
    <w:p w:rsidR="00EC35D1" w:rsidRPr="000F36B8" w:rsidRDefault="00EC35D1" w:rsidP="00A715EE">
      <w:pPr>
        <w:spacing w:line="480" w:lineRule="auto"/>
        <w:rPr>
          <w:rFonts w:ascii="Times New Roman" w:hAnsi="Times New Roman" w:cs="Times New Roman"/>
          <w:sz w:val="24"/>
          <w:szCs w:val="24"/>
        </w:rPr>
      </w:pPr>
      <w:r w:rsidRPr="000F36B8">
        <w:rPr>
          <w:rFonts w:ascii="Times New Roman" w:hAnsi="Times New Roman" w:cs="Times New Roman"/>
          <w:sz w:val="24"/>
          <w:szCs w:val="24"/>
          <w:lang w:val="en-US"/>
        </w:rPr>
        <w:lastRenderedPageBreak/>
        <w:t>Social structures and family members are equally responsible for the recognition and assistance giv</w:t>
      </w:r>
      <w:r w:rsidR="00B167AD" w:rsidRPr="000F36B8">
        <w:rPr>
          <w:rFonts w:ascii="Times New Roman" w:hAnsi="Times New Roman" w:cs="Times New Roman"/>
          <w:sz w:val="24"/>
          <w:szCs w:val="24"/>
          <w:lang w:val="en-US"/>
        </w:rPr>
        <w:t xml:space="preserve">en to a child's emotional needs </w:t>
      </w:r>
      <w:r w:rsidR="00B167AD" w:rsidRPr="000F36B8">
        <w:rPr>
          <w:rStyle w:val="Uwydatnienie"/>
          <w:rFonts w:ascii="Times New Roman" w:hAnsi="Times New Roman" w:cs="Times New Roman"/>
          <w:sz w:val="24"/>
          <w:szCs w:val="24"/>
        </w:rPr>
        <w:t>(Prior &amp; Glaser, 2006)</w:t>
      </w:r>
      <w:r w:rsidR="00B167AD" w:rsidRPr="000F36B8">
        <w:rPr>
          <w:rFonts w:ascii="Times New Roman" w:hAnsi="Times New Roman" w:cs="Times New Roman"/>
          <w:sz w:val="24"/>
          <w:szCs w:val="24"/>
        </w:rPr>
        <w:t>.</w:t>
      </w:r>
    </w:p>
    <w:p w:rsidR="00A715EE" w:rsidRPr="000F36B8" w:rsidRDefault="00A715EE" w:rsidP="00A715EE">
      <w:pPr>
        <w:spacing w:line="480" w:lineRule="auto"/>
        <w:rPr>
          <w:rFonts w:ascii="Times New Roman" w:hAnsi="Times New Roman" w:cs="Times New Roman"/>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CC2070" w:rsidRDefault="00CC2070" w:rsidP="00F20B4D">
      <w:pPr>
        <w:spacing w:line="480" w:lineRule="auto"/>
        <w:rPr>
          <w:rFonts w:ascii="Times New Roman" w:hAnsi="Times New Roman" w:cs="Times New Roman"/>
          <w:b/>
          <w:sz w:val="24"/>
          <w:szCs w:val="24"/>
        </w:rPr>
      </w:pPr>
    </w:p>
    <w:p w:rsidR="008121E4" w:rsidRDefault="008121E4" w:rsidP="00F20B4D">
      <w:pPr>
        <w:spacing w:line="480" w:lineRule="auto"/>
        <w:rPr>
          <w:rFonts w:ascii="Times New Roman" w:hAnsi="Times New Roman" w:cs="Times New Roman"/>
          <w:b/>
          <w:sz w:val="24"/>
          <w:szCs w:val="24"/>
        </w:rPr>
      </w:pPr>
    </w:p>
    <w:p w:rsidR="008121E4" w:rsidRDefault="008121E4" w:rsidP="00F20B4D">
      <w:pPr>
        <w:spacing w:line="480" w:lineRule="auto"/>
        <w:rPr>
          <w:rFonts w:ascii="Times New Roman" w:hAnsi="Times New Roman" w:cs="Times New Roman"/>
          <w:b/>
          <w:sz w:val="24"/>
          <w:szCs w:val="24"/>
        </w:rPr>
      </w:pPr>
    </w:p>
    <w:p w:rsidR="008121E4" w:rsidRDefault="008121E4" w:rsidP="00F20B4D">
      <w:pPr>
        <w:spacing w:line="480" w:lineRule="auto"/>
        <w:rPr>
          <w:rFonts w:ascii="Times New Roman" w:hAnsi="Times New Roman" w:cs="Times New Roman"/>
          <w:b/>
          <w:sz w:val="24"/>
          <w:szCs w:val="24"/>
        </w:rPr>
      </w:pPr>
    </w:p>
    <w:p w:rsidR="00A715EE" w:rsidRPr="000F36B8" w:rsidRDefault="00A715EE" w:rsidP="00F20B4D">
      <w:pPr>
        <w:spacing w:line="480" w:lineRule="auto"/>
        <w:rPr>
          <w:rFonts w:ascii="Times New Roman" w:hAnsi="Times New Roman" w:cs="Times New Roman"/>
          <w:b/>
          <w:sz w:val="24"/>
          <w:szCs w:val="24"/>
        </w:rPr>
      </w:pPr>
      <w:r w:rsidRPr="000F36B8">
        <w:rPr>
          <w:rFonts w:ascii="Times New Roman" w:hAnsi="Times New Roman" w:cs="Times New Roman"/>
          <w:b/>
          <w:sz w:val="24"/>
          <w:szCs w:val="24"/>
        </w:rPr>
        <w:lastRenderedPageBreak/>
        <w:t>References:</w:t>
      </w:r>
    </w:p>
    <w:p w:rsidR="00A715EE" w:rsidRPr="000F36B8" w:rsidRDefault="00A715EE" w:rsidP="00A715EE">
      <w:pPr>
        <w:pStyle w:val="paragraph"/>
        <w:spacing w:before="0" w:beforeAutospacing="0" w:after="0" w:afterAutospacing="0" w:line="480" w:lineRule="auto"/>
        <w:textAlignment w:val="baseline"/>
        <w:rPr>
          <w:lang w:val="en-US"/>
        </w:rPr>
      </w:pPr>
      <w:r w:rsidRPr="000F36B8">
        <w:rPr>
          <w:rStyle w:val="normaltextrun"/>
          <w:color w:val="000000"/>
          <w:position w:val="1"/>
        </w:rPr>
        <w:t xml:space="preserve">Ainsworth, M. D. S., </w:t>
      </w:r>
      <w:proofErr w:type="spellStart"/>
      <w:r w:rsidRPr="000F36B8">
        <w:rPr>
          <w:rStyle w:val="scxp207658805"/>
          <w:color w:val="000000"/>
          <w:position w:val="1"/>
        </w:rPr>
        <w:t>Blehar</w:t>
      </w:r>
      <w:proofErr w:type="spellEnd"/>
      <w:r w:rsidRPr="000F36B8">
        <w:rPr>
          <w:rStyle w:val="normaltextrun"/>
          <w:color w:val="000000"/>
          <w:position w:val="1"/>
        </w:rPr>
        <w:t xml:space="preserve">, M. C., Waters, E., &amp; Wall, S. (1978). </w:t>
      </w:r>
      <w:r w:rsidRPr="000F36B8">
        <w:rPr>
          <w:rStyle w:val="normaltextrun"/>
          <w:i/>
          <w:iCs/>
          <w:color w:val="000000"/>
          <w:position w:val="1"/>
        </w:rPr>
        <w:t>Patterns of attachment: A psychological study of the strange situation</w:t>
      </w:r>
      <w:r w:rsidRPr="000F36B8">
        <w:rPr>
          <w:rStyle w:val="normaltextrun"/>
          <w:color w:val="000000"/>
          <w:position w:val="1"/>
        </w:rPr>
        <w:t xml:space="preserve">. </w:t>
      </w:r>
      <w:proofErr w:type="gramStart"/>
      <w:r w:rsidRPr="000F36B8">
        <w:rPr>
          <w:rStyle w:val="normaltextrun"/>
          <w:color w:val="000000"/>
          <w:position w:val="1"/>
        </w:rPr>
        <w:t>Lawrence Erlbaum Associates.</w:t>
      </w:r>
      <w:proofErr w:type="gramEnd"/>
      <w:r w:rsidRPr="000F36B8">
        <w:rPr>
          <w:rStyle w:val="eop"/>
          <w:lang w:val="en-US"/>
        </w:rPr>
        <w:t>​</w:t>
      </w:r>
    </w:p>
    <w:p w:rsidR="00A715EE" w:rsidRPr="000F36B8" w:rsidRDefault="00A715EE" w:rsidP="00A715EE">
      <w:pPr>
        <w:pStyle w:val="paragraph"/>
        <w:spacing w:before="0" w:beforeAutospacing="0" w:after="0" w:afterAutospacing="0" w:line="480" w:lineRule="auto"/>
        <w:textAlignment w:val="baseline"/>
        <w:rPr>
          <w:lang w:val="en-US"/>
        </w:rPr>
      </w:pPr>
      <w:r w:rsidRPr="000F36B8">
        <w:rPr>
          <w:rStyle w:val="scxp207658805"/>
          <w:color w:val="000000"/>
          <w:position w:val="1"/>
        </w:rPr>
        <w:t>Bowlby</w:t>
      </w:r>
      <w:r w:rsidRPr="000F36B8">
        <w:rPr>
          <w:rStyle w:val="normaltextrun"/>
          <w:color w:val="000000"/>
          <w:position w:val="1"/>
        </w:rPr>
        <w:t xml:space="preserve">, J. (1969). </w:t>
      </w:r>
      <w:r w:rsidRPr="000F36B8">
        <w:rPr>
          <w:rStyle w:val="normaltextrun"/>
          <w:i/>
          <w:iCs/>
          <w:color w:val="000000"/>
          <w:position w:val="1"/>
        </w:rPr>
        <w:t xml:space="preserve">Attachment and loss: Vol. 1. </w:t>
      </w:r>
      <w:proofErr w:type="gramStart"/>
      <w:r w:rsidRPr="000F36B8">
        <w:rPr>
          <w:rStyle w:val="normaltextrun"/>
          <w:i/>
          <w:iCs/>
          <w:color w:val="000000"/>
          <w:position w:val="1"/>
        </w:rPr>
        <w:t>Attachment</w:t>
      </w:r>
      <w:r w:rsidRPr="000F36B8">
        <w:rPr>
          <w:rStyle w:val="normaltextrun"/>
          <w:color w:val="000000"/>
          <w:position w:val="1"/>
        </w:rPr>
        <w:t>.</w:t>
      </w:r>
      <w:proofErr w:type="gramEnd"/>
      <w:r w:rsidRPr="000F36B8">
        <w:rPr>
          <w:rStyle w:val="normaltextrun"/>
          <w:color w:val="000000"/>
          <w:position w:val="1"/>
        </w:rPr>
        <w:t xml:space="preserve"> </w:t>
      </w:r>
      <w:proofErr w:type="gramStart"/>
      <w:r w:rsidRPr="000F36B8">
        <w:rPr>
          <w:rStyle w:val="normaltextrun"/>
          <w:color w:val="000000"/>
          <w:position w:val="1"/>
        </w:rPr>
        <w:t>Basic Books.</w:t>
      </w:r>
      <w:proofErr w:type="gramEnd"/>
      <w:r w:rsidRPr="000F36B8">
        <w:rPr>
          <w:rStyle w:val="eop"/>
          <w:lang w:val="en-US"/>
        </w:rPr>
        <w:t>​</w:t>
      </w:r>
    </w:p>
    <w:p w:rsidR="00A715EE" w:rsidRPr="000F36B8" w:rsidRDefault="00A715EE" w:rsidP="00A715EE">
      <w:pPr>
        <w:pStyle w:val="paragraph"/>
        <w:spacing w:before="0" w:beforeAutospacing="0" w:after="0" w:afterAutospacing="0" w:line="480" w:lineRule="auto"/>
        <w:textAlignment w:val="baseline"/>
        <w:rPr>
          <w:lang w:val="en-US"/>
        </w:rPr>
      </w:pPr>
      <w:r w:rsidRPr="000F36B8">
        <w:rPr>
          <w:rStyle w:val="scxp207658805"/>
          <w:color w:val="000000"/>
          <w:position w:val="1"/>
        </w:rPr>
        <w:t>Bowlby</w:t>
      </w:r>
      <w:r w:rsidRPr="000F36B8">
        <w:rPr>
          <w:rStyle w:val="normaltextrun"/>
          <w:color w:val="000000"/>
          <w:position w:val="1"/>
        </w:rPr>
        <w:t xml:space="preserve">, J. (1988). </w:t>
      </w:r>
      <w:r w:rsidRPr="000F36B8">
        <w:rPr>
          <w:rStyle w:val="normaltextrun"/>
          <w:i/>
          <w:iCs/>
          <w:color w:val="000000"/>
          <w:position w:val="1"/>
        </w:rPr>
        <w:t>A secure base: Parent-child attachment and healthy human development</w:t>
      </w:r>
      <w:r w:rsidRPr="000F36B8">
        <w:rPr>
          <w:rStyle w:val="normaltextrun"/>
          <w:color w:val="000000"/>
          <w:position w:val="1"/>
        </w:rPr>
        <w:t xml:space="preserve">. </w:t>
      </w:r>
      <w:proofErr w:type="spellStart"/>
      <w:proofErr w:type="gramStart"/>
      <w:r w:rsidRPr="000F36B8">
        <w:rPr>
          <w:rStyle w:val="scxp207658805"/>
          <w:color w:val="000000"/>
          <w:position w:val="1"/>
        </w:rPr>
        <w:t>Routledge</w:t>
      </w:r>
      <w:proofErr w:type="spellEnd"/>
      <w:r w:rsidRPr="000F36B8">
        <w:rPr>
          <w:rStyle w:val="normaltextrun"/>
          <w:color w:val="000000"/>
          <w:position w:val="1"/>
        </w:rPr>
        <w:t>.</w:t>
      </w:r>
      <w:proofErr w:type="gramEnd"/>
      <w:r w:rsidRPr="000F36B8">
        <w:rPr>
          <w:rStyle w:val="eop"/>
          <w:lang w:val="en-US"/>
        </w:rPr>
        <w:t>​</w:t>
      </w:r>
    </w:p>
    <w:p w:rsidR="00A715EE" w:rsidRPr="000F36B8" w:rsidRDefault="00A715EE" w:rsidP="00A715EE">
      <w:pPr>
        <w:pStyle w:val="paragraph"/>
        <w:spacing w:before="0" w:beforeAutospacing="0" w:after="0" w:afterAutospacing="0" w:line="480" w:lineRule="auto"/>
        <w:textAlignment w:val="baseline"/>
        <w:rPr>
          <w:lang w:val="en-US"/>
        </w:rPr>
      </w:pPr>
      <w:r w:rsidRPr="000F36B8">
        <w:rPr>
          <w:rStyle w:val="normaltextrun"/>
          <w:color w:val="000000"/>
          <w:position w:val="1"/>
        </w:rPr>
        <w:t xml:space="preserve">Howe, D. (2011). </w:t>
      </w:r>
      <w:r w:rsidRPr="000F36B8">
        <w:rPr>
          <w:rStyle w:val="normaltextrun"/>
          <w:i/>
          <w:iCs/>
          <w:color w:val="000000"/>
          <w:position w:val="1"/>
        </w:rPr>
        <w:t>Attachment across the life course: A brief introduction</w:t>
      </w:r>
      <w:r w:rsidRPr="000F36B8">
        <w:rPr>
          <w:rStyle w:val="normaltextrun"/>
          <w:color w:val="000000"/>
          <w:position w:val="1"/>
        </w:rPr>
        <w:t>. Palgrave Macmillan.</w:t>
      </w:r>
      <w:r w:rsidRPr="000F36B8">
        <w:rPr>
          <w:rStyle w:val="eop"/>
          <w:lang w:val="en-US"/>
        </w:rPr>
        <w:t>​</w:t>
      </w:r>
    </w:p>
    <w:p w:rsidR="00A715EE" w:rsidRPr="000F36B8" w:rsidRDefault="00A715EE" w:rsidP="00A715EE">
      <w:pPr>
        <w:pStyle w:val="paragraph"/>
        <w:spacing w:before="0" w:beforeAutospacing="0" w:after="0" w:afterAutospacing="0" w:line="480" w:lineRule="auto"/>
        <w:textAlignment w:val="baseline"/>
        <w:rPr>
          <w:lang w:val="en-US"/>
        </w:rPr>
      </w:pPr>
      <w:proofErr w:type="gramStart"/>
      <w:r w:rsidRPr="000F36B8">
        <w:rPr>
          <w:rStyle w:val="normaltextrun"/>
          <w:color w:val="000000"/>
          <w:position w:val="1"/>
        </w:rPr>
        <w:t>Prior, V., &amp; Glaser, D. (2006).</w:t>
      </w:r>
      <w:proofErr w:type="gramEnd"/>
      <w:r w:rsidRPr="000F36B8">
        <w:rPr>
          <w:rStyle w:val="normaltextrun"/>
          <w:color w:val="000000"/>
          <w:position w:val="1"/>
        </w:rPr>
        <w:t xml:space="preserve"> </w:t>
      </w:r>
      <w:r w:rsidRPr="000F36B8">
        <w:rPr>
          <w:rStyle w:val="normaltextrun"/>
          <w:i/>
          <w:iCs/>
          <w:color w:val="000000"/>
          <w:position w:val="1"/>
        </w:rPr>
        <w:t>Understanding attachment and attachment disorders: Theory, evidence and practice</w:t>
      </w:r>
      <w:r w:rsidRPr="000F36B8">
        <w:rPr>
          <w:rStyle w:val="normaltextrun"/>
          <w:color w:val="000000"/>
          <w:position w:val="1"/>
        </w:rPr>
        <w:t xml:space="preserve">. </w:t>
      </w:r>
      <w:proofErr w:type="gramStart"/>
      <w:r w:rsidRPr="000F36B8">
        <w:rPr>
          <w:rStyle w:val="normaltextrun"/>
          <w:color w:val="000000"/>
          <w:position w:val="1"/>
        </w:rPr>
        <w:t>Jessica Kingsley Publishers.</w:t>
      </w:r>
      <w:proofErr w:type="gramEnd"/>
      <w:r w:rsidRPr="000F36B8">
        <w:rPr>
          <w:rStyle w:val="eop"/>
          <w:lang w:val="en-US"/>
        </w:rPr>
        <w:t>​</w:t>
      </w:r>
    </w:p>
    <w:p w:rsidR="00A715EE" w:rsidRPr="000F36B8" w:rsidRDefault="00A715EE" w:rsidP="00A715EE">
      <w:pPr>
        <w:pStyle w:val="paragraph"/>
        <w:spacing w:before="0" w:beforeAutospacing="0" w:after="0" w:afterAutospacing="0" w:line="480" w:lineRule="auto"/>
        <w:textAlignment w:val="baseline"/>
        <w:rPr>
          <w:lang w:val="en-US"/>
        </w:rPr>
      </w:pPr>
      <w:proofErr w:type="spellStart"/>
      <w:r w:rsidRPr="000F36B8">
        <w:rPr>
          <w:rStyle w:val="scxp207658805"/>
          <w:color w:val="000000"/>
          <w:position w:val="1"/>
        </w:rPr>
        <w:t>Schore</w:t>
      </w:r>
      <w:proofErr w:type="spellEnd"/>
      <w:r w:rsidRPr="000F36B8">
        <w:rPr>
          <w:rStyle w:val="normaltextrun"/>
          <w:color w:val="000000"/>
          <w:position w:val="1"/>
        </w:rPr>
        <w:t xml:space="preserve">, A. N. (2001). Effects of early relational trauma on right brain development, affect regulation, and infant mental health. </w:t>
      </w:r>
      <w:r w:rsidRPr="000F36B8">
        <w:rPr>
          <w:rStyle w:val="normaltextrun"/>
          <w:i/>
          <w:iCs/>
          <w:color w:val="000000"/>
          <w:position w:val="1"/>
        </w:rPr>
        <w:t>Infant Mental Health Journal, 22</w:t>
      </w:r>
      <w:r w:rsidRPr="000F36B8">
        <w:rPr>
          <w:rStyle w:val="normaltextrun"/>
          <w:color w:val="000000"/>
          <w:position w:val="1"/>
        </w:rPr>
        <w:t>(1–2), 201–269. https://doi.org/10.1002/imhj.10001</w:t>
      </w:r>
      <w:r w:rsidRPr="000F36B8">
        <w:rPr>
          <w:rStyle w:val="eop"/>
          <w:lang w:val="en-US"/>
        </w:rPr>
        <w:t>​</w:t>
      </w:r>
    </w:p>
    <w:p w:rsidR="00A715EE" w:rsidRPr="000F36B8" w:rsidRDefault="00A715EE" w:rsidP="00A715EE">
      <w:pPr>
        <w:pStyle w:val="paragraph"/>
        <w:spacing w:before="0" w:beforeAutospacing="0" w:after="0" w:afterAutospacing="0" w:line="480" w:lineRule="auto"/>
        <w:textAlignment w:val="baseline"/>
      </w:pPr>
      <w:r w:rsidRPr="000F36B8">
        <w:rPr>
          <w:rStyle w:val="scxp207658805"/>
          <w:color w:val="000000"/>
          <w:position w:val="1"/>
        </w:rPr>
        <w:t>Sroufe</w:t>
      </w:r>
      <w:r w:rsidRPr="000F36B8">
        <w:rPr>
          <w:rStyle w:val="normaltextrun"/>
          <w:color w:val="000000"/>
          <w:position w:val="1"/>
        </w:rPr>
        <w:t xml:space="preserve">, L. A. (2005). Attachment and development: A prospective, longitudinal study from birth to adulthood. </w:t>
      </w:r>
      <w:r w:rsidRPr="000F36B8">
        <w:rPr>
          <w:rStyle w:val="normaltextrun"/>
          <w:i/>
          <w:iCs/>
          <w:color w:val="000000"/>
          <w:position w:val="1"/>
        </w:rPr>
        <w:t>Attachment &amp; Human Development, 7</w:t>
      </w:r>
      <w:r w:rsidRPr="000F36B8">
        <w:rPr>
          <w:rStyle w:val="normaltextrun"/>
          <w:color w:val="000000"/>
          <w:position w:val="1"/>
        </w:rPr>
        <w:t xml:space="preserve">(4), 349–367. </w:t>
      </w:r>
      <w:hyperlink r:id="rId9" w:tgtFrame="_blank" w:history="1">
        <w:r w:rsidRPr="000F36B8">
          <w:rPr>
            <w:rStyle w:val="normaltextrun"/>
            <w:color w:val="0000FF"/>
            <w:position w:val="1"/>
            <w:u w:val="single"/>
          </w:rPr>
          <w:t>https://doi.org/10.1080/14616730500365928</w:t>
        </w:r>
      </w:hyperlink>
    </w:p>
    <w:p w:rsidR="00F20B4D" w:rsidRPr="000F36B8" w:rsidRDefault="00F20B4D" w:rsidP="00F20B4D">
      <w:pPr>
        <w:pStyle w:val="NormalnyWeb"/>
      </w:pPr>
      <w:r w:rsidRPr="000F36B8">
        <w:t>.</w:t>
      </w: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rPr>
      </w:pPr>
    </w:p>
    <w:p w:rsidR="00275301" w:rsidRPr="000F36B8" w:rsidRDefault="00275301" w:rsidP="00A715EE">
      <w:pPr>
        <w:spacing w:line="480" w:lineRule="auto"/>
        <w:rPr>
          <w:rFonts w:ascii="Times New Roman" w:hAnsi="Times New Roman" w:cs="Times New Roman"/>
          <w:sz w:val="24"/>
          <w:szCs w:val="24"/>
          <w:lang w:val="en-US"/>
        </w:rPr>
      </w:pPr>
    </w:p>
    <w:p w:rsidR="00275301" w:rsidRPr="000F36B8" w:rsidRDefault="00275301" w:rsidP="00A715EE">
      <w:pPr>
        <w:spacing w:line="480" w:lineRule="auto"/>
        <w:rPr>
          <w:rFonts w:ascii="Times New Roman" w:hAnsi="Times New Roman" w:cs="Times New Roman"/>
          <w:sz w:val="24"/>
          <w:szCs w:val="24"/>
          <w:lang w:val="en-US"/>
        </w:rPr>
      </w:pPr>
    </w:p>
    <w:p w:rsidR="00275301" w:rsidRPr="000F36B8" w:rsidRDefault="00275301" w:rsidP="00A715EE">
      <w:pPr>
        <w:spacing w:line="480" w:lineRule="auto"/>
        <w:rPr>
          <w:rFonts w:ascii="Times New Roman" w:hAnsi="Times New Roman" w:cs="Times New Roman"/>
          <w:sz w:val="24"/>
          <w:szCs w:val="24"/>
          <w:lang w:val="en-US"/>
        </w:rPr>
      </w:pPr>
    </w:p>
    <w:p w:rsidR="00275301" w:rsidRPr="000F36B8" w:rsidRDefault="00275301" w:rsidP="00A715EE">
      <w:pPr>
        <w:spacing w:line="480" w:lineRule="auto"/>
        <w:rPr>
          <w:rFonts w:ascii="Times New Roman" w:hAnsi="Times New Roman" w:cs="Times New Roman"/>
          <w:sz w:val="24"/>
          <w:szCs w:val="24"/>
          <w:lang w:val="en-US"/>
        </w:rPr>
      </w:pPr>
    </w:p>
    <w:p w:rsidR="00275301" w:rsidRPr="000F36B8" w:rsidRDefault="00275301" w:rsidP="00A715EE">
      <w:pPr>
        <w:spacing w:line="480" w:lineRule="auto"/>
        <w:rPr>
          <w:rFonts w:ascii="Times New Roman" w:hAnsi="Times New Roman" w:cs="Times New Roman"/>
          <w:sz w:val="24"/>
          <w:szCs w:val="24"/>
          <w:lang w:val="en-US"/>
        </w:rPr>
      </w:pPr>
    </w:p>
    <w:p w:rsidR="00275301" w:rsidRPr="000F36B8" w:rsidRDefault="00275301" w:rsidP="00A715EE">
      <w:pPr>
        <w:spacing w:line="480" w:lineRule="auto"/>
        <w:rPr>
          <w:rFonts w:ascii="Times New Roman" w:hAnsi="Times New Roman" w:cs="Times New Roman"/>
          <w:sz w:val="24"/>
          <w:szCs w:val="24"/>
        </w:rPr>
      </w:pPr>
    </w:p>
    <w:p w:rsidR="00617ED7" w:rsidRPr="000F36B8" w:rsidRDefault="00617ED7" w:rsidP="00A715EE">
      <w:pPr>
        <w:spacing w:line="480" w:lineRule="auto"/>
        <w:rPr>
          <w:rFonts w:ascii="Times New Roman" w:hAnsi="Times New Roman" w:cs="Times New Roman"/>
          <w:sz w:val="24"/>
          <w:szCs w:val="24"/>
        </w:rPr>
      </w:pPr>
    </w:p>
    <w:p w:rsidR="00617ED7" w:rsidRPr="000F36B8" w:rsidRDefault="00617ED7" w:rsidP="00A715EE">
      <w:pPr>
        <w:spacing w:line="480" w:lineRule="auto"/>
        <w:rPr>
          <w:rFonts w:ascii="Times New Roman" w:hAnsi="Times New Roman" w:cs="Times New Roman"/>
          <w:sz w:val="24"/>
          <w:szCs w:val="24"/>
        </w:rPr>
      </w:pPr>
    </w:p>
    <w:p w:rsidR="00617ED7" w:rsidRPr="000F36B8" w:rsidRDefault="00617ED7" w:rsidP="00A715EE">
      <w:pPr>
        <w:spacing w:line="480" w:lineRule="auto"/>
        <w:rPr>
          <w:rFonts w:ascii="Times New Roman" w:hAnsi="Times New Roman" w:cs="Times New Roman"/>
          <w:sz w:val="24"/>
          <w:szCs w:val="24"/>
        </w:rPr>
      </w:pPr>
    </w:p>
    <w:p w:rsidR="004D4CB8" w:rsidRPr="000F36B8" w:rsidRDefault="004D4CB8" w:rsidP="00A715EE">
      <w:pPr>
        <w:spacing w:line="480" w:lineRule="auto"/>
        <w:rPr>
          <w:rFonts w:ascii="Times New Roman" w:hAnsi="Times New Roman" w:cs="Times New Roman"/>
          <w:sz w:val="24"/>
          <w:szCs w:val="24"/>
        </w:rPr>
      </w:pPr>
    </w:p>
    <w:sectPr w:rsidR="004D4CB8" w:rsidRPr="000F36B8" w:rsidSect="004D4CB8">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Outfit SemiBold">
    <w:altName w:val="Times New Roman"/>
    <w:panose1 w:val="00000000000000000000"/>
    <w:charset w:val="00"/>
    <w:family w:val="roman"/>
    <w:notTrueType/>
    <w:pitch w:val="default"/>
    <w:sig w:usb0="00000000" w:usb1="00000000" w:usb2="00000000" w:usb3="00000000" w:csb0="00000000" w:csb1="00000000"/>
  </w:font>
  <w:font w:name="+mn-ea">
    <w:altName w:val="Times New Roman"/>
    <w:panose1 w:val="00000000000000000000"/>
    <w:charset w:val="00"/>
    <w:family w:val="roman"/>
    <w:notTrueType/>
    <w:pitch w:val="default"/>
    <w:sig w:usb0="00000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F1E1D7A"/>
    <w:multiLevelType w:val="hybridMultilevel"/>
    <w:tmpl w:val="7B0CFCF0"/>
    <w:lvl w:ilvl="0" w:tplc="25D6DBC4">
      <w:start w:val="1"/>
      <w:numFmt w:val="bullet"/>
      <w:lvlText w:val="•"/>
      <w:lvlJc w:val="left"/>
      <w:pPr>
        <w:tabs>
          <w:tab w:val="num" w:pos="720"/>
        </w:tabs>
        <w:ind w:left="720" w:hanging="360"/>
      </w:pPr>
      <w:rPr>
        <w:rFonts w:ascii="Arial" w:hAnsi="Arial" w:hint="default"/>
      </w:rPr>
    </w:lvl>
    <w:lvl w:ilvl="1" w:tplc="78945D24" w:tentative="1">
      <w:start w:val="1"/>
      <w:numFmt w:val="bullet"/>
      <w:lvlText w:val="•"/>
      <w:lvlJc w:val="left"/>
      <w:pPr>
        <w:tabs>
          <w:tab w:val="num" w:pos="1440"/>
        </w:tabs>
        <w:ind w:left="1440" w:hanging="360"/>
      </w:pPr>
      <w:rPr>
        <w:rFonts w:ascii="Arial" w:hAnsi="Arial" w:hint="default"/>
      </w:rPr>
    </w:lvl>
    <w:lvl w:ilvl="2" w:tplc="89A03A7C" w:tentative="1">
      <w:start w:val="1"/>
      <w:numFmt w:val="bullet"/>
      <w:lvlText w:val="•"/>
      <w:lvlJc w:val="left"/>
      <w:pPr>
        <w:tabs>
          <w:tab w:val="num" w:pos="2160"/>
        </w:tabs>
        <w:ind w:left="2160" w:hanging="360"/>
      </w:pPr>
      <w:rPr>
        <w:rFonts w:ascii="Arial" w:hAnsi="Arial" w:hint="default"/>
      </w:rPr>
    </w:lvl>
    <w:lvl w:ilvl="3" w:tplc="024EA674" w:tentative="1">
      <w:start w:val="1"/>
      <w:numFmt w:val="bullet"/>
      <w:lvlText w:val="•"/>
      <w:lvlJc w:val="left"/>
      <w:pPr>
        <w:tabs>
          <w:tab w:val="num" w:pos="2880"/>
        </w:tabs>
        <w:ind w:left="2880" w:hanging="360"/>
      </w:pPr>
      <w:rPr>
        <w:rFonts w:ascii="Arial" w:hAnsi="Arial" w:hint="default"/>
      </w:rPr>
    </w:lvl>
    <w:lvl w:ilvl="4" w:tplc="5AC0F8AE" w:tentative="1">
      <w:start w:val="1"/>
      <w:numFmt w:val="bullet"/>
      <w:lvlText w:val="•"/>
      <w:lvlJc w:val="left"/>
      <w:pPr>
        <w:tabs>
          <w:tab w:val="num" w:pos="3600"/>
        </w:tabs>
        <w:ind w:left="3600" w:hanging="360"/>
      </w:pPr>
      <w:rPr>
        <w:rFonts w:ascii="Arial" w:hAnsi="Arial" w:hint="default"/>
      </w:rPr>
    </w:lvl>
    <w:lvl w:ilvl="5" w:tplc="EDC8BA6C" w:tentative="1">
      <w:start w:val="1"/>
      <w:numFmt w:val="bullet"/>
      <w:lvlText w:val="•"/>
      <w:lvlJc w:val="left"/>
      <w:pPr>
        <w:tabs>
          <w:tab w:val="num" w:pos="4320"/>
        </w:tabs>
        <w:ind w:left="4320" w:hanging="360"/>
      </w:pPr>
      <w:rPr>
        <w:rFonts w:ascii="Arial" w:hAnsi="Arial" w:hint="default"/>
      </w:rPr>
    </w:lvl>
    <w:lvl w:ilvl="6" w:tplc="61CEA152" w:tentative="1">
      <w:start w:val="1"/>
      <w:numFmt w:val="bullet"/>
      <w:lvlText w:val="•"/>
      <w:lvlJc w:val="left"/>
      <w:pPr>
        <w:tabs>
          <w:tab w:val="num" w:pos="5040"/>
        </w:tabs>
        <w:ind w:left="5040" w:hanging="360"/>
      </w:pPr>
      <w:rPr>
        <w:rFonts w:ascii="Arial" w:hAnsi="Arial" w:hint="default"/>
      </w:rPr>
    </w:lvl>
    <w:lvl w:ilvl="7" w:tplc="33943162" w:tentative="1">
      <w:start w:val="1"/>
      <w:numFmt w:val="bullet"/>
      <w:lvlText w:val="•"/>
      <w:lvlJc w:val="left"/>
      <w:pPr>
        <w:tabs>
          <w:tab w:val="num" w:pos="5760"/>
        </w:tabs>
        <w:ind w:left="5760" w:hanging="360"/>
      </w:pPr>
      <w:rPr>
        <w:rFonts w:ascii="Arial" w:hAnsi="Arial" w:hint="default"/>
      </w:rPr>
    </w:lvl>
    <w:lvl w:ilvl="8" w:tplc="DD9C27CC" w:tentative="1">
      <w:start w:val="1"/>
      <w:numFmt w:val="bullet"/>
      <w:lvlText w:val="•"/>
      <w:lvlJc w:val="left"/>
      <w:pPr>
        <w:tabs>
          <w:tab w:val="num" w:pos="6480"/>
        </w:tabs>
        <w:ind w:left="6480" w:hanging="360"/>
      </w:pPr>
      <w:rPr>
        <w:rFonts w:ascii="Arial" w:hAnsi="Arial" w:hint="default"/>
      </w:rPr>
    </w:lvl>
  </w:abstractNum>
  <w:abstractNum w:abstractNumId="1">
    <w:nsid w:val="251F544F"/>
    <w:multiLevelType w:val="hybridMultilevel"/>
    <w:tmpl w:val="3F528E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rsids>
    <w:rsidRoot w:val="00617ED7"/>
    <w:rsid w:val="00061DE2"/>
    <w:rsid w:val="00082272"/>
    <w:rsid w:val="000E2AFF"/>
    <w:rsid w:val="000F36B8"/>
    <w:rsid w:val="00186EEA"/>
    <w:rsid w:val="00275301"/>
    <w:rsid w:val="00287B70"/>
    <w:rsid w:val="00326251"/>
    <w:rsid w:val="00344936"/>
    <w:rsid w:val="003E066F"/>
    <w:rsid w:val="004202A7"/>
    <w:rsid w:val="004966B9"/>
    <w:rsid w:val="004C46EA"/>
    <w:rsid w:val="004D4CB8"/>
    <w:rsid w:val="004D652F"/>
    <w:rsid w:val="0054646B"/>
    <w:rsid w:val="00582B9F"/>
    <w:rsid w:val="00617ED7"/>
    <w:rsid w:val="006228CB"/>
    <w:rsid w:val="006279D5"/>
    <w:rsid w:val="006D2E88"/>
    <w:rsid w:val="00712745"/>
    <w:rsid w:val="008121E4"/>
    <w:rsid w:val="00817C6C"/>
    <w:rsid w:val="00825252"/>
    <w:rsid w:val="008A6033"/>
    <w:rsid w:val="00A10380"/>
    <w:rsid w:val="00A715EE"/>
    <w:rsid w:val="00AB7C0D"/>
    <w:rsid w:val="00AE705C"/>
    <w:rsid w:val="00B167AD"/>
    <w:rsid w:val="00B55EE0"/>
    <w:rsid w:val="00C207AA"/>
    <w:rsid w:val="00CC2070"/>
    <w:rsid w:val="00CD12CC"/>
    <w:rsid w:val="00D56F74"/>
    <w:rsid w:val="00EC35D1"/>
    <w:rsid w:val="00F20B4D"/>
    <w:rsid w:val="00FB6E1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ny">
    <w:name w:val="Normal"/>
    <w:qFormat/>
    <w:rsid w:val="004D4CB8"/>
  </w:style>
  <w:style w:type="character" w:default="1" w:styleId="Domylnaczcionkaakapitu">
    <w:name w:val="Default Paragraph Font"/>
    <w:uiPriority w:val="1"/>
    <w:unhideWhenUsed/>
  </w:style>
  <w:style w:type="table" w:default="1" w:styleId="Standardowy">
    <w:name w:val="Normal Table"/>
    <w:uiPriority w:val="99"/>
    <w:semiHidden/>
    <w:unhideWhenUsed/>
    <w:qFormat/>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unhideWhenUsed/>
    <w:rsid w:val="00617E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ekstdymka">
    <w:name w:val="Balloon Text"/>
    <w:basedOn w:val="Normalny"/>
    <w:link w:val="TekstdymkaZnak"/>
    <w:uiPriority w:val="99"/>
    <w:semiHidden/>
    <w:unhideWhenUsed/>
    <w:rsid w:val="00582B9F"/>
    <w:pPr>
      <w:spacing w:after="0" w:line="240" w:lineRule="auto"/>
    </w:pPr>
    <w:rPr>
      <w:rFonts w:ascii="Tahoma" w:hAnsi="Tahoma" w:cs="Tahoma"/>
      <w:sz w:val="16"/>
      <w:szCs w:val="16"/>
    </w:rPr>
  </w:style>
  <w:style w:type="character" w:customStyle="1" w:styleId="TekstdymkaZnak">
    <w:name w:val="Tekst dymka Znak"/>
    <w:basedOn w:val="Domylnaczcionkaakapitu"/>
    <w:link w:val="Tekstdymka"/>
    <w:uiPriority w:val="99"/>
    <w:semiHidden/>
    <w:rsid w:val="00582B9F"/>
    <w:rPr>
      <w:rFonts w:ascii="Tahoma" w:hAnsi="Tahoma" w:cs="Tahoma"/>
      <w:sz w:val="16"/>
      <w:szCs w:val="16"/>
    </w:rPr>
  </w:style>
  <w:style w:type="paragraph" w:customStyle="1" w:styleId="paragraph">
    <w:name w:val="paragraph"/>
    <w:basedOn w:val="Normalny"/>
    <w:rsid w:val="00A715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omylnaczcionkaakapitu"/>
    <w:rsid w:val="00A715EE"/>
  </w:style>
  <w:style w:type="character" w:customStyle="1" w:styleId="normaltextrun">
    <w:name w:val="normaltextrun"/>
    <w:basedOn w:val="Domylnaczcionkaakapitu"/>
    <w:rsid w:val="00A715EE"/>
  </w:style>
  <w:style w:type="character" w:customStyle="1" w:styleId="scxp207658805">
    <w:name w:val="scxp207658805"/>
    <w:basedOn w:val="Domylnaczcionkaakapitu"/>
    <w:rsid w:val="00A715EE"/>
  </w:style>
  <w:style w:type="character" w:styleId="Uwydatnienie">
    <w:name w:val="Emphasis"/>
    <w:basedOn w:val="Domylnaczcionkaakapitu"/>
    <w:uiPriority w:val="20"/>
    <w:qFormat/>
    <w:rsid w:val="00F20B4D"/>
    <w:rPr>
      <w:i/>
      <w:iCs/>
    </w:rPr>
  </w:style>
  <w:style w:type="character" w:styleId="Hipercze">
    <w:name w:val="Hyperlink"/>
    <w:basedOn w:val="Domylnaczcionkaakapitu"/>
    <w:uiPriority w:val="99"/>
    <w:semiHidden/>
    <w:unhideWhenUsed/>
    <w:rsid w:val="00F20B4D"/>
    <w:rPr>
      <w:color w:val="0000FF"/>
      <w:u w:val="single"/>
    </w:rPr>
  </w:style>
  <w:style w:type="paragraph" w:styleId="Akapitzlist">
    <w:name w:val="List Paragraph"/>
    <w:basedOn w:val="Normalny"/>
    <w:uiPriority w:val="34"/>
    <w:qFormat/>
    <w:rsid w:val="006D2E88"/>
    <w:pPr>
      <w:spacing w:after="160" w:line="278" w:lineRule="auto"/>
      <w:ind w:left="720"/>
      <w:contextualSpacing/>
    </w:pPr>
    <w:rPr>
      <w:rFonts w:eastAsiaTheme="minorEastAsia"/>
      <w:kern w:val="2"/>
      <w:sz w:val="24"/>
      <w:szCs w:val="24"/>
      <w:lang w:eastAsia="zh-CN"/>
    </w:rPr>
  </w:style>
</w:styles>
</file>

<file path=word/webSettings.xml><?xml version="1.0" encoding="utf-8"?>
<w:webSettings xmlns:r="http://schemas.openxmlformats.org/officeDocument/2006/relationships" xmlns:w="http://schemas.openxmlformats.org/wordprocessingml/2006/main">
  <w:divs>
    <w:div w:id="13191632">
      <w:bodyDiv w:val="1"/>
      <w:marLeft w:val="0"/>
      <w:marRight w:val="0"/>
      <w:marTop w:val="0"/>
      <w:marBottom w:val="0"/>
      <w:divBdr>
        <w:top w:val="none" w:sz="0" w:space="0" w:color="auto"/>
        <w:left w:val="none" w:sz="0" w:space="0" w:color="auto"/>
        <w:bottom w:val="none" w:sz="0" w:space="0" w:color="auto"/>
        <w:right w:val="none" w:sz="0" w:space="0" w:color="auto"/>
      </w:divBdr>
    </w:div>
    <w:div w:id="25911739">
      <w:bodyDiv w:val="1"/>
      <w:marLeft w:val="0"/>
      <w:marRight w:val="0"/>
      <w:marTop w:val="0"/>
      <w:marBottom w:val="0"/>
      <w:divBdr>
        <w:top w:val="none" w:sz="0" w:space="0" w:color="auto"/>
        <w:left w:val="none" w:sz="0" w:space="0" w:color="auto"/>
        <w:bottom w:val="none" w:sz="0" w:space="0" w:color="auto"/>
        <w:right w:val="none" w:sz="0" w:space="0" w:color="auto"/>
      </w:divBdr>
    </w:div>
    <w:div w:id="53697409">
      <w:bodyDiv w:val="1"/>
      <w:marLeft w:val="0"/>
      <w:marRight w:val="0"/>
      <w:marTop w:val="0"/>
      <w:marBottom w:val="0"/>
      <w:divBdr>
        <w:top w:val="none" w:sz="0" w:space="0" w:color="auto"/>
        <w:left w:val="none" w:sz="0" w:space="0" w:color="auto"/>
        <w:bottom w:val="none" w:sz="0" w:space="0" w:color="auto"/>
        <w:right w:val="none" w:sz="0" w:space="0" w:color="auto"/>
      </w:divBdr>
    </w:div>
    <w:div w:id="94600428">
      <w:bodyDiv w:val="1"/>
      <w:marLeft w:val="0"/>
      <w:marRight w:val="0"/>
      <w:marTop w:val="0"/>
      <w:marBottom w:val="0"/>
      <w:divBdr>
        <w:top w:val="none" w:sz="0" w:space="0" w:color="auto"/>
        <w:left w:val="none" w:sz="0" w:space="0" w:color="auto"/>
        <w:bottom w:val="none" w:sz="0" w:space="0" w:color="auto"/>
        <w:right w:val="none" w:sz="0" w:space="0" w:color="auto"/>
      </w:divBdr>
      <w:divsChild>
        <w:div w:id="1613627993">
          <w:marLeft w:val="0"/>
          <w:marRight w:val="0"/>
          <w:marTop w:val="0"/>
          <w:marBottom w:val="0"/>
          <w:divBdr>
            <w:top w:val="none" w:sz="0" w:space="0" w:color="auto"/>
            <w:left w:val="none" w:sz="0" w:space="0" w:color="auto"/>
            <w:bottom w:val="none" w:sz="0" w:space="0" w:color="auto"/>
            <w:right w:val="none" w:sz="0" w:space="0" w:color="auto"/>
          </w:divBdr>
        </w:div>
        <w:div w:id="715394983">
          <w:marLeft w:val="0"/>
          <w:marRight w:val="0"/>
          <w:marTop w:val="0"/>
          <w:marBottom w:val="0"/>
          <w:divBdr>
            <w:top w:val="none" w:sz="0" w:space="0" w:color="auto"/>
            <w:left w:val="none" w:sz="0" w:space="0" w:color="auto"/>
            <w:bottom w:val="none" w:sz="0" w:space="0" w:color="auto"/>
            <w:right w:val="none" w:sz="0" w:space="0" w:color="auto"/>
          </w:divBdr>
        </w:div>
        <w:div w:id="2112896584">
          <w:marLeft w:val="0"/>
          <w:marRight w:val="0"/>
          <w:marTop w:val="0"/>
          <w:marBottom w:val="0"/>
          <w:divBdr>
            <w:top w:val="none" w:sz="0" w:space="0" w:color="auto"/>
            <w:left w:val="none" w:sz="0" w:space="0" w:color="auto"/>
            <w:bottom w:val="none" w:sz="0" w:space="0" w:color="auto"/>
            <w:right w:val="none" w:sz="0" w:space="0" w:color="auto"/>
          </w:divBdr>
        </w:div>
        <w:div w:id="1944148886">
          <w:marLeft w:val="0"/>
          <w:marRight w:val="0"/>
          <w:marTop w:val="0"/>
          <w:marBottom w:val="0"/>
          <w:divBdr>
            <w:top w:val="none" w:sz="0" w:space="0" w:color="auto"/>
            <w:left w:val="none" w:sz="0" w:space="0" w:color="auto"/>
            <w:bottom w:val="none" w:sz="0" w:space="0" w:color="auto"/>
            <w:right w:val="none" w:sz="0" w:space="0" w:color="auto"/>
          </w:divBdr>
        </w:div>
        <w:div w:id="737284288">
          <w:marLeft w:val="0"/>
          <w:marRight w:val="0"/>
          <w:marTop w:val="0"/>
          <w:marBottom w:val="0"/>
          <w:divBdr>
            <w:top w:val="none" w:sz="0" w:space="0" w:color="auto"/>
            <w:left w:val="none" w:sz="0" w:space="0" w:color="auto"/>
            <w:bottom w:val="none" w:sz="0" w:space="0" w:color="auto"/>
            <w:right w:val="none" w:sz="0" w:space="0" w:color="auto"/>
          </w:divBdr>
        </w:div>
        <w:div w:id="822967776">
          <w:marLeft w:val="0"/>
          <w:marRight w:val="0"/>
          <w:marTop w:val="0"/>
          <w:marBottom w:val="0"/>
          <w:divBdr>
            <w:top w:val="none" w:sz="0" w:space="0" w:color="auto"/>
            <w:left w:val="none" w:sz="0" w:space="0" w:color="auto"/>
            <w:bottom w:val="none" w:sz="0" w:space="0" w:color="auto"/>
            <w:right w:val="none" w:sz="0" w:space="0" w:color="auto"/>
          </w:divBdr>
        </w:div>
        <w:div w:id="565337430">
          <w:marLeft w:val="0"/>
          <w:marRight w:val="0"/>
          <w:marTop w:val="0"/>
          <w:marBottom w:val="0"/>
          <w:divBdr>
            <w:top w:val="none" w:sz="0" w:space="0" w:color="auto"/>
            <w:left w:val="none" w:sz="0" w:space="0" w:color="auto"/>
            <w:bottom w:val="none" w:sz="0" w:space="0" w:color="auto"/>
            <w:right w:val="none" w:sz="0" w:space="0" w:color="auto"/>
          </w:divBdr>
        </w:div>
        <w:div w:id="1616985906">
          <w:marLeft w:val="0"/>
          <w:marRight w:val="0"/>
          <w:marTop w:val="0"/>
          <w:marBottom w:val="0"/>
          <w:divBdr>
            <w:top w:val="none" w:sz="0" w:space="0" w:color="auto"/>
            <w:left w:val="none" w:sz="0" w:space="0" w:color="auto"/>
            <w:bottom w:val="none" w:sz="0" w:space="0" w:color="auto"/>
            <w:right w:val="none" w:sz="0" w:space="0" w:color="auto"/>
          </w:divBdr>
        </w:div>
      </w:divsChild>
    </w:div>
    <w:div w:id="117840515">
      <w:bodyDiv w:val="1"/>
      <w:marLeft w:val="0"/>
      <w:marRight w:val="0"/>
      <w:marTop w:val="0"/>
      <w:marBottom w:val="0"/>
      <w:divBdr>
        <w:top w:val="none" w:sz="0" w:space="0" w:color="auto"/>
        <w:left w:val="none" w:sz="0" w:space="0" w:color="auto"/>
        <w:bottom w:val="none" w:sz="0" w:space="0" w:color="auto"/>
        <w:right w:val="none" w:sz="0" w:space="0" w:color="auto"/>
      </w:divBdr>
    </w:div>
    <w:div w:id="118770999">
      <w:bodyDiv w:val="1"/>
      <w:marLeft w:val="0"/>
      <w:marRight w:val="0"/>
      <w:marTop w:val="0"/>
      <w:marBottom w:val="0"/>
      <w:divBdr>
        <w:top w:val="none" w:sz="0" w:space="0" w:color="auto"/>
        <w:left w:val="none" w:sz="0" w:space="0" w:color="auto"/>
        <w:bottom w:val="none" w:sz="0" w:space="0" w:color="auto"/>
        <w:right w:val="none" w:sz="0" w:space="0" w:color="auto"/>
      </w:divBdr>
    </w:div>
    <w:div w:id="125199002">
      <w:bodyDiv w:val="1"/>
      <w:marLeft w:val="0"/>
      <w:marRight w:val="0"/>
      <w:marTop w:val="0"/>
      <w:marBottom w:val="0"/>
      <w:divBdr>
        <w:top w:val="none" w:sz="0" w:space="0" w:color="auto"/>
        <w:left w:val="none" w:sz="0" w:space="0" w:color="auto"/>
        <w:bottom w:val="none" w:sz="0" w:space="0" w:color="auto"/>
        <w:right w:val="none" w:sz="0" w:space="0" w:color="auto"/>
      </w:divBdr>
    </w:div>
    <w:div w:id="177428914">
      <w:bodyDiv w:val="1"/>
      <w:marLeft w:val="0"/>
      <w:marRight w:val="0"/>
      <w:marTop w:val="0"/>
      <w:marBottom w:val="0"/>
      <w:divBdr>
        <w:top w:val="none" w:sz="0" w:space="0" w:color="auto"/>
        <w:left w:val="none" w:sz="0" w:space="0" w:color="auto"/>
        <w:bottom w:val="none" w:sz="0" w:space="0" w:color="auto"/>
        <w:right w:val="none" w:sz="0" w:space="0" w:color="auto"/>
      </w:divBdr>
    </w:div>
    <w:div w:id="178859940">
      <w:bodyDiv w:val="1"/>
      <w:marLeft w:val="0"/>
      <w:marRight w:val="0"/>
      <w:marTop w:val="0"/>
      <w:marBottom w:val="0"/>
      <w:divBdr>
        <w:top w:val="none" w:sz="0" w:space="0" w:color="auto"/>
        <w:left w:val="none" w:sz="0" w:space="0" w:color="auto"/>
        <w:bottom w:val="none" w:sz="0" w:space="0" w:color="auto"/>
        <w:right w:val="none" w:sz="0" w:space="0" w:color="auto"/>
      </w:divBdr>
    </w:div>
    <w:div w:id="189220424">
      <w:bodyDiv w:val="1"/>
      <w:marLeft w:val="0"/>
      <w:marRight w:val="0"/>
      <w:marTop w:val="0"/>
      <w:marBottom w:val="0"/>
      <w:divBdr>
        <w:top w:val="none" w:sz="0" w:space="0" w:color="auto"/>
        <w:left w:val="none" w:sz="0" w:space="0" w:color="auto"/>
        <w:bottom w:val="none" w:sz="0" w:space="0" w:color="auto"/>
        <w:right w:val="none" w:sz="0" w:space="0" w:color="auto"/>
      </w:divBdr>
    </w:div>
    <w:div w:id="258876643">
      <w:bodyDiv w:val="1"/>
      <w:marLeft w:val="0"/>
      <w:marRight w:val="0"/>
      <w:marTop w:val="0"/>
      <w:marBottom w:val="0"/>
      <w:divBdr>
        <w:top w:val="none" w:sz="0" w:space="0" w:color="auto"/>
        <w:left w:val="none" w:sz="0" w:space="0" w:color="auto"/>
        <w:bottom w:val="none" w:sz="0" w:space="0" w:color="auto"/>
        <w:right w:val="none" w:sz="0" w:space="0" w:color="auto"/>
      </w:divBdr>
    </w:div>
    <w:div w:id="306981825">
      <w:bodyDiv w:val="1"/>
      <w:marLeft w:val="0"/>
      <w:marRight w:val="0"/>
      <w:marTop w:val="0"/>
      <w:marBottom w:val="0"/>
      <w:divBdr>
        <w:top w:val="none" w:sz="0" w:space="0" w:color="auto"/>
        <w:left w:val="none" w:sz="0" w:space="0" w:color="auto"/>
        <w:bottom w:val="none" w:sz="0" w:space="0" w:color="auto"/>
        <w:right w:val="none" w:sz="0" w:space="0" w:color="auto"/>
      </w:divBdr>
    </w:div>
    <w:div w:id="322398549">
      <w:bodyDiv w:val="1"/>
      <w:marLeft w:val="0"/>
      <w:marRight w:val="0"/>
      <w:marTop w:val="0"/>
      <w:marBottom w:val="0"/>
      <w:divBdr>
        <w:top w:val="none" w:sz="0" w:space="0" w:color="auto"/>
        <w:left w:val="none" w:sz="0" w:space="0" w:color="auto"/>
        <w:bottom w:val="none" w:sz="0" w:space="0" w:color="auto"/>
        <w:right w:val="none" w:sz="0" w:space="0" w:color="auto"/>
      </w:divBdr>
    </w:div>
    <w:div w:id="363790868">
      <w:bodyDiv w:val="1"/>
      <w:marLeft w:val="0"/>
      <w:marRight w:val="0"/>
      <w:marTop w:val="0"/>
      <w:marBottom w:val="0"/>
      <w:divBdr>
        <w:top w:val="none" w:sz="0" w:space="0" w:color="auto"/>
        <w:left w:val="none" w:sz="0" w:space="0" w:color="auto"/>
        <w:bottom w:val="none" w:sz="0" w:space="0" w:color="auto"/>
        <w:right w:val="none" w:sz="0" w:space="0" w:color="auto"/>
      </w:divBdr>
    </w:div>
    <w:div w:id="369691392">
      <w:bodyDiv w:val="1"/>
      <w:marLeft w:val="0"/>
      <w:marRight w:val="0"/>
      <w:marTop w:val="0"/>
      <w:marBottom w:val="0"/>
      <w:divBdr>
        <w:top w:val="none" w:sz="0" w:space="0" w:color="auto"/>
        <w:left w:val="none" w:sz="0" w:space="0" w:color="auto"/>
        <w:bottom w:val="none" w:sz="0" w:space="0" w:color="auto"/>
        <w:right w:val="none" w:sz="0" w:space="0" w:color="auto"/>
      </w:divBdr>
    </w:div>
    <w:div w:id="391586651">
      <w:bodyDiv w:val="1"/>
      <w:marLeft w:val="0"/>
      <w:marRight w:val="0"/>
      <w:marTop w:val="0"/>
      <w:marBottom w:val="0"/>
      <w:divBdr>
        <w:top w:val="none" w:sz="0" w:space="0" w:color="auto"/>
        <w:left w:val="none" w:sz="0" w:space="0" w:color="auto"/>
        <w:bottom w:val="none" w:sz="0" w:space="0" w:color="auto"/>
        <w:right w:val="none" w:sz="0" w:space="0" w:color="auto"/>
      </w:divBdr>
    </w:div>
    <w:div w:id="416832450">
      <w:bodyDiv w:val="1"/>
      <w:marLeft w:val="0"/>
      <w:marRight w:val="0"/>
      <w:marTop w:val="0"/>
      <w:marBottom w:val="0"/>
      <w:divBdr>
        <w:top w:val="none" w:sz="0" w:space="0" w:color="auto"/>
        <w:left w:val="none" w:sz="0" w:space="0" w:color="auto"/>
        <w:bottom w:val="none" w:sz="0" w:space="0" w:color="auto"/>
        <w:right w:val="none" w:sz="0" w:space="0" w:color="auto"/>
      </w:divBdr>
    </w:div>
    <w:div w:id="468204418">
      <w:bodyDiv w:val="1"/>
      <w:marLeft w:val="0"/>
      <w:marRight w:val="0"/>
      <w:marTop w:val="0"/>
      <w:marBottom w:val="0"/>
      <w:divBdr>
        <w:top w:val="none" w:sz="0" w:space="0" w:color="auto"/>
        <w:left w:val="none" w:sz="0" w:space="0" w:color="auto"/>
        <w:bottom w:val="none" w:sz="0" w:space="0" w:color="auto"/>
        <w:right w:val="none" w:sz="0" w:space="0" w:color="auto"/>
      </w:divBdr>
    </w:div>
    <w:div w:id="494566057">
      <w:bodyDiv w:val="1"/>
      <w:marLeft w:val="0"/>
      <w:marRight w:val="0"/>
      <w:marTop w:val="0"/>
      <w:marBottom w:val="0"/>
      <w:divBdr>
        <w:top w:val="none" w:sz="0" w:space="0" w:color="auto"/>
        <w:left w:val="none" w:sz="0" w:space="0" w:color="auto"/>
        <w:bottom w:val="none" w:sz="0" w:space="0" w:color="auto"/>
        <w:right w:val="none" w:sz="0" w:space="0" w:color="auto"/>
      </w:divBdr>
    </w:div>
    <w:div w:id="536742603">
      <w:bodyDiv w:val="1"/>
      <w:marLeft w:val="0"/>
      <w:marRight w:val="0"/>
      <w:marTop w:val="0"/>
      <w:marBottom w:val="0"/>
      <w:divBdr>
        <w:top w:val="none" w:sz="0" w:space="0" w:color="auto"/>
        <w:left w:val="none" w:sz="0" w:space="0" w:color="auto"/>
        <w:bottom w:val="none" w:sz="0" w:space="0" w:color="auto"/>
        <w:right w:val="none" w:sz="0" w:space="0" w:color="auto"/>
      </w:divBdr>
    </w:div>
    <w:div w:id="604075625">
      <w:bodyDiv w:val="1"/>
      <w:marLeft w:val="0"/>
      <w:marRight w:val="0"/>
      <w:marTop w:val="0"/>
      <w:marBottom w:val="0"/>
      <w:divBdr>
        <w:top w:val="none" w:sz="0" w:space="0" w:color="auto"/>
        <w:left w:val="none" w:sz="0" w:space="0" w:color="auto"/>
        <w:bottom w:val="none" w:sz="0" w:space="0" w:color="auto"/>
        <w:right w:val="none" w:sz="0" w:space="0" w:color="auto"/>
      </w:divBdr>
    </w:div>
    <w:div w:id="613941668">
      <w:bodyDiv w:val="1"/>
      <w:marLeft w:val="0"/>
      <w:marRight w:val="0"/>
      <w:marTop w:val="0"/>
      <w:marBottom w:val="0"/>
      <w:divBdr>
        <w:top w:val="none" w:sz="0" w:space="0" w:color="auto"/>
        <w:left w:val="none" w:sz="0" w:space="0" w:color="auto"/>
        <w:bottom w:val="none" w:sz="0" w:space="0" w:color="auto"/>
        <w:right w:val="none" w:sz="0" w:space="0" w:color="auto"/>
      </w:divBdr>
    </w:div>
    <w:div w:id="674839281">
      <w:bodyDiv w:val="1"/>
      <w:marLeft w:val="0"/>
      <w:marRight w:val="0"/>
      <w:marTop w:val="0"/>
      <w:marBottom w:val="0"/>
      <w:divBdr>
        <w:top w:val="none" w:sz="0" w:space="0" w:color="auto"/>
        <w:left w:val="none" w:sz="0" w:space="0" w:color="auto"/>
        <w:bottom w:val="none" w:sz="0" w:space="0" w:color="auto"/>
        <w:right w:val="none" w:sz="0" w:space="0" w:color="auto"/>
      </w:divBdr>
    </w:div>
    <w:div w:id="756294135">
      <w:bodyDiv w:val="1"/>
      <w:marLeft w:val="0"/>
      <w:marRight w:val="0"/>
      <w:marTop w:val="0"/>
      <w:marBottom w:val="0"/>
      <w:divBdr>
        <w:top w:val="none" w:sz="0" w:space="0" w:color="auto"/>
        <w:left w:val="none" w:sz="0" w:space="0" w:color="auto"/>
        <w:bottom w:val="none" w:sz="0" w:space="0" w:color="auto"/>
        <w:right w:val="none" w:sz="0" w:space="0" w:color="auto"/>
      </w:divBdr>
    </w:div>
    <w:div w:id="756947569">
      <w:bodyDiv w:val="1"/>
      <w:marLeft w:val="0"/>
      <w:marRight w:val="0"/>
      <w:marTop w:val="0"/>
      <w:marBottom w:val="0"/>
      <w:divBdr>
        <w:top w:val="none" w:sz="0" w:space="0" w:color="auto"/>
        <w:left w:val="none" w:sz="0" w:space="0" w:color="auto"/>
        <w:bottom w:val="none" w:sz="0" w:space="0" w:color="auto"/>
        <w:right w:val="none" w:sz="0" w:space="0" w:color="auto"/>
      </w:divBdr>
    </w:div>
    <w:div w:id="779295953">
      <w:bodyDiv w:val="1"/>
      <w:marLeft w:val="0"/>
      <w:marRight w:val="0"/>
      <w:marTop w:val="0"/>
      <w:marBottom w:val="0"/>
      <w:divBdr>
        <w:top w:val="none" w:sz="0" w:space="0" w:color="auto"/>
        <w:left w:val="none" w:sz="0" w:space="0" w:color="auto"/>
        <w:bottom w:val="none" w:sz="0" w:space="0" w:color="auto"/>
        <w:right w:val="none" w:sz="0" w:space="0" w:color="auto"/>
      </w:divBdr>
    </w:div>
    <w:div w:id="826286431">
      <w:bodyDiv w:val="1"/>
      <w:marLeft w:val="0"/>
      <w:marRight w:val="0"/>
      <w:marTop w:val="0"/>
      <w:marBottom w:val="0"/>
      <w:divBdr>
        <w:top w:val="none" w:sz="0" w:space="0" w:color="auto"/>
        <w:left w:val="none" w:sz="0" w:space="0" w:color="auto"/>
        <w:bottom w:val="none" w:sz="0" w:space="0" w:color="auto"/>
        <w:right w:val="none" w:sz="0" w:space="0" w:color="auto"/>
      </w:divBdr>
    </w:div>
    <w:div w:id="877619732">
      <w:bodyDiv w:val="1"/>
      <w:marLeft w:val="0"/>
      <w:marRight w:val="0"/>
      <w:marTop w:val="0"/>
      <w:marBottom w:val="0"/>
      <w:divBdr>
        <w:top w:val="none" w:sz="0" w:space="0" w:color="auto"/>
        <w:left w:val="none" w:sz="0" w:space="0" w:color="auto"/>
        <w:bottom w:val="none" w:sz="0" w:space="0" w:color="auto"/>
        <w:right w:val="none" w:sz="0" w:space="0" w:color="auto"/>
      </w:divBdr>
      <w:divsChild>
        <w:div w:id="585382386">
          <w:marLeft w:val="547"/>
          <w:marRight w:val="0"/>
          <w:marTop w:val="154"/>
          <w:marBottom w:val="0"/>
          <w:divBdr>
            <w:top w:val="none" w:sz="0" w:space="0" w:color="auto"/>
            <w:left w:val="none" w:sz="0" w:space="0" w:color="auto"/>
            <w:bottom w:val="none" w:sz="0" w:space="0" w:color="auto"/>
            <w:right w:val="none" w:sz="0" w:space="0" w:color="auto"/>
          </w:divBdr>
        </w:div>
        <w:div w:id="589510319">
          <w:marLeft w:val="547"/>
          <w:marRight w:val="0"/>
          <w:marTop w:val="154"/>
          <w:marBottom w:val="0"/>
          <w:divBdr>
            <w:top w:val="none" w:sz="0" w:space="0" w:color="auto"/>
            <w:left w:val="none" w:sz="0" w:space="0" w:color="auto"/>
            <w:bottom w:val="none" w:sz="0" w:space="0" w:color="auto"/>
            <w:right w:val="none" w:sz="0" w:space="0" w:color="auto"/>
          </w:divBdr>
        </w:div>
        <w:div w:id="1852983935">
          <w:marLeft w:val="547"/>
          <w:marRight w:val="0"/>
          <w:marTop w:val="154"/>
          <w:marBottom w:val="0"/>
          <w:divBdr>
            <w:top w:val="none" w:sz="0" w:space="0" w:color="auto"/>
            <w:left w:val="none" w:sz="0" w:space="0" w:color="auto"/>
            <w:bottom w:val="none" w:sz="0" w:space="0" w:color="auto"/>
            <w:right w:val="none" w:sz="0" w:space="0" w:color="auto"/>
          </w:divBdr>
        </w:div>
        <w:div w:id="284431307">
          <w:marLeft w:val="547"/>
          <w:marRight w:val="0"/>
          <w:marTop w:val="154"/>
          <w:marBottom w:val="0"/>
          <w:divBdr>
            <w:top w:val="none" w:sz="0" w:space="0" w:color="auto"/>
            <w:left w:val="none" w:sz="0" w:space="0" w:color="auto"/>
            <w:bottom w:val="none" w:sz="0" w:space="0" w:color="auto"/>
            <w:right w:val="none" w:sz="0" w:space="0" w:color="auto"/>
          </w:divBdr>
        </w:div>
        <w:div w:id="1733039452">
          <w:marLeft w:val="547"/>
          <w:marRight w:val="0"/>
          <w:marTop w:val="154"/>
          <w:marBottom w:val="0"/>
          <w:divBdr>
            <w:top w:val="none" w:sz="0" w:space="0" w:color="auto"/>
            <w:left w:val="none" w:sz="0" w:space="0" w:color="auto"/>
            <w:bottom w:val="none" w:sz="0" w:space="0" w:color="auto"/>
            <w:right w:val="none" w:sz="0" w:space="0" w:color="auto"/>
          </w:divBdr>
        </w:div>
        <w:div w:id="1887253849">
          <w:marLeft w:val="547"/>
          <w:marRight w:val="0"/>
          <w:marTop w:val="154"/>
          <w:marBottom w:val="0"/>
          <w:divBdr>
            <w:top w:val="none" w:sz="0" w:space="0" w:color="auto"/>
            <w:left w:val="none" w:sz="0" w:space="0" w:color="auto"/>
            <w:bottom w:val="none" w:sz="0" w:space="0" w:color="auto"/>
            <w:right w:val="none" w:sz="0" w:space="0" w:color="auto"/>
          </w:divBdr>
        </w:div>
      </w:divsChild>
    </w:div>
    <w:div w:id="918708802">
      <w:bodyDiv w:val="1"/>
      <w:marLeft w:val="0"/>
      <w:marRight w:val="0"/>
      <w:marTop w:val="0"/>
      <w:marBottom w:val="0"/>
      <w:divBdr>
        <w:top w:val="none" w:sz="0" w:space="0" w:color="auto"/>
        <w:left w:val="none" w:sz="0" w:space="0" w:color="auto"/>
        <w:bottom w:val="none" w:sz="0" w:space="0" w:color="auto"/>
        <w:right w:val="none" w:sz="0" w:space="0" w:color="auto"/>
      </w:divBdr>
    </w:div>
    <w:div w:id="935481410">
      <w:bodyDiv w:val="1"/>
      <w:marLeft w:val="0"/>
      <w:marRight w:val="0"/>
      <w:marTop w:val="0"/>
      <w:marBottom w:val="0"/>
      <w:divBdr>
        <w:top w:val="none" w:sz="0" w:space="0" w:color="auto"/>
        <w:left w:val="none" w:sz="0" w:space="0" w:color="auto"/>
        <w:bottom w:val="none" w:sz="0" w:space="0" w:color="auto"/>
        <w:right w:val="none" w:sz="0" w:space="0" w:color="auto"/>
      </w:divBdr>
    </w:div>
    <w:div w:id="1040402496">
      <w:bodyDiv w:val="1"/>
      <w:marLeft w:val="0"/>
      <w:marRight w:val="0"/>
      <w:marTop w:val="0"/>
      <w:marBottom w:val="0"/>
      <w:divBdr>
        <w:top w:val="none" w:sz="0" w:space="0" w:color="auto"/>
        <w:left w:val="none" w:sz="0" w:space="0" w:color="auto"/>
        <w:bottom w:val="none" w:sz="0" w:space="0" w:color="auto"/>
        <w:right w:val="none" w:sz="0" w:space="0" w:color="auto"/>
      </w:divBdr>
    </w:div>
    <w:div w:id="1077901662">
      <w:bodyDiv w:val="1"/>
      <w:marLeft w:val="0"/>
      <w:marRight w:val="0"/>
      <w:marTop w:val="0"/>
      <w:marBottom w:val="0"/>
      <w:divBdr>
        <w:top w:val="none" w:sz="0" w:space="0" w:color="auto"/>
        <w:left w:val="none" w:sz="0" w:space="0" w:color="auto"/>
        <w:bottom w:val="none" w:sz="0" w:space="0" w:color="auto"/>
        <w:right w:val="none" w:sz="0" w:space="0" w:color="auto"/>
      </w:divBdr>
    </w:div>
    <w:div w:id="1088232573">
      <w:bodyDiv w:val="1"/>
      <w:marLeft w:val="0"/>
      <w:marRight w:val="0"/>
      <w:marTop w:val="0"/>
      <w:marBottom w:val="0"/>
      <w:divBdr>
        <w:top w:val="none" w:sz="0" w:space="0" w:color="auto"/>
        <w:left w:val="none" w:sz="0" w:space="0" w:color="auto"/>
        <w:bottom w:val="none" w:sz="0" w:space="0" w:color="auto"/>
        <w:right w:val="none" w:sz="0" w:space="0" w:color="auto"/>
      </w:divBdr>
    </w:div>
    <w:div w:id="1209100606">
      <w:bodyDiv w:val="1"/>
      <w:marLeft w:val="0"/>
      <w:marRight w:val="0"/>
      <w:marTop w:val="0"/>
      <w:marBottom w:val="0"/>
      <w:divBdr>
        <w:top w:val="none" w:sz="0" w:space="0" w:color="auto"/>
        <w:left w:val="none" w:sz="0" w:space="0" w:color="auto"/>
        <w:bottom w:val="none" w:sz="0" w:space="0" w:color="auto"/>
        <w:right w:val="none" w:sz="0" w:space="0" w:color="auto"/>
      </w:divBdr>
    </w:div>
    <w:div w:id="1215432830">
      <w:bodyDiv w:val="1"/>
      <w:marLeft w:val="0"/>
      <w:marRight w:val="0"/>
      <w:marTop w:val="0"/>
      <w:marBottom w:val="0"/>
      <w:divBdr>
        <w:top w:val="none" w:sz="0" w:space="0" w:color="auto"/>
        <w:left w:val="none" w:sz="0" w:space="0" w:color="auto"/>
        <w:bottom w:val="none" w:sz="0" w:space="0" w:color="auto"/>
        <w:right w:val="none" w:sz="0" w:space="0" w:color="auto"/>
      </w:divBdr>
    </w:div>
    <w:div w:id="1299527877">
      <w:bodyDiv w:val="1"/>
      <w:marLeft w:val="0"/>
      <w:marRight w:val="0"/>
      <w:marTop w:val="0"/>
      <w:marBottom w:val="0"/>
      <w:divBdr>
        <w:top w:val="none" w:sz="0" w:space="0" w:color="auto"/>
        <w:left w:val="none" w:sz="0" w:space="0" w:color="auto"/>
        <w:bottom w:val="none" w:sz="0" w:space="0" w:color="auto"/>
        <w:right w:val="none" w:sz="0" w:space="0" w:color="auto"/>
      </w:divBdr>
    </w:div>
    <w:div w:id="1400447333">
      <w:bodyDiv w:val="1"/>
      <w:marLeft w:val="0"/>
      <w:marRight w:val="0"/>
      <w:marTop w:val="0"/>
      <w:marBottom w:val="0"/>
      <w:divBdr>
        <w:top w:val="none" w:sz="0" w:space="0" w:color="auto"/>
        <w:left w:val="none" w:sz="0" w:space="0" w:color="auto"/>
        <w:bottom w:val="none" w:sz="0" w:space="0" w:color="auto"/>
        <w:right w:val="none" w:sz="0" w:space="0" w:color="auto"/>
      </w:divBdr>
    </w:div>
    <w:div w:id="1446005389">
      <w:bodyDiv w:val="1"/>
      <w:marLeft w:val="0"/>
      <w:marRight w:val="0"/>
      <w:marTop w:val="0"/>
      <w:marBottom w:val="0"/>
      <w:divBdr>
        <w:top w:val="none" w:sz="0" w:space="0" w:color="auto"/>
        <w:left w:val="none" w:sz="0" w:space="0" w:color="auto"/>
        <w:bottom w:val="none" w:sz="0" w:space="0" w:color="auto"/>
        <w:right w:val="none" w:sz="0" w:space="0" w:color="auto"/>
      </w:divBdr>
    </w:div>
    <w:div w:id="1456867693">
      <w:bodyDiv w:val="1"/>
      <w:marLeft w:val="0"/>
      <w:marRight w:val="0"/>
      <w:marTop w:val="0"/>
      <w:marBottom w:val="0"/>
      <w:divBdr>
        <w:top w:val="none" w:sz="0" w:space="0" w:color="auto"/>
        <w:left w:val="none" w:sz="0" w:space="0" w:color="auto"/>
        <w:bottom w:val="none" w:sz="0" w:space="0" w:color="auto"/>
        <w:right w:val="none" w:sz="0" w:space="0" w:color="auto"/>
      </w:divBdr>
    </w:div>
    <w:div w:id="1487162407">
      <w:bodyDiv w:val="1"/>
      <w:marLeft w:val="0"/>
      <w:marRight w:val="0"/>
      <w:marTop w:val="0"/>
      <w:marBottom w:val="0"/>
      <w:divBdr>
        <w:top w:val="none" w:sz="0" w:space="0" w:color="auto"/>
        <w:left w:val="none" w:sz="0" w:space="0" w:color="auto"/>
        <w:bottom w:val="none" w:sz="0" w:space="0" w:color="auto"/>
        <w:right w:val="none" w:sz="0" w:space="0" w:color="auto"/>
      </w:divBdr>
    </w:div>
    <w:div w:id="1498426446">
      <w:bodyDiv w:val="1"/>
      <w:marLeft w:val="0"/>
      <w:marRight w:val="0"/>
      <w:marTop w:val="0"/>
      <w:marBottom w:val="0"/>
      <w:divBdr>
        <w:top w:val="none" w:sz="0" w:space="0" w:color="auto"/>
        <w:left w:val="none" w:sz="0" w:space="0" w:color="auto"/>
        <w:bottom w:val="none" w:sz="0" w:space="0" w:color="auto"/>
        <w:right w:val="none" w:sz="0" w:space="0" w:color="auto"/>
      </w:divBdr>
    </w:div>
    <w:div w:id="1511986700">
      <w:bodyDiv w:val="1"/>
      <w:marLeft w:val="0"/>
      <w:marRight w:val="0"/>
      <w:marTop w:val="0"/>
      <w:marBottom w:val="0"/>
      <w:divBdr>
        <w:top w:val="none" w:sz="0" w:space="0" w:color="auto"/>
        <w:left w:val="none" w:sz="0" w:space="0" w:color="auto"/>
        <w:bottom w:val="none" w:sz="0" w:space="0" w:color="auto"/>
        <w:right w:val="none" w:sz="0" w:space="0" w:color="auto"/>
      </w:divBdr>
    </w:div>
    <w:div w:id="1527792021">
      <w:bodyDiv w:val="1"/>
      <w:marLeft w:val="0"/>
      <w:marRight w:val="0"/>
      <w:marTop w:val="0"/>
      <w:marBottom w:val="0"/>
      <w:divBdr>
        <w:top w:val="none" w:sz="0" w:space="0" w:color="auto"/>
        <w:left w:val="none" w:sz="0" w:space="0" w:color="auto"/>
        <w:bottom w:val="none" w:sz="0" w:space="0" w:color="auto"/>
        <w:right w:val="none" w:sz="0" w:space="0" w:color="auto"/>
      </w:divBdr>
    </w:div>
    <w:div w:id="1538618665">
      <w:bodyDiv w:val="1"/>
      <w:marLeft w:val="0"/>
      <w:marRight w:val="0"/>
      <w:marTop w:val="0"/>
      <w:marBottom w:val="0"/>
      <w:divBdr>
        <w:top w:val="none" w:sz="0" w:space="0" w:color="auto"/>
        <w:left w:val="none" w:sz="0" w:space="0" w:color="auto"/>
        <w:bottom w:val="none" w:sz="0" w:space="0" w:color="auto"/>
        <w:right w:val="none" w:sz="0" w:space="0" w:color="auto"/>
      </w:divBdr>
    </w:div>
    <w:div w:id="1595818189">
      <w:bodyDiv w:val="1"/>
      <w:marLeft w:val="0"/>
      <w:marRight w:val="0"/>
      <w:marTop w:val="0"/>
      <w:marBottom w:val="0"/>
      <w:divBdr>
        <w:top w:val="none" w:sz="0" w:space="0" w:color="auto"/>
        <w:left w:val="none" w:sz="0" w:space="0" w:color="auto"/>
        <w:bottom w:val="none" w:sz="0" w:space="0" w:color="auto"/>
        <w:right w:val="none" w:sz="0" w:space="0" w:color="auto"/>
      </w:divBdr>
    </w:div>
    <w:div w:id="1644504742">
      <w:bodyDiv w:val="1"/>
      <w:marLeft w:val="0"/>
      <w:marRight w:val="0"/>
      <w:marTop w:val="0"/>
      <w:marBottom w:val="0"/>
      <w:divBdr>
        <w:top w:val="none" w:sz="0" w:space="0" w:color="auto"/>
        <w:left w:val="none" w:sz="0" w:space="0" w:color="auto"/>
        <w:bottom w:val="none" w:sz="0" w:space="0" w:color="auto"/>
        <w:right w:val="none" w:sz="0" w:space="0" w:color="auto"/>
      </w:divBdr>
    </w:div>
    <w:div w:id="1676614415">
      <w:bodyDiv w:val="1"/>
      <w:marLeft w:val="0"/>
      <w:marRight w:val="0"/>
      <w:marTop w:val="0"/>
      <w:marBottom w:val="0"/>
      <w:divBdr>
        <w:top w:val="none" w:sz="0" w:space="0" w:color="auto"/>
        <w:left w:val="none" w:sz="0" w:space="0" w:color="auto"/>
        <w:bottom w:val="none" w:sz="0" w:space="0" w:color="auto"/>
        <w:right w:val="none" w:sz="0" w:space="0" w:color="auto"/>
      </w:divBdr>
    </w:div>
    <w:div w:id="1750467835">
      <w:bodyDiv w:val="1"/>
      <w:marLeft w:val="0"/>
      <w:marRight w:val="0"/>
      <w:marTop w:val="0"/>
      <w:marBottom w:val="0"/>
      <w:divBdr>
        <w:top w:val="none" w:sz="0" w:space="0" w:color="auto"/>
        <w:left w:val="none" w:sz="0" w:space="0" w:color="auto"/>
        <w:bottom w:val="none" w:sz="0" w:space="0" w:color="auto"/>
        <w:right w:val="none" w:sz="0" w:space="0" w:color="auto"/>
      </w:divBdr>
    </w:div>
    <w:div w:id="1761876086">
      <w:bodyDiv w:val="1"/>
      <w:marLeft w:val="0"/>
      <w:marRight w:val="0"/>
      <w:marTop w:val="0"/>
      <w:marBottom w:val="0"/>
      <w:divBdr>
        <w:top w:val="none" w:sz="0" w:space="0" w:color="auto"/>
        <w:left w:val="none" w:sz="0" w:space="0" w:color="auto"/>
        <w:bottom w:val="none" w:sz="0" w:space="0" w:color="auto"/>
        <w:right w:val="none" w:sz="0" w:space="0" w:color="auto"/>
      </w:divBdr>
    </w:div>
    <w:div w:id="1780297127">
      <w:bodyDiv w:val="1"/>
      <w:marLeft w:val="0"/>
      <w:marRight w:val="0"/>
      <w:marTop w:val="0"/>
      <w:marBottom w:val="0"/>
      <w:divBdr>
        <w:top w:val="none" w:sz="0" w:space="0" w:color="auto"/>
        <w:left w:val="none" w:sz="0" w:space="0" w:color="auto"/>
        <w:bottom w:val="none" w:sz="0" w:space="0" w:color="auto"/>
        <w:right w:val="none" w:sz="0" w:space="0" w:color="auto"/>
      </w:divBdr>
    </w:div>
    <w:div w:id="1799446448">
      <w:bodyDiv w:val="1"/>
      <w:marLeft w:val="0"/>
      <w:marRight w:val="0"/>
      <w:marTop w:val="0"/>
      <w:marBottom w:val="0"/>
      <w:divBdr>
        <w:top w:val="none" w:sz="0" w:space="0" w:color="auto"/>
        <w:left w:val="none" w:sz="0" w:space="0" w:color="auto"/>
        <w:bottom w:val="none" w:sz="0" w:space="0" w:color="auto"/>
        <w:right w:val="none" w:sz="0" w:space="0" w:color="auto"/>
      </w:divBdr>
    </w:div>
    <w:div w:id="1841697380">
      <w:bodyDiv w:val="1"/>
      <w:marLeft w:val="0"/>
      <w:marRight w:val="0"/>
      <w:marTop w:val="0"/>
      <w:marBottom w:val="0"/>
      <w:divBdr>
        <w:top w:val="none" w:sz="0" w:space="0" w:color="auto"/>
        <w:left w:val="none" w:sz="0" w:space="0" w:color="auto"/>
        <w:bottom w:val="none" w:sz="0" w:space="0" w:color="auto"/>
        <w:right w:val="none" w:sz="0" w:space="0" w:color="auto"/>
      </w:divBdr>
    </w:div>
    <w:div w:id="1856261125">
      <w:bodyDiv w:val="1"/>
      <w:marLeft w:val="0"/>
      <w:marRight w:val="0"/>
      <w:marTop w:val="0"/>
      <w:marBottom w:val="0"/>
      <w:divBdr>
        <w:top w:val="none" w:sz="0" w:space="0" w:color="auto"/>
        <w:left w:val="none" w:sz="0" w:space="0" w:color="auto"/>
        <w:bottom w:val="none" w:sz="0" w:space="0" w:color="auto"/>
        <w:right w:val="none" w:sz="0" w:space="0" w:color="auto"/>
      </w:divBdr>
    </w:div>
    <w:div w:id="1913540028">
      <w:bodyDiv w:val="1"/>
      <w:marLeft w:val="0"/>
      <w:marRight w:val="0"/>
      <w:marTop w:val="0"/>
      <w:marBottom w:val="0"/>
      <w:divBdr>
        <w:top w:val="none" w:sz="0" w:space="0" w:color="auto"/>
        <w:left w:val="none" w:sz="0" w:space="0" w:color="auto"/>
        <w:bottom w:val="none" w:sz="0" w:space="0" w:color="auto"/>
        <w:right w:val="none" w:sz="0" w:space="0" w:color="auto"/>
      </w:divBdr>
    </w:div>
    <w:div w:id="1957715415">
      <w:bodyDiv w:val="1"/>
      <w:marLeft w:val="0"/>
      <w:marRight w:val="0"/>
      <w:marTop w:val="0"/>
      <w:marBottom w:val="0"/>
      <w:divBdr>
        <w:top w:val="none" w:sz="0" w:space="0" w:color="auto"/>
        <w:left w:val="none" w:sz="0" w:space="0" w:color="auto"/>
        <w:bottom w:val="none" w:sz="0" w:space="0" w:color="auto"/>
        <w:right w:val="none" w:sz="0" w:space="0" w:color="auto"/>
      </w:divBdr>
    </w:div>
    <w:div w:id="1957953590">
      <w:bodyDiv w:val="1"/>
      <w:marLeft w:val="0"/>
      <w:marRight w:val="0"/>
      <w:marTop w:val="0"/>
      <w:marBottom w:val="0"/>
      <w:divBdr>
        <w:top w:val="none" w:sz="0" w:space="0" w:color="auto"/>
        <w:left w:val="none" w:sz="0" w:space="0" w:color="auto"/>
        <w:bottom w:val="none" w:sz="0" w:space="0" w:color="auto"/>
        <w:right w:val="none" w:sz="0" w:space="0" w:color="auto"/>
      </w:divBdr>
    </w:div>
    <w:div w:id="2006779451">
      <w:bodyDiv w:val="1"/>
      <w:marLeft w:val="0"/>
      <w:marRight w:val="0"/>
      <w:marTop w:val="0"/>
      <w:marBottom w:val="0"/>
      <w:divBdr>
        <w:top w:val="none" w:sz="0" w:space="0" w:color="auto"/>
        <w:left w:val="none" w:sz="0" w:space="0" w:color="auto"/>
        <w:bottom w:val="none" w:sz="0" w:space="0" w:color="auto"/>
        <w:right w:val="none" w:sz="0" w:space="0" w:color="auto"/>
      </w:divBdr>
    </w:div>
    <w:div w:id="2068070522">
      <w:bodyDiv w:val="1"/>
      <w:marLeft w:val="0"/>
      <w:marRight w:val="0"/>
      <w:marTop w:val="0"/>
      <w:marBottom w:val="0"/>
      <w:divBdr>
        <w:top w:val="none" w:sz="0" w:space="0" w:color="auto"/>
        <w:left w:val="none" w:sz="0" w:space="0" w:color="auto"/>
        <w:bottom w:val="none" w:sz="0" w:space="0" w:color="auto"/>
        <w:right w:val="none" w:sz="0" w:space="0" w:color="auto"/>
      </w:divBdr>
    </w:div>
    <w:div w:id="2087922328">
      <w:bodyDiv w:val="1"/>
      <w:marLeft w:val="0"/>
      <w:marRight w:val="0"/>
      <w:marTop w:val="0"/>
      <w:marBottom w:val="0"/>
      <w:divBdr>
        <w:top w:val="none" w:sz="0" w:space="0" w:color="auto"/>
        <w:left w:val="none" w:sz="0" w:space="0" w:color="auto"/>
        <w:bottom w:val="none" w:sz="0" w:space="0" w:color="auto"/>
        <w:right w:val="none" w:sz="0" w:space="0" w:color="auto"/>
      </w:divBdr>
    </w:div>
    <w:div w:id="2094426457">
      <w:bodyDiv w:val="1"/>
      <w:marLeft w:val="0"/>
      <w:marRight w:val="0"/>
      <w:marTop w:val="0"/>
      <w:marBottom w:val="0"/>
      <w:divBdr>
        <w:top w:val="none" w:sz="0" w:space="0" w:color="auto"/>
        <w:left w:val="none" w:sz="0" w:space="0" w:color="auto"/>
        <w:bottom w:val="none" w:sz="0" w:space="0" w:color="auto"/>
        <w:right w:val="none" w:sz="0" w:space="0" w:color="auto"/>
      </w:divBdr>
    </w:div>
    <w:div w:id="2131582711">
      <w:bodyDiv w:val="1"/>
      <w:marLeft w:val="0"/>
      <w:marRight w:val="0"/>
      <w:marTop w:val="0"/>
      <w:marBottom w:val="0"/>
      <w:divBdr>
        <w:top w:val="none" w:sz="0" w:space="0" w:color="auto"/>
        <w:left w:val="none" w:sz="0" w:space="0" w:color="auto"/>
        <w:bottom w:val="none" w:sz="0" w:space="0" w:color="auto"/>
        <w:right w:val="none" w:sz="0" w:space="0" w:color="auto"/>
      </w:divBdr>
    </w:div>
    <w:div w:id="2133013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 TargetMode="External"/><Relationship Id="rId3" Type="http://schemas.openxmlformats.org/officeDocument/2006/relationships/settings" Target="settings.xml"/><Relationship Id="rId7" Type="http://schemas.openxmlformats.org/officeDocument/2006/relationships/hyperlink" Target="https://www.scribbr.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translate.google.com/?sl=pl&amp;tl=en&amp;op=translate-" TargetMode="External"/><Relationship Id="rId11" Type="http://schemas.openxmlformats.org/officeDocument/2006/relationships/theme" Target="theme/theme1.xml"/><Relationship Id="rId5" Type="http://schemas.openxmlformats.org/officeDocument/2006/relationships/hyperlink" Target="https://app.grammarly.com"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80/14616730500365928"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Pakiet 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Pakiet 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1690</TotalTime>
  <Pages>15</Pages>
  <Words>2582</Words>
  <Characters>14723</Characters>
  <Application>Microsoft Office Word</Application>
  <DocSecurity>0</DocSecurity>
  <Lines>122</Lines>
  <Paragraphs>34</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17271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Anna Bolek</dc:creator>
  <cp:lastModifiedBy>Anna Bolek</cp:lastModifiedBy>
  <cp:revision>20</cp:revision>
  <cp:lastPrinted>2026-01-17T16:27:00Z</cp:lastPrinted>
  <dcterms:created xsi:type="dcterms:W3CDTF">2026-01-16T08:22:00Z</dcterms:created>
  <dcterms:modified xsi:type="dcterms:W3CDTF">2026-01-17T17:52:00Z</dcterms:modified>
</cp:coreProperties>
</file>