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eastAsiaTheme="minorHAnsi"/>
          <w:color w:val="156082" w:themeColor="accent1"/>
          <w:kern w:val="2"/>
          <w:sz w:val="24"/>
          <w:szCs w:val="24"/>
          <w:lang w:val="en-GB"/>
          <w14:ligatures w14:val="standardContextual"/>
        </w:rPr>
        <w:id w:val="-1461878402"/>
        <w:docPartObj>
          <w:docPartGallery w:val="Cover Pages"/>
          <w:docPartUnique/>
        </w:docPartObj>
      </w:sdtPr>
      <w:sdtEndPr>
        <w:rPr>
          <w:b/>
          <w:bCs/>
          <w:color w:val="auto"/>
        </w:rPr>
      </w:sdtEndPr>
      <w:sdtContent>
        <w:p w14:paraId="1D53CF3F" w14:textId="1290B4A6" w:rsidR="006C3773" w:rsidRDefault="006C3773" w:rsidP="009E6539">
          <w:pPr>
            <w:pStyle w:val="NoSpacing"/>
            <w:spacing w:before="1540" w:after="240"/>
            <w:jc w:val="center"/>
            <w:rPr>
              <w:color w:val="156082" w:themeColor="accent1"/>
            </w:rPr>
          </w:pPr>
          <w:r>
            <w:rPr>
              <w:noProof/>
              <w:color w:val="156082" w:themeColor="accent1"/>
            </w:rPr>
            <w:drawing>
              <wp:inline distT="0" distB="0" distL="0" distR="0" wp14:anchorId="4E182BEB" wp14:editId="0EA417AA">
                <wp:extent cx="1416701" cy="782320"/>
                <wp:effectExtent l="0" t="0" r="0" b="0"/>
                <wp:docPr id="143"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752" cy="782900"/>
                        </a:xfrm>
                        <a:prstGeom prst="rect">
                          <a:avLst/>
                        </a:prstGeom>
                        <a:noFill/>
                        <a:ln>
                          <a:noFill/>
                        </a:ln>
                      </pic:spPr>
                    </pic:pic>
                  </a:graphicData>
                </a:graphic>
              </wp:inline>
            </w:drawing>
          </w:r>
        </w:p>
        <w:sdt>
          <w:sdtPr>
            <w:rPr>
              <w:rFonts w:asciiTheme="majorHAnsi" w:eastAsiaTheme="majorEastAsia" w:hAnsiTheme="majorHAnsi" w:cstheme="majorBidi"/>
              <w:caps/>
              <w:color w:val="156082" w:themeColor="accent1"/>
              <w:sz w:val="40"/>
              <w:szCs w:val="40"/>
            </w:rPr>
            <w:alias w:val="Title"/>
            <w:tag w:val=""/>
            <w:id w:val="1735040861"/>
            <w:placeholder>
              <w:docPart w:val="1E470A9A00C74422AA78097509518111"/>
            </w:placeholder>
            <w:dataBinding w:prefixMappings="xmlns:ns0='http://purl.org/dc/elements/1.1/' xmlns:ns1='http://schemas.openxmlformats.org/package/2006/metadata/core-properties' " w:xpath="/ns1:coreProperties[1]/ns0:title[1]" w:storeItemID="{6C3C8BC8-F283-45AE-878A-BAB7291924A1}"/>
            <w:text/>
          </w:sdtPr>
          <w:sdtContent>
            <w:p w14:paraId="33426A65" w14:textId="0506BDC8" w:rsidR="006C3773" w:rsidRPr="009E6539" w:rsidRDefault="009E6539">
              <w:pPr>
                <w:pStyle w:val="NoSpacing"/>
                <w:pBdr>
                  <w:top w:val="single" w:sz="6" w:space="6" w:color="156082" w:themeColor="accent1"/>
                  <w:bottom w:val="single" w:sz="6" w:space="6" w:color="156082" w:themeColor="accent1"/>
                </w:pBdr>
                <w:spacing w:after="240"/>
                <w:jc w:val="center"/>
                <w:rPr>
                  <w:rFonts w:asciiTheme="majorHAnsi" w:eastAsiaTheme="majorEastAsia" w:hAnsiTheme="majorHAnsi" w:cstheme="majorBidi"/>
                  <w:caps/>
                  <w:color w:val="156082" w:themeColor="accent1"/>
                  <w:sz w:val="40"/>
                  <w:szCs w:val="40"/>
                </w:rPr>
              </w:pPr>
              <w:r w:rsidRPr="009E6539">
                <w:rPr>
                  <w:rFonts w:asciiTheme="majorHAnsi" w:eastAsiaTheme="majorEastAsia" w:hAnsiTheme="majorHAnsi" w:cstheme="majorBidi"/>
                  <w:caps/>
                  <w:color w:val="156082" w:themeColor="accent1"/>
                  <w:sz w:val="40"/>
                  <w:szCs w:val="40"/>
                </w:rPr>
                <w:t>Network Operating Systems and Services (ACCA5023_LON)</w:t>
              </w:r>
            </w:p>
          </w:sdtContent>
        </w:sdt>
        <w:sdt>
          <w:sdtPr>
            <w:rPr>
              <w:color w:val="156082" w:themeColor="accent1"/>
              <w:sz w:val="28"/>
              <w:szCs w:val="28"/>
            </w:rPr>
            <w:alias w:val="Subtitle"/>
            <w:tag w:val=""/>
            <w:id w:val="328029620"/>
            <w:placeholder>
              <w:docPart w:val="E3664FCE54DA49429B262A85CCF30CB4"/>
            </w:placeholder>
            <w:dataBinding w:prefixMappings="xmlns:ns0='http://purl.org/dc/elements/1.1/' xmlns:ns1='http://schemas.openxmlformats.org/package/2006/metadata/core-properties' " w:xpath="/ns1:coreProperties[1]/ns0:subject[1]" w:storeItemID="{6C3C8BC8-F283-45AE-878A-BAB7291924A1}"/>
            <w:text/>
          </w:sdtPr>
          <w:sdtContent>
            <w:p w14:paraId="15F87B9C" w14:textId="5E71270C" w:rsidR="006C3773" w:rsidRDefault="009E6539">
              <w:pPr>
                <w:pStyle w:val="NoSpacing"/>
                <w:jc w:val="center"/>
                <w:rPr>
                  <w:color w:val="156082" w:themeColor="accent1"/>
                  <w:sz w:val="28"/>
                  <w:szCs w:val="28"/>
                </w:rPr>
              </w:pPr>
              <w:r>
                <w:rPr>
                  <w:color w:val="156082" w:themeColor="accent1"/>
                  <w:sz w:val="28"/>
                  <w:szCs w:val="28"/>
                </w:rPr>
                <w:t>Darina Tsoneva 2324106</w:t>
              </w:r>
            </w:p>
          </w:sdtContent>
        </w:sdt>
        <w:p w14:paraId="78AADE1E" w14:textId="7164B48E" w:rsidR="006C3773" w:rsidRDefault="006C3773">
          <w:pPr>
            <w:pStyle w:val="NoSpacing"/>
            <w:spacing w:before="480"/>
            <w:jc w:val="center"/>
            <w:rPr>
              <w:color w:val="156082" w:themeColor="accent1"/>
            </w:rPr>
          </w:pPr>
          <w:r>
            <w:rPr>
              <w:noProof/>
              <w:color w:val="156082" w:themeColor="accent1"/>
            </w:rPr>
            <w:drawing>
              <wp:inline distT="0" distB="0" distL="0" distR="0" wp14:anchorId="1AFD3DE9" wp14:editId="6A8A7D56">
                <wp:extent cx="758952" cy="478932"/>
                <wp:effectExtent l="0" t="0" r="3175" b="0"/>
                <wp:docPr id="144" name="Picture 1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49C82654" w14:textId="3F6FA9B1" w:rsidR="009E6539" w:rsidRDefault="009E6539" w:rsidP="009E6539">
          <w:pPr>
            <w:pStyle w:val="NormalWeb"/>
            <w:jc w:val="center"/>
          </w:pPr>
          <w:r>
            <w:rPr>
              <w:noProof/>
              <w:color w:val="156082" w:themeColor="accent1"/>
            </w:rPr>
            <mc:AlternateContent>
              <mc:Choice Requires="wps">
                <w:drawing>
                  <wp:anchor distT="0" distB="0" distL="114300" distR="114300" simplePos="0" relativeHeight="251659264" behindDoc="0" locked="0" layoutInCell="1" allowOverlap="1" wp14:anchorId="5DA14414" wp14:editId="728B95E2">
                    <wp:simplePos x="0" y="0"/>
                    <wp:positionH relativeFrom="margin">
                      <wp:align>right</wp:align>
                    </wp:positionH>
                    <wp:positionV relativeFrom="page">
                      <wp:posOffset>9353550</wp:posOffset>
                    </wp:positionV>
                    <wp:extent cx="6553200" cy="425450"/>
                    <wp:effectExtent l="0" t="0" r="2540" b="12700"/>
                    <wp:wrapNone/>
                    <wp:docPr id="142" name="Text Box 146"/>
                    <wp:cNvGraphicFramePr/>
                    <a:graphic xmlns:a="http://schemas.openxmlformats.org/drawingml/2006/main">
                      <a:graphicData uri="http://schemas.microsoft.com/office/word/2010/wordprocessingShape">
                        <wps:wsp>
                          <wps:cNvSpPr txBox="1"/>
                          <wps:spPr>
                            <a:xfrm>
                              <a:off x="0" y="0"/>
                              <a:ext cx="6553200" cy="4254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156082"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6-03-12T00:00:00Z">
                                    <w:dateFormat w:val="MMMM d, yyyy"/>
                                    <w:lid w:val="en-US"/>
                                    <w:storeMappedDataAs w:val="dateTime"/>
                                    <w:calendar w:val="gregorian"/>
                                  </w:date>
                                </w:sdtPr>
                                <w:sdtContent>
                                  <w:p w14:paraId="6192EDB8" w14:textId="05C7AD44" w:rsidR="006C3773" w:rsidRDefault="009E6539">
                                    <w:pPr>
                                      <w:pStyle w:val="NoSpacing"/>
                                      <w:spacing w:after="40"/>
                                      <w:jc w:val="center"/>
                                      <w:rPr>
                                        <w:caps/>
                                        <w:color w:val="156082" w:themeColor="accent1"/>
                                        <w:sz w:val="28"/>
                                        <w:szCs w:val="28"/>
                                      </w:rPr>
                                    </w:pPr>
                                    <w:r>
                                      <w:rPr>
                                        <w:caps/>
                                        <w:color w:val="156082" w:themeColor="accent1"/>
                                        <w:sz w:val="28"/>
                                        <w:szCs w:val="28"/>
                                      </w:rPr>
                                      <w:t>March 12, 2026</w:t>
                                    </w:r>
                                  </w:p>
                                </w:sdtContent>
                              </w:sdt>
                              <w:p w14:paraId="5CB69138" w14:textId="35EB8C40" w:rsidR="006C3773" w:rsidRDefault="00000000">
                                <w:pPr>
                                  <w:pStyle w:val="NoSpacing"/>
                                  <w:jc w:val="center"/>
                                  <w:rPr>
                                    <w:color w:val="156082" w:themeColor="accent1"/>
                                  </w:rPr>
                                </w:pPr>
                                <w:sdt>
                                  <w:sdtPr>
                                    <w:rPr>
                                      <w:caps/>
                                      <w:color w:val="156082"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sidR="009E6539" w:rsidRPr="009E6539">
                                      <w:rPr>
                                        <w:caps/>
                                        <w:color w:val="156082" w:themeColor="accent1"/>
                                      </w:rPr>
                                      <w:t>University of Wales Trinity Saint David</w:t>
                                    </w:r>
                                  </w:sdtContent>
                                </w:sdt>
                              </w:p>
                              <w:p w14:paraId="62EE0854" w14:textId="4AB43D8D" w:rsidR="006C3773" w:rsidRDefault="00000000">
                                <w:pPr>
                                  <w:pStyle w:val="NoSpacing"/>
                                  <w:jc w:val="center"/>
                                  <w:rPr>
                                    <w:color w:val="156082" w:themeColor="accent1"/>
                                  </w:rPr>
                                </w:pPr>
                                <w:sdt>
                                  <w:sdtPr>
                                    <w:rPr>
                                      <w:color w:val="156082" w:themeColor="accent1"/>
                                    </w:rPr>
                                    <w:alias w:val="Address"/>
                                    <w:tag w:val=""/>
                                    <w:id w:val="-726379553"/>
                                    <w:dataBinding w:prefixMappings="xmlns:ns0='http://schemas.microsoft.com/office/2006/coverPageProps' " w:xpath="/ns0:CoverPageProperties[1]/ns0:CompanyAddress[1]" w:storeItemID="{55AF091B-3C7A-41E3-B477-F2FDAA23CFDA}"/>
                                    <w:text/>
                                  </w:sdtPr>
                                  <w:sdtContent>
                                    <w:r w:rsidR="009E6539">
                                      <w:rPr>
                                        <w:color w:val="156082" w:themeColor="accent1"/>
                                      </w:rPr>
                                      <w:t>2324106</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margin">
                      <wp14:pctWidth>100000</wp14:pctWidth>
                    </wp14:sizeRelH>
                    <wp14:sizeRelV relativeFrom="margin">
                      <wp14:pctHeight>0</wp14:pctHeight>
                    </wp14:sizeRelV>
                  </wp:anchor>
                </w:drawing>
              </mc:Choice>
              <mc:Fallback>
                <w:pict>
                  <v:shapetype w14:anchorId="5DA14414" id="_x0000_t202" coordsize="21600,21600" o:spt="202" path="m,l,21600r21600,l21600,xe">
                    <v:stroke joinstyle="miter"/>
                    <v:path gradientshapeok="t" o:connecttype="rect"/>
                  </v:shapetype>
                  <v:shape id="Text Box 146" o:spid="_x0000_s1026" type="#_x0000_t202" style="position:absolute;left:0;text-align:left;margin-left:464.8pt;margin-top:736.5pt;width:516pt;height:33.5pt;z-index:251659264;visibility:visible;mso-wrap-style:square;mso-width-percent:1000;mso-height-percent:0;mso-wrap-distance-left:9pt;mso-wrap-distance-top:0;mso-wrap-distance-right:9pt;mso-wrap-distance-bottom:0;mso-position-horizontal:right;mso-position-horizontal-relative:margin;mso-position-vertical:absolute;mso-position-vertical-relative:page;mso-width-percent:1000;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" filled="f" stroked="f" strokeweight=".5pt">
                    <v:textbox inset="0,0,0,0">
                      <w:txbxContent>
                        <w:sdt>
                          <w:sdtPr>
                            <w:rPr>
                              <w:caps/>
                              <w:color w:val="156082"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6-03-12T00:00:00Z">
                              <w:dateFormat w:val="MMMM d, yyyy"/>
                              <w:lid w:val="en-US"/>
                              <w:storeMappedDataAs w:val="dateTime"/>
                              <w:calendar w:val="gregorian"/>
                            </w:date>
                          </w:sdtPr>
                          <w:sdtContent>
                            <w:p w14:paraId="6192EDB8" w14:textId="05C7AD44" w:rsidR="006C3773" w:rsidRDefault="009E6539">
                              <w:pPr>
                                <w:pStyle w:val="NoSpacing"/>
                                <w:spacing w:after="40"/>
                                <w:jc w:val="center"/>
                                <w:rPr>
                                  <w:caps/>
                                  <w:color w:val="156082" w:themeColor="accent1"/>
                                  <w:sz w:val="28"/>
                                  <w:szCs w:val="28"/>
                                </w:rPr>
                              </w:pPr>
                              <w:r>
                                <w:rPr>
                                  <w:caps/>
                                  <w:color w:val="156082" w:themeColor="accent1"/>
                                  <w:sz w:val="28"/>
                                  <w:szCs w:val="28"/>
                                </w:rPr>
                                <w:t>March 12, 2026</w:t>
                              </w:r>
                            </w:p>
                          </w:sdtContent>
                        </w:sdt>
                        <w:p w14:paraId="5CB69138" w14:textId="35EB8C40" w:rsidR="006C3773" w:rsidRDefault="00000000">
                          <w:pPr>
                            <w:pStyle w:val="NoSpacing"/>
                            <w:jc w:val="center"/>
                            <w:rPr>
                              <w:color w:val="156082" w:themeColor="accent1"/>
                            </w:rPr>
                          </w:pPr>
                          <w:sdt>
                            <w:sdtPr>
                              <w:rPr>
                                <w:caps/>
                                <w:color w:val="156082"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sidR="009E6539" w:rsidRPr="009E6539">
                                <w:rPr>
                                  <w:caps/>
                                  <w:color w:val="156082" w:themeColor="accent1"/>
                                </w:rPr>
                                <w:t>University of Wales Trinity Saint David</w:t>
                              </w:r>
                            </w:sdtContent>
                          </w:sdt>
                        </w:p>
                        <w:p w14:paraId="62EE0854" w14:textId="4AB43D8D" w:rsidR="006C3773" w:rsidRDefault="00000000">
                          <w:pPr>
                            <w:pStyle w:val="NoSpacing"/>
                            <w:jc w:val="center"/>
                            <w:rPr>
                              <w:color w:val="156082" w:themeColor="accent1"/>
                            </w:rPr>
                          </w:pPr>
                          <w:sdt>
                            <w:sdtPr>
                              <w:rPr>
                                <w:color w:val="156082" w:themeColor="accent1"/>
                              </w:rPr>
                              <w:alias w:val="Address"/>
                              <w:tag w:val=""/>
                              <w:id w:val="-726379553"/>
                              <w:dataBinding w:prefixMappings="xmlns:ns0='http://schemas.microsoft.com/office/2006/coverPageProps' " w:xpath="/ns0:CoverPageProperties[1]/ns0:CompanyAddress[1]" w:storeItemID="{55AF091B-3C7A-41E3-B477-F2FDAA23CFDA}"/>
                              <w:text/>
                            </w:sdtPr>
                            <w:sdtContent>
                              <w:r w:rsidR="009E6539">
                                <w:rPr>
                                  <w:color w:val="156082" w:themeColor="accent1"/>
                                </w:rPr>
                                <w:t>2324106</w:t>
                              </w:r>
                            </w:sdtContent>
                          </w:sdt>
                        </w:p>
                      </w:txbxContent>
                    </v:textbox>
                    <w10:wrap anchorx="margin" anchory="page"/>
                  </v:shape>
                </w:pict>
              </mc:Fallback>
            </mc:AlternateContent>
          </w:r>
          <w:r>
            <w:rPr>
              <w:noProof/>
            </w:rPr>
            <w:drawing>
              <wp:inline distT="0" distB="0" distL="0" distR="0" wp14:anchorId="23984A72" wp14:editId="3A62DB56">
                <wp:extent cx="4375150" cy="4343400"/>
                <wp:effectExtent l="0" t="0" r="6350" b="0"/>
                <wp:docPr id="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375150" cy="4343400"/>
                        </a:xfrm>
                        <a:prstGeom prst="rect">
                          <a:avLst/>
                        </a:prstGeom>
                        <a:noFill/>
                        <a:ln>
                          <a:noFill/>
                        </a:ln>
                      </pic:spPr>
                    </pic:pic>
                  </a:graphicData>
                </a:graphic>
              </wp:inline>
            </w:drawing>
          </w:r>
          <w:r w:rsidR="006C3773">
            <w:rPr>
              <w:b/>
              <w:bCs/>
            </w:rPr>
            <w:br w:type="page"/>
          </w:r>
        </w:p>
        <w:p w14:paraId="3C5CA5CF" w14:textId="1E733E35" w:rsidR="006C3773" w:rsidRDefault="00000000">
          <w:pPr>
            <w:rPr>
              <w:b/>
              <w:bCs/>
            </w:rPr>
          </w:pPr>
        </w:p>
      </w:sdtContent>
    </w:sdt>
    <w:sdt>
      <w:sdtPr>
        <w:rPr>
          <w:rFonts w:asciiTheme="minorHAnsi" w:eastAsiaTheme="minorHAnsi" w:hAnsiTheme="minorHAnsi" w:cstheme="minorBidi"/>
          <w:color w:val="auto"/>
          <w:kern w:val="2"/>
          <w:sz w:val="24"/>
          <w:szCs w:val="24"/>
          <w:lang w:val="en-GB"/>
          <w14:ligatures w14:val="standardContextual"/>
        </w:rPr>
        <w:id w:val="-1667010871"/>
        <w:docPartObj>
          <w:docPartGallery w:val="Table of Contents"/>
          <w:docPartUnique/>
        </w:docPartObj>
      </w:sdtPr>
      <w:sdtEndPr>
        <w:rPr>
          <w:b/>
          <w:bCs/>
          <w:noProof/>
        </w:rPr>
      </w:sdtEndPr>
      <w:sdtContent>
        <w:p w14:paraId="1DC3867A" w14:textId="695072D3" w:rsidR="0076751A" w:rsidRDefault="0076751A">
          <w:pPr>
            <w:pStyle w:val="TOCHeading"/>
          </w:pPr>
          <w:r>
            <w:t>Contents</w:t>
          </w:r>
        </w:p>
        <w:p w14:paraId="199E7A4F" w14:textId="08AD49DD" w:rsidR="0076751A" w:rsidRDefault="0076751A">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224640099" w:history="1">
            <w:r w:rsidRPr="00C86CB5">
              <w:rPr>
                <w:rStyle w:val="Hyperlink"/>
                <w:noProof/>
              </w:rPr>
              <w:t>Introduction</w:t>
            </w:r>
            <w:r>
              <w:rPr>
                <w:noProof/>
                <w:webHidden/>
              </w:rPr>
              <w:tab/>
            </w:r>
            <w:r>
              <w:rPr>
                <w:noProof/>
                <w:webHidden/>
              </w:rPr>
              <w:fldChar w:fldCharType="begin"/>
            </w:r>
            <w:r>
              <w:rPr>
                <w:noProof/>
                <w:webHidden/>
              </w:rPr>
              <w:instrText xml:space="preserve"> PAGEREF _Toc224640099 \h </w:instrText>
            </w:r>
            <w:r>
              <w:rPr>
                <w:noProof/>
                <w:webHidden/>
              </w:rPr>
            </w:r>
            <w:r>
              <w:rPr>
                <w:noProof/>
                <w:webHidden/>
              </w:rPr>
              <w:fldChar w:fldCharType="separate"/>
            </w:r>
            <w:r>
              <w:rPr>
                <w:noProof/>
                <w:webHidden/>
              </w:rPr>
              <w:t>1</w:t>
            </w:r>
            <w:r>
              <w:rPr>
                <w:noProof/>
                <w:webHidden/>
              </w:rPr>
              <w:fldChar w:fldCharType="end"/>
            </w:r>
          </w:hyperlink>
        </w:p>
        <w:p w14:paraId="6FC6F726" w14:textId="7F7D34DA" w:rsidR="0076751A" w:rsidRDefault="0076751A">
          <w:pPr>
            <w:pStyle w:val="TOC1"/>
            <w:tabs>
              <w:tab w:val="right" w:leader="dot" w:pos="9016"/>
            </w:tabs>
            <w:rPr>
              <w:rFonts w:eastAsiaTheme="minorEastAsia"/>
              <w:noProof/>
              <w:lang w:eastAsia="en-GB"/>
            </w:rPr>
          </w:pPr>
          <w:hyperlink w:anchor="_Toc224640100" w:history="1">
            <w:r w:rsidRPr="00C86CB5">
              <w:rPr>
                <w:rStyle w:val="Hyperlink"/>
                <w:noProof/>
              </w:rPr>
              <w:t>Task 1 Research</w:t>
            </w:r>
            <w:r>
              <w:rPr>
                <w:noProof/>
                <w:webHidden/>
              </w:rPr>
              <w:tab/>
            </w:r>
            <w:r>
              <w:rPr>
                <w:noProof/>
                <w:webHidden/>
              </w:rPr>
              <w:fldChar w:fldCharType="begin"/>
            </w:r>
            <w:r>
              <w:rPr>
                <w:noProof/>
                <w:webHidden/>
              </w:rPr>
              <w:instrText xml:space="preserve"> PAGEREF _Toc224640100 \h </w:instrText>
            </w:r>
            <w:r>
              <w:rPr>
                <w:noProof/>
                <w:webHidden/>
              </w:rPr>
            </w:r>
            <w:r>
              <w:rPr>
                <w:noProof/>
                <w:webHidden/>
              </w:rPr>
              <w:fldChar w:fldCharType="separate"/>
            </w:r>
            <w:r>
              <w:rPr>
                <w:noProof/>
                <w:webHidden/>
              </w:rPr>
              <w:t>1</w:t>
            </w:r>
            <w:r>
              <w:rPr>
                <w:noProof/>
                <w:webHidden/>
              </w:rPr>
              <w:fldChar w:fldCharType="end"/>
            </w:r>
          </w:hyperlink>
        </w:p>
        <w:p w14:paraId="3F044D76" w14:textId="14D8A40C" w:rsidR="0076751A" w:rsidRDefault="0076751A">
          <w:pPr>
            <w:pStyle w:val="TOC2"/>
            <w:tabs>
              <w:tab w:val="right" w:leader="dot" w:pos="9016"/>
            </w:tabs>
            <w:rPr>
              <w:rFonts w:eastAsiaTheme="minorEastAsia"/>
              <w:noProof/>
              <w:lang w:eastAsia="en-GB"/>
            </w:rPr>
          </w:pPr>
          <w:hyperlink w:anchor="_Toc224640101" w:history="1">
            <w:r w:rsidRPr="00C86CB5">
              <w:rPr>
                <w:rStyle w:val="Hyperlink"/>
                <w:noProof/>
              </w:rPr>
              <w:t>Research on Hypervisors</w:t>
            </w:r>
            <w:r>
              <w:rPr>
                <w:noProof/>
                <w:webHidden/>
              </w:rPr>
              <w:tab/>
            </w:r>
            <w:r>
              <w:rPr>
                <w:noProof/>
                <w:webHidden/>
              </w:rPr>
              <w:fldChar w:fldCharType="begin"/>
            </w:r>
            <w:r>
              <w:rPr>
                <w:noProof/>
                <w:webHidden/>
              </w:rPr>
              <w:instrText xml:space="preserve"> PAGEREF _Toc224640101 \h </w:instrText>
            </w:r>
            <w:r>
              <w:rPr>
                <w:noProof/>
                <w:webHidden/>
              </w:rPr>
            </w:r>
            <w:r>
              <w:rPr>
                <w:noProof/>
                <w:webHidden/>
              </w:rPr>
              <w:fldChar w:fldCharType="separate"/>
            </w:r>
            <w:r>
              <w:rPr>
                <w:noProof/>
                <w:webHidden/>
              </w:rPr>
              <w:t>1</w:t>
            </w:r>
            <w:r>
              <w:rPr>
                <w:noProof/>
                <w:webHidden/>
              </w:rPr>
              <w:fldChar w:fldCharType="end"/>
            </w:r>
          </w:hyperlink>
        </w:p>
        <w:p w14:paraId="231C8DFF" w14:textId="452F4B1C" w:rsidR="0076751A" w:rsidRDefault="0076751A">
          <w:pPr>
            <w:pStyle w:val="TOC2"/>
            <w:tabs>
              <w:tab w:val="right" w:leader="dot" w:pos="9016"/>
            </w:tabs>
            <w:rPr>
              <w:rFonts w:eastAsiaTheme="minorEastAsia"/>
              <w:noProof/>
              <w:lang w:eastAsia="en-GB"/>
            </w:rPr>
          </w:pPr>
          <w:hyperlink w:anchor="_Toc224640102" w:history="1">
            <w:r w:rsidRPr="00C86CB5">
              <w:rPr>
                <w:rStyle w:val="Hyperlink"/>
                <w:noProof/>
              </w:rPr>
              <w:t>Research on IP Addressing</w:t>
            </w:r>
            <w:r>
              <w:rPr>
                <w:noProof/>
                <w:webHidden/>
              </w:rPr>
              <w:tab/>
            </w:r>
            <w:r>
              <w:rPr>
                <w:noProof/>
                <w:webHidden/>
              </w:rPr>
              <w:fldChar w:fldCharType="begin"/>
            </w:r>
            <w:r>
              <w:rPr>
                <w:noProof/>
                <w:webHidden/>
              </w:rPr>
              <w:instrText xml:space="preserve"> PAGEREF _Toc224640102 \h </w:instrText>
            </w:r>
            <w:r>
              <w:rPr>
                <w:noProof/>
                <w:webHidden/>
              </w:rPr>
            </w:r>
            <w:r>
              <w:rPr>
                <w:noProof/>
                <w:webHidden/>
              </w:rPr>
              <w:fldChar w:fldCharType="separate"/>
            </w:r>
            <w:r>
              <w:rPr>
                <w:noProof/>
                <w:webHidden/>
              </w:rPr>
              <w:t>1</w:t>
            </w:r>
            <w:r>
              <w:rPr>
                <w:noProof/>
                <w:webHidden/>
              </w:rPr>
              <w:fldChar w:fldCharType="end"/>
            </w:r>
          </w:hyperlink>
        </w:p>
        <w:p w14:paraId="19803938" w14:textId="2876700D" w:rsidR="0076751A" w:rsidRDefault="0076751A">
          <w:pPr>
            <w:pStyle w:val="TOC2"/>
            <w:tabs>
              <w:tab w:val="right" w:leader="dot" w:pos="9016"/>
            </w:tabs>
            <w:rPr>
              <w:rFonts w:eastAsiaTheme="minorEastAsia"/>
              <w:noProof/>
              <w:lang w:eastAsia="en-GB"/>
            </w:rPr>
          </w:pPr>
          <w:hyperlink w:anchor="_Toc224640103" w:history="1">
            <w:r w:rsidRPr="00C86CB5">
              <w:rPr>
                <w:rStyle w:val="Hyperlink"/>
                <w:noProof/>
              </w:rPr>
              <w:t>Research on Routing</w:t>
            </w:r>
            <w:r>
              <w:rPr>
                <w:noProof/>
                <w:webHidden/>
              </w:rPr>
              <w:tab/>
            </w:r>
            <w:r>
              <w:rPr>
                <w:noProof/>
                <w:webHidden/>
              </w:rPr>
              <w:fldChar w:fldCharType="begin"/>
            </w:r>
            <w:r>
              <w:rPr>
                <w:noProof/>
                <w:webHidden/>
              </w:rPr>
              <w:instrText xml:space="preserve"> PAGEREF _Toc224640103 \h </w:instrText>
            </w:r>
            <w:r>
              <w:rPr>
                <w:noProof/>
                <w:webHidden/>
              </w:rPr>
            </w:r>
            <w:r>
              <w:rPr>
                <w:noProof/>
                <w:webHidden/>
              </w:rPr>
              <w:fldChar w:fldCharType="separate"/>
            </w:r>
            <w:r>
              <w:rPr>
                <w:noProof/>
                <w:webHidden/>
              </w:rPr>
              <w:t>1</w:t>
            </w:r>
            <w:r>
              <w:rPr>
                <w:noProof/>
                <w:webHidden/>
              </w:rPr>
              <w:fldChar w:fldCharType="end"/>
            </w:r>
          </w:hyperlink>
        </w:p>
        <w:p w14:paraId="671FDB0E" w14:textId="62D54765" w:rsidR="0076751A" w:rsidRDefault="0076751A">
          <w:pPr>
            <w:pStyle w:val="TOC2"/>
            <w:tabs>
              <w:tab w:val="right" w:leader="dot" w:pos="9016"/>
            </w:tabs>
            <w:rPr>
              <w:rFonts w:eastAsiaTheme="minorEastAsia"/>
              <w:noProof/>
              <w:lang w:eastAsia="en-GB"/>
            </w:rPr>
          </w:pPr>
          <w:hyperlink w:anchor="_Toc224640104" w:history="1">
            <w:r w:rsidRPr="00C86CB5">
              <w:rPr>
                <w:rStyle w:val="Hyperlink"/>
                <w:noProof/>
              </w:rPr>
              <w:t>Research on Network Services</w:t>
            </w:r>
            <w:r>
              <w:rPr>
                <w:noProof/>
                <w:webHidden/>
              </w:rPr>
              <w:tab/>
            </w:r>
            <w:r>
              <w:rPr>
                <w:noProof/>
                <w:webHidden/>
              </w:rPr>
              <w:fldChar w:fldCharType="begin"/>
            </w:r>
            <w:r>
              <w:rPr>
                <w:noProof/>
                <w:webHidden/>
              </w:rPr>
              <w:instrText xml:space="preserve"> PAGEREF _Toc224640104 \h </w:instrText>
            </w:r>
            <w:r>
              <w:rPr>
                <w:noProof/>
                <w:webHidden/>
              </w:rPr>
            </w:r>
            <w:r>
              <w:rPr>
                <w:noProof/>
                <w:webHidden/>
              </w:rPr>
              <w:fldChar w:fldCharType="separate"/>
            </w:r>
            <w:r>
              <w:rPr>
                <w:noProof/>
                <w:webHidden/>
              </w:rPr>
              <w:t>1</w:t>
            </w:r>
            <w:r>
              <w:rPr>
                <w:noProof/>
                <w:webHidden/>
              </w:rPr>
              <w:fldChar w:fldCharType="end"/>
            </w:r>
          </w:hyperlink>
        </w:p>
        <w:p w14:paraId="4C238D63" w14:textId="259BC6AC" w:rsidR="0076751A" w:rsidRDefault="0076751A">
          <w:pPr>
            <w:pStyle w:val="TOC1"/>
            <w:tabs>
              <w:tab w:val="right" w:leader="dot" w:pos="9016"/>
            </w:tabs>
            <w:rPr>
              <w:rFonts w:eastAsiaTheme="minorEastAsia"/>
              <w:noProof/>
              <w:lang w:eastAsia="en-GB"/>
            </w:rPr>
          </w:pPr>
          <w:hyperlink w:anchor="_Toc224640105" w:history="1">
            <w:r w:rsidRPr="00C86CB5">
              <w:rPr>
                <w:rStyle w:val="Hyperlink"/>
                <w:noProof/>
              </w:rPr>
              <w:t>Task 2:Technical Documentation</w:t>
            </w:r>
            <w:r>
              <w:rPr>
                <w:noProof/>
                <w:webHidden/>
              </w:rPr>
              <w:tab/>
            </w:r>
            <w:r>
              <w:rPr>
                <w:noProof/>
                <w:webHidden/>
              </w:rPr>
              <w:fldChar w:fldCharType="begin"/>
            </w:r>
            <w:r>
              <w:rPr>
                <w:noProof/>
                <w:webHidden/>
              </w:rPr>
              <w:instrText xml:space="preserve"> PAGEREF _Toc224640105 \h </w:instrText>
            </w:r>
            <w:r>
              <w:rPr>
                <w:noProof/>
                <w:webHidden/>
              </w:rPr>
            </w:r>
            <w:r>
              <w:rPr>
                <w:noProof/>
                <w:webHidden/>
              </w:rPr>
              <w:fldChar w:fldCharType="separate"/>
            </w:r>
            <w:r>
              <w:rPr>
                <w:noProof/>
                <w:webHidden/>
              </w:rPr>
              <w:t>1</w:t>
            </w:r>
            <w:r>
              <w:rPr>
                <w:noProof/>
                <w:webHidden/>
              </w:rPr>
              <w:fldChar w:fldCharType="end"/>
            </w:r>
          </w:hyperlink>
        </w:p>
        <w:p w14:paraId="0AF3FEFC" w14:textId="73C015F4" w:rsidR="0076751A" w:rsidRDefault="0076751A">
          <w:pPr>
            <w:pStyle w:val="TOC2"/>
            <w:tabs>
              <w:tab w:val="right" w:leader="dot" w:pos="9016"/>
            </w:tabs>
            <w:rPr>
              <w:rFonts w:eastAsiaTheme="minorEastAsia"/>
              <w:noProof/>
              <w:lang w:eastAsia="en-GB"/>
            </w:rPr>
          </w:pPr>
          <w:hyperlink w:anchor="_Toc224640106" w:history="1">
            <w:r w:rsidRPr="00C86CB5">
              <w:rPr>
                <w:rStyle w:val="Hyperlink"/>
                <w:noProof/>
              </w:rPr>
              <w:t>Choice of Hypervisor</w:t>
            </w:r>
            <w:r>
              <w:rPr>
                <w:noProof/>
                <w:webHidden/>
              </w:rPr>
              <w:tab/>
            </w:r>
            <w:r>
              <w:rPr>
                <w:noProof/>
                <w:webHidden/>
              </w:rPr>
              <w:fldChar w:fldCharType="begin"/>
            </w:r>
            <w:r>
              <w:rPr>
                <w:noProof/>
                <w:webHidden/>
              </w:rPr>
              <w:instrText xml:space="preserve"> PAGEREF _Toc224640106 \h </w:instrText>
            </w:r>
            <w:r>
              <w:rPr>
                <w:noProof/>
                <w:webHidden/>
              </w:rPr>
            </w:r>
            <w:r>
              <w:rPr>
                <w:noProof/>
                <w:webHidden/>
              </w:rPr>
              <w:fldChar w:fldCharType="separate"/>
            </w:r>
            <w:r>
              <w:rPr>
                <w:noProof/>
                <w:webHidden/>
              </w:rPr>
              <w:t>1</w:t>
            </w:r>
            <w:r>
              <w:rPr>
                <w:noProof/>
                <w:webHidden/>
              </w:rPr>
              <w:fldChar w:fldCharType="end"/>
            </w:r>
          </w:hyperlink>
        </w:p>
        <w:p w14:paraId="4D89D23A" w14:textId="33F9DBFA" w:rsidR="0076751A" w:rsidRDefault="0076751A">
          <w:pPr>
            <w:pStyle w:val="TOC2"/>
            <w:tabs>
              <w:tab w:val="right" w:leader="dot" w:pos="9016"/>
            </w:tabs>
            <w:rPr>
              <w:rFonts w:eastAsiaTheme="minorEastAsia"/>
              <w:noProof/>
              <w:lang w:eastAsia="en-GB"/>
            </w:rPr>
          </w:pPr>
          <w:hyperlink w:anchor="_Toc224640107" w:history="1">
            <w:r w:rsidRPr="00C86CB5">
              <w:rPr>
                <w:rStyle w:val="Hyperlink"/>
                <w:noProof/>
              </w:rPr>
              <w:t>Download and Setup</w:t>
            </w:r>
            <w:r>
              <w:rPr>
                <w:noProof/>
                <w:webHidden/>
              </w:rPr>
              <w:tab/>
            </w:r>
            <w:r>
              <w:rPr>
                <w:noProof/>
                <w:webHidden/>
              </w:rPr>
              <w:fldChar w:fldCharType="begin"/>
            </w:r>
            <w:r>
              <w:rPr>
                <w:noProof/>
                <w:webHidden/>
              </w:rPr>
              <w:instrText xml:space="preserve"> PAGEREF _Toc224640107 \h </w:instrText>
            </w:r>
            <w:r>
              <w:rPr>
                <w:noProof/>
                <w:webHidden/>
              </w:rPr>
            </w:r>
            <w:r>
              <w:rPr>
                <w:noProof/>
                <w:webHidden/>
              </w:rPr>
              <w:fldChar w:fldCharType="separate"/>
            </w:r>
            <w:r>
              <w:rPr>
                <w:noProof/>
                <w:webHidden/>
              </w:rPr>
              <w:t>2</w:t>
            </w:r>
            <w:r>
              <w:rPr>
                <w:noProof/>
                <w:webHidden/>
              </w:rPr>
              <w:fldChar w:fldCharType="end"/>
            </w:r>
          </w:hyperlink>
        </w:p>
        <w:p w14:paraId="3B52DC41" w14:textId="1F48C6A5" w:rsidR="0076751A" w:rsidRDefault="0076751A">
          <w:pPr>
            <w:pStyle w:val="TOC2"/>
            <w:tabs>
              <w:tab w:val="right" w:leader="dot" w:pos="9016"/>
            </w:tabs>
            <w:rPr>
              <w:rFonts w:eastAsiaTheme="minorEastAsia"/>
              <w:noProof/>
              <w:lang w:eastAsia="en-GB"/>
            </w:rPr>
          </w:pPr>
          <w:hyperlink w:anchor="_Toc224640108" w:history="1">
            <w:r w:rsidRPr="00C86CB5">
              <w:rPr>
                <w:rStyle w:val="Hyperlink"/>
                <w:noProof/>
              </w:rPr>
              <w:t>Configure IP Addressing</w:t>
            </w:r>
            <w:r>
              <w:rPr>
                <w:noProof/>
                <w:webHidden/>
              </w:rPr>
              <w:tab/>
            </w:r>
            <w:r>
              <w:rPr>
                <w:noProof/>
                <w:webHidden/>
              </w:rPr>
              <w:fldChar w:fldCharType="begin"/>
            </w:r>
            <w:r>
              <w:rPr>
                <w:noProof/>
                <w:webHidden/>
              </w:rPr>
              <w:instrText xml:space="preserve"> PAGEREF _Toc224640108 \h </w:instrText>
            </w:r>
            <w:r>
              <w:rPr>
                <w:noProof/>
                <w:webHidden/>
              </w:rPr>
            </w:r>
            <w:r>
              <w:rPr>
                <w:noProof/>
                <w:webHidden/>
              </w:rPr>
              <w:fldChar w:fldCharType="separate"/>
            </w:r>
            <w:r>
              <w:rPr>
                <w:noProof/>
                <w:webHidden/>
              </w:rPr>
              <w:t>10</w:t>
            </w:r>
            <w:r>
              <w:rPr>
                <w:noProof/>
                <w:webHidden/>
              </w:rPr>
              <w:fldChar w:fldCharType="end"/>
            </w:r>
          </w:hyperlink>
        </w:p>
        <w:p w14:paraId="74D873A4" w14:textId="0ED81422" w:rsidR="0076751A" w:rsidRDefault="0076751A">
          <w:pPr>
            <w:pStyle w:val="TOC1"/>
            <w:tabs>
              <w:tab w:val="right" w:leader="dot" w:pos="9016"/>
            </w:tabs>
            <w:rPr>
              <w:rFonts w:eastAsiaTheme="minorEastAsia"/>
              <w:noProof/>
              <w:lang w:eastAsia="en-GB"/>
            </w:rPr>
          </w:pPr>
          <w:hyperlink w:anchor="_Toc224640109" w:history="1">
            <w:r w:rsidRPr="00C86CB5">
              <w:rPr>
                <w:rStyle w:val="Hyperlink"/>
                <w:noProof/>
              </w:rPr>
              <w:t>Task 3: Reflection</w:t>
            </w:r>
            <w:r>
              <w:rPr>
                <w:noProof/>
                <w:webHidden/>
              </w:rPr>
              <w:tab/>
            </w:r>
            <w:r>
              <w:rPr>
                <w:noProof/>
                <w:webHidden/>
              </w:rPr>
              <w:fldChar w:fldCharType="begin"/>
            </w:r>
            <w:r>
              <w:rPr>
                <w:noProof/>
                <w:webHidden/>
              </w:rPr>
              <w:instrText xml:space="preserve"> PAGEREF _Toc224640109 \h </w:instrText>
            </w:r>
            <w:r>
              <w:rPr>
                <w:noProof/>
                <w:webHidden/>
              </w:rPr>
            </w:r>
            <w:r>
              <w:rPr>
                <w:noProof/>
                <w:webHidden/>
              </w:rPr>
              <w:fldChar w:fldCharType="separate"/>
            </w:r>
            <w:r>
              <w:rPr>
                <w:noProof/>
                <w:webHidden/>
              </w:rPr>
              <w:t>12</w:t>
            </w:r>
            <w:r>
              <w:rPr>
                <w:noProof/>
                <w:webHidden/>
              </w:rPr>
              <w:fldChar w:fldCharType="end"/>
            </w:r>
          </w:hyperlink>
        </w:p>
        <w:p w14:paraId="2ED9461A" w14:textId="32C6006F" w:rsidR="0076751A" w:rsidRDefault="0076751A">
          <w:pPr>
            <w:pStyle w:val="TOC2"/>
            <w:tabs>
              <w:tab w:val="right" w:leader="dot" w:pos="9016"/>
            </w:tabs>
            <w:rPr>
              <w:rFonts w:eastAsiaTheme="minorEastAsia"/>
              <w:noProof/>
              <w:lang w:eastAsia="en-GB"/>
            </w:rPr>
          </w:pPr>
          <w:hyperlink w:anchor="_Toc224640110" w:history="1">
            <w:r w:rsidRPr="00C86CB5">
              <w:rPr>
                <w:rStyle w:val="Hyperlink"/>
                <w:noProof/>
              </w:rPr>
              <w:t>Technical Reflection</w:t>
            </w:r>
            <w:r>
              <w:rPr>
                <w:noProof/>
                <w:webHidden/>
              </w:rPr>
              <w:tab/>
            </w:r>
            <w:r>
              <w:rPr>
                <w:noProof/>
                <w:webHidden/>
              </w:rPr>
              <w:fldChar w:fldCharType="begin"/>
            </w:r>
            <w:r>
              <w:rPr>
                <w:noProof/>
                <w:webHidden/>
              </w:rPr>
              <w:instrText xml:space="preserve"> PAGEREF _Toc224640110 \h </w:instrText>
            </w:r>
            <w:r>
              <w:rPr>
                <w:noProof/>
                <w:webHidden/>
              </w:rPr>
            </w:r>
            <w:r>
              <w:rPr>
                <w:noProof/>
                <w:webHidden/>
              </w:rPr>
              <w:fldChar w:fldCharType="separate"/>
            </w:r>
            <w:r>
              <w:rPr>
                <w:noProof/>
                <w:webHidden/>
              </w:rPr>
              <w:t>12</w:t>
            </w:r>
            <w:r>
              <w:rPr>
                <w:noProof/>
                <w:webHidden/>
              </w:rPr>
              <w:fldChar w:fldCharType="end"/>
            </w:r>
          </w:hyperlink>
        </w:p>
        <w:p w14:paraId="60632018" w14:textId="5F0C1B6C" w:rsidR="0076751A" w:rsidRDefault="0076751A">
          <w:pPr>
            <w:pStyle w:val="TOC2"/>
            <w:tabs>
              <w:tab w:val="right" w:leader="dot" w:pos="9016"/>
            </w:tabs>
            <w:rPr>
              <w:rFonts w:eastAsiaTheme="minorEastAsia"/>
              <w:noProof/>
              <w:lang w:eastAsia="en-GB"/>
            </w:rPr>
          </w:pPr>
          <w:hyperlink w:anchor="_Toc224640111" w:history="1">
            <w:r w:rsidRPr="00C86CB5">
              <w:rPr>
                <w:rStyle w:val="Hyperlink"/>
                <w:noProof/>
              </w:rPr>
              <w:t>Personal Reflection</w:t>
            </w:r>
            <w:r>
              <w:rPr>
                <w:noProof/>
                <w:webHidden/>
              </w:rPr>
              <w:tab/>
            </w:r>
            <w:r>
              <w:rPr>
                <w:noProof/>
                <w:webHidden/>
              </w:rPr>
              <w:fldChar w:fldCharType="begin"/>
            </w:r>
            <w:r>
              <w:rPr>
                <w:noProof/>
                <w:webHidden/>
              </w:rPr>
              <w:instrText xml:space="preserve"> PAGEREF _Toc224640111 \h </w:instrText>
            </w:r>
            <w:r>
              <w:rPr>
                <w:noProof/>
                <w:webHidden/>
              </w:rPr>
            </w:r>
            <w:r>
              <w:rPr>
                <w:noProof/>
                <w:webHidden/>
              </w:rPr>
              <w:fldChar w:fldCharType="separate"/>
            </w:r>
            <w:r>
              <w:rPr>
                <w:noProof/>
                <w:webHidden/>
              </w:rPr>
              <w:t>12</w:t>
            </w:r>
            <w:r>
              <w:rPr>
                <w:noProof/>
                <w:webHidden/>
              </w:rPr>
              <w:fldChar w:fldCharType="end"/>
            </w:r>
          </w:hyperlink>
        </w:p>
        <w:p w14:paraId="55D331F4" w14:textId="7B678B4B" w:rsidR="0076751A" w:rsidRDefault="0076751A">
          <w:pPr>
            <w:pStyle w:val="TOC1"/>
            <w:tabs>
              <w:tab w:val="right" w:leader="dot" w:pos="9016"/>
            </w:tabs>
            <w:rPr>
              <w:rFonts w:eastAsiaTheme="minorEastAsia"/>
              <w:noProof/>
              <w:lang w:eastAsia="en-GB"/>
            </w:rPr>
          </w:pPr>
          <w:hyperlink w:anchor="_Toc224640112" w:history="1">
            <w:r w:rsidRPr="00C86CB5">
              <w:rPr>
                <w:rStyle w:val="Hyperlink"/>
                <w:noProof/>
              </w:rPr>
              <w:t>References</w:t>
            </w:r>
            <w:r>
              <w:rPr>
                <w:noProof/>
                <w:webHidden/>
              </w:rPr>
              <w:tab/>
            </w:r>
            <w:r>
              <w:rPr>
                <w:noProof/>
                <w:webHidden/>
              </w:rPr>
              <w:fldChar w:fldCharType="begin"/>
            </w:r>
            <w:r>
              <w:rPr>
                <w:noProof/>
                <w:webHidden/>
              </w:rPr>
              <w:instrText xml:space="preserve"> PAGEREF _Toc224640112 \h </w:instrText>
            </w:r>
            <w:r>
              <w:rPr>
                <w:noProof/>
                <w:webHidden/>
              </w:rPr>
            </w:r>
            <w:r>
              <w:rPr>
                <w:noProof/>
                <w:webHidden/>
              </w:rPr>
              <w:fldChar w:fldCharType="separate"/>
            </w:r>
            <w:r>
              <w:rPr>
                <w:noProof/>
                <w:webHidden/>
              </w:rPr>
              <w:t>13</w:t>
            </w:r>
            <w:r>
              <w:rPr>
                <w:noProof/>
                <w:webHidden/>
              </w:rPr>
              <w:fldChar w:fldCharType="end"/>
            </w:r>
          </w:hyperlink>
        </w:p>
        <w:p w14:paraId="7292A158" w14:textId="22303370" w:rsidR="0076751A" w:rsidRDefault="0076751A" w:rsidP="0076751A">
          <w:r>
            <w:rPr>
              <w:b/>
              <w:bCs/>
              <w:noProof/>
            </w:rPr>
            <w:fldChar w:fldCharType="end"/>
          </w:r>
        </w:p>
      </w:sdtContent>
    </w:sdt>
    <w:p w14:paraId="22B81AAB" w14:textId="3DD7E57D" w:rsidR="0076751A" w:rsidRDefault="0076751A" w:rsidP="0076751A">
      <w:pPr>
        <w:pStyle w:val="Heading1"/>
      </w:pPr>
      <w:bookmarkStart w:id="0" w:name="_Toc224640099"/>
      <w:r>
        <w:t>Introduction</w:t>
      </w:r>
      <w:bookmarkEnd w:id="0"/>
    </w:p>
    <w:p w14:paraId="1B1A95F8" w14:textId="3417BE8D" w:rsidR="00C26D49" w:rsidRPr="00C26D49" w:rsidRDefault="00C26D49" w:rsidP="00552D8E">
      <w:pPr>
        <w:jc w:val="both"/>
      </w:pPr>
      <w:r>
        <w:t>T</w:t>
      </w:r>
      <w:r w:rsidRPr="00C26D49">
        <w:t xml:space="preserve">his report presents the research, design, and implementation of a virtualised enterprise network for the organisation </w:t>
      </w:r>
      <w:r w:rsidRPr="00C26D49">
        <w:rPr>
          <w:b/>
          <w:bCs/>
          <w:i/>
          <w:iCs/>
        </w:rPr>
        <w:t>University of Wales Trinity Saint David</w:t>
      </w:r>
      <w:r w:rsidRPr="00C26D49">
        <w:t>, which operates across two locations: Birmingham and London. The primary aim of this project is to critically analyse core networking technologies and apply this knowledge to develop a functional and scalable virtual network infrastructure using virtualisation techniques.</w:t>
      </w:r>
      <w:r>
        <w:t xml:space="preserve"> </w:t>
      </w:r>
      <w:r w:rsidRPr="00C26D49">
        <w:t>The report begins by examining key theoretical concepts, including hypervisor architectures, IP addressing schemes, routing strategies, and essential network services such as Dynamic Host Configuration Protocol (DHCP), Virtual Private Networks (VPNs), Active Directory Domain Services (AD DS), and Certificate Authorities. Rather than providing purely descriptive explanations, the discussion focuses on evaluating how these technologies contribute to the performance, scalability, and security of enterprise network environments.</w:t>
      </w:r>
      <w:r>
        <w:t xml:space="preserve"> </w:t>
      </w:r>
      <w:r w:rsidRPr="00C26D49">
        <w:t xml:space="preserve">Following the research component, the report documents the practical implementation of the proposed network using Oracle VirtualBox as the chosen hypervisor platform. The deployment involves the configuration of multiple virtual machines running Windows Server and Debian Linux operating systems, interconnected through logically segmented virtual networks. A structured IP addressing scheme is </w:t>
      </w:r>
      <w:r w:rsidRPr="00C26D49">
        <w:lastRenderedPageBreak/>
        <w:t>applied to ensure efficient communication within individual networks while maintaining controlled isolation between separate network segments.</w:t>
      </w:r>
      <w:r>
        <w:t xml:space="preserve"> </w:t>
      </w:r>
      <w:r w:rsidRPr="00C26D49">
        <w:t>Finally, the report provides both a technical and personal reflection on the deployment process. This includes an evaluation of challenges encountered during configuration and testing, the troubleshooting methods applied to resolve these issues, and the key technical and professional skills developed throughout the project. Overall, the report demonstrates the integration of theoretical knowledge with practical implementation in designing a reliable virtualised network environment.</w:t>
      </w:r>
    </w:p>
    <w:p w14:paraId="729D7E4A" w14:textId="77777777" w:rsidR="0076751A" w:rsidRPr="0076751A" w:rsidRDefault="0076751A" w:rsidP="00552D8E">
      <w:pPr>
        <w:jc w:val="both"/>
      </w:pPr>
    </w:p>
    <w:p w14:paraId="7F34BDAA" w14:textId="0B8259B5" w:rsidR="0076751A" w:rsidRDefault="0076751A" w:rsidP="00552D8E">
      <w:pPr>
        <w:pStyle w:val="Heading1"/>
        <w:jc w:val="both"/>
      </w:pPr>
      <w:bookmarkStart w:id="1" w:name="_Toc224640100"/>
      <w:r>
        <w:t xml:space="preserve">Task 1 </w:t>
      </w:r>
      <w:r w:rsidRPr="0076751A">
        <w:t>Research</w:t>
      </w:r>
      <w:bookmarkEnd w:id="1"/>
    </w:p>
    <w:p w14:paraId="1C978EE3" w14:textId="30A68478" w:rsidR="006C3773" w:rsidRPr="006C3773" w:rsidRDefault="006C3773" w:rsidP="00552D8E">
      <w:pPr>
        <w:pStyle w:val="Heading2"/>
        <w:jc w:val="both"/>
      </w:pPr>
      <w:bookmarkStart w:id="2" w:name="_Toc224640101"/>
      <w:r w:rsidRPr="006C3773">
        <w:t>Research on Hypervisors</w:t>
      </w:r>
      <w:bookmarkEnd w:id="2"/>
    </w:p>
    <w:p w14:paraId="58A5C5D7" w14:textId="77777777" w:rsidR="001822FF" w:rsidRPr="001822FF" w:rsidRDefault="001822FF" w:rsidP="001822FF">
      <w:pPr>
        <w:jc w:val="both"/>
      </w:pPr>
      <w:bookmarkStart w:id="3" w:name="_Toc224640102"/>
      <w:r w:rsidRPr="001822FF">
        <w:t>Virtualization is an essential technology in contemporary computing, enabling multiple operating systems to operate simultaneously on a single physical machine. This functionality is enabled by hypervisors, which serve as intermediaries between hardware and operating systems, handling resource distribution and maintaining isolation among virtual machines. Hypervisors are typically divided into two categories: Type 1 (</w:t>
      </w:r>
      <w:proofErr w:type="gramStart"/>
      <w:r w:rsidRPr="001822FF">
        <w:t>bare-metal</w:t>
      </w:r>
      <w:proofErr w:type="gramEnd"/>
      <w:r w:rsidRPr="001822FF">
        <w:t xml:space="preserve">) and Type 2 (hosted), depending on their structure and the degree of direct hardware interaction they allow. Type 1 hypervisors function directly on the physical hardware without needing a host operating system. This direct access to CPU, memory, and storage allows high efficiency, minimal latency, and enhanced security. Examples include VMware </w:t>
      </w:r>
      <w:proofErr w:type="spellStart"/>
      <w:r w:rsidRPr="001822FF">
        <w:t>ESXi</w:t>
      </w:r>
      <w:proofErr w:type="spellEnd"/>
      <w:r w:rsidRPr="001822FF">
        <w:t xml:space="preserve"> and Microsoft Hyper-V. These hypervisors are commonly used in enterprise data </w:t>
      </w:r>
      <w:proofErr w:type="spellStart"/>
      <w:r w:rsidRPr="001822FF">
        <w:t>centers</w:t>
      </w:r>
      <w:proofErr w:type="spellEnd"/>
      <w:r w:rsidRPr="001822FF">
        <w:t xml:space="preserve">, where extensive scalability, centralized administration, and strong reliability are critical (Stallings, 2020). Their design is optimized for production use, supporting large-scale virtual machine deployments with minimal overhead and robust isolation among systems. Conversely, Type 2 hypervisors operate on top of an existing host operating system. The host controls hardware resources while the hypervisor assigns CPU, memory, and storage to virtual machines. Popular Type 2 hypervisors include Oracle VM VirtualBox and VMware Workstation. Although Type 2 hypervisors incur some performance reduction because of the extra host layer, they are simpler to install and configure, providing flexibility suitable for development, learning, and testing environments (Nanda &amp; Chueh, 2005). For this coursework, which requires a network topology containing Windows Server 2022 and Debian virtual machines within the BIRMINGHAM.ACCA domain, a Type 2 hypervisor such as VirtualBox is the most appropriate choice. Since the setup will likely run on a personal computer rather than enterprise hardware, VirtualBox offers a practical approach. It accommodates multiple guest operating systems, including Windows and Linux, which is necessary for integrating domain services alongside Linux-based network components. Capabilities like snapshots, virtual network setup, and secure isolation among virtual machines enable </w:t>
      </w:r>
      <w:r w:rsidRPr="001822FF">
        <w:lastRenderedPageBreak/>
        <w:t>testing of various network services and configurations without affecting the host system. This versatility allows experimentation with domain controllers, DHCP, DNS, and other network services while maintaining isolated virtual machines and adjustable resource allocation. Considering hardware limitations, cross-platform compatibility, and configuration simplicity, VirtualBox provides an effective, manageable, and efficient platform for deploying and testing the required virtual network topology.</w:t>
      </w:r>
    </w:p>
    <w:p w14:paraId="4E9A20F5" w14:textId="43923D32" w:rsidR="006C3773" w:rsidRDefault="006C3773" w:rsidP="00552D8E">
      <w:pPr>
        <w:pStyle w:val="Heading2"/>
        <w:jc w:val="both"/>
      </w:pPr>
      <w:r w:rsidRPr="006C3773">
        <w:t>Research on IP Addressing</w:t>
      </w:r>
      <w:bookmarkEnd w:id="3"/>
    </w:p>
    <w:p w14:paraId="355F239B" w14:textId="77777777" w:rsidR="00FA1446" w:rsidRPr="00FA1446" w:rsidRDefault="00FA1446" w:rsidP="00FA1446"/>
    <w:p w14:paraId="3172783E" w14:textId="7EAA4DAA" w:rsidR="00FA1446" w:rsidRPr="00FA1446" w:rsidRDefault="00FA1446" w:rsidP="00FA1446">
      <w:pPr>
        <w:jc w:val="both"/>
      </w:pPr>
      <w:bookmarkStart w:id="4" w:name="_Toc224640103"/>
      <w:r w:rsidRPr="00FA1446">
        <w:t>Communication between devices on the Internet depends on a structured system known as Internet Protocol (IP) addressing. Each device on a network requires a unique IP address to ensure data reaches the correct destination accurately. When data is transmitted across networks, it is divided into smaller units called packets. Each packet includes both the source and destination IP addresses, enabling network devices like routers to determine the best path for delivery across interconnected networks (Kurose &amp; Ross, 2021). The most widely used IP scheme is Internet Protocol version 4 (IPv4). IPv4 addresses are 32 bits in length and are usually displayed in dotted-decimal notation, consisting of four segments separated by periods, such as 192.168.1</w:t>
      </w:r>
      <w:r>
        <w:t>00</w:t>
      </w:r>
      <w:r w:rsidRPr="00FA1446">
        <w:t>.1. Each segment represents 8 bits, allowing for roughly 4.3 billion unique addresses. Despite this large number, the rapid increase in Internet-connected devices caused IPv4 address exhaustion. To address this, Internet Protocol version 6 (IPv6) was developed. IPv6 employs 128-bit addresses in hexadecimal format, significantly expanding the address space while improving routing efficiency, security, and overall network performance. An example of an IPv6 address is 2001:0db8:85a3:0000:0000:8a2</w:t>
      </w:r>
      <w:proofErr w:type="gramStart"/>
      <w:r w:rsidRPr="00FA1446">
        <w:t>e:0370:7334</w:t>
      </w:r>
      <w:proofErr w:type="gramEnd"/>
      <w:r w:rsidRPr="00FA1446">
        <w:t>, providing a virtually limitless pool of addresses to support the Internet of Things (IoT) and modern networks.</w:t>
      </w:r>
      <w:r>
        <w:t xml:space="preserve"> </w:t>
      </w:r>
      <w:r w:rsidRPr="00FA1446">
        <w:t>A fundamental aspect of IP addressing is subnetting, which partitions a larger network into smaller, logically defined subnetworks. Subnetting enhances network performance by limiting unnecessary broadcast traffic, optimizing bandwidth usage, and facilitating better address management. Subnet masks indicate which part of an IP address identifies the network and which part identifies hosts. Thoughtful subnet design allows administrators to isolate traffic between departments or services, improving both efficiency and security. Network devices such as switches and routers are crucial for data transmission. Switches operate within local area networks (LANs) and forward data frames using Media Access Control (MAC) addresses, ensuring effective communication at the data link layer. Routers function at the network layer, using IP addresses to direct packets between different networks. They are essential for connecting subnets and maintaining proper data paths, ensuring packets reach their intended destinations even across complex, multi-segment networks.</w:t>
      </w:r>
    </w:p>
    <w:p w14:paraId="0F7BA3CA" w14:textId="77777777" w:rsidR="00FA1446" w:rsidRPr="00FA1446" w:rsidRDefault="00FA1446" w:rsidP="00FA1446">
      <w:pPr>
        <w:jc w:val="both"/>
      </w:pPr>
      <w:r w:rsidRPr="00FA1446">
        <w:t xml:space="preserve">Effective IP addressing and subnetting directly affect network performance, scalability, and reliability. Proper address planning avoids conflicts, prevents address depletion, and </w:t>
      </w:r>
      <w:r w:rsidRPr="00FA1446">
        <w:lastRenderedPageBreak/>
        <w:t>ensures resources are assigned logically. In practical applications, such as the provided network topology, a well-structured IP scheme allows smooth communication across network segments while maintaining network boundaries. This method is critical for supporting services such as domain controllers, DHCP, DNS, and other key network functions. By combining careful IP planning with proper configuration of network devices, administrators can maintain a secure, scalable, and resilient network capable of meeting both current and future demands.</w:t>
      </w:r>
    </w:p>
    <w:p w14:paraId="1516BE1E" w14:textId="109542C8" w:rsidR="006C3773" w:rsidRDefault="006C3773" w:rsidP="00552D8E">
      <w:pPr>
        <w:pStyle w:val="Heading2"/>
        <w:jc w:val="both"/>
      </w:pPr>
      <w:r w:rsidRPr="006C3773">
        <w:t>Research on Routing</w:t>
      </w:r>
      <w:bookmarkEnd w:id="4"/>
    </w:p>
    <w:p w14:paraId="10EBDD2A" w14:textId="3B1060AC" w:rsidR="006C3773" w:rsidRPr="006C3773" w:rsidRDefault="00552D8E" w:rsidP="00552D8E">
      <w:pPr>
        <w:jc w:val="both"/>
      </w:pPr>
      <w:r w:rsidRPr="00552D8E">
        <w:t>Routing is a core process in computer networking that determines the paths data packets take to travel between different networks. Routers, the devices responsible for forwarding packets, use routing tables to decide the most appropriate route from a source device to a destination device. These tables store information about network addresses, associated metrics, and the next hop a packet should follow to reach its intended destination. Routing ensures that data traverses the network efficiently, even when multiple pathways exist, and that communication between devices across different networks remains reliable.</w:t>
      </w:r>
      <w:r>
        <w:t xml:space="preserve"> </w:t>
      </w:r>
      <w:r w:rsidRPr="00552D8E">
        <w:t xml:space="preserve">Routing methods are generally classified into static and dynamic approaches. Static routing involves manually configuring each route within a router’s routing table. This method requires administrators to define paths explicitly and update them whenever network changes occur. While static routing can be </w:t>
      </w:r>
      <w:proofErr w:type="spellStart"/>
      <w:r w:rsidRPr="00552D8E">
        <w:t>labor-intensive</w:t>
      </w:r>
      <w:proofErr w:type="spellEnd"/>
      <w:r w:rsidRPr="00552D8E">
        <w:t xml:space="preserve"> in large or frequently changing networks, it provides several advantages, including predictable routing behaviour, minimal resource consumption, and simplified troubleshooting. For these reasons, static routing is often employed in smaller, stable networks where the topology does not change frequently.</w:t>
      </w:r>
      <w:r>
        <w:t xml:space="preserve"> </w:t>
      </w:r>
      <w:r w:rsidRPr="00552D8E">
        <w:t>Dynamic routing, by contrast, leverages routing protocols to automatically exchange information between routers and update routing tables in real-time. Protocols such as the Routing Information Protocol (RIP), Open Shortest Path First (OSPF), and Border Gateway Protocol (BGP) allow routers to determine optimal paths based on metrics like hop count, link bandwidth, latency, and network congestion (Peterson &amp; Davie, 2022). Dynamic routing is particularly useful in large-scale or highly variable networks, where manual route management would be impractical. However, the additional complexity and processing overhead introduced by these protocols can be unnecessary in smaller environments.</w:t>
      </w:r>
      <w:r>
        <w:t xml:space="preserve"> </w:t>
      </w:r>
      <w:r w:rsidRPr="00552D8E">
        <w:t>In the context of the network topology used in this coursework, static routing is the most suitable choice. The network consists of a relatively simple structure, including a Windows Server environment and Debian machines, organized across separate network segments. Within this setup, the Debian server functions as a DHCP relay, forwarding DHCP requests between segments to ensure devices receive appropriate IP configuration. The Windows server provides domain services and general connectivity for client machines. Given the limited number of network paths and predictable traffic flows, manually defining static routes allows administrators to maintain full control over data movement between network segments.</w:t>
      </w:r>
      <w:r>
        <w:t xml:space="preserve"> </w:t>
      </w:r>
      <w:r w:rsidRPr="00552D8E">
        <w:t xml:space="preserve">Implementing static routing in this environment ensures </w:t>
      </w:r>
      <w:r w:rsidRPr="00552D8E">
        <w:lastRenderedPageBreak/>
        <w:t>consistent and reliable communication between devices, while also simplifying monitoring and troubleshooting. Because each route is explicitly defined, any connectivity issues can be quickly traced to specific configurations. Additionally, the simplicity of static routing reduces the risk of misconfigurations or routing loops that may arise from dynamic protocols. Therefore, static routing offers an optimal balance of control, efficiency, and reliability for this coursework network, supporting essential services such as DHCP, domain control, and inter-segment communication without introducing unnecessary complexity.</w:t>
      </w:r>
    </w:p>
    <w:p w14:paraId="43904928" w14:textId="492FA322" w:rsidR="006C3773" w:rsidRPr="0076751A" w:rsidRDefault="006C3773" w:rsidP="00552D8E">
      <w:pPr>
        <w:pStyle w:val="Heading2"/>
        <w:jc w:val="both"/>
      </w:pPr>
      <w:bookmarkStart w:id="5" w:name="_Toc224640104"/>
      <w:r w:rsidRPr="0076751A">
        <w:t>Research on Network Services</w:t>
      </w:r>
      <w:bookmarkEnd w:id="5"/>
    </w:p>
    <w:p w14:paraId="36690C8A" w14:textId="44809520" w:rsidR="006C3773" w:rsidRPr="006C3773" w:rsidRDefault="006C3773" w:rsidP="00552D8E">
      <w:pPr>
        <w:jc w:val="both"/>
      </w:pPr>
      <w:r w:rsidRPr="006C3773">
        <w:t>Modern network infrastructures rely on several critical services to support secure communication, device management, and centralized administration. Among the most essential services are Virtual Private Networks (VPNs), Dynamic Host Configuration Protocol (DHCP), Active Directory Domain Services (AD DS), and Certificate Authorities.</w:t>
      </w:r>
      <w:r>
        <w:t xml:space="preserve"> </w:t>
      </w:r>
      <w:r w:rsidRPr="006C3773">
        <w:t xml:space="preserve">A Virtual Private Network (VPN) enables secure communication between remote users and a private network through encrypted connections over the Internet. VPN technologies such as IPsec and OpenVPN create secure tunnels that protect sensitive data from interception during transmission. VPNs are widely used by organizations to allow employees to access internal network resources remotely while maintaining </w:t>
      </w:r>
      <w:proofErr w:type="spellStart"/>
      <w:proofErr w:type="gramStart"/>
      <w:r w:rsidRPr="006C3773">
        <w:t>security.The</w:t>
      </w:r>
      <w:proofErr w:type="spellEnd"/>
      <w:proofErr w:type="gramEnd"/>
      <w:r w:rsidRPr="006C3773">
        <w:t xml:space="preserve"> Dynamic Host Configuration Protocol (DHCP) simplifies network management by automatically assigning IP addresses and other network configuration parameters to devices. Instead of manually configuring each device, a DHCP server distributes addresses from a predefined pool, ensuring efficient address allocation and reducing configuration </w:t>
      </w:r>
      <w:proofErr w:type="spellStart"/>
      <w:proofErr w:type="gramStart"/>
      <w:r w:rsidRPr="006C3773">
        <w:t>errors.Another</w:t>
      </w:r>
      <w:proofErr w:type="spellEnd"/>
      <w:proofErr w:type="gramEnd"/>
      <w:r w:rsidRPr="006C3773">
        <w:t xml:space="preserve"> critical service is Active Directory Domain Services (AD DS), which is a directory service provided by Windows Server 2022. AD DS manages user accounts, computers, and network resources within a centralized domain environment. Through domain controllers and Group Policy management, administrators can enforce security policies and control access to resources across the entire </w:t>
      </w:r>
      <w:proofErr w:type="spellStart"/>
      <w:proofErr w:type="gramStart"/>
      <w:r w:rsidRPr="006C3773">
        <w:t>organization.Certificate</w:t>
      </w:r>
      <w:proofErr w:type="spellEnd"/>
      <w:proofErr w:type="gramEnd"/>
      <w:r w:rsidRPr="006C3773">
        <w:t xml:space="preserve"> Authorities (CAs) are responsible for issuing digital certificates that verify the identity of users, systems, and services. These certificates support secure communication protocols such as SSL/TLS and ensure that encrypted connections can be </w:t>
      </w:r>
      <w:proofErr w:type="spellStart"/>
      <w:proofErr w:type="gramStart"/>
      <w:r w:rsidRPr="006C3773">
        <w:t>trusted.Together</w:t>
      </w:r>
      <w:proofErr w:type="spellEnd"/>
      <w:proofErr w:type="gramEnd"/>
      <w:r w:rsidRPr="006C3773">
        <w:t>, these services create a robust and secure network environment. DHCP simplifies device configuration, VPNs provide secure remote access, Active Directory centralizes identity management, and certificate authorities strengthen authentication and encryption mechanisms. When integrated effectively, these services contribute significantly to the stability, security, and scalability of enterprise networks.</w:t>
      </w:r>
    </w:p>
    <w:p w14:paraId="16650C07" w14:textId="614691D0" w:rsidR="00DF56C3" w:rsidRPr="00DF56C3" w:rsidRDefault="00DF56C3" w:rsidP="00552D8E">
      <w:pPr>
        <w:pStyle w:val="Heading1"/>
        <w:jc w:val="both"/>
      </w:pPr>
      <w:bookmarkStart w:id="6" w:name="_Toc224640105"/>
      <w:r w:rsidRPr="00DF56C3">
        <w:lastRenderedPageBreak/>
        <w:t xml:space="preserve">Task </w:t>
      </w:r>
      <w:proofErr w:type="gramStart"/>
      <w:r w:rsidRPr="00DF56C3">
        <w:t>2:Technical</w:t>
      </w:r>
      <w:proofErr w:type="gramEnd"/>
      <w:r w:rsidRPr="00DF56C3">
        <w:t xml:space="preserve"> Documentation</w:t>
      </w:r>
      <w:bookmarkEnd w:id="6"/>
    </w:p>
    <w:p w14:paraId="3D8B2A08" w14:textId="4AEC6689" w:rsidR="00DF56C3" w:rsidRPr="00DF56C3" w:rsidRDefault="00DF56C3" w:rsidP="00552D8E">
      <w:pPr>
        <w:pStyle w:val="Heading2"/>
        <w:jc w:val="both"/>
      </w:pPr>
      <w:bookmarkStart w:id="7" w:name="_Toc224640106"/>
      <w:r w:rsidRPr="00DF56C3">
        <w:t>Choice of Hypervisor</w:t>
      </w:r>
      <w:bookmarkEnd w:id="7"/>
      <w:r w:rsidRPr="00DF56C3">
        <w:t xml:space="preserve"> </w:t>
      </w:r>
    </w:p>
    <w:p w14:paraId="1ED8454F" w14:textId="77777777" w:rsidR="00DF56C3" w:rsidRPr="00DF56C3" w:rsidRDefault="00DF56C3" w:rsidP="00552D8E">
      <w:pPr>
        <w:jc w:val="both"/>
      </w:pPr>
      <w:r w:rsidRPr="00DF56C3">
        <w:t>The selected hypervisor for this project is Oracle VirtualBox (Type 2 hypervisor).</w:t>
      </w:r>
    </w:p>
    <w:p w14:paraId="547F2937" w14:textId="6D9B219F" w:rsidR="00DF56C3" w:rsidRPr="00DF56C3" w:rsidRDefault="00DF56C3" w:rsidP="00552D8E">
      <w:pPr>
        <w:jc w:val="both"/>
      </w:pPr>
      <w:r w:rsidRPr="00DF56C3">
        <w:t>This choice is based on several practical and technical considerations. Firstly, VirtualBox is lightweight and does not require dedicated hardware, making it suitable for environments with limited resources. It supports multiple operating systems, including Windows Server 2022 and Debian Linux, ensuring compatibility with the given topology.</w:t>
      </w:r>
      <w:r>
        <w:t xml:space="preserve"> </w:t>
      </w:r>
      <w:r w:rsidRPr="00DF56C3">
        <w:t>Secondly, VirtualBox provides flexible networking options such as NAT, Host-Only, and Bridged networking. This is particularly important for creating isolated networks (NAT Network1 and NAT Network2) as required in the topology</w:t>
      </w:r>
      <w:r>
        <w:t xml:space="preserve">. </w:t>
      </w:r>
      <w:r w:rsidRPr="00DF56C3">
        <w:t>From a security perspective, VirtualBox ensures isolation between virtual machines, which is sufficient for this domain-based setup. While Type 1 hypervisors offer better performance, they require more complex setup and hardware support, which is not necessary for this project.</w:t>
      </w:r>
      <w:r>
        <w:t xml:space="preserve"> </w:t>
      </w:r>
      <w:r w:rsidRPr="00DF56C3">
        <w:t>Additionally, VirtualBox is widely used in academic environments, making it easier to troubleshoot and manage.</w:t>
      </w:r>
      <w:r>
        <w:t xml:space="preserve"> </w:t>
      </w:r>
      <w:r w:rsidRPr="00DF56C3">
        <w:t>Therefore, VirtualBox is the most appropriate choice due to its ease of use, compatibility, flexibility, and suitability for small-scale enterprise simulations.</w:t>
      </w:r>
    </w:p>
    <w:p w14:paraId="2D5D182B" w14:textId="0BE34467" w:rsidR="00DF56C3" w:rsidRPr="00DF56C3" w:rsidRDefault="00DF56C3" w:rsidP="0076751A">
      <w:pPr>
        <w:pStyle w:val="Heading2"/>
        <w:jc w:val="both"/>
      </w:pPr>
      <w:bookmarkStart w:id="8" w:name="_Toc224640107"/>
      <w:r w:rsidRPr="00DF56C3">
        <w:t>Download and Setup</w:t>
      </w:r>
      <w:bookmarkEnd w:id="8"/>
    </w:p>
    <w:p w14:paraId="0F9111DA" w14:textId="20406BB0" w:rsidR="00DF56C3" w:rsidRDefault="00DF56C3" w:rsidP="0076751A">
      <w:pPr>
        <w:jc w:val="both"/>
      </w:pPr>
      <w:r w:rsidRPr="00DF56C3">
        <w:t>Download VirtualBox from official website</w:t>
      </w:r>
    </w:p>
    <w:p w14:paraId="170C8022" w14:textId="7D0C336E" w:rsidR="00CB6793" w:rsidRDefault="00CB6793" w:rsidP="0076751A">
      <w:pPr>
        <w:jc w:val="both"/>
      </w:pPr>
      <w:r w:rsidRPr="00CB6793">
        <w:t>https://www.virtualbox.org/</w:t>
      </w:r>
    </w:p>
    <w:p w14:paraId="00F08789" w14:textId="542FD7AF" w:rsidR="00CB6793" w:rsidRPr="00DF56C3" w:rsidRDefault="00CB6793" w:rsidP="0076751A">
      <w:pPr>
        <w:jc w:val="both"/>
      </w:pPr>
      <w:r w:rsidRPr="00CB6793">
        <w:rPr>
          <w:noProof/>
        </w:rPr>
        <w:drawing>
          <wp:inline distT="0" distB="0" distL="0" distR="0" wp14:anchorId="4A723ED2" wp14:editId="08AE01A7">
            <wp:extent cx="5731510" cy="2954655"/>
            <wp:effectExtent l="0" t="0" r="2540" b="0"/>
            <wp:docPr id="67865469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8654690" name=""/>
                    <pic:cNvPicPr/>
                  </pic:nvPicPr>
                  <pic:blipFill>
                    <a:blip r:embed="rId12"/>
                    <a:stretch>
                      <a:fillRect/>
                    </a:stretch>
                  </pic:blipFill>
                  <pic:spPr>
                    <a:xfrm>
                      <a:off x="0" y="0"/>
                      <a:ext cx="5731510" cy="2954655"/>
                    </a:xfrm>
                    <a:prstGeom prst="rect">
                      <a:avLst/>
                    </a:prstGeom>
                  </pic:spPr>
                </pic:pic>
              </a:graphicData>
            </a:graphic>
          </wp:inline>
        </w:drawing>
      </w:r>
    </w:p>
    <w:p w14:paraId="4C72C689" w14:textId="77777777" w:rsidR="0076751A" w:rsidRDefault="00DF56C3" w:rsidP="0076751A">
      <w:pPr>
        <w:jc w:val="both"/>
      </w:pPr>
      <w:r w:rsidRPr="00DF56C3">
        <w:t>Download Windows Server 20</w:t>
      </w:r>
      <w:r w:rsidR="00CB6793">
        <w:t>19</w:t>
      </w:r>
      <w:r w:rsidRPr="00DF56C3">
        <w:t>, Windows 10, Debian ISO files</w:t>
      </w:r>
    </w:p>
    <w:p w14:paraId="4B6695B6" w14:textId="16080349" w:rsidR="00DF56C3" w:rsidRDefault="00CB6793" w:rsidP="0076751A">
      <w:pPr>
        <w:jc w:val="both"/>
      </w:pPr>
      <w:r w:rsidRPr="00CB6793">
        <w:rPr>
          <w:noProof/>
        </w:rPr>
        <w:lastRenderedPageBreak/>
        <w:drawing>
          <wp:inline distT="0" distB="0" distL="0" distR="0" wp14:anchorId="1EF0F712" wp14:editId="20ED6D0D">
            <wp:extent cx="5731510" cy="3614420"/>
            <wp:effectExtent l="0" t="0" r="2540" b="5080"/>
            <wp:docPr id="86973830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69738306" name=""/>
                    <pic:cNvPicPr/>
                  </pic:nvPicPr>
                  <pic:blipFill>
                    <a:blip r:embed="rId13"/>
                    <a:stretch>
                      <a:fillRect/>
                    </a:stretch>
                  </pic:blipFill>
                  <pic:spPr>
                    <a:xfrm>
                      <a:off x="0" y="0"/>
                      <a:ext cx="5731510" cy="3614420"/>
                    </a:xfrm>
                    <a:prstGeom prst="rect">
                      <a:avLst/>
                    </a:prstGeom>
                  </pic:spPr>
                </pic:pic>
              </a:graphicData>
            </a:graphic>
          </wp:inline>
        </w:drawing>
      </w:r>
    </w:p>
    <w:p w14:paraId="172A0872" w14:textId="3E9B11CE" w:rsidR="00CB6793" w:rsidRDefault="00CB6793" w:rsidP="0076751A">
      <w:pPr>
        <w:jc w:val="both"/>
      </w:pPr>
      <w:r w:rsidRPr="00CB6793">
        <w:rPr>
          <w:noProof/>
        </w:rPr>
        <w:drawing>
          <wp:inline distT="0" distB="0" distL="0" distR="0" wp14:anchorId="4C66F9CF" wp14:editId="2C7E9023">
            <wp:extent cx="5731510" cy="2274570"/>
            <wp:effectExtent l="0" t="0" r="2540" b="0"/>
            <wp:docPr id="92096232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20962323" name=""/>
                    <pic:cNvPicPr/>
                  </pic:nvPicPr>
                  <pic:blipFill>
                    <a:blip r:embed="rId14"/>
                    <a:stretch>
                      <a:fillRect/>
                    </a:stretch>
                  </pic:blipFill>
                  <pic:spPr>
                    <a:xfrm>
                      <a:off x="0" y="0"/>
                      <a:ext cx="5731510" cy="2274570"/>
                    </a:xfrm>
                    <a:prstGeom prst="rect">
                      <a:avLst/>
                    </a:prstGeom>
                  </pic:spPr>
                </pic:pic>
              </a:graphicData>
            </a:graphic>
          </wp:inline>
        </w:drawing>
      </w:r>
      <w:r w:rsidRPr="00CB6793">
        <w:rPr>
          <w:noProof/>
        </w:rPr>
        <w:drawing>
          <wp:inline distT="0" distB="0" distL="0" distR="0" wp14:anchorId="5E06D0B2" wp14:editId="5326745C">
            <wp:extent cx="5731510" cy="2332355"/>
            <wp:effectExtent l="0" t="0" r="2540" b="0"/>
            <wp:docPr id="2601628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016283" name=""/>
                    <pic:cNvPicPr/>
                  </pic:nvPicPr>
                  <pic:blipFill>
                    <a:blip r:embed="rId15"/>
                    <a:stretch>
                      <a:fillRect/>
                    </a:stretch>
                  </pic:blipFill>
                  <pic:spPr>
                    <a:xfrm>
                      <a:off x="0" y="0"/>
                      <a:ext cx="5731510" cy="2332355"/>
                    </a:xfrm>
                    <a:prstGeom prst="rect">
                      <a:avLst/>
                    </a:prstGeom>
                  </pic:spPr>
                </pic:pic>
              </a:graphicData>
            </a:graphic>
          </wp:inline>
        </w:drawing>
      </w:r>
    </w:p>
    <w:p w14:paraId="053681CA" w14:textId="77777777" w:rsidR="00CB6793" w:rsidRPr="00DF56C3" w:rsidRDefault="00CB6793" w:rsidP="0076751A">
      <w:pPr>
        <w:jc w:val="both"/>
      </w:pPr>
    </w:p>
    <w:p w14:paraId="398A45D4" w14:textId="77777777" w:rsidR="00DF56C3" w:rsidRPr="00DF56C3" w:rsidRDefault="00DF56C3" w:rsidP="0076751A">
      <w:pPr>
        <w:jc w:val="both"/>
      </w:pPr>
      <w:r w:rsidRPr="00DF56C3">
        <w:lastRenderedPageBreak/>
        <w:t>Create 4 Virtual Machines:</w:t>
      </w:r>
    </w:p>
    <w:p w14:paraId="08A5A046" w14:textId="77777777" w:rsidR="00DF56C3" w:rsidRDefault="00DF56C3" w:rsidP="0076751A">
      <w:pPr>
        <w:jc w:val="both"/>
      </w:pPr>
      <w:r w:rsidRPr="00DF56C3">
        <w:t>2 Windows Machines</w:t>
      </w:r>
    </w:p>
    <w:p w14:paraId="7E7C7E1A" w14:textId="08FEB8FD" w:rsidR="00DF56C3" w:rsidRPr="00DF56C3" w:rsidRDefault="00DF56C3" w:rsidP="0076751A">
      <w:pPr>
        <w:jc w:val="both"/>
      </w:pPr>
      <w:r w:rsidRPr="00571493">
        <w:rPr>
          <w:b/>
          <w:bCs/>
          <w:noProof/>
        </w:rPr>
        <w:drawing>
          <wp:inline distT="0" distB="0" distL="0" distR="0" wp14:anchorId="2F0B7A08" wp14:editId="1F11E9E6">
            <wp:extent cx="5702300" cy="3452495"/>
            <wp:effectExtent l="0" t="0" r="0" b="0"/>
            <wp:docPr id="183228238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32282389" name=""/>
                    <pic:cNvPicPr/>
                  </pic:nvPicPr>
                  <pic:blipFill>
                    <a:blip r:embed="rId16"/>
                    <a:stretch>
                      <a:fillRect/>
                    </a:stretch>
                  </pic:blipFill>
                  <pic:spPr>
                    <a:xfrm>
                      <a:off x="0" y="0"/>
                      <a:ext cx="5729073" cy="3468705"/>
                    </a:xfrm>
                    <a:prstGeom prst="rect">
                      <a:avLst/>
                    </a:prstGeom>
                  </pic:spPr>
                </pic:pic>
              </a:graphicData>
            </a:graphic>
          </wp:inline>
        </w:drawing>
      </w:r>
    </w:p>
    <w:p w14:paraId="55025121" w14:textId="77777777" w:rsidR="00DF56C3" w:rsidRDefault="00DF56C3" w:rsidP="0076751A">
      <w:pPr>
        <w:jc w:val="both"/>
      </w:pPr>
      <w:r w:rsidRPr="00DF56C3">
        <w:t>2 Debian Machines</w:t>
      </w:r>
    </w:p>
    <w:p w14:paraId="0F4EC34D" w14:textId="5BA70EAD" w:rsidR="00DF56C3" w:rsidRPr="00DF56C3" w:rsidRDefault="00DF56C3" w:rsidP="0076751A">
      <w:pPr>
        <w:jc w:val="both"/>
      </w:pPr>
      <w:r w:rsidRPr="00571493">
        <w:rPr>
          <w:b/>
          <w:bCs/>
          <w:noProof/>
        </w:rPr>
        <w:drawing>
          <wp:inline distT="0" distB="0" distL="0" distR="0" wp14:anchorId="32EAFB69" wp14:editId="102511F5">
            <wp:extent cx="5746750" cy="3223144"/>
            <wp:effectExtent l="0" t="0" r="6350" b="0"/>
            <wp:docPr id="52761337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7613371" name=""/>
                    <pic:cNvPicPr/>
                  </pic:nvPicPr>
                  <pic:blipFill>
                    <a:blip r:embed="rId17"/>
                    <a:stretch>
                      <a:fillRect/>
                    </a:stretch>
                  </pic:blipFill>
                  <pic:spPr>
                    <a:xfrm>
                      <a:off x="0" y="0"/>
                      <a:ext cx="5768894" cy="3235564"/>
                    </a:xfrm>
                    <a:prstGeom prst="rect">
                      <a:avLst/>
                    </a:prstGeom>
                  </pic:spPr>
                </pic:pic>
              </a:graphicData>
            </a:graphic>
          </wp:inline>
        </w:drawing>
      </w:r>
    </w:p>
    <w:p w14:paraId="54EF4590" w14:textId="577F7889" w:rsidR="00DF56C3" w:rsidRDefault="00DF56C3" w:rsidP="0076751A">
      <w:pPr>
        <w:jc w:val="both"/>
      </w:pPr>
      <w:r w:rsidRPr="00DF56C3">
        <w:t>Install all machines</w:t>
      </w:r>
    </w:p>
    <w:p w14:paraId="432392A7" w14:textId="46BDE2DD" w:rsidR="00DF56C3" w:rsidRDefault="00DF56C3" w:rsidP="0076751A">
      <w:pPr>
        <w:jc w:val="both"/>
      </w:pPr>
      <w:r w:rsidRPr="001C026D">
        <w:rPr>
          <w:b/>
          <w:bCs/>
          <w:noProof/>
        </w:rPr>
        <w:lastRenderedPageBreak/>
        <w:drawing>
          <wp:inline distT="0" distB="0" distL="0" distR="0" wp14:anchorId="7DB51C16" wp14:editId="45CCC346">
            <wp:extent cx="5765800" cy="4192151"/>
            <wp:effectExtent l="0" t="0" r="6350" b="0"/>
            <wp:docPr id="26923238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9232388" name=""/>
                    <pic:cNvPicPr/>
                  </pic:nvPicPr>
                  <pic:blipFill rotWithShape="1">
                    <a:blip r:embed="rId18"/>
                    <a:srcRect t="16072"/>
                    <a:stretch>
                      <a:fillRect/>
                    </a:stretch>
                  </pic:blipFill>
                  <pic:spPr bwMode="auto">
                    <a:xfrm>
                      <a:off x="0" y="0"/>
                      <a:ext cx="5814461" cy="4227531"/>
                    </a:xfrm>
                    <a:prstGeom prst="rect">
                      <a:avLst/>
                    </a:prstGeom>
                    <a:ln>
                      <a:noFill/>
                    </a:ln>
                    <a:extLst>
                      <a:ext uri="{53640926-AAD7-44D8-BBD7-CCE9431645EC}">
                        <a14:shadowObscured xmlns:a14="http://schemas.microsoft.com/office/drawing/2010/main"/>
                      </a:ext>
                    </a:extLst>
                  </pic:spPr>
                </pic:pic>
              </a:graphicData>
            </a:graphic>
          </wp:inline>
        </w:drawing>
      </w:r>
    </w:p>
    <w:p w14:paraId="77EF9002" w14:textId="6A5BA1A8" w:rsidR="00CA10E7" w:rsidRDefault="00CA10E7" w:rsidP="0076751A">
      <w:pPr>
        <w:jc w:val="both"/>
      </w:pPr>
      <w:r w:rsidRPr="00CA10E7">
        <w:rPr>
          <w:noProof/>
        </w:rPr>
        <w:drawing>
          <wp:inline distT="0" distB="0" distL="0" distR="0" wp14:anchorId="585588D0" wp14:editId="4F682C3D">
            <wp:extent cx="5731510" cy="4102100"/>
            <wp:effectExtent l="0" t="0" r="2540" b="0"/>
            <wp:docPr id="27483647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4836479" name=""/>
                    <pic:cNvPicPr/>
                  </pic:nvPicPr>
                  <pic:blipFill>
                    <a:blip r:embed="rId19"/>
                    <a:stretch>
                      <a:fillRect/>
                    </a:stretch>
                  </pic:blipFill>
                  <pic:spPr>
                    <a:xfrm>
                      <a:off x="0" y="0"/>
                      <a:ext cx="5731510" cy="4102100"/>
                    </a:xfrm>
                    <a:prstGeom prst="rect">
                      <a:avLst/>
                    </a:prstGeom>
                  </pic:spPr>
                </pic:pic>
              </a:graphicData>
            </a:graphic>
          </wp:inline>
        </w:drawing>
      </w:r>
    </w:p>
    <w:p w14:paraId="2DC3DA92" w14:textId="4DA4D294" w:rsidR="00DF56C3" w:rsidRDefault="00DF56C3" w:rsidP="0076751A">
      <w:pPr>
        <w:jc w:val="both"/>
      </w:pPr>
      <w:r w:rsidRPr="001A08F5">
        <w:rPr>
          <w:noProof/>
        </w:rPr>
        <w:lastRenderedPageBreak/>
        <w:drawing>
          <wp:inline distT="0" distB="0" distL="0" distR="0" wp14:anchorId="472F52CE" wp14:editId="348CBBA9">
            <wp:extent cx="5918200" cy="4123594"/>
            <wp:effectExtent l="0" t="0" r="6350" b="0"/>
            <wp:docPr id="143327999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3279995" name=""/>
                    <pic:cNvPicPr/>
                  </pic:nvPicPr>
                  <pic:blipFill>
                    <a:blip r:embed="rId20"/>
                    <a:stretch>
                      <a:fillRect/>
                    </a:stretch>
                  </pic:blipFill>
                  <pic:spPr>
                    <a:xfrm>
                      <a:off x="0" y="0"/>
                      <a:ext cx="5922066" cy="4126287"/>
                    </a:xfrm>
                    <a:prstGeom prst="rect">
                      <a:avLst/>
                    </a:prstGeom>
                  </pic:spPr>
                </pic:pic>
              </a:graphicData>
            </a:graphic>
          </wp:inline>
        </w:drawing>
      </w:r>
    </w:p>
    <w:p w14:paraId="1B920728" w14:textId="2B82B87B" w:rsidR="00CA10E7" w:rsidRPr="00DF56C3" w:rsidRDefault="00CA10E7" w:rsidP="0076751A">
      <w:pPr>
        <w:jc w:val="both"/>
      </w:pPr>
      <w:r w:rsidRPr="00CA10E7">
        <w:rPr>
          <w:noProof/>
        </w:rPr>
        <w:drawing>
          <wp:inline distT="0" distB="0" distL="0" distR="0" wp14:anchorId="50EC1B21" wp14:editId="4382340D">
            <wp:extent cx="5960053" cy="4222750"/>
            <wp:effectExtent l="0" t="0" r="3175" b="6350"/>
            <wp:docPr id="82540841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25408418" name=""/>
                    <pic:cNvPicPr/>
                  </pic:nvPicPr>
                  <pic:blipFill>
                    <a:blip r:embed="rId21"/>
                    <a:stretch>
                      <a:fillRect/>
                    </a:stretch>
                  </pic:blipFill>
                  <pic:spPr>
                    <a:xfrm>
                      <a:off x="0" y="0"/>
                      <a:ext cx="5962357" cy="4224383"/>
                    </a:xfrm>
                    <a:prstGeom prst="rect">
                      <a:avLst/>
                    </a:prstGeom>
                  </pic:spPr>
                </pic:pic>
              </a:graphicData>
            </a:graphic>
          </wp:inline>
        </w:drawing>
      </w:r>
    </w:p>
    <w:p w14:paraId="4F423252" w14:textId="77777777" w:rsidR="0076751A" w:rsidRDefault="00DF56C3" w:rsidP="0076751A">
      <w:pPr>
        <w:jc w:val="both"/>
      </w:pPr>
      <w:r w:rsidRPr="00DF56C3">
        <w:t>Creation of Network with NAT Network1 for windows</w:t>
      </w:r>
    </w:p>
    <w:p w14:paraId="5963A64B" w14:textId="1A4474D1" w:rsidR="00DF56C3" w:rsidRPr="00DF56C3" w:rsidRDefault="00DF56C3" w:rsidP="0076751A">
      <w:pPr>
        <w:jc w:val="both"/>
      </w:pPr>
      <w:r w:rsidRPr="00DF56C3">
        <w:lastRenderedPageBreak/>
        <w:t xml:space="preserve"> </w:t>
      </w:r>
      <w:r w:rsidRPr="00F7305B">
        <w:rPr>
          <w:noProof/>
        </w:rPr>
        <w:drawing>
          <wp:inline distT="0" distB="0" distL="0" distR="0" wp14:anchorId="24A36506" wp14:editId="012F97E2">
            <wp:extent cx="5524500" cy="4119198"/>
            <wp:effectExtent l="0" t="0" r="0" b="0"/>
            <wp:docPr id="205371437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3714371" name=""/>
                    <pic:cNvPicPr/>
                  </pic:nvPicPr>
                  <pic:blipFill>
                    <a:blip r:embed="rId22"/>
                    <a:stretch>
                      <a:fillRect/>
                    </a:stretch>
                  </pic:blipFill>
                  <pic:spPr>
                    <a:xfrm>
                      <a:off x="0" y="0"/>
                      <a:ext cx="5527589" cy="4121501"/>
                    </a:xfrm>
                    <a:prstGeom prst="rect">
                      <a:avLst/>
                    </a:prstGeom>
                  </pic:spPr>
                </pic:pic>
              </a:graphicData>
            </a:graphic>
          </wp:inline>
        </w:drawing>
      </w:r>
    </w:p>
    <w:p w14:paraId="678B00BD" w14:textId="70536068" w:rsidR="00DF56C3" w:rsidRDefault="00DF56C3" w:rsidP="0076751A">
      <w:pPr>
        <w:jc w:val="both"/>
        <w:rPr>
          <w:b/>
          <w:bCs/>
        </w:rPr>
      </w:pPr>
      <w:r w:rsidRPr="00DF56C3">
        <w:t>Creation of Network with NAT Network 2 for Linux</w:t>
      </w:r>
      <w:r w:rsidRPr="005B357B">
        <w:rPr>
          <w:b/>
          <w:bCs/>
        </w:rPr>
        <w:t xml:space="preserve"> </w:t>
      </w:r>
      <w:r w:rsidRPr="00485ACB">
        <w:rPr>
          <w:b/>
          <w:bCs/>
          <w:noProof/>
        </w:rPr>
        <w:drawing>
          <wp:inline distT="0" distB="0" distL="0" distR="0" wp14:anchorId="6EE57EC0" wp14:editId="36CFCD62">
            <wp:extent cx="5626100" cy="3902710"/>
            <wp:effectExtent l="0" t="0" r="0" b="2540"/>
            <wp:docPr id="107133834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1338343" name=""/>
                    <pic:cNvPicPr/>
                  </pic:nvPicPr>
                  <pic:blipFill>
                    <a:blip r:embed="rId23"/>
                    <a:stretch>
                      <a:fillRect/>
                    </a:stretch>
                  </pic:blipFill>
                  <pic:spPr>
                    <a:xfrm>
                      <a:off x="0" y="0"/>
                      <a:ext cx="5666081" cy="3930444"/>
                    </a:xfrm>
                    <a:prstGeom prst="rect">
                      <a:avLst/>
                    </a:prstGeom>
                  </pic:spPr>
                </pic:pic>
              </a:graphicData>
            </a:graphic>
          </wp:inline>
        </w:drawing>
      </w:r>
    </w:p>
    <w:p w14:paraId="0C5E1F8C" w14:textId="3FE4BA59" w:rsidR="00DF56C3" w:rsidRDefault="00CB6793" w:rsidP="0076751A">
      <w:pPr>
        <w:jc w:val="both"/>
      </w:pPr>
      <w:r w:rsidRPr="00CB6793">
        <w:t xml:space="preserve">Evidence of 2 Windows PCs </w:t>
      </w:r>
      <w:proofErr w:type="gramStart"/>
      <w:r w:rsidRPr="00CB6793">
        <w:t>are connected with</w:t>
      </w:r>
      <w:proofErr w:type="gramEnd"/>
      <w:r w:rsidRPr="00CB6793">
        <w:t xml:space="preserve"> NAT Network1</w:t>
      </w:r>
    </w:p>
    <w:p w14:paraId="09435130" w14:textId="7E4826AF" w:rsidR="00CB6793" w:rsidRDefault="00CB6793" w:rsidP="0076751A">
      <w:pPr>
        <w:jc w:val="both"/>
      </w:pPr>
      <w:r w:rsidRPr="009F14E2">
        <w:rPr>
          <w:b/>
          <w:bCs/>
          <w:noProof/>
        </w:rPr>
        <w:lastRenderedPageBreak/>
        <w:drawing>
          <wp:inline distT="0" distB="0" distL="0" distR="0" wp14:anchorId="4BC13D00" wp14:editId="03FD2D4B">
            <wp:extent cx="5731510" cy="3753465"/>
            <wp:effectExtent l="0" t="0" r="2540" b="0"/>
            <wp:docPr id="160838510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08385108" name=""/>
                    <pic:cNvPicPr/>
                  </pic:nvPicPr>
                  <pic:blipFill>
                    <a:blip r:embed="rId24"/>
                    <a:stretch>
                      <a:fillRect/>
                    </a:stretch>
                  </pic:blipFill>
                  <pic:spPr>
                    <a:xfrm>
                      <a:off x="0" y="0"/>
                      <a:ext cx="5731510" cy="3753465"/>
                    </a:xfrm>
                    <a:prstGeom prst="rect">
                      <a:avLst/>
                    </a:prstGeom>
                  </pic:spPr>
                </pic:pic>
              </a:graphicData>
            </a:graphic>
          </wp:inline>
        </w:drawing>
      </w:r>
      <w:r w:rsidRPr="009F14E2">
        <w:rPr>
          <w:b/>
          <w:bCs/>
          <w:noProof/>
        </w:rPr>
        <w:drawing>
          <wp:inline distT="0" distB="0" distL="0" distR="0" wp14:anchorId="3100F74B" wp14:editId="537CBCF4">
            <wp:extent cx="5731510" cy="3732108"/>
            <wp:effectExtent l="0" t="0" r="2540" b="1905"/>
            <wp:docPr id="153819025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38190259" name=""/>
                    <pic:cNvPicPr/>
                  </pic:nvPicPr>
                  <pic:blipFill>
                    <a:blip r:embed="rId25"/>
                    <a:stretch>
                      <a:fillRect/>
                    </a:stretch>
                  </pic:blipFill>
                  <pic:spPr>
                    <a:xfrm>
                      <a:off x="0" y="0"/>
                      <a:ext cx="5731510" cy="3732108"/>
                    </a:xfrm>
                    <a:prstGeom prst="rect">
                      <a:avLst/>
                    </a:prstGeom>
                  </pic:spPr>
                </pic:pic>
              </a:graphicData>
            </a:graphic>
          </wp:inline>
        </w:drawing>
      </w:r>
    </w:p>
    <w:p w14:paraId="73CD98B4" w14:textId="316823CF" w:rsidR="00CB6793" w:rsidRPr="00CB6793" w:rsidRDefault="00CB6793" w:rsidP="0076751A">
      <w:pPr>
        <w:jc w:val="both"/>
      </w:pPr>
      <w:r w:rsidRPr="00CB6793">
        <w:t xml:space="preserve">Evidence of 2 Linux PCs </w:t>
      </w:r>
      <w:proofErr w:type="gramStart"/>
      <w:r w:rsidRPr="00CB6793">
        <w:t>are connected with</w:t>
      </w:r>
      <w:proofErr w:type="gramEnd"/>
      <w:r w:rsidRPr="00CB6793">
        <w:t xml:space="preserve"> NAT Network2</w:t>
      </w:r>
    </w:p>
    <w:p w14:paraId="1DFEA756" w14:textId="77777777" w:rsidR="00CB6793" w:rsidRDefault="00CB6793" w:rsidP="0076751A">
      <w:pPr>
        <w:jc w:val="both"/>
      </w:pPr>
    </w:p>
    <w:p w14:paraId="6BE1E8BD" w14:textId="5C43A37F" w:rsidR="00CB6793" w:rsidRDefault="00CB6793" w:rsidP="0076751A">
      <w:pPr>
        <w:jc w:val="both"/>
      </w:pPr>
      <w:r w:rsidRPr="009F14E2">
        <w:rPr>
          <w:b/>
          <w:bCs/>
          <w:noProof/>
        </w:rPr>
        <w:lastRenderedPageBreak/>
        <w:drawing>
          <wp:inline distT="0" distB="0" distL="0" distR="0" wp14:anchorId="29E41C33" wp14:editId="4E274AB9">
            <wp:extent cx="5731510" cy="3786871"/>
            <wp:effectExtent l="0" t="0" r="2540" b="4445"/>
            <wp:docPr id="157333779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73337793" name=""/>
                    <pic:cNvPicPr/>
                  </pic:nvPicPr>
                  <pic:blipFill>
                    <a:blip r:embed="rId26"/>
                    <a:stretch>
                      <a:fillRect/>
                    </a:stretch>
                  </pic:blipFill>
                  <pic:spPr>
                    <a:xfrm>
                      <a:off x="0" y="0"/>
                      <a:ext cx="5731510" cy="3786871"/>
                    </a:xfrm>
                    <a:prstGeom prst="rect">
                      <a:avLst/>
                    </a:prstGeom>
                  </pic:spPr>
                </pic:pic>
              </a:graphicData>
            </a:graphic>
          </wp:inline>
        </w:drawing>
      </w:r>
    </w:p>
    <w:p w14:paraId="69B60A84" w14:textId="07BE478B" w:rsidR="00CB6793" w:rsidRDefault="00CB6793" w:rsidP="0076751A">
      <w:pPr>
        <w:jc w:val="both"/>
      </w:pPr>
      <w:r w:rsidRPr="009F14E2">
        <w:rPr>
          <w:b/>
          <w:bCs/>
          <w:noProof/>
        </w:rPr>
        <w:drawing>
          <wp:inline distT="0" distB="0" distL="0" distR="0" wp14:anchorId="29CB4DF4" wp14:editId="70D9E464">
            <wp:extent cx="5731510" cy="3671321"/>
            <wp:effectExtent l="0" t="0" r="2540" b="5715"/>
            <wp:docPr id="193499508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34995084" name=""/>
                    <pic:cNvPicPr/>
                  </pic:nvPicPr>
                  <pic:blipFill>
                    <a:blip r:embed="rId27"/>
                    <a:stretch>
                      <a:fillRect/>
                    </a:stretch>
                  </pic:blipFill>
                  <pic:spPr>
                    <a:xfrm>
                      <a:off x="0" y="0"/>
                      <a:ext cx="5731510" cy="3671321"/>
                    </a:xfrm>
                    <a:prstGeom prst="rect">
                      <a:avLst/>
                    </a:prstGeom>
                  </pic:spPr>
                </pic:pic>
              </a:graphicData>
            </a:graphic>
          </wp:inline>
        </w:drawing>
      </w:r>
    </w:p>
    <w:p w14:paraId="2F09CD36" w14:textId="77777777" w:rsidR="00CB6793" w:rsidRDefault="00CB6793" w:rsidP="0076751A">
      <w:pPr>
        <w:jc w:val="both"/>
      </w:pPr>
    </w:p>
    <w:p w14:paraId="27B6A847" w14:textId="77777777" w:rsidR="00CB6793" w:rsidRDefault="00CB6793" w:rsidP="0076751A">
      <w:pPr>
        <w:jc w:val="both"/>
      </w:pPr>
    </w:p>
    <w:p w14:paraId="4D7CE2BE" w14:textId="77777777" w:rsidR="00CB6793" w:rsidRDefault="00CB6793" w:rsidP="0076751A">
      <w:pPr>
        <w:jc w:val="both"/>
      </w:pPr>
    </w:p>
    <w:p w14:paraId="02D0E461" w14:textId="0FE584B5" w:rsidR="00DF56C3" w:rsidRPr="00DF56C3" w:rsidRDefault="00DF56C3" w:rsidP="0076751A">
      <w:pPr>
        <w:pStyle w:val="Heading2"/>
        <w:jc w:val="both"/>
      </w:pPr>
      <w:bookmarkStart w:id="9" w:name="_Toc224640108"/>
      <w:r w:rsidRPr="00DF56C3">
        <w:lastRenderedPageBreak/>
        <w:t>Configure IP Addressing</w:t>
      </w:r>
      <w:bookmarkEnd w:id="9"/>
    </w:p>
    <w:p w14:paraId="22D61942" w14:textId="77777777" w:rsidR="00DF56C3" w:rsidRPr="00DF56C3" w:rsidRDefault="00DF56C3" w:rsidP="0076751A">
      <w:pPr>
        <w:jc w:val="both"/>
      </w:pPr>
      <w:r w:rsidRPr="00DF56C3">
        <w:t>Custom IP addressing scheme:</w:t>
      </w:r>
    </w:p>
    <w:tbl>
      <w:tblPr>
        <w:tblW w:w="9244" w:type="dxa"/>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2431"/>
        <w:gridCol w:w="2486"/>
        <w:gridCol w:w="2412"/>
        <w:gridCol w:w="1915"/>
      </w:tblGrid>
      <w:tr w:rsidR="00DF56C3" w:rsidRPr="00DF56C3" w14:paraId="573FCC01" w14:textId="77777777" w:rsidTr="00DF56C3">
        <w:trPr>
          <w:trHeight w:val="499"/>
          <w:tblHeader/>
          <w:tblCellSpacing w:w="15" w:type="dxa"/>
        </w:trPr>
        <w:tc>
          <w:tcPr>
            <w:tcW w:w="0" w:type="auto"/>
            <w:vAlign w:val="center"/>
            <w:hideMark/>
          </w:tcPr>
          <w:p w14:paraId="0A93BF6A" w14:textId="77777777" w:rsidR="00DF56C3" w:rsidRPr="00DF56C3" w:rsidRDefault="00DF56C3" w:rsidP="0076751A">
            <w:pPr>
              <w:jc w:val="both"/>
              <w:rPr>
                <w:b/>
                <w:bCs/>
              </w:rPr>
            </w:pPr>
            <w:r w:rsidRPr="00DF56C3">
              <w:rPr>
                <w:b/>
                <w:bCs/>
              </w:rPr>
              <w:t>Machine</w:t>
            </w:r>
          </w:p>
        </w:tc>
        <w:tc>
          <w:tcPr>
            <w:tcW w:w="0" w:type="auto"/>
            <w:vAlign w:val="center"/>
            <w:hideMark/>
          </w:tcPr>
          <w:p w14:paraId="61230618" w14:textId="77777777" w:rsidR="00DF56C3" w:rsidRPr="00DF56C3" w:rsidRDefault="00DF56C3" w:rsidP="0076751A">
            <w:pPr>
              <w:jc w:val="both"/>
              <w:rPr>
                <w:b/>
                <w:bCs/>
              </w:rPr>
            </w:pPr>
            <w:r w:rsidRPr="00DF56C3">
              <w:rPr>
                <w:b/>
                <w:bCs/>
              </w:rPr>
              <w:t>OS</w:t>
            </w:r>
          </w:p>
        </w:tc>
        <w:tc>
          <w:tcPr>
            <w:tcW w:w="0" w:type="auto"/>
            <w:vAlign w:val="center"/>
            <w:hideMark/>
          </w:tcPr>
          <w:p w14:paraId="17ADB697" w14:textId="77777777" w:rsidR="00DF56C3" w:rsidRPr="00DF56C3" w:rsidRDefault="00DF56C3" w:rsidP="0076751A">
            <w:pPr>
              <w:jc w:val="both"/>
              <w:rPr>
                <w:b/>
                <w:bCs/>
              </w:rPr>
            </w:pPr>
            <w:r w:rsidRPr="00DF56C3">
              <w:rPr>
                <w:b/>
                <w:bCs/>
              </w:rPr>
              <w:t>IP Address</w:t>
            </w:r>
          </w:p>
        </w:tc>
        <w:tc>
          <w:tcPr>
            <w:tcW w:w="0" w:type="auto"/>
            <w:vAlign w:val="center"/>
            <w:hideMark/>
          </w:tcPr>
          <w:p w14:paraId="7E427999" w14:textId="77777777" w:rsidR="00DF56C3" w:rsidRPr="00DF56C3" w:rsidRDefault="00DF56C3" w:rsidP="0076751A">
            <w:pPr>
              <w:jc w:val="both"/>
              <w:rPr>
                <w:b/>
                <w:bCs/>
              </w:rPr>
            </w:pPr>
            <w:r w:rsidRPr="00DF56C3">
              <w:rPr>
                <w:b/>
                <w:bCs/>
              </w:rPr>
              <w:t>Network</w:t>
            </w:r>
          </w:p>
        </w:tc>
      </w:tr>
      <w:tr w:rsidR="00DF56C3" w:rsidRPr="00DF56C3" w14:paraId="48DBE8E6" w14:textId="77777777" w:rsidTr="00DF56C3">
        <w:trPr>
          <w:trHeight w:val="510"/>
          <w:tblCellSpacing w:w="15" w:type="dxa"/>
        </w:trPr>
        <w:tc>
          <w:tcPr>
            <w:tcW w:w="0" w:type="auto"/>
            <w:vAlign w:val="center"/>
            <w:hideMark/>
          </w:tcPr>
          <w:p w14:paraId="45823215" w14:textId="2B4EDB3E" w:rsidR="00DF56C3" w:rsidRPr="00DF56C3" w:rsidRDefault="00DF56C3" w:rsidP="0076751A">
            <w:pPr>
              <w:jc w:val="both"/>
            </w:pPr>
            <w:proofErr w:type="spellStart"/>
            <w:r>
              <w:t>Windows</w:t>
            </w:r>
            <w:r w:rsidRPr="00DF56C3">
              <w:t>Server</w:t>
            </w:r>
            <w:proofErr w:type="spellEnd"/>
          </w:p>
        </w:tc>
        <w:tc>
          <w:tcPr>
            <w:tcW w:w="0" w:type="auto"/>
            <w:vAlign w:val="center"/>
            <w:hideMark/>
          </w:tcPr>
          <w:p w14:paraId="2EC822CD" w14:textId="77777777" w:rsidR="00DF56C3" w:rsidRPr="00DF56C3" w:rsidRDefault="00DF56C3" w:rsidP="0076751A">
            <w:pPr>
              <w:jc w:val="both"/>
            </w:pPr>
            <w:r w:rsidRPr="00DF56C3">
              <w:t>Windows Server</w:t>
            </w:r>
          </w:p>
        </w:tc>
        <w:tc>
          <w:tcPr>
            <w:tcW w:w="0" w:type="auto"/>
            <w:vAlign w:val="center"/>
            <w:hideMark/>
          </w:tcPr>
          <w:p w14:paraId="4EEBDDC6" w14:textId="77777777" w:rsidR="00DF56C3" w:rsidRPr="00DF56C3" w:rsidRDefault="00DF56C3" w:rsidP="0076751A">
            <w:pPr>
              <w:jc w:val="both"/>
            </w:pPr>
            <w:r w:rsidRPr="00DF56C3">
              <w:t>192.168.100.10</w:t>
            </w:r>
          </w:p>
        </w:tc>
        <w:tc>
          <w:tcPr>
            <w:tcW w:w="0" w:type="auto"/>
            <w:vAlign w:val="center"/>
            <w:hideMark/>
          </w:tcPr>
          <w:p w14:paraId="49A7E3D3" w14:textId="77777777" w:rsidR="00DF56C3" w:rsidRPr="00DF56C3" w:rsidRDefault="00DF56C3" w:rsidP="0076751A">
            <w:pPr>
              <w:jc w:val="both"/>
            </w:pPr>
            <w:r w:rsidRPr="00DF56C3">
              <w:t>Birmingham</w:t>
            </w:r>
          </w:p>
        </w:tc>
      </w:tr>
      <w:tr w:rsidR="00DF56C3" w:rsidRPr="00DF56C3" w14:paraId="375634E3" w14:textId="77777777" w:rsidTr="00DF56C3">
        <w:trPr>
          <w:trHeight w:val="510"/>
          <w:tblCellSpacing w:w="15" w:type="dxa"/>
        </w:trPr>
        <w:tc>
          <w:tcPr>
            <w:tcW w:w="0" w:type="auto"/>
            <w:vAlign w:val="center"/>
            <w:hideMark/>
          </w:tcPr>
          <w:p w14:paraId="378291D4" w14:textId="0B3D9A57" w:rsidR="00DF56C3" w:rsidRPr="00DF56C3" w:rsidRDefault="00DF56C3" w:rsidP="0076751A">
            <w:pPr>
              <w:jc w:val="both"/>
            </w:pPr>
            <w:proofErr w:type="spellStart"/>
            <w:r>
              <w:t>Windows</w:t>
            </w:r>
            <w:r w:rsidRPr="00DF56C3">
              <w:t>Client</w:t>
            </w:r>
            <w:proofErr w:type="spellEnd"/>
          </w:p>
        </w:tc>
        <w:tc>
          <w:tcPr>
            <w:tcW w:w="0" w:type="auto"/>
            <w:vAlign w:val="center"/>
            <w:hideMark/>
          </w:tcPr>
          <w:p w14:paraId="2721366D" w14:textId="77777777" w:rsidR="00DF56C3" w:rsidRPr="00DF56C3" w:rsidRDefault="00DF56C3" w:rsidP="0076751A">
            <w:pPr>
              <w:jc w:val="both"/>
            </w:pPr>
            <w:r w:rsidRPr="00DF56C3">
              <w:t>Windows 10</w:t>
            </w:r>
          </w:p>
        </w:tc>
        <w:tc>
          <w:tcPr>
            <w:tcW w:w="0" w:type="auto"/>
            <w:vAlign w:val="center"/>
            <w:hideMark/>
          </w:tcPr>
          <w:p w14:paraId="4031C738" w14:textId="77777777" w:rsidR="00DF56C3" w:rsidRPr="00DF56C3" w:rsidRDefault="00DF56C3" w:rsidP="0076751A">
            <w:pPr>
              <w:jc w:val="both"/>
            </w:pPr>
            <w:r w:rsidRPr="00DF56C3">
              <w:t>192.168.100.20</w:t>
            </w:r>
          </w:p>
        </w:tc>
        <w:tc>
          <w:tcPr>
            <w:tcW w:w="0" w:type="auto"/>
            <w:vAlign w:val="center"/>
            <w:hideMark/>
          </w:tcPr>
          <w:p w14:paraId="50B47E18" w14:textId="77777777" w:rsidR="00DF56C3" w:rsidRPr="00DF56C3" w:rsidRDefault="00DF56C3" w:rsidP="0076751A">
            <w:pPr>
              <w:jc w:val="both"/>
            </w:pPr>
            <w:r w:rsidRPr="00DF56C3">
              <w:t>Birmingham</w:t>
            </w:r>
          </w:p>
        </w:tc>
      </w:tr>
      <w:tr w:rsidR="00DF56C3" w:rsidRPr="00DF56C3" w14:paraId="500E5343" w14:textId="77777777" w:rsidTr="00DF56C3">
        <w:trPr>
          <w:trHeight w:val="510"/>
          <w:tblCellSpacing w:w="15" w:type="dxa"/>
        </w:trPr>
        <w:tc>
          <w:tcPr>
            <w:tcW w:w="0" w:type="auto"/>
            <w:vAlign w:val="center"/>
            <w:hideMark/>
          </w:tcPr>
          <w:p w14:paraId="0137BDF6" w14:textId="77777777" w:rsidR="00DF56C3" w:rsidRPr="00DF56C3" w:rsidRDefault="00DF56C3" w:rsidP="0076751A">
            <w:pPr>
              <w:jc w:val="both"/>
            </w:pPr>
            <w:proofErr w:type="spellStart"/>
            <w:r w:rsidRPr="00DF56C3">
              <w:t>DebianServer</w:t>
            </w:r>
            <w:proofErr w:type="spellEnd"/>
          </w:p>
        </w:tc>
        <w:tc>
          <w:tcPr>
            <w:tcW w:w="0" w:type="auto"/>
            <w:vAlign w:val="center"/>
            <w:hideMark/>
          </w:tcPr>
          <w:p w14:paraId="527F4382" w14:textId="77777777" w:rsidR="00DF56C3" w:rsidRPr="00DF56C3" w:rsidRDefault="00DF56C3" w:rsidP="0076751A">
            <w:pPr>
              <w:jc w:val="both"/>
            </w:pPr>
            <w:r w:rsidRPr="00DF56C3">
              <w:t>Debian</w:t>
            </w:r>
          </w:p>
        </w:tc>
        <w:tc>
          <w:tcPr>
            <w:tcW w:w="0" w:type="auto"/>
            <w:vAlign w:val="center"/>
            <w:hideMark/>
          </w:tcPr>
          <w:p w14:paraId="774DB475" w14:textId="77777777" w:rsidR="00DF56C3" w:rsidRPr="00DF56C3" w:rsidRDefault="00DF56C3" w:rsidP="0076751A">
            <w:pPr>
              <w:jc w:val="both"/>
            </w:pPr>
            <w:r w:rsidRPr="00DF56C3">
              <w:t>192.168.200.10</w:t>
            </w:r>
          </w:p>
        </w:tc>
        <w:tc>
          <w:tcPr>
            <w:tcW w:w="0" w:type="auto"/>
            <w:vAlign w:val="center"/>
            <w:hideMark/>
          </w:tcPr>
          <w:p w14:paraId="7B10D6D3" w14:textId="77777777" w:rsidR="00DF56C3" w:rsidRPr="00DF56C3" w:rsidRDefault="00DF56C3" w:rsidP="0076751A">
            <w:pPr>
              <w:jc w:val="both"/>
            </w:pPr>
            <w:r w:rsidRPr="00DF56C3">
              <w:t>London</w:t>
            </w:r>
          </w:p>
        </w:tc>
      </w:tr>
      <w:tr w:rsidR="00DF56C3" w:rsidRPr="00DF56C3" w14:paraId="12322319" w14:textId="77777777" w:rsidTr="00DF56C3">
        <w:trPr>
          <w:trHeight w:val="510"/>
          <w:tblCellSpacing w:w="15" w:type="dxa"/>
        </w:trPr>
        <w:tc>
          <w:tcPr>
            <w:tcW w:w="0" w:type="auto"/>
            <w:vAlign w:val="center"/>
            <w:hideMark/>
          </w:tcPr>
          <w:p w14:paraId="509D1FDC" w14:textId="77777777" w:rsidR="00DF56C3" w:rsidRPr="00DF56C3" w:rsidRDefault="00DF56C3" w:rsidP="0076751A">
            <w:pPr>
              <w:jc w:val="both"/>
            </w:pPr>
            <w:proofErr w:type="spellStart"/>
            <w:r w:rsidRPr="00DF56C3">
              <w:t>DebianClient</w:t>
            </w:r>
            <w:proofErr w:type="spellEnd"/>
          </w:p>
        </w:tc>
        <w:tc>
          <w:tcPr>
            <w:tcW w:w="0" w:type="auto"/>
            <w:vAlign w:val="center"/>
            <w:hideMark/>
          </w:tcPr>
          <w:p w14:paraId="36DC11B1" w14:textId="77777777" w:rsidR="00DF56C3" w:rsidRPr="00DF56C3" w:rsidRDefault="00DF56C3" w:rsidP="0076751A">
            <w:pPr>
              <w:jc w:val="both"/>
            </w:pPr>
            <w:r w:rsidRPr="00DF56C3">
              <w:t>Debian</w:t>
            </w:r>
          </w:p>
        </w:tc>
        <w:tc>
          <w:tcPr>
            <w:tcW w:w="0" w:type="auto"/>
            <w:vAlign w:val="center"/>
            <w:hideMark/>
          </w:tcPr>
          <w:p w14:paraId="339F73D1" w14:textId="77777777" w:rsidR="00DF56C3" w:rsidRPr="00DF56C3" w:rsidRDefault="00DF56C3" w:rsidP="0076751A">
            <w:pPr>
              <w:jc w:val="both"/>
            </w:pPr>
            <w:r w:rsidRPr="00DF56C3">
              <w:t>192.168.200.20</w:t>
            </w:r>
          </w:p>
        </w:tc>
        <w:tc>
          <w:tcPr>
            <w:tcW w:w="0" w:type="auto"/>
            <w:vAlign w:val="center"/>
            <w:hideMark/>
          </w:tcPr>
          <w:p w14:paraId="072ADB77" w14:textId="77777777" w:rsidR="00DF56C3" w:rsidRPr="00DF56C3" w:rsidRDefault="00DF56C3" w:rsidP="0076751A">
            <w:pPr>
              <w:jc w:val="both"/>
            </w:pPr>
            <w:r w:rsidRPr="00DF56C3">
              <w:t>London</w:t>
            </w:r>
          </w:p>
        </w:tc>
      </w:tr>
    </w:tbl>
    <w:p w14:paraId="0DE28D5A" w14:textId="516B8A5F" w:rsidR="00DF56C3" w:rsidRPr="00DF56C3" w:rsidRDefault="00DF56C3" w:rsidP="0076751A">
      <w:pPr>
        <w:jc w:val="both"/>
        <w:rPr>
          <w:b/>
          <w:bCs/>
        </w:rPr>
      </w:pPr>
      <w:r w:rsidRPr="00DF56C3">
        <w:rPr>
          <w:b/>
          <w:bCs/>
        </w:rPr>
        <w:t>Testing and Troubleshooting</w:t>
      </w:r>
    </w:p>
    <w:p w14:paraId="47558066" w14:textId="77777777" w:rsidR="00DF56C3" w:rsidRPr="00DF56C3" w:rsidRDefault="00DF56C3" w:rsidP="0076751A">
      <w:pPr>
        <w:jc w:val="both"/>
        <w:rPr>
          <w:b/>
          <w:bCs/>
        </w:rPr>
      </w:pPr>
      <w:r w:rsidRPr="00DF56C3">
        <w:rPr>
          <w:b/>
          <w:bCs/>
        </w:rPr>
        <w:t>Successful:</w:t>
      </w:r>
    </w:p>
    <w:p w14:paraId="362BA691" w14:textId="77777777" w:rsidR="00DF56C3" w:rsidRDefault="00DF56C3" w:rsidP="0076751A">
      <w:pPr>
        <w:jc w:val="both"/>
      </w:pPr>
      <w:r w:rsidRPr="00DF56C3">
        <w:t>Windows ↔ Windows (Ping successful)</w:t>
      </w:r>
    </w:p>
    <w:p w14:paraId="5633E2D0" w14:textId="1EE881AC" w:rsidR="00CB6793" w:rsidRDefault="00CB6793" w:rsidP="0076751A">
      <w:pPr>
        <w:jc w:val="both"/>
      </w:pPr>
      <w:r w:rsidRPr="00FE5AD1">
        <w:rPr>
          <w:b/>
          <w:bCs/>
          <w:noProof/>
        </w:rPr>
        <w:drawing>
          <wp:inline distT="0" distB="0" distL="0" distR="0" wp14:anchorId="58C35409" wp14:editId="3FC13855">
            <wp:extent cx="5731510" cy="4146665"/>
            <wp:effectExtent l="0" t="0" r="2540" b="6350"/>
            <wp:docPr id="202393625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23936251" name=""/>
                    <pic:cNvPicPr/>
                  </pic:nvPicPr>
                  <pic:blipFill>
                    <a:blip r:embed="rId28"/>
                    <a:stretch>
                      <a:fillRect/>
                    </a:stretch>
                  </pic:blipFill>
                  <pic:spPr>
                    <a:xfrm>
                      <a:off x="0" y="0"/>
                      <a:ext cx="5731510" cy="4146665"/>
                    </a:xfrm>
                    <a:prstGeom prst="rect">
                      <a:avLst/>
                    </a:prstGeom>
                  </pic:spPr>
                </pic:pic>
              </a:graphicData>
            </a:graphic>
          </wp:inline>
        </w:drawing>
      </w:r>
    </w:p>
    <w:p w14:paraId="73042800" w14:textId="017F8B94" w:rsidR="00CB6793" w:rsidRPr="00DF56C3" w:rsidRDefault="00CB6793" w:rsidP="0076751A">
      <w:pPr>
        <w:jc w:val="both"/>
      </w:pPr>
      <w:r w:rsidRPr="00FE5AD1">
        <w:rPr>
          <w:b/>
          <w:bCs/>
          <w:noProof/>
        </w:rPr>
        <w:lastRenderedPageBreak/>
        <w:drawing>
          <wp:inline distT="0" distB="0" distL="0" distR="0" wp14:anchorId="151A5EBF" wp14:editId="043A0C47">
            <wp:extent cx="5731510" cy="4185547"/>
            <wp:effectExtent l="0" t="0" r="2540" b="5715"/>
            <wp:docPr id="116504161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65041617" name=""/>
                    <pic:cNvPicPr/>
                  </pic:nvPicPr>
                  <pic:blipFill>
                    <a:blip r:embed="rId29"/>
                    <a:stretch>
                      <a:fillRect/>
                    </a:stretch>
                  </pic:blipFill>
                  <pic:spPr>
                    <a:xfrm>
                      <a:off x="0" y="0"/>
                      <a:ext cx="5731510" cy="4185547"/>
                    </a:xfrm>
                    <a:prstGeom prst="rect">
                      <a:avLst/>
                    </a:prstGeom>
                  </pic:spPr>
                </pic:pic>
              </a:graphicData>
            </a:graphic>
          </wp:inline>
        </w:drawing>
      </w:r>
    </w:p>
    <w:p w14:paraId="43A1D687" w14:textId="77777777" w:rsidR="00DF56C3" w:rsidRDefault="00DF56C3" w:rsidP="0076751A">
      <w:pPr>
        <w:jc w:val="both"/>
      </w:pPr>
      <w:r w:rsidRPr="00DF56C3">
        <w:t>Linux ↔ Linux (Ping successful)</w:t>
      </w:r>
    </w:p>
    <w:p w14:paraId="7E51AC89" w14:textId="1E54F391" w:rsidR="00CB6793" w:rsidRDefault="00CB6793" w:rsidP="0076751A">
      <w:pPr>
        <w:jc w:val="both"/>
      </w:pPr>
      <w:r w:rsidRPr="00F91D3F">
        <w:rPr>
          <w:b/>
          <w:bCs/>
          <w:noProof/>
        </w:rPr>
        <w:drawing>
          <wp:inline distT="0" distB="0" distL="0" distR="0" wp14:anchorId="3C10B574" wp14:editId="2754F26A">
            <wp:extent cx="5731510" cy="3897493"/>
            <wp:effectExtent l="0" t="0" r="2540" b="8255"/>
            <wp:docPr id="114166431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41664317" name=""/>
                    <pic:cNvPicPr/>
                  </pic:nvPicPr>
                  <pic:blipFill>
                    <a:blip r:embed="rId30"/>
                    <a:stretch>
                      <a:fillRect/>
                    </a:stretch>
                  </pic:blipFill>
                  <pic:spPr>
                    <a:xfrm>
                      <a:off x="0" y="0"/>
                      <a:ext cx="5731510" cy="3897493"/>
                    </a:xfrm>
                    <a:prstGeom prst="rect">
                      <a:avLst/>
                    </a:prstGeom>
                  </pic:spPr>
                </pic:pic>
              </a:graphicData>
            </a:graphic>
          </wp:inline>
        </w:drawing>
      </w:r>
    </w:p>
    <w:p w14:paraId="65FBB030" w14:textId="4624A6E1" w:rsidR="00CB6793" w:rsidRPr="00DF56C3" w:rsidRDefault="00CB6793" w:rsidP="0076751A">
      <w:pPr>
        <w:jc w:val="both"/>
      </w:pPr>
      <w:r w:rsidRPr="00F91D3F">
        <w:rPr>
          <w:b/>
          <w:bCs/>
          <w:noProof/>
        </w:rPr>
        <w:lastRenderedPageBreak/>
        <w:drawing>
          <wp:inline distT="0" distB="0" distL="0" distR="0" wp14:anchorId="70BFA6E4" wp14:editId="04FBACE6">
            <wp:extent cx="5731510" cy="3958827"/>
            <wp:effectExtent l="0" t="0" r="2540" b="3810"/>
            <wp:docPr id="208155226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81552261" name=""/>
                    <pic:cNvPicPr/>
                  </pic:nvPicPr>
                  <pic:blipFill>
                    <a:blip r:embed="rId31"/>
                    <a:stretch>
                      <a:fillRect/>
                    </a:stretch>
                  </pic:blipFill>
                  <pic:spPr>
                    <a:xfrm>
                      <a:off x="0" y="0"/>
                      <a:ext cx="5731510" cy="3958827"/>
                    </a:xfrm>
                    <a:prstGeom prst="rect">
                      <a:avLst/>
                    </a:prstGeom>
                  </pic:spPr>
                </pic:pic>
              </a:graphicData>
            </a:graphic>
          </wp:inline>
        </w:drawing>
      </w:r>
    </w:p>
    <w:p w14:paraId="479ABD6D" w14:textId="25A82C84" w:rsidR="00DF56C3" w:rsidRPr="00DF56C3" w:rsidRDefault="00DF56C3" w:rsidP="0076751A">
      <w:pPr>
        <w:pStyle w:val="Heading1"/>
        <w:jc w:val="both"/>
      </w:pPr>
      <w:bookmarkStart w:id="10" w:name="_Toc224640109"/>
      <w:r w:rsidRPr="00DF56C3">
        <w:t>Task 3: Reflection</w:t>
      </w:r>
      <w:bookmarkEnd w:id="10"/>
      <w:r w:rsidRPr="00DF56C3">
        <w:t xml:space="preserve"> </w:t>
      </w:r>
    </w:p>
    <w:p w14:paraId="1661C841" w14:textId="77777777" w:rsidR="00DF56C3" w:rsidRPr="00DF56C3" w:rsidRDefault="00DF56C3" w:rsidP="0076751A">
      <w:pPr>
        <w:pStyle w:val="Heading2"/>
        <w:jc w:val="both"/>
      </w:pPr>
      <w:bookmarkStart w:id="11" w:name="_Toc224640110"/>
      <w:r w:rsidRPr="00DF56C3">
        <w:t>Technical Reflection</w:t>
      </w:r>
      <w:bookmarkEnd w:id="11"/>
    </w:p>
    <w:p w14:paraId="66BB20E6" w14:textId="205DFF38" w:rsidR="00DF56C3" w:rsidRPr="00DF56C3" w:rsidRDefault="00DF56C3" w:rsidP="0076751A">
      <w:pPr>
        <w:jc w:val="both"/>
      </w:pPr>
      <w:r w:rsidRPr="00DF56C3">
        <w:t>During deployment, several challenges were encountered. One major issue was incorrect IP configuration, which resulted in failed connectivity tests. This was resolved by verifying subnet masks and ensuring devices were within the same network range.</w:t>
      </w:r>
      <w:r w:rsidR="00CB6793">
        <w:t xml:space="preserve"> </w:t>
      </w:r>
      <w:r w:rsidRPr="00DF56C3">
        <w:t>Another issue involved firewall settings on Windows Server, which blocked ICMP requests. This was diagnosed using ping tests and resolved by enabling ICMP in firewall settings.</w:t>
      </w:r>
      <w:r w:rsidR="00CB6793">
        <w:t xml:space="preserve"> </w:t>
      </w:r>
      <w:r w:rsidRPr="00DF56C3">
        <w:t>DNS resolution was also initially misconfigured, preventing domain communication. This was fixed by correctly assigning DNS server addresses.</w:t>
      </w:r>
      <w:r w:rsidR="00CB6793">
        <w:t xml:space="preserve"> </w:t>
      </w:r>
      <w:r w:rsidRPr="00DF56C3">
        <w:t>The troubleshooting process involved systematic testing using ping, checking configurations, and isolating faults step by step.</w:t>
      </w:r>
    </w:p>
    <w:p w14:paraId="33EA09F9" w14:textId="77777777" w:rsidR="00DF56C3" w:rsidRPr="00DF56C3" w:rsidRDefault="00DF56C3" w:rsidP="0076751A">
      <w:pPr>
        <w:pStyle w:val="Heading2"/>
        <w:jc w:val="both"/>
      </w:pPr>
      <w:bookmarkStart w:id="12" w:name="_Toc224640111"/>
      <w:r w:rsidRPr="00DF56C3">
        <w:t>Personal Reflection</w:t>
      </w:r>
      <w:bookmarkEnd w:id="12"/>
    </w:p>
    <w:p w14:paraId="0A5B9D15" w14:textId="66637064" w:rsidR="00DF56C3" w:rsidRDefault="00DF56C3" w:rsidP="0076751A">
      <w:pPr>
        <w:jc w:val="both"/>
      </w:pPr>
      <w:r w:rsidRPr="00DF56C3">
        <w:t>This assignment enhanced my understanding of virtualisation and networking concepts. I developed practical skills in configuring virtual machines, assigning IP addresses, and troubleshooting network issues.</w:t>
      </w:r>
      <w:r>
        <w:t xml:space="preserve"> </w:t>
      </w:r>
      <w:r w:rsidRPr="00DF56C3">
        <w:t>I learned the importance of planning and testing configurations carefully. Time management was also crucial, as tasks required consistent effort rather than last-minute work.</w:t>
      </w:r>
      <w:r>
        <w:t xml:space="preserve"> </w:t>
      </w:r>
      <w:r w:rsidRPr="00DF56C3">
        <w:t xml:space="preserve">Overall, the project improved both my </w:t>
      </w:r>
      <w:r w:rsidRPr="00DF56C3">
        <w:lastRenderedPageBreak/>
        <w:t>technical knowledge and problem-solving skills, preparing me for real-world networking scenarios.</w:t>
      </w:r>
    </w:p>
    <w:p w14:paraId="16BDB7FE" w14:textId="567DF487" w:rsidR="0076751A" w:rsidRPr="0076751A" w:rsidRDefault="0076751A" w:rsidP="0076751A">
      <w:pPr>
        <w:pStyle w:val="Heading1"/>
        <w:jc w:val="both"/>
      </w:pPr>
      <w:bookmarkStart w:id="13" w:name="_Toc224640112"/>
      <w:r w:rsidRPr="0076751A">
        <w:t>References</w:t>
      </w:r>
      <w:bookmarkEnd w:id="13"/>
    </w:p>
    <w:p w14:paraId="09F37B41" w14:textId="297C0AF9" w:rsidR="0076751A" w:rsidRPr="0076751A" w:rsidRDefault="0076751A" w:rsidP="0076751A">
      <w:pPr>
        <w:jc w:val="both"/>
      </w:pPr>
      <w:r w:rsidRPr="0076751A">
        <w:t>[1]</w:t>
      </w:r>
    </w:p>
    <w:p w14:paraId="5CCC1A78" w14:textId="77777777" w:rsidR="0076751A" w:rsidRPr="0076751A" w:rsidRDefault="0076751A" w:rsidP="0076751A">
      <w:pPr>
        <w:jc w:val="both"/>
      </w:pPr>
      <w:r w:rsidRPr="0076751A">
        <w:t xml:space="preserve">D. Kuhn, C. Kim, and B. </w:t>
      </w:r>
      <w:proofErr w:type="spellStart"/>
      <w:r w:rsidRPr="0076751A">
        <w:t>Lopuz</w:t>
      </w:r>
      <w:proofErr w:type="spellEnd"/>
      <w:r w:rsidRPr="0076751A">
        <w:t>, </w:t>
      </w:r>
      <w:r w:rsidRPr="0076751A">
        <w:rPr>
          <w:i/>
          <w:iCs/>
        </w:rPr>
        <w:t>Chapter 12: VirtualBox for Oracle</w:t>
      </w:r>
      <w:r w:rsidRPr="0076751A">
        <w:t>. in Linux and Solaris Recipes for Oracle DBAs. Springer, 2015, pp. 325–344.</w:t>
      </w:r>
    </w:p>
    <w:p w14:paraId="1D204DBB" w14:textId="77777777" w:rsidR="0076751A" w:rsidRPr="0076751A" w:rsidRDefault="0076751A" w:rsidP="0076751A">
      <w:pPr>
        <w:jc w:val="both"/>
      </w:pPr>
      <w:r w:rsidRPr="0076751A">
        <w:t>[2]</w:t>
      </w:r>
    </w:p>
    <w:p w14:paraId="7B52B421" w14:textId="77777777" w:rsidR="0076751A" w:rsidRPr="0076751A" w:rsidRDefault="0076751A" w:rsidP="0076751A">
      <w:pPr>
        <w:jc w:val="both"/>
      </w:pPr>
      <w:r w:rsidRPr="0076751A">
        <w:t>M. Dye, R. McDonald, and A. Rufi, </w:t>
      </w:r>
      <w:r w:rsidRPr="0076751A">
        <w:rPr>
          <w:i/>
          <w:iCs/>
        </w:rPr>
        <w:t>Network fundamentals, CCNA exploration companion guide</w:t>
      </w:r>
      <w:r w:rsidRPr="0076751A">
        <w:t>. Cisco press, 2007.</w:t>
      </w:r>
    </w:p>
    <w:p w14:paraId="2ED554D8" w14:textId="77777777" w:rsidR="0076751A" w:rsidRPr="0076751A" w:rsidRDefault="0076751A" w:rsidP="0076751A">
      <w:pPr>
        <w:jc w:val="both"/>
      </w:pPr>
      <w:r w:rsidRPr="0076751A">
        <w:t>[3]</w:t>
      </w:r>
    </w:p>
    <w:p w14:paraId="4924A9E0" w14:textId="77777777" w:rsidR="0076751A" w:rsidRPr="0076751A" w:rsidRDefault="0076751A" w:rsidP="0076751A">
      <w:pPr>
        <w:jc w:val="both"/>
      </w:pPr>
      <w:r w:rsidRPr="0076751A">
        <w:t>T. ANDREW S and W. DAVID J, “COMPUTER NETWORKS FIFTH EDITION,” 2011.</w:t>
      </w:r>
    </w:p>
    <w:p w14:paraId="1E95D430" w14:textId="77777777" w:rsidR="0076751A" w:rsidRPr="0076751A" w:rsidRDefault="0076751A" w:rsidP="0076751A">
      <w:pPr>
        <w:jc w:val="both"/>
      </w:pPr>
      <w:r w:rsidRPr="0076751A">
        <w:t>[4]</w:t>
      </w:r>
    </w:p>
    <w:p w14:paraId="74F9F8CC" w14:textId="77777777" w:rsidR="0076751A" w:rsidRPr="0076751A" w:rsidRDefault="0076751A" w:rsidP="0076751A">
      <w:pPr>
        <w:jc w:val="both"/>
      </w:pPr>
      <w:r w:rsidRPr="0076751A">
        <w:t>C. E. C. Guide, “Network Fundamentals,” 2008.</w:t>
      </w:r>
    </w:p>
    <w:p w14:paraId="34CA8F43" w14:textId="77777777" w:rsidR="0076751A" w:rsidRPr="0076751A" w:rsidRDefault="0076751A" w:rsidP="0076751A">
      <w:pPr>
        <w:jc w:val="both"/>
      </w:pPr>
      <w:r w:rsidRPr="0076751A">
        <w:t>[5]</w:t>
      </w:r>
    </w:p>
    <w:p w14:paraId="59E6DF92" w14:textId="77777777" w:rsidR="0076751A" w:rsidRPr="0076751A" w:rsidRDefault="0076751A" w:rsidP="0076751A">
      <w:pPr>
        <w:jc w:val="both"/>
      </w:pPr>
      <w:r w:rsidRPr="0076751A">
        <w:t>B. Berger and R. Serre, </w:t>
      </w:r>
      <w:r w:rsidRPr="0076751A">
        <w:rPr>
          <w:i/>
          <w:iCs/>
        </w:rPr>
        <w:t>Hyper-V 2016 Best Practices</w:t>
      </w:r>
      <w:r w:rsidRPr="0076751A">
        <w:t xml:space="preserve">. </w:t>
      </w:r>
      <w:proofErr w:type="spellStart"/>
      <w:r w:rsidRPr="0076751A">
        <w:t>Packt</w:t>
      </w:r>
      <w:proofErr w:type="spellEnd"/>
      <w:r w:rsidRPr="0076751A">
        <w:t xml:space="preserve"> Publishing Ltd, 2016.</w:t>
      </w:r>
    </w:p>
    <w:p w14:paraId="091BC2E7" w14:textId="77777777" w:rsidR="0076751A" w:rsidRPr="0076751A" w:rsidRDefault="0076751A" w:rsidP="0076751A">
      <w:pPr>
        <w:jc w:val="both"/>
      </w:pPr>
      <w:r w:rsidRPr="0076751A">
        <w:t>[6]</w:t>
      </w:r>
    </w:p>
    <w:p w14:paraId="0910C9C0" w14:textId="77777777" w:rsidR="0076751A" w:rsidRPr="0076751A" w:rsidRDefault="0076751A" w:rsidP="0076751A">
      <w:pPr>
        <w:jc w:val="both"/>
      </w:pPr>
      <w:r w:rsidRPr="0076751A">
        <w:t xml:space="preserve">A. </w:t>
      </w:r>
      <w:proofErr w:type="spellStart"/>
      <w:r w:rsidRPr="0076751A">
        <w:t>Syrewicze</w:t>
      </w:r>
      <w:proofErr w:type="spellEnd"/>
      <w:r w:rsidRPr="0076751A">
        <w:t xml:space="preserve"> and R. </w:t>
      </w:r>
      <w:proofErr w:type="spellStart"/>
      <w:r w:rsidRPr="0076751A">
        <w:t>Siddaway</w:t>
      </w:r>
      <w:proofErr w:type="spellEnd"/>
      <w:r w:rsidRPr="0076751A">
        <w:t>, “Pro Microsoft Hyper-V 2019”.</w:t>
      </w:r>
    </w:p>
    <w:p w14:paraId="64187635" w14:textId="77777777" w:rsidR="0076751A" w:rsidRPr="0076751A" w:rsidRDefault="0076751A" w:rsidP="0076751A">
      <w:pPr>
        <w:jc w:val="both"/>
      </w:pPr>
      <w:r w:rsidRPr="0076751A">
        <w:t>[7]</w:t>
      </w:r>
    </w:p>
    <w:p w14:paraId="197BB695" w14:textId="77777777" w:rsidR="0076751A" w:rsidRPr="0076751A" w:rsidRDefault="0076751A" w:rsidP="0076751A">
      <w:pPr>
        <w:jc w:val="both"/>
      </w:pPr>
      <w:r w:rsidRPr="0076751A">
        <w:t>C. Neal, “No title,” 2013.</w:t>
      </w:r>
    </w:p>
    <w:p w14:paraId="3A18381D" w14:textId="77777777" w:rsidR="0076751A" w:rsidRPr="0076751A" w:rsidRDefault="0076751A" w:rsidP="0076751A">
      <w:pPr>
        <w:jc w:val="both"/>
      </w:pPr>
      <w:r w:rsidRPr="0076751A">
        <w:t>[8]</w:t>
      </w:r>
    </w:p>
    <w:p w14:paraId="4E2D7D09" w14:textId="77777777" w:rsidR="0076751A" w:rsidRPr="0076751A" w:rsidRDefault="0076751A" w:rsidP="0076751A">
      <w:pPr>
        <w:jc w:val="both"/>
      </w:pPr>
      <w:r w:rsidRPr="0076751A">
        <w:t>A. Tanenbaum, D. Wetherall, J. Kurose, and K. Ross, “Computer networks title: Computer networking: A top-down approach,” vol. 201901, 2019.</w:t>
      </w:r>
    </w:p>
    <w:p w14:paraId="667A33CB" w14:textId="77777777" w:rsidR="00640E15" w:rsidRDefault="00640E15" w:rsidP="0076751A">
      <w:pPr>
        <w:jc w:val="both"/>
      </w:pPr>
    </w:p>
    <w:sectPr w:rsidR="00640E15" w:rsidSect="006C3773">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F9EA663" w14:textId="77777777" w:rsidR="003559CF" w:rsidRDefault="003559CF" w:rsidP="009E6539">
      <w:pPr>
        <w:spacing w:after="0" w:line="240" w:lineRule="auto"/>
      </w:pPr>
      <w:r>
        <w:separator/>
      </w:r>
    </w:p>
  </w:endnote>
  <w:endnote w:type="continuationSeparator" w:id="0">
    <w:p w14:paraId="23829DC3" w14:textId="77777777" w:rsidR="003559CF" w:rsidRDefault="003559CF" w:rsidP="009E653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2D129CA" w14:textId="77777777" w:rsidR="003559CF" w:rsidRDefault="003559CF" w:rsidP="009E6539">
      <w:pPr>
        <w:spacing w:after="0" w:line="240" w:lineRule="auto"/>
      </w:pPr>
      <w:r>
        <w:separator/>
      </w:r>
    </w:p>
  </w:footnote>
  <w:footnote w:type="continuationSeparator" w:id="0">
    <w:p w14:paraId="2448C4E3" w14:textId="77777777" w:rsidR="003559CF" w:rsidRDefault="003559CF" w:rsidP="009E653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BE302B"/>
    <w:multiLevelType w:val="multilevel"/>
    <w:tmpl w:val="4C6E753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70F071C"/>
    <w:multiLevelType w:val="multilevel"/>
    <w:tmpl w:val="E03AC9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47A704AE"/>
    <w:multiLevelType w:val="multilevel"/>
    <w:tmpl w:val="5EA40DF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506C097B"/>
    <w:multiLevelType w:val="multilevel"/>
    <w:tmpl w:val="A60C8F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916674308">
    <w:abstractNumId w:val="0"/>
  </w:num>
  <w:num w:numId="2" w16cid:durableId="1935361428">
    <w:abstractNumId w:val="2"/>
  </w:num>
  <w:num w:numId="3" w16cid:durableId="1469207776">
    <w:abstractNumId w:val="1"/>
  </w:num>
  <w:num w:numId="4" w16cid:durableId="164326720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C3773"/>
    <w:rsid w:val="001822FF"/>
    <w:rsid w:val="00195BE6"/>
    <w:rsid w:val="001E44C2"/>
    <w:rsid w:val="003559CF"/>
    <w:rsid w:val="00496584"/>
    <w:rsid w:val="004D65F4"/>
    <w:rsid w:val="00552D8E"/>
    <w:rsid w:val="00640E15"/>
    <w:rsid w:val="006C3773"/>
    <w:rsid w:val="0076751A"/>
    <w:rsid w:val="008605ED"/>
    <w:rsid w:val="008E78B8"/>
    <w:rsid w:val="009E6539"/>
    <w:rsid w:val="00B22EBE"/>
    <w:rsid w:val="00C26D49"/>
    <w:rsid w:val="00CA10E7"/>
    <w:rsid w:val="00CB6793"/>
    <w:rsid w:val="00CF0495"/>
    <w:rsid w:val="00DF56C3"/>
    <w:rsid w:val="00F8556F"/>
    <w:rsid w:val="00FA144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F8AE1FA"/>
  <w15:chartTrackingRefBased/>
  <w15:docId w15:val="{0725CB15-061F-4E5B-AF5A-8866012C767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C377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6C377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C377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C377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C377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C377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C377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C377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C377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C377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6C377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C377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C377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C377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C377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C377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C377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C3773"/>
    <w:rPr>
      <w:rFonts w:eastAsiaTheme="majorEastAsia" w:cstheme="majorBidi"/>
      <w:color w:val="272727" w:themeColor="text1" w:themeTint="D8"/>
    </w:rPr>
  </w:style>
  <w:style w:type="paragraph" w:styleId="Title">
    <w:name w:val="Title"/>
    <w:basedOn w:val="Normal"/>
    <w:next w:val="Normal"/>
    <w:link w:val="TitleChar"/>
    <w:uiPriority w:val="10"/>
    <w:qFormat/>
    <w:rsid w:val="006C377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C377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C377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C377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C3773"/>
    <w:pPr>
      <w:spacing w:before="160"/>
      <w:jc w:val="center"/>
    </w:pPr>
    <w:rPr>
      <w:i/>
      <w:iCs/>
      <w:color w:val="404040" w:themeColor="text1" w:themeTint="BF"/>
    </w:rPr>
  </w:style>
  <w:style w:type="character" w:customStyle="1" w:styleId="QuoteChar">
    <w:name w:val="Quote Char"/>
    <w:basedOn w:val="DefaultParagraphFont"/>
    <w:link w:val="Quote"/>
    <w:uiPriority w:val="29"/>
    <w:rsid w:val="006C3773"/>
    <w:rPr>
      <w:i/>
      <w:iCs/>
      <w:color w:val="404040" w:themeColor="text1" w:themeTint="BF"/>
    </w:rPr>
  </w:style>
  <w:style w:type="paragraph" w:styleId="ListParagraph">
    <w:name w:val="List Paragraph"/>
    <w:basedOn w:val="Normal"/>
    <w:uiPriority w:val="34"/>
    <w:qFormat/>
    <w:rsid w:val="006C3773"/>
    <w:pPr>
      <w:ind w:left="720"/>
      <w:contextualSpacing/>
    </w:pPr>
  </w:style>
  <w:style w:type="character" w:styleId="IntenseEmphasis">
    <w:name w:val="Intense Emphasis"/>
    <w:basedOn w:val="DefaultParagraphFont"/>
    <w:uiPriority w:val="21"/>
    <w:qFormat/>
    <w:rsid w:val="006C3773"/>
    <w:rPr>
      <w:i/>
      <w:iCs/>
      <w:color w:val="0F4761" w:themeColor="accent1" w:themeShade="BF"/>
    </w:rPr>
  </w:style>
  <w:style w:type="paragraph" w:styleId="IntenseQuote">
    <w:name w:val="Intense Quote"/>
    <w:basedOn w:val="Normal"/>
    <w:next w:val="Normal"/>
    <w:link w:val="IntenseQuoteChar"/>
    <w:uiPriority w:val="30"/>
    <w:qFormat/>
    <w:rsid w:val="006C377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C3773"/>
    <w:rPr>
      <w:i/>
      <w:iCs/>
      <w:color w:val="0F4761" w:themeColor="accent1" w:themeShade="BF"/>
    </w:rPr>
  </w:style>
  <w:style w:type="character" w:styleId="IntenseReference">
    <w:name w:val="Intense Reference"/>
    <w:basedOn w:val="DefaultParagraphFont"/>
    <w:uiPriority w:val="32"/>
    <w:qFormat/>
    <w:rsid w:val="006C3773"/>
    <w:rPr>
      <w:b/>
      <w:bCs/>
      <w:smallCaps/>
      <w:color w:val="0F4761" w:themeColor="accent1" w:themeShade="BF"/>
      <w:spacing w:val="5"/>
    </w:rPr>
  </w:style>
  <w:style w:type="paragraph" w:styleId="NoSpacing">
    <w:name w:val="No Spacing"/>
    <w:link w:val="NoSpacingChar"/>
    <w:uiPriority w:val="1"/>
    <w:qFormat/>
    <w:rsid w:val="006C3773"/>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6C3773"/>
    <w:rPr>
      <w:rFonts w:eastAsiaTheme="minorEastAsia"/>
      <w:kern w:val="0"/>
      <w:sz w:val="22"/>
      <w:szCs w:val="22"/>
      <w:lang w:val="en-US"/>
      <w14:ligatures w14:val="none"/>
    </w:rPr>
  </w:style>
  <w:style w:type="paragraph" w:styleId="NormalWeb">
    <w:name w:val="Normal (Web)"/>
    <w:basedOn w:val="Normal"/>
    <w:uiPriority w:val="99"/>
    <w:semiHidden/>
    <w:unhideWhenUsed/>
    <w:rsid w:val="009E6539"/>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paragraph" w:styleId="Header">
    <w:name w:val="header"/>
    <w:basedOn w:val="Normal"/>
    <w:link w:val="HeaderChar"/>
    <w:uiPriority w:val="99"/>
    <w:unhideWhenUsed/>
    <w:rsid w:val="009E6539"/>
    <w:pPr>
      <w:tabs>
        <w:tab w:val="center" w:pos="4513"/>
        <w:tab w:val="right" w:pos="9026"/>
      </w:tabs>
      <w:spacing w:after="0" w:line="240" w:lineRule="auto"/>
    </w:pPr>
  </w:style>
  <w:style w:type="character" w:customStyle="1" w:styleId="HeaderChar">
    <w:name w:val="Header Char"/>
    <w:basedOn w:val="DefaultParagraphFont"/>
    <w:link w:val="Header"/>
    <w:uiPriority w:val="99"/>
    <w:rsid w:val="009E6539"/>
  </w:style>
  <w:style w:type="paragraph" w:styleId="Footer">
    <w:name w:val="footer"/>
    <w:basedOn w:val="Normal"/>
    <w:link w:val="FooterChar"/>
    <w:uiPriority w:val="99"/>
    <w:unhideWhenUsed/>
    <w:rsid w:val="009E6539"/>
    <w:pPr>
      <w:tabs>
        <w:tab w:val="center" w:pos="4513"/>
        <w:tab w:val="right" w:pos="9026"/>
      </w:tabs>
      <w:spacing w:after="0" w:line="240" w:lineRule="auto"/>
    </w:pPr>
  </w:style>
  <w:style w:type="character" w:customStyle="1" w:styleId="FooterChar">
    <w:name w:val="Footer Char"/>
    <w:basedOn w:val="DefaultParagraphFont"/>
    <w:link w:val="Footer"/>
    <w:uiPriority w:val="99"/>
    <w:rsid w:val="009E6539"/>
  </w:style>
  <w:style w:type="paragraph" w:styleId="TOCHeading">
    <w:name w:val="TOC Heading"/>
    <w:basedOn w:val="Heading1"/>
    <w:next w:val="Normal"/>
    <w:uiPriority w:val="39"/>
    <w:unhideWhenUsed/>
    <w:qFormat/>
    <w:rsid w:val="0076751A"/>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76751A"/>
    <w:pPr>
      <w:spacing w:after="100"/>
    </w:pPr>
  </w:style>
  <w:style w:type="paragraph" w:styleId="TOC2">
    <w:name w:val="toc 2"/>
    <w:basedOn w:val="Normal"/>
    <w:next w:val="Normal"/>
    <w:autoRedefine/>
    <w:uiPriority w:val="39"/>
    <w:unhideWhenUsed/>
    <w:rsid w:val="0076751A"/>
    <w:pPr>
      <w:spacing w:after="100"/>
      <w:ind w:left="240"/>
    </w:pPr>
  </w:style>
  <w:style w:type="character" w:styleId="Hyperlink">
    <w:name w:val="Hyperlink"/>
    <w:basedOn w:val="DefaultParagraphFont"/>
    <w:uiPriority w:val="99"/>
    <w:unhideWhenUsed/>
    <w:rsid w:val="0076751A"/>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5.png"/><Relationship Id="rId18" Type="http://schemas.openxmlformats.org/officeDocument/2006/relationships/image" Target="media/image10.png"/><Relationship Id="rId26" Type="http://schemas.openxmlformats.org/officeDocument/2006/relationships/image" Target="media/image18.png"/><Relationship Id="rId3" Type="http://schemas.openxmlformats.org/officeDocument/2006/relationships/numbering" Target="numbering.xml"/><Relationship Id="rId21" Type="http://schemas.openxmlformats.org/officeDocument/2006/relationships/image" Target="media/image13.png"/><Relationship Id="rId34" Type="http://schemas.openxmlformats.org/officeDocument/2006/relationships/theme" Target="theme/theme1.xml"/><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image" Target="media/image17.png"/><Relationship Id="rId33" Type="http://schemas.openxmlformats.org/officeDocument/2006/relationships/glossaryDocument" Target="glossary/document.xml"/><Relationship Id="rId2" Type="http://schemas.openxmlformats.org/officeDocument/2006/relationships/customXml" Target="../customXml/item2.xml"/><Relationship Id="rId16" Type="http://schemas.openxmlformats.org/officeDocument/2006/relationships/image" Target="media/image8.png"/><Relationship Id="rId20" Type="http://schemas.openxmlformats.org/officeDocument/2006/relationships/image" Target="media/image12.png"/><Relationship Id="rId29" Type="http://schemas.openxmlformats.org/officeDocument/2006/relationships/image" Target="media/image21.png"/><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24" Type="http://schemas.openxmlformats.org/officeDocument/2006/relationships/image" Target="media/image16.png"/><Relationship Id="rId32" Type="http://schemas.openxmlformats.org/officeDocument/2006/relationships/fontTable" Target="fontTable.xml"/><Relationship Id="rId5" Type="http://schemas.openxmlformats.org/officeDocument/2006/relationships/settings" Target="settings.xml"/><Relationship Id="rId15" Type="http://schemas.openxmlformats.org/officeDocument/2006/relationships/image" Target="media/image7.png"/><Relationship Id="rId23" Type="http://schemas.openxmlformats.org/officeDocument/2006/relationships/image" Target="media/image15.png"/><Relationship Id="rId28" Type="http://schemas.openxmlformats.org/officeDocument/2006/relationships/image" Target="media/image20.png"/><Relationship Id="rId10" Type="http://schemas.openxmlformats.org/officeDocument/2006/relationships/image" Target="media/image2.png"/><Relationship Id="rId19" Type="http://schemas.openxmlformats.org/officeDocument/2006/relationships/image" Target="media/image11.png"/><Relationship Id="rId31" Type="http://schemas.openxmlformats.org/officeDocument/2006/relationships/image" Target="media/image23.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6.png"/><Relationship Id="rId22" Type="http://schemas.openxmlformats.org/officeDocument/2006/relationships/image" Target="media/image14.png"/><Relationship Id="rId27" Type="http://schemas.openxmlformats.org/officeDocument/2006/relationships/image" Target="media/image19.png"/><Relationship Id="rId30" Type="http://schemas.openxmlformats.org/officeDocument/2006/relationships/image" Target="media/image22.png"/><Relationship Id="rId8" Type="http://schemas.openxmlformats.org/officeDocument/2006/relationships/endnotes" Target="endnotes.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1E470A9A00C74422AA78097509518111"/>
        <w:category>
          <w:name w:val="General"/>
          <w:gallery w:val="placeholder"/>
        </w:category>
        <w:types>
          <w:type w:val="bbPlcHdr"/>
        </w:types>
        <w:behaviors>
          <w:behavior w:val="content"/>
        </w:behaviors>
        <w:guid w:val="{B0ADE6EC-069F-4E63-B77D-20E0954AE04B}"/>
      </w:docPartPr>
      <w:docPartBody>
        <w:p w:rsidR="00FF2D07" w:rsidRDefault="002C7CD0" w:rsidP="002C7CD0">
          <w:pPr>
            <w:pStyle w:val="1E470A9A00C74422AA78097509518111"/>
          </w:pPr>
          <w:r>
            <w:rPr>
              <w:rFonts w:asciiTheme="majorHAnsi" w:eastAsiaTheme="majorEastAsia" w:hAnsiTheme="majorHAnsi" w:cstheme="majorBidi"/>
              <w:caps/>
              <w:color w:val="156082" w:themeColor="accent1"/>
              <w:sz w:val="80"/>
              <w:szCs w:val="80"/>
            </w:rPr>
            <w:t>[Document title]</w:t>
          </w:r>
        </w:p>
      </w:docPartBody>
    </w:docPart>
    <w:docPart>
      <w:docPartPr>
        <w:name w:val="E3664FCE54DA49429B262A85CCF30CB4"/>
        <w:category>
          <w:name w:val="General"/>
          <w:gallery w:val="placeholder"/>
        </w:category>
        <w:types>
          <w:type w:val="bbPlcHdr"/>
        </w:types>
        <w:behaviors>
          <w:behavior w:val="content"/>
        </w:behaviors>
        <w:guid w:val="{041B7903-0363-4077-BBDE-0E072967613E}"/>
      </w:docPartPr>
      <w:docPartBody>
        <w:p w:rsidR="00FF2D07" w:rsidRDefault="002C7CD0" w:rsidP="002C7CD0">
          <w:pPr>
            <w:pStyle w:val="E3664FCE54DA49429B262A85CCF30CB4"/>
          </w:pPr>
          <w:r>
            <w:rPr>
              <w:color w:val="156082"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C7CD0"/>
    <w:rsid w:val="00142E96"/>
    <w:rsid w:val="002C758A"/>
    <w:rsid w:val="002C7CD0"/>
    <w:rsid w:val="004D65F4"/>
    <w:rsid w:val="008605ED"/>
    <w:rsid w:val="00B22EBE"/>
    <w:rsid w:val="00D607E6"/>
    <w:rsid w:val="00FF2D0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1E470A9A00C74422AA78097509518111">
    <w:name w:val="1E470A9A00C74422AA78097509518111"/>
    <w:rsid w:val="002C7CD0"/>
  </w:style>
  <w:style w:type="paragraph" w:customStyle="1" w:styleId="E3664FCE54DA49429B262A85CCF30CB4">
    <w:name w:val="E3664FCE54DA49429B262A85CCF30CB4"/>
    <w:rsid w:val="002C7CD0"/>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2026-03-12T00:00:00</PublishDate>
  <Abstract/>
  <CompanyAddress>2324106</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5CE0BBB3-4539-43CD-AE35-2238FA05175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305</TotalTime>
  <Pages>18</Pages>
  <Words>2596</Words>
  <Characters>16435</Characters>
  <Application>Microsoft Office Word</Application>
  <DocSecurity>0</DocSecurity>
  <Lines>349</Lines>
  <Paragraphs>129</Paragraphs>
  <ScaleCrop>false</ScaleCrop>
  <HeadingPairs>
    <vt:vector size="2" baseType="variant">
      <vt:variant>
        <vt:lpstr>Title</vt:lpstr>
      </vt:variant>
      <vt:variant>
        <vt:i4>1</vt:i4>
      </vt:variant>
    </vt:vector>
  </HeadingPairs>
  <TitlesOfParts>
    <vt:vector size="1" baseType="lpstr">
      <vt:lpstr>Network Operating Systems and Services (ACCA5023_LON)</vt:lpstr>
    </vt:vector>
  </TitlesOfParts>
  <Company>University of Wales Trinity Saint David</Company>
  <LinksUpToDate>false</LinksUpToDate>
  <CharactersWithSpaces>18902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Network Operating Systems and Services (ACCA5023_LON)</dc:title>
  <dc:subject>Darina Tsoneva 2324106</dc:subject>
  <dc:creator>Nikola Velev</dc:creator>
  <cp:keywords/>
  <dc:description/>
  <cp:lastModifiedBy>Nikola Velev</cp:lastModifiedBy>
  <cp:revision>5</cp:revision>
  <dcterms:created xsi:type="dcterms:W3CDTF">2026-03-12T13:41:00Z</dcterms:created>
  <dcterms:modified xsi:type="dcterms:W3CDTF">2026-03-22T18:27:00Z</dcterms:modified>
</cp:coreProperties>
</file>