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2FBC82" w14:textId="77777777" w:rsidR="00E82C03" w:rsidRDefault="00E82C03" w:rsidP="00E82C03">
      <w:pPr>
        <w:jc w:val="center"/>
        <w:rPr>
          <w:b/>
          <w:bCs/>
          <w:sz w:val="44"/>
          <w:szCs w:val="44"/>
          <w:u w:val="single"/>
        </w:rPr>
      </w:pPr>
    </w:p>
    <w:p w14:paraId="650150E8" w14:textId="77777777" w:rsidR="00E82C03" w:rsidRDefault="00E82C03" w:rsidP="00E82C03">
      <w:pPr>
        <w:jc w:val="center"/>
        <w:rPr>
          <w:b/>
          <w:bCs/>
          <w:sz w:val="44"/>
          <w:szCs w:val="44"/>
          <w:u w:val="single"/>
        </w:rPr>
      </w:pPr>
    </w:p>
    <w:p w14:paraId="0AF32BE8" w14:textId="77777777" w:rsidR="00B83E3C" w:rsidRDefault="00B83E3C" w:rsidP="00E82C03">
      <w:pPr>
        <w:jc w:val="center"/>
        <w:rPr>
          <w:b/>
          <w:bCs/>
          <w:sz w:val="44"/>
          <w:szCs w:val="44"/>
          <w:u w:val="single"/>
        </w:rPr>
      </w:pPr>
      <w:r>
        <w:rPr>
          <w:noProof/>
          <w:lang w:eastAsia="en-GB"/>
        </w:rPr>
        <mc:AlternateContent>
          <mc:Choice Requires="wpg">
            <w:drawing>
              <wp:anchor distT="0" distB="0" distL="114300" distR="114300" simplePos="0" relativeHeight="251659264" behindDoc="1" locked="0" layoutInCell="1" allowOverlap="1" wp14:anchorId="1F954D1B" wp14:editId="58DAB514">
                <wp:simplePos x="0" y="0"/>
                <wp:positionH relativeFrom="page">
                  <wp:posOffset>454660</wp:posOffset>
                </wp:positionH>
                <wp:positionV relativeFrom="page">
                  <wp:posOffset>419735</wp:posOffset>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6">
                            <a:lumMod val="75000"/>
                          </a:schemeClr>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alias w:val="Date"/>
                                <w:tag w:val=""/>
                                <w:id w:val="415598689"/>
                                <w:showingPlcHdr/>
                                <w:dataBinding w:prefixMappings="xmlns:ns0='http://schemas.microsoft.com/office/2006/coverPageProps' " w:xpath="/ns0:CoverPageProperties[1]/ns0:PublishDate[1]" w:storeItemID="{55AF091B-3C7A-41E3-B477-F2FDAA23CFDA}"/>
                                <w:date w:fullDate="2021-11-11T00:00:00Z">
                                  <w:dateFormat w:val="M/d/yyyy"/>
                                  <w:lid w:val="en-US"/>
                                  <w:storeMappedDataAs w:val="dateTime"/>
                                  <w:calendar w:val="gregorian"/>
                                </w:date>
                              </w:sdtPr>
                              <w:sdtEndPr/>
                              <w:sdtContent>
                                <w:p w14:paraId="4F650611" w14:textId="77777777" w:rsidR="00B83E3C" w:rsidRPr="00B83E3C" w:rsidRDefault="00B83E3C" w:rsidP="00B83E3C">
                                  <w:pPr>
                                    <w:pStyle w:val="NoSpacing"/>
                                    <w:jc w:val="right"/>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B83E3C">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left:0;text-align:left;margin-left:35.8pt;margin-top:33.05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gwFsIA&#10;AADaAAAADwAAAGRycy9kb3ducmV2LnhtbESPzWrDMBCE74G8g9hAbomcBkpwIps2UNqSQ2l+7ltp&#10;Y5taKyMptvP2VaHQ4zAz3zC7crSt6MmHxrGC1TIDQaydabhScD69LDYgQkQ22DomBXcKUBbTyQ5z&#10;4wb+pP4YK5EgHHJUUMfY5VIGXZPFsHQdcfKuzluMSfpKGo9DgttWPmTZo7TYcFqosaN9Tfr7eLMK&#10;Lu76PFj9xe/9/aO5vR681puDUvPZ+LQFEWmM/+G/9ptRsIbfK+kG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CDAWwgAAANoAAAAPAAAAAAAAAAAAAAAAAJgCAABkcnMvZG93&#10;bnJldi54bWxQSwUGAAAAAAQABAD1AAAAhwM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SnscAA&#10;AADaAAAADwAAAGRycy9kb3ducmV2LnhtbESPUYvCMBCE3wX/Q1jh3jRV5DirUUQQ5d7O8wcszdpU&#10;m01pVq3++suB4OMwM98wi1Xna3WjNlaBDYxHGSjiItiKSwPH3+3wC1QUZIt1YDLwoAirZb+3wNyG&#10;O//Q7SClShCOORpwIk2udSwceYyj0BAn7xRaj5JkW2rb4j3Bfa0nWfapPVacFhw2tHFUXA5Xb+Dp&#10;q+L77OS6czPJuvK4pedpbMzHoFvPQQl18g6/2ntrYAr/V9IN0M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kSnscAAAADaAAAADwAAAAAAAAAAAAAAAACYAgAAZHJzL2Rvd25y&#10;ZXYueG1sUEsFBgAAAAAEAAQA9QAAAIUDAAAAAA==&#10;" adj="18883" filled="f" stroked="f" strokeweight="1pt">
                  <v:textbox inset=",0,14.4pt,0">
                    <w:txbxContent>
                      <w:sdt>
                        <w:sdtPr>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alias w:val="Date"/>
                          <w:tag w:val=""/>
                          <w:id w:val="415598689"/>
                          <w:showingPlcHdr/>
                          <w:dataBinding w:prefixMappings="xmlns:ns0='http://schemas.microsoft.com/office/2006/coverPageProps' " w:xpath="/ns0:CoverPageProperties[1]/ns0:PublishDate[1]" w:storeItemID="{55AF091B-3C7A-41E3-B477-F2FDAA23CFDA}"/>
                          <w:date w:fullDate="2021-11-11T00:00:00Z">
                            <w:dateFormat w:val="M/d/yyyy"/>
                            <w:lid w:val="en-US"/>
                            <w:storeMappedDataAs w:val="dateTime"/>
                            <w:calendar w:val="gregorian"/>
                          </w:date>
                        </w:sdtPr>
                        <w:sdtContent>
                          <w:p w14:paraId="4F650611" w14:textId="77777777" w:rsidR="00B83E3C" w:rsidRPr="00B83E3C" w:rsidRDefault="00B83E3C" w:rsidP="00B83E3C">
                            <w:pPr>
                              <w:pStyle w:val="NoSpacing"/>
                              <w:jc w:val="right"/>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B83E3C">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L9fr8A&#10;AADbAAAADwAAAGRycy9kb3ducmV2LnhtbERPTYvCMBC9L/gfwgheFk3bg2g1igqCF1l0F8Hb0Ixt&#10;sJmUJtr67zcHwePjfS/Xva3Fk1pvHCtIJwkI4sJpw6WCv9/9eAbCB2SNtWNS8CIP69Xga4m5dh2f&#10;6HkOpYgh7HNUUIXQ5FL6oiKLfuIa4sjdXGsxRNiWUrfYxXBbyyxJptKi4dhQYUO7ior7+WEVcO0v&#10;h7kptuaUdtf053HM6DsoNRr2mwWIQH34iN/ug1aQxfXxS/wB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ov1+vwAAANsAAAAPAAAAAAAAAAAAAAAAAJgCAABkcnMvZG93bnJl&#10;di54bWxQSwUGAAAAAAQABAD1AAAAhAM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IrucUA&#10;AADbAAAADwAAAGRycy9kb3ducmV2LnhtbESPQWvCQBSE70L/w/IKvUjd6EFs6iaI0KKEgk1L6/GR&#10;fSbB7NuQ3Sbx37sFweMwM98w63Q0jeipc7VlBfNZBIK4sLrmUsH319vzCoTzyBoby6TgQg7S5GGy&#10;xljbgT+pz30pAoRdjAoq79tYSldUZNDNbEscvJPtDPogu1LqDocAN41cRNFSGqw5LFTY0rai4pz/&#10;GQXvfPxg8+va3cuwn2bbQ9b/ZJlST4/j5hWEp9Hfw7f2TitYzOH/S/gBMr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giu5xQAAANsAAAAPAAAAAAAAAAAAAAAAAJgCAABkcnMv&#10;ZG93bnJldi54bWxQSwUGAAAAAAQABAD1AAAAigM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l6cYA&#10;AADbAAAADwAAAGRycy9kb3ducmV2LnhtbESPQWvCQBSE74X+h+UVequbBiqSukpptS14EKM59PbI&#10;vmZDs2/D7hrTf+8KgsdhZr5h5svRdmIgH1rHCp4nGQji2umWGwWH/fppBiJEZI2dY1LwTwGWi/u7&#10;ORbanXhHQxkbkSAcClRgYuwLKUNtyGKYuJ44eb/OW4xJ+kZqj6cEt53Ms2wqLbacFgz29G6o/iuP&#10;VoEftz/TKn/5Oqw2q6o0u4+h+twr9fgwvr2CiDTGW/ja/tYK8hwuX9IPkIs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Dl6cYAAADbAAAADwAAAAAAAAAAAAAAAACYAgAAZHJz&#10;L2Rvd25yZXYueG1sUEsFBgAAAAAEAAQA9QAAAIsD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GBCr4A&#10;AADbAAAADwAAAGRycy9kb3ducmV2LnhtbESPQWsCMRSE70L/Q3hCL6JZFWRZjSKC4LVWPD+S5ya4&#10;eVmSVNd/3xQKHoeZ+YbZ7AbfiQfF5AIrmM8qEMQ6GMetgsv3cVqDSBnZYBeYFLwowW77MdpgY8KT&#10;v+hxzq0oEE4NKrA5942USVvymGahJy7eLUSPucjYShPxWeC+k4uqWkmPjsuCxZ4OlvT9/OMVuOtc&#10;m8nVRytNTuZQJ3dstVKf42G/BpFpyO/wf/tkFCyW8Pel/AC5/Q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DhgQq+AAAA2wAAAA8AAAAAAAAAAAAAAAAAmAIAAGRycy9kb3ducmV2&#10;LnhtbFBLBQYAAAAABAAEAPUAAACDAw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0ca78A&#10;AADbAAAADwAAAGRycy9kb3ducmV2LnhtbESPSwvCMBCE74L/IazgRTT1gUg1igii4MkHeF2atS02&#10;m9LEtv57Iwgeh5n5hlltWlOImiqXW1YwHkUgiBOrc04V3K774QKE88gaC8uk4E0ONutuZ4Wxtg2f&#10;qb74VAQIuxgVZN6XsZQuycigG9mSOHgPWxn0QVap1BU2AW4KOYmiuTSYc1jIsKRdRsnz8jIK5Hvw&#10;is7XepBw80As9/fTbHpQqt9rt0sQnlr/D//aR61gMoPvl/AD5Po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9DRxrvwAAANsAAAAPAAAAAAAAAAAAAAAAAJgCAABkcnMvZG93bnJl&#10;di54bWxQSwUGAAAAAAQABAD1AAAAhAM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izxsIA&#10;AADbAAAADwAAAGRycy9kb3ducmV2LnhtbESP0WrCQBRE3wv+w3IF3+quSkuJWUWkoXmt9gOu2WsS&#10;kr0bsqtJ/Hq3UOjjMDNnmHQ/2lbcqfe1Yw2rpQJBXDhTc6nh55y9foDwAdlg65g0TORhv5u9pJgY&#10;N/A33U+hFBHCPkENVQhdIqUvKrLol64jjt7V9RZDlH0pTY9DhNtWrpV6lxZrjgsVdnSsqGhON6vh&#10;PJWPQeVFc1Thky6X7Ks+TButF/PxsAURaAz/4b92bjSs3+D3S/wBcvc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GLPGwgAAANsAAAAPAAAAAAAAAAAAAAAAAJgCAABkcnMvZG93&#10;bnJldi54bWxQSwUGAAAAAAQABAD1AAAAhwMAAAAA&#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NDV78A&#10;AADbAAAADwAAAGRycy9kb3ducmV2LnhtbESPzQrCMBCE74LvEFbwpqmCItUoIvh3rHrxtjRrW2w2&#10;pYm2+vRGEDwOM/MNs1i1phRPql1hWcFoGIEgTq0uOFNwOW8HMxDOI2ssLZOCFzlYLbudBcbaNpzQ&#10;8+QzESDsYlSQe1/FUro0J4NuaCvi4N1sbdAHWWdS19gEuCnlOIqm0mDBYSHHijY5pffTwyjYHfU1&#10;mYyK5n1NeL85V+Sa2UOpfq9dz0F4av0//GsftILxFL5fwg+Qy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80NXvwAAANsAAAAPAAAAAAAAAAAAAAAAAJgCAABkcnMvZG93bnJl&#10;di54bWxQSwUGAAAAAAQABAD1AAAAhAMAAAAA&#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hExsQA&#10;AADbAAAADwAAAGRycy9kb3ducmV2LnhtbESPQWvCQBSE74X+h+UJvRTd6KEp0VWkYCntxWrx/Mg+&#10;syHZt2F3TWJ/fVcQehxm5htmtRltK3ryoXasYD7LQBCXTtdcKfg57qavIEJE1tg6JgVXCrBZPz6s&#10;sNBu4G/qD7ESCcKhQAUmxq6QMpSGLIaZ64iTd3beYkzSV1J7HBLctnKRZS/SYs1pwWBHb4bK5nCx&#10;CqT/3J/y5/ff5tr3dl4OX83e5Eo9TcbtEkSkMf6H7+0PrWCRw+1L+g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oRMbEAAAA2wAAAA8AAAAAAAAAAAAAAAAAmAIAAGRycy9k&#10;b3ducmV2LnhtbFBLBQYAAAAABAAEAPUAAACJAw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Up+cIA&#10;AADbAAAADwAAAGRycy9kb3ducmV2LnhtbERPTWvCQBC9F/wPywi9FN00B2tTV9FCRQqCWsHrNDsm&#10;0exskl2T9N+7h4LHx/ueLXpTipYaV1hW8DqOQBCnVhecKTj+fI2mIJxH1lhaJgV/5GAxHzzNMNG2&#10;4z21B5+JEMIuQQW591UipUtzMujGtiIO3Nk2Bn2ATSZ1g10IN6WMo2giDRYcGnKs6DOn9Hq4GQXL&#10;l8ubXf2+r0+7LX6fOK33LGulnof98gOEp94/xP/ujVYQh7HhS/g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VSn5wgAAANsAAAAPAAAAAAAAAAAAAAAAAJgCAABkcnMvZG93&#10;bnJldi54bWxQSwUGAAAAAAQABAD1AAAAhwM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5jQsUA&#10;AADbAAAADwAAAGRycy9kb3ducmV2LnhtbESPT2vCQBTE7wW/w/IEL0U3eigaXUX8AwWlaCKeH9nX&#10;JDT7NuyuJv323UKhx2FmfsOsNr1pxJOcry0rmE4SEMSF1TWXCm75cTwH4QOyxsYyKfgmD5v14GWF&#10;qbYdX+mZhVJECPsUFVQhtKmUvqjIoJ/Yljh6n9YZDFG6UmqHXYSbRs6S5E0arDkuVNjSrqLiK3sY&#10;Bdl8eupfz2e3y5IP1x0u+Une90qNhv12CSJQH/7Df+13rWC2gN8v8Qf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HmNCxQAAANsAAAAPAAAAAAAAAAAAAAAAAJgCAABkcnMv&#10;ZG93bnJldi54bWxQSwUGAAAAAAQABAD1AAAAigMAAAAA&#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9ijr8A&#10;AADbAAAADwAAAGRycy9kb3ducmV2LnhtbERPzYrCMBC+C/sOYRb2pqmuSKlGkQVZQUGsPsDQjEmx&#10;mXSbqN23NwfB48f3v1j1rhF36kLtWcF4lIEgrryu2Sg4nzbDHESIyBobz6TgnwKslh+DBRbaP/hI&#10;9zIakUI4FKjAxtgWUobKksMw8i1x4i6+cxgT7IzUHT5SuGvkJMtm0mHNqcFiSz+Wqmt5cwpqbWfn&#10;vbn9/vl86/Pd6WKa6UGpr89+PQcRqY9v8cu91Qq+0/r0Jf0AuX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j2KOvwAAANsAAAAPAAAAAAAAAAAAAAAAAJgCAABkcnMvZG93bnJl&#10;di54bWxQSwUGAAAAAAQABAD1AAAAhAMAAAAA&#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3H9cMA&#10;AADbAAAADwAAAGRycy9kb3ducmV2LnhtbESPQWvCQBSE74L/YXmF3nQTA1JS11AKgqAEYnNob4/s&#10;MxvMvg3ZVdN/7wqFHoeZ+YbZFJPtxY1G3zlWkC4TEMSN0x23Cuqv3eINhA/IGnvHpOCXPBTb+WyD&#10;uXZ3ruh2Cq2IEPY5KjAhDLmUvjFk0S/dQBy9sxsthijHVuoR7xFue7lKkrW02HFcMDjQp6Hmcrpa&#10;BYP9/ml8tq4vB8lldTSlrc5XpV5fpo93EIGm8B/+a++1giyF55f4A+T2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3H9cMAAADbAAAADwAAAAAAAAAAAAAAAACYAgAAZHJzL2Rv&#10;d25yZXYueG1sUEsFBgAAAAAEAAQA9QAAAIgD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00j8AA&#10;AADaAAAADwAAAGRycy9kb3ducmV2LnhtbERPTYvCMBC9L/gfwgheZE3bg7rVKCoqIijorvehGdti&#10;MylNrN1/vzkIe3y87/myM5VoqXGlZQXxKAJBnFldcq7g53v3OQXhPLLGyjIp+CUHy0XvY46pti++&#10;UHv1uQgh7FJUUHhfp1K6rCCDbmRr4sDdbWPQB9jkUjf4CuGmkkkUjaXBkkNDgTVtCsoe16dRMN4P&#10;J7e4ex7Xh2T71d5OxG15VmrQ71YzEJ46/y9+uw9aQdgaroQbIB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I00j8AAAADaAAAADwAAAAAAAAAAAAAAAACYAgAAZHJzL2Rvd25y&#10;ZXYueG1sUEsFBgAAAAAEAAQA9QAAAIUD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zCn8MA&#10;AADaAAAADwAAAGRycy9kb3ducmV2LnhtbESPQWvCQBSE74L/YXmCt2ZjxVqjq1RF0N4aa3t9ZJ9J&#10;MPs2ZFcT/71bKHgcZuYbZrHqTCVu1LjSsoJRFIMgzqwuOVfwfdy9vINwHlljZZkU3MnBatnvLTDR&#10;tuUvuqU+FwHCLkEFhfd1IqXLCjLoIlsTB+9sG4M+yCaXusE2wE0lX+P4TRosOSwUWNOmoOySXo2C&#10;yXq6OR3Wn9vdSR7a39T+1OOZUWo46D7mIDx1/hn+b++1ghn8XQk3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zCn8MAAADaAAAADwAAAAAAAAAAAAAAAACYAgAAZHJzL2Rv&#10;d25yZXYueG1sUEsFBgAAAAAEAAQA9QAAAIgD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6oSMYA&#10;AADbAAAADwAAAGRycy9kb3ducmV2LnhtbESPQWvCQBCF70L/wzIFL6IbPUiJboJohVJEMPbS25Ad&#10;k2B2Ns1uNfXXdw6F3mZ4b977Zp0PrlU36kPj2cB8loAiLr1tuDLwcd5PX0CFiGyx9UwGfihAnj2N&#10;1phaf+cT3YpYKQnhkKKBOsYu1TqUNTkMM98Ri3bxvcMoa19p2+Ndwl2rF0my1A4bloYaO9rWVF6L&#10;b2fgdPS+vUzed5+P1+Om6YqD+9odjBk/D5sVqEhD/Df/Xb9ZwRd6+UUG0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L6oSMYAAADbAAAADwAAAAAAAAAAAAAAAACYAgAAZHJz&#10;L2Rvd25yZXYueG1sUEsFBgAAAAAEAAQA9QAAAIsDAAAAAA==&#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flccEA&#10;AADbAAAADwAAAGRycy9kb3ducmV2LnhtbERPS2vCQBC+C/6HZYTedGMORaKr2KZp9SL46H3ITpOQ&#10;7GzIbpP033cFwdt8fM/Z7EbTiJ46V1lWsFxEIIhzqysuFNyu2XwFwnlkjY1lUvBHDnbb6WSDibYD&#10;n6m/+EKEEHYJKii9bxMpXV6SQbewLXHgfmxn0AfYFVJ3OIRw08g4il6lwYpDQ4ktvZeU15dfo+Dr&#10;lNbHvU/rD50t81Nfme/r26dSL7NxvwbhafRP8cN90GF+DPdfwgF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35XHBAAAA2wAAAA8AAAAAAAAAAAAAAAAAmAIAAGRycy9kb3du&#10;cmV2LnhtbFBLBQYAAAAABAAEAPUAAACGAw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Vf2cAA&#10;AADbAAAADwAAAGRycy9kb3ducmV2LnhtbERPS2vCQBC+C/0PyxR60019BI2uUiyVHH0dPA7ZMQlm&#10;Z0N2qum/7wqF3ubje85q07tG3akLtWcD76MEFHHhbc2lgfPpazgHFQTZYuOZDPxQgM36ZbDCzPoH&#10;H+h+lFLFEA4ZGqhE2kzrUFTkMIx8Sxy5q+8cSoRdqW2HjxjuGj1OklQ7rDk2VNjStqLidvx2Bj73&#10;k8Vtep2drUhBaW4v+a6ZGvP22n8sQQn18i/+c+c2zp/A85d4gF7/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YVf2cAAAADbAAAADwAAAAAAAAAAAAAAAACYAgAAZHJzL2Rvd25y&#10;ZXYueG1sUEsFBgAAAAAEAAQA9QAAAIUDAAAAAA==&#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Ui8IA&#10;AADbAAAADwAAAGRycy9kb3ducmV2LnhtbERPS4vCMBC+C/6HMMLeNFV2fXSNIhZB8KLtHvY4NGNb&#10;tpmUJmr1128Ewdt8fM9ZrjtTiyu1rrKsYDyKQBDnVldcKPjJdsM5COeRNdaWScGdHKxX/d4SY21v&#10;fKJr6gsRQtjFqKD0vomldHlJBt3INsSBO9vWoA+wLaRu8RbCTS0nUTSVBisODSU2tC0p/0svRsFX&#10;c7j8zh+T2TFLF+Nklzycd4lSH4Nu8w3CU+ff4pd7r8P8T3j+Eg6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6xSLwgAAANsAAAAPAAAAAAAAAAAAAAAAAJgCAABkcnMvZG93&#10;bnJldi54bWxQSwUGAAAAAAQABAD1AAAAhwMAAAAA&#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RJ1cMA&#10;AADbAAAADwAAAGRycy9kb3ducmV2LnhtbERPTWvCQBC9C/0PyxS8mU1bLSXNRtpCIQcPNfagtyE7&#10;JsHsbNjdxvjvXaHgbR7vc/L1ZHoxkvOdZQVPSQqCuLa640bB7+578QbCB2SNvWVScCEP6+JhlmOm&#10;7Zm3NFahETGEfYYK2hCGTEpft2TQJ3YgjtzROoMhQtdI7fAcw00vn9P0VRrsODa0ONBXS/Wp+jMK&#10;lgfj9nQY63K7aS6fw4v/KfcbpeaP08c7iEBTuIv/3aWO81dw+yUeII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ZRJ1cMAAADbAAAADwAAAAAAAAAAAAAAAACYAgAAZHJzL2Rv&#10;d25yZXYueG1sUEsFBgAAAAAEAAQA9QAAAIgD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YQ0MAA&#10;AADbAAAADwAAAGRycy9kb3ducmV2LnhtbERPzWrCQBC+F/oOyxR6qxtzSEt0FbENFCoWow8wZMck&#10;mJ0Nu2uSvn1XELzNx/c7y/VkOjGQ861lBfNZAoK4srrlWsHpWLx9gPABWWNnmRT8kYf16vlpibm2&#10;Ix9oKEMtYgj7HBU0IfS5lL5qyKCf2Z44cmfrDIYIXS21wzGGm06mSZJJgy3HhgZ72jZUXcqrUWCu&#10;xc6lP7/0Hj6p3H/tRuyoVur1ZdosQASawkN8d3/rOD+D2y/xALn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xYQ0MAAAADbAAAADwAAAAAAAAAAAAAAAACYAgAAZHJzL2Rvd25y&#10;ZXYueG1sUEsFBgAAAAAEAAQA9QAAAIUD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PB78A&#10;AADbAAAADwAAAGRycy9kb3ducmV2LnhtbERPy6rCMBDdC/5DGMGdpirotRpFREEQBKuLuxyasS02&#10;k9JErX69EQR3czjPmS8bU4o71a6wrGDQj0AQp1YXnCk4n7a9PxDOI2ssLZOCJzlYLtqtOcbaPvhI&#10;98RnIoSwi1FB7n0VS+nSnAy6vq2IA3extUEfYJ1JXeMjhJtSDqNoLA0WHBpyrGidU3pNbkbB7RDh&#10;psB9cnxu7fnyP31JNzop1e00qxkIT43/ib/unQ7zJ/D5JRw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48HvwAAANsAAAAPAAAAAAAAAAAAAAAAAJgCAABkcnMvZG93bnJl&#10;di54bWxQSwUGAAAAAAQABAD1AAAAhAMAAAAA&#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UPEsUA&#10;AADbAAAADwAAAGRycy9kb3ducmV2LnhtbESPzWrDQAyE74W8w6JCb/XahQbjZBNKfqC30tiX3IRX&#10;sZ14tY53m7h9+upQ6E1iRjOfluvJ9epGY+g8G8iSFBRx7W3HjYGq3D/noEJEtth7JgPfFGC9mj0s&#10;sbD+zp90O8RGSQiHAg20MQ6F1qFuyWFI/EAs2smPDqOsY6PtiHcJd71+SdO5dtixNLQ40Kal+nL4&#10;cgamn+NrPFnK5z7bZLt9ea4+rltjnh6ntwWoSFP8N/9dv1vBF1j5RQb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xQ8SxQAAANsAAAAPAAAAAAAAAAAAAAAAAJgCAABkcnMv&#10;ZG93bnJldi54bWxQSwUGAAAAAAQABAD1AAAAigMAAAAA&#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Te+8IA&#10;AADbAAAADwAAAGRycy9kb3ducmV2LnhtbERP32vCMBB+F/wfwgl703TCxlqNMhRBnDDUDfHtaM42&#10;2lxKE7X+92Yw8O0+vp83nra2EldqvHGs4HWQgCDOnTZcKPjZLfofIHxA1lg5JgV38jCddDtjzLS7&#10;8Yau21CIGMI+QwVlCHUmpc9LsugHriaO3NE1FkOETSF1g7cYbis5TJJ3adFwbCixpllJ+Xl7sQq+&#10;9umqPbytk1/znerT4rw+mrlX6qXXfo5ABGrDU/zvXuo4P4W/X+IBcvI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BN77wgAAANsAAAAPAAAAAAAAAAAAAAAAAJgCAABkcnMvZG93&#10;bnJldi54bWxQSwUGAAAAAAQABAD1AAAAhwM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ACCE3B1" w14:textId="3E403E13" w:rsidR="00F902A2" w:rsidRPr="00E8631C" w:rsidRDefault="00A3332B" w:rsidP="00E82C03">
      <w:pPr>
        <w:jc w:val="center"/>
        <w:rPr>
          <w:rFonts w:ascii="Verdana" w:hAnsi="Verdana"/>
          <w:b/>
          <w:bCs/>
          <w:i/>
          <w:iCs/>
          <w:color w:val="385623" w:themeColor="accent6" w:themeShade="80"/>
          <w:sz w:val="40"/>
          <w:szCs w:val="40"/>
          <w:u w:val="single"/>
        </w:rPr>
      </w:pPr>
      <w:r>
        <w:rPr>
          <w:rFonts w:ascii="Verdana" w:hAnsi="Verdana"/>
          <w:b/>
          <w:bCs/>
          <w:i/>
          <w:iCs/>
          <w:color w:val="385623" w:themeColor="accent6" w:themeShade="80"/>
          <w:sz w:val="40"/>
          <w:szCs w:val="40"/>
          <w:u w:val="single"/>
        </w:rPr>
        <w:t>Effective Team-working &amp;</w:t>
      </w:r>
      <w:r w:rsidR="00E82C03" w:rsidRPr="00E8631C">
        <w:rPr>
          <w:rFonts w:ascii="Verdana" w:hAnsi="Verdana"/>
          <w:b/>
          <w:bCs/>
          <w:i/>
          <w:iCs/>
          <w:color w:val="385623" w:themeColor="accent6" w:themeShade="80"/>
          <w:sz w:val="40"/>
          <w:szCs w:val="40"/>
          <w:u w:val="single"/>
        </w:rPr>
        <w:t xml:space="preserve"> </w:t>
      </w:r>
      <w:bookmarkStart w:id="0" w:name="_GoBack"/>
      <w:bookmarkEnd w:id="0"/>
      <w:r w:rsidR="00E82C03" w:rsidRPr="00E8631C">
        <w:rPr>
          <w:rFonts w:ascii="Verdana" w:hAnsi="Verdana"/>
          <w:b/>
          <w:bCs/>
          <w:i/>
          <w:iCs/>
          <w:color w:val="385623" w:themeColor="accent6" w:themeShade="80"/>
          <w:sz w:val="40"/>
          <w:szCs w:val="40"/>
          <w:u w:val="single"/>
        </w:rPr>
        <w:t>Communication</w:t>
      </w:r>
      <w:r>
        <w:rPr>
          <w:rFonts w:ascii="Verdana" w:hAnsi="Verdana"/>
          <w:b/>
          <w:bCs/>
          <w:i/>
          <w:iCs/>
          <w:color w:val="385623" w:themeColor="accent6" w:themeShade="80"/>
          <w:sz w:val="40"/>
          <w:szCs w:val="40"/>
          <w:u w:val="single"/>
        </w:rPr>
        <w:t xml:space="preserve"> (BMSW4002)</w:t>
      </w:r>
    </w:p>
    <w:p w14:paraId="04709B59" w14:textId="6F04677E" w:rsidR="00E82C03" w:rsidRDefault="00E82C03" w:rsidP="00E82C03"/>
    <w:p w14:paraId="5F9CD8DF" w14:textId="0413651B" w:rsidR="00B83E3C" w:rsidRPr="00B83E3C" w:rsidRDefault="00B83E3C" w:rsidP="00B83E3C">
      <w:pPr>
        <w:rPr>
          <w:rFonts w:ascii="Verdana" w:hAnsi="Verdana" w:cs="Arial"/>
          <w:i/>
          <w:iCs/>
        </w:rPr>
      </w:pPr>
      <w:r w:rsidRPr="00B83E3C">
        <w:rPr>
          <w:rFonts w:ascii="Verdana" w:hAnsi="Verdana" w:cs="Arial"/>
          <w:bCs/>
          <w:i/>
          <w:iCs/>
        </w:rPr>
        <w:t>This report form part of the assessment of the Effective Team _ Working &amp; Communication module and the report was requested on behalf of University of Wales Trinity Saint David by Melanie Squire in Mar 2022.</w:t>
      </w:r>
    </w:p>
    <w:p w14:paraId="17033587" w14:textId="31BEEC1B" w:rsidR="00E82C03" w:rsidRDefault="00E82C03" w:rsidP="00E82C03">
      <w:pPr>
        <w:jc w:val="center"/>
        <w:rPr>
          <w:b/>
          <w:bCs/>
          <w:sz w:val="28"/>
          <w:szCs w:val="28"/>
        </w:rPr>
      </w:pPr>
    </w:p>
    <w:p w14:paraId="04713917" w14:textId="6877F8C3" w:rsidR="00E82C03" w:rsidRPr="00E8631C" w:rsidRDefault="00B83E3C" w:rsidP="00E82C03">
      <w:pPr>
        <w:jc w:val="center"/>
        <w:rPr>
          <w:rFonts w:ascii="Verdana" w:hAnsi="Verdana"/>
          <w:b/>
          <w:bCs/>
          <w:i/>
          <w:iCs/>
          <w:color w:val="385623" w:themeColor="accent6" w:themeShade="80"/>
          <w:szCs w:val="24"/>
        </w:rPr>
      </w:pPr>
      <w:proofErr w:type="spellStart"/>
      <w:r w:rsidRPr="00E8631C">
        <w:rPr>
          <w:rFonts w:ascii="Verdana" w:hAnsi="Verdana"/>
          <w:b/>
          <w:bCs/>
          <w:i/>
          <w:iCs/>
          <w:color w:val="385623" w:themeColor="accent6" w:themeShade="80"/>
          <w:szCs w:val="24"/>
        </w:rPr>
        <w:t>Firih</w:t>
      </w:r>
      <w:proofErr w:type="spellEnd"/>
      <w:r w:rsidRPr="00E8631C">
        <w:rPr>
          <w:rFonts w:ascii="Verdana" w:hAnsi="Verdana"/>
          <w:b/>
          <w:bCs/>
          <w:i/>
          <w:iCs/>
          <w:color w:val="385623" w:themeColor="accent6" w:themeShade="80"/>
          <w:szCs w:val="24"/>
        </w:rPr>
        <w:t xml:space="preserve"> </w:t>
      </w:r>
      <w:proofErr w:type="spellStart"/>
      <w:r w:rsidRPr="00E8631C">
        <w:rPr>
          <w:rFonts w:ascii="Verdana" w:hAnsi="Verdana"/>
          <w:b/>
          <w:bCs/>
          <w:i/>
          <w:iCs/>
          <w:color w:val="385623" w:themeColor="accent6" w:themeShade="80"/>
          <w:szCs w:val="24"/>
        </w:rPr>
        <w:t>Hashim</w:t>
      </w:r>
      <w:proofErr w:type="spellEnd"/>
      <w:r w:rsidRPr="00E8631C">
        <w:rPr>
          <w:rFonts w:ascii="Verdana" w:hAnsi="Verdana"/>
          <w:b/>
          <w:bCs/>
          <w:i/>
          <w:iCs/>
          <w:color w:val="385623" w:themeColor="accent6" w:themeShade="80"/>
          <w:szCs w:val="24"/>
        </w:rPr>
        <w:t xml:space="preserve"> </w:t>
      </w:r>
      <w:proofErr w:type="spellStart"/>
      <w:r w:rsidRPr="00E8631C">
        <w:rPr>
          <w:rFonts w:ascii="Verdana" w:hAnsi="Verdana"/>
          <w:b/>
          <w:bCs/>
          <w:i/>
          <w:iCs/>
          <w:color w:val="385623" w:themeColor="accent6" w:themeShade="80"/>
          <w:szCs w:val="24"/>
        </w:rPr>
        <w:t>Suliman</w:t>
      </w:r>
      <w:proofErr w:type="spellEnd"/>
    </w:p>
    <w:p w14:paraId="6D1176AF" w14:textId="45CD082C" w:rsidR="00B83E3C" w:rsidRPr="00B83E3C" w:rsidRDefault="00B83E3C" w:rsidP="00E82C03">
      <w:pPr>
        <w:jc w:val="center"/>
        <w:rPr>
          <w:rFonts w:ascii="Verdana" w:hAnsi="Verdana"/>
          <w:b/>
          <w:bCs/>
          <w:i/>
          <w:iCs/>
          <w:szCs w:val="24"/>
        </w:rPr>
      </w:pPr>
      <w:r w:rsidRPr="00E8631C">
        <w:rPr>
          <w:rFonts w:ascii="Verdana" w:hAnsi="Verdana"/>
          <w:b/>
          <w:bCs/>
          <w:i/>
          <w:iCs/>
          <w:color w:val="385623" w:themeColor="accent6" w:themeShade="80"/>
          <w:szCs w:val="24"/>
        </w:rPr>
        <w:t>Student ID: 2110796</w:t>
      </w:r>
    </w:p>
    <w:p w14:paraId="701B73B4" w14:textId="6832BB0C" w:rsidR="00E82C03" w:rsidRDefault="00E82C03" w:rsidP="00E82C03"/>
    <w:p w14:paraId="7D3EA288" w14:textId="66EE402D" w:rsidR="00E82C03" w:rsidRDefault="00E82C03" w:rsidP="00E82C03"/>
    <w:p w14:paraId="5D20F974" w14:textId="550EC1B0" w:rsidR="00E82C03" w:rsidRDefault="00E82C03">
      <w:pPr>
        <w:spacing w:line="259" w:lineRule="auto"/>
        <w:jc w:val="left"/>
      </w:pPr>
      <w:r>
        <w:br w:type="page"/>
      </w:r>
    </w:p>
    <w:sdt>
      <w:sdtPr>
        <w:rPr>
          <w:rFonts w:ascii="Arial" w:eastAsiaTheme="minorHAnsi" w:hAnsi="Arial" w:cstheme="minorBidi"/>
          <w:color w:val="auto"/>
          <w:sz w:val="24"/>
          <w:szCs w:val="22"/>
          <w:lang w:val="en-GB"/>
        </w:rPr>
        <w:id w:val="1702518768"/>
        <w:docPartObj>
          <w:docPartGallery w:val="Table of Contents"/>
          <w:docPartUnique/>
        </w:docPartObj>
      </w:sdtPr>
      <w:sdtEndPr>
        <w:rPr>
          <w:b/>
          <w:bCs/>
          <w:noProof/>
        </w:rPr>
      </w:sdtEndPr>
      <w:sdtContent>
        <w:p w14:paraId="456C43D0" w14:textId="2AB9F7FC" w:rsidR="00E82C03" w:rsidRPr="00E82C03" w:rsidRDefault="00E82C03">
          <w:pPr>
            <w:pStyle w:val="TOCHeading"/>
            <w:rPr>
              <w:rFonts w:ascii="Arial" w:hAnsi="Arial" w:cs="Arial"/>
              <w:b/>
              <w:bCs/>
              <w:sz w:val="28"/>
              <w:szCs w:val="28"/>
            </w:rPr>
          </w:pPr>
          <w:r w:rsidRPr="00E82C03">
            <w:rPr>
              <w:rFonts w:ascii="Arial" w:hAnsi="Arial" w:cs="Arial"/>
              <w:b/>
              <w:bCs/>
              <w:sz w:val="28"/>
              <w:szCs w:val="28"/>
            </w:rPr>
            <w:t>Table of Contents</w:t>
          </w:r>
        </w:p>
        <w:p w14:paraId="47B3F1C2" w14:textId="19AF3017" w:rsidR="00FB6040" w:rsidRDefault="00E82C03" w:rsidP="00D832C6">
          <w:pPr>
            <w:pStyle w:val="TOC1"/>
            <w:numPr>
              <w:ilvl w:val="0"/>
              <w:numId w:val="1"/>
            </w:numPr>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98343332" w:history="1">
            <w:r w:rsidR="00FB6040" w:rsidRPr="009F5719">
              <w:rPr>
                <w:rStyle w:val="Hyperlink"/>
                <w:rFonts w:eastAsia="Times New Roman"/>
                <w:noProof/>
                <w:lang w:val="en-IN" w:eastAsia="en-IN"/>
              </w:rPr>
              <w:t>Introduction</w:t>
            </w:r>
            <w:r w:rsidR="00FB6040">
              <w:rPr>
                <w:noProof/>
                <w:webHidden/>
              </w:rPr>
              <w:tab/>
            </w:r>
            <w:r w:rsidR="00FB6040">
              <w:rPr>
                <w:noProof/>
                <w:webHidden/>
              </w:rPr>
              <w:fldChar w:fldCharType="begin"/>
            </w:r>
            <w:r w:rsidR="00FB6040">
              <w:rPr>
                <w:noProof/>
                <w:webHidden/>
              </w:rPr>
              <w:instrText xml:space="preserve"> PAGEREF _Toc98343332 \h </w:instrText>
            </w:r>
            <w:r w:rsidR="00FB6040">
              <w:rPr>
                <w:noProof/>
                <w:webHidden/>
              </w:rPr>
            </w:r>
            <w:r w:rsidR="00FB6040">
              <w:rPr>
                <w:noProof/>
                <w:webHidden/>
              </w:rPr>
              <w:fldChar w:fldCharType="separate"/>
            </w:r>
            <w:r w:rsidR="00FB6040">
              <w:rPr>
                <w:noProof/>
                <w:webHidden/>
              </w:rPr>
              <w:t>3</w:t>
            </w:r>
            <w:r w:rsidR="00FB6040">
              <w:rPr>
                <w:noProof/>
                <w:webHidden/>
              </w:rPr>
              <w:fldChar w:fldCharType="end"/>
            </w:r>
          </w:hyperlink>
        </w:p>
        <w:p w14:paraId="5D4E696E" w14:textId="5FE3A3CE" w:rsidR="00FB6040" w:rsidRDefault="00D832C6">
          <w:pPr>
            <w:pStyle w:val="TOC1"/>
            <w:tabs>
              <w:tab w:val="right" w:leader="dot" w:pos="9016"/>
            </w:tabs>
            <w:rPr>
              <w:rFonts w:asciiTheme="minorHAnsi" w:eastAsiaTheme="minorEastAsia" w:hAnsiTheme="minorHAnsi"/>
              <w:noProof/>
              <w:sz w:val="22"/>
              <w:lang w:val="en-IN" w:eastAsia="en-IN"/>
            </w:rPr>
          </w:pPr>
          <w:r>
            <w:t xml:space="preserve">2. </w:t>
          </w:r>
          <w:hyperlink w:anchor="_Toc98343333" w:history="1">
            <w:r w:rsidR="00FB6040" w:rsidRPr="009F5719">
              <w:rPr>
                <w:rStyle w:val="Hyperlink"/>
                <w:rFonts w:eastAsia="Times New Roman"/>
                <w:noProof/>
                <w:lang w:val="en-IN" w:eastAsia="en-IN"/>
              </w:rPr>
              <w:t>Application of teamwork theories that can improve teamwork in the organisation</w:t>
            </w:r>
            <w:r w:rsidR="00FB6040">
              <w:rPr>
                <w:noProof/>
                <w:webHidden/>
              </w:rPr>
              <w:tab/>
            </w:r>
            <w:r w:rsidR="00FB6040">
              <w:rPr>
                <w:noProof/>
                <w:webHidden/>
              </w:rPr>
              <w:fldChar w:fldCharType="begin"/>
            </w:r>
            <w:r w:rsidR="00FB6040">
              <w:rPr>
                <w:noProof/>
                <w:webHidden/>
              </w:rPr>
              <w:instrText xml:space="preserve"> PAGEREF _Toc98343333 \h </w:instrText>
            </w:r>
            <w:r w:rsidR="00FB6040">
              <w:rPr>
                <w:noProof/>
                <w:webHidden/>
              </w:rPr>
            </w:r>
            <w:r w:rsidR="00FB6040">
              <w:rPr>
                <w:noProof/>
                <w:webHidden/>
              </w:rPr>
              <w:fldChar w:fldCharType="separate"/>
            </w:r>
            <w:r w:rsidR="00FB6040">
              <w:rPr>
                <w:noProof/>
                <w:webHidden/>
              </w:rPr>
              <w:t>3</w:t>
            </w:r>
            <w:r w:rsidR="00FB6040">
              <w:rPr>
                <w:noProof/>
                <w:webHidden/>
              </w:rPr>
              <w:fldChar w:fldCharType="end"/>
            </w:r>
          </w:hyperlink>
        </w:p>
        <w:p w14:paraId="242F8584" w14:textId="3B1009FA" w:rsidR="00FB6040" w:rsidRDefault="00D832C6">
          <w:pPr>
            <w:pStyle w:val="TOC1"/>
            <w:tabs>
              <w:tab w:val="right" w:leader="dot" w:pos="9016"/>
            </w:tabs>
            <w:rPr>
              <w:rFonts w:asciiTheme="minorHAnsi" w:eastAsiaTheme="minorEastAsia" w:hAnsiTheme="minorHAnsi"/>
              <w:noProof/>
              <w:sz w:val="22"/>
              <w:lang w:val="en-IN" w:eastAsia="en-IN"/>
            </w:rPr>
          </w:pPr>
          <w:r>
            <w:t xml:space="preserve">3. </w:t>
          </w:r>
          <w:hyperlink w:anchor="_Toc98343334" w:history="1">
            <w:r w:rsidR="00FB6040" w:rsidRPr="009F5719">
              <w:rPr>
                <w:rStyle w:val="Hyperlink"/>
                <w:rFonts w:eastAsia="Times New Roman"/>
                <w:noProof/>
                <w:lang w:val="en-IN" w:eastAsia="en-IN"/>
              </w:rPr>
              <w:t xml:space="preserve">Importance of </w:t>
            </w:r>
            <w:r w:rsidR="00FB6040" w:rsidRPr="009F5719">
              <w:rPr>
                <w:rStyle w:val="Hyperlink"/>
                <w:noProof/>
                <w:lang w:val="en-IN" w:eastAsia="en-IN"/>
              </w:rPr>
              <w:t>two-way</w:t>
            </w:r>
            <w:r w:rsidR="00FB6040" w:rsidRPr="009F5719">
              <w:rPr>
                <w:rStyle w:val="Hyperlink"/>
                <w:rFonts w:eastAsia="Times New Roman"/>
                <w:noProof/>
                <w:lang w:val="en-IN" w:eastAsia="en-IN"/>
              </w:rPr>
              <w:t xml:space="preserve"> communication</w:t>
            </w:r>
            <w:r w:rsidR="00FB6040">
              <w:rPr>
                <w:noProof/>
                <w:webHidden/>
              </w:rPr>
              <w:tab/>
            </w:r>
            <w:r w:rsidR="00FB6040">
              <w:rPr>
                <w:noProof/>
                <w:webHidden/>
              </w:rPr>
              <w:fldChar w:fldCharType="begin"/>
            </w:r>
            <w:r w:rsidR="00FB6040">
              <w:rPr>
                <w:noProof/>
                <w:webHidden/>
              </w:rPr>
              <w:instrText xml:space="preserve"> PAGEREF _Toc98343334 \h </w:instrText>
            </w:r>
            <w:r w:rsidR="00FB6040">
              <w:rPr>
                <w:noProof/>
                <w:webHidden/>
              </w:rPr>
            </w:r>
            <w:r w:rsidR="00FB6040">
              <w:rPr>
                <w:noProof/>
                <w:webHidden/>
              </w:rPr>
              <w:fldChar w:fldCharType="separate"/>
            </w:r>
            <w:r w:rsidR="00FB6040">
              <w:rPr>
                <w:noProof/>
                <w:webHidden/>
              </w:rPr>
              <w:t>5</w:t>
            </w:r>
            <w:r w:rsidR="00FB6040">
              <w:rPr>
                <w:noProof/>
                <w:webHidden/>
              </w:rPr>
              <w:fldChar w:fldCharType="end"/>
            </w:r>
          </w:hyperlink>
        </w:p>
        <w:p w14:paraId="4E21E9A6" w14:textId="5C6CE074" w:rsidR="00FB6040" w:rsidRDefault="00D832C6">
          <w:pPr>
            <w:pStyle w:val="TOC1"/>
            <w:tabs>
              <w:tab w:val="right" w:leader="dot" w:pos="9016"/>
            </w:tabs>
            <w:rPr>
              <w:rFonts w:asciiTheme="minorHAnsi" w:eastAsiaTheme="minorEastAsia" w:hAnsiTheme="minorHAnsi"/>
              <w:noProof/>
              <w:sz w:val="22"/>
              <w:lang w:val="en-IN" w:eastAsia="en-IN"/>
            </w:rPr>
          </w:pPr>
          <w:r>
            <w:t xml:space="preserve">4. </w:t>
          </w:r>
          <w:hyperlink w:anchor="_Toc98343335" w:history="1">
            <w:r w:rsidR="00FB6040" w:rsidRPr="009F5719">
              <w:rPr>
                <w:rStyle w:val="Hyperlink"/>
                <w:rFonts w:eastAsia="Times New Roman"/>
                <w:noProof/>
                <w:lang w:val="en-IN" w:eastAsia="en-IN"/>
              </w:rPr>
              <w:t>Importance of effective communication for the continued success of the organisation</w:t>
            </w:r>
            <w:r w:rsidR="00FB6040">
              <w:rPr>
                <w:noProof/>
                <w:webHidden/>
              </w:rPr>
              <w:tab/>
            </w:r>
            <w:r w:rsidR="00FB6040">
              <w:rPr>
                <w:noProof/>
                <w:webHidden/>
              </w:rPr>
              <w:fldChar w:fldCharType="begin"/>
            </w:r>
            <w:r w:rsidR="00FB6040">
              <w:rPr>
                <w:noProof/>
                <w:webHidden/>
              </w:rPr>
              <w:instrText xml:space="preserve"> PAGEREF _Toc98343335 \h </w:instrText>
            </w:r>
            <w:r w:rsidR="00FB6040">
              <w:rPr>
                <w:noProof/>
                <w:webHidden/>
              </w:rPr>
            </w:r>
            <w:r w:rsidR="00FB6040">
              <w:rPr>
                <w:noProof/>
                <w:webHidden/>
              </w:rPr>
              <w:fldChar w:fldCharType="separate"/>
            </w:r>
            <w:r w:rsidR="00FB6040">
              <w:rPr>
                <w:noProof/>
                <w:webHidden/>
              </w:rPr>
              <w:t>6</w:t>
            </w:r>
            <w:r w:rsidR="00FB6040">
              <w:rPr>
                <w:noProof/>
                <w:webHidden/>
              </w:rPr>
              <w:fldChar w:fldCharType="end"/>
            </w:r>
          </w:hyperlink>
        </w:p>
        <w:p w14:paraId="060D7733" w14:textId="57EBA053" w:rsidR="00FB6040" w:rsidRDefault="00D832C6">
          <w:pPr>
            <w:pStyle w:val="TOC1"/>
            <w:tabs>
              <w:tab w:val="right" w:leader="dot" w:pos="9016"/>
            </w:tabs>
            <w:rPr>
              <w:rFonts w:asciiTheme="minorHAnsi" w:eastAsiaTheme="minorEastAsia" w:hAnsiTheme="minorHAnsi"/>
              <w:noProof/>
              <w:sz w:val="22"/>
              <w:lang w:val="en-IN" w:eastAsia="en-IN"/>
            </w:rPr>
          </w:pPr>
          <w:r>
            <w:t xml:space="preserve">5. </w:t>
          </w:r>
          <w:hyperlink w:anchor="_Toc98343336" w:history="1">
            <w:r w:rsidR="00FB6040" w:rsidRPr="009F5719">
              <w:rPr>
                <w:rStyle w:val="Hyperlink"/>
                <w:rFonts w:eastAsia="Times New Roman"/>
                <w:noProof/>
                <w:lang w:val="en-IN" w:eastAsia="en-IN"/>
              </w:rPr>
              <w:t>Conclusion</w:t>
            </w:r>
            <w:r w:rsidR="00FB6040">
              <w:rPr>
                <w:noProof/>
                <w:webHidden/>
              </w:rPr>
              <w:tab/>
            </w:r>
            <w:r w:rsidR="00FB6040">
              <w:rPr>
                <w:noProof/>
                <w:webHidden/>
              </w:rPr>
              <w:fldChar w:fldCharType="begin"/>
            </w:r>
            <w:r w:rsidR="00FB6040">
              <w:rPr>
                <w:noProof/>
                <w:webHidden/>
              </w:rPr>
              <w:instrText xml:space="preserve"> PAGEREF _Toc98343336 \h </w:instrText>
            </w:r>
            <w:r w:rsidR="00FB6040">
              <w:rPr>
                <w:noProof/>
                <w:webHidden/>
              </w:rPr>
            </w:r>
            <w:r w:rsidR="00FB6040">
              <w:rPr>
                <w:noProof/>
                <w:webHidden/>
              </w:rPr>
              <w:fldChar w:fldCharType="separate"/>
            </w:r>
            <w:r w:rsidR="00FB6040">
              <w:rPr>
                <w:noProof/>
                <w:webHidden/>
              </w:rPr>
              <w:t>8</w:t>
            </w:r>
            <w:r w:rsidR="00FB6040">
              <w:rPr>
                <w:noProof/>
                <w:webHidden/>
              </w:rPr>
              <w:fldChar w:fldCharType="end"/>
            </w:r>
          </w:hyperlink>
        </w:p>
        <w:p w14:paraId="4DA29699" w14:textId="0572765C" w:rsidR="00FB6040" w:rsidRDefault="00D832C6">
          <w:pPr>
            <w:pStyle w:val="TOC1"/>
            <w:tabs>
              <w:tab w:val="right" w:leader="dot" w:pos="9016"/>
            </w:tabs>
            <w:rPr>
              <w:rFonts w:asciiTheme="minorHAnsi" w:eastAsiaTheme="minorEastAsia" w:hAnsiTheme="minorHAnsi"/>
              <w:noProof/>
              <w:sz w:val="22"/>
              <w:lang w:val="en-IN" w:eastAsia="en-IN"/>
            </w:rPr>
          </w:pPr>
          <w:r>
            <w:t xml:space="preserve">6. </w:t>
          </w:r>
          <w:hyperlink w:anchor="_Toc98343337" w:history="1">
            <w:r w:rsidR="00FB6040" w:rsidRPr="009F5719">
              <w:rPr>
                <w:rStyle w:val="Hyperlink"/>
                <w:noProof/>
              </w:rPr>
              <w:t>References</w:t>
            </w:r>
            <w:r w:rsidR="00FB6040">
              <w:rPr>
                <w:noProof/>
                <w:webHidden/>
              </w:rPr>
              <w:tab/>
            </w:r>
            <w:r w:rsidR="00FB6040">
              <w:rPr>
                <w:noProof/>
                <w:webHidden/>
              </w:rPr>
              <w:fldChar w:fldCharType="begin"/>
            </w:r>
            <w:r w:rsidR="00FB6040">
              <w:rPr>
                <w:noProof/>
                <w:webHidden/>
              </w:rPr>
              <w:instrText xml:space="preserve"> PAGEREF _Toc98343337 \h </w:instrText>
            </w:r>
            <w:r w:rsidR="00FB6040">
              <w:rPr>
                <w:noProof/>
                <w:webHidden/>
              </w:rPr>
            </w:r>
            <w:r w:rsidR="00FB6040">
              <w:rPr>
                <w:noProof/>
                <w:webHidden/>
              </w:rPr>
              <w:fldChar w:fldCharType="separate"/>
            </w:r>
            <w:r w:rsidR="00FB6040">
              <w:rPr>
                <w:noProof/>
                <w:webHidden/>
              </w:rPr>
              <w:t>9</w:t>
            </w:r>
            <w:r w:rsidR="00FB6040">
              <w:rPr>
                <w:noProof/>
                <w:webHidden/>
              </w:rPr>
              <w:fldChar w:fldCharType="end"/>
            </w:r>
          </w:hyperlink>
        </w:p>
        <w:p w14:paraId="65726684" w14:textId="717858D3" w:rsidR="00E82C03" w:rsidRDefault="00E82C03">
          <w:r>
            <w:rPr>
              <w:b/>
              <w:bCs/>
              <w:noProof/>
            </w:rPr>
            <w:fldChar w:fldCharType="end"/>
          </w:r>
        </w:p>
      </w:sdtContent>
    </w:sdt>
    <w:p w14:paraId="32296204" w14:textId="18F93803" w:rsidR="00E82C03" w:rsidRDefault="00E82C03">
      <w:pPr>
        <w:spacing w:line="259" w:lineRule="auto"/>
        <w:jc w:val="left"/>
      </w:pPr>
      <w:r>
        <w:br w:type="page"/>
      </w:r>
    </w:p>
    <w:p w14:paraId="2C94F3DA" w14:textId="77777777" w:rsidR="00E82C03" w:rsidRPr="00E82C03" w:rsidRDefault="00E82C03" w:rsidP="00E82C03">
      <w:pPr>
        <w:pStyle w:val="Heading1"/>
        <w:rPr>
          <w:rFonts w:ascii="Times New Roman" w:eastAsia="Times New Roman" w:hAnsi="Times New Roman" w:cs="Times New Roman"/>
          <w:lang w:val="en-IN" w:eastAsia="en-IN"/>
        </w:rPr>
      </w:pPr>
      <w:bookmarkStart w:id="1" w:name="_Toc98343332"/>
      <w:r w:rsidRPr="00E82C03">
        <w:rPr>
          <w:rFonts w:eastAsia="Times New Roman"/>
          <w:lang w:val="en-IN" w:eastAsia="en-IN"/>
        </w:rPr>
        <w:lastRenderedPageBreak/>
        <w:t>Introduction</w:t>
      </w:r>
      <w:bookmarkEnd w:id="1"/>
    </w:p>
    <w:p w14:paraId="695BACF0" w14:textId="77777777" w:rsidR="00E82C03" w:rsidRPr="00E82C03" w:rsidRDefault="00E82C03" w:rsidP="00E82C03">
      <w:pPr>
        <w:rPr>
          <w:rFonts w:ascii="Times New Roman" w:hAnsi="Times New Roman" w:cs="Times New Roman"/>
          <w:lang w:val="en-IN" w:eastAsia="en-IN"/>
        </w:rPr>
      </w:pPr>
      <w:r w:rsidRPr="00E82C03">
        <w:rPr>
          <w:lang w:val="en-IN" w:eastAsia="en-IN"/>
        </w:rPr>
        <w:t>This report focuses on analysing the aspects of communication within the organisational environment of a ladies' fashion store that has been started by Janet Williams within the Swansea City Centre. The report shall be applying different theories related to group dynamics communication as well as team working within this organisation and also will be discussing why effective communication tends to be significant for achieving continuous success within the business. </w:t>
      </w:r>
    </w:p>
    <w:p w14:paraId="7D065C9C" w14:textId="77777777" w:rsidR="00E82C03" w:rsidRPr="00E82C03" w:rsidRDefault="00E82C03" w:rsidP="00E82C03">
      <w:pPr>
        <w:pStyle w:val="Heading1"/>
        <w:rPr>
          <w:rFonts w:ascii="Times New Roman" w:eastAsia="Times New Roman" w:hAnsi="Times New Roman" w:cs="Times New Roman"/>
          <w:lang w:val="en-IN" w:eastAsia="en-IN"/>
        </w:rPr>
      </w:pPr>
      <w:bookmarkStart w:id="2" w:name="_Toc98343333"/>
      <w:r w:rsidRPr="00E82C03">
        <w:rPr>
          <w:rFonts w:eastAsia="Times New Roman"/>
          <w:lang w:val="en-IN" w:eastAsia="en-IN"/>
        </w:rPr>
        <w:t>Application of teamwork theories that can improve teamwork in the organisation</w:t>
      </w:r>
      <w:bookmarkEnd w:id="2"/>
    </w:p>
    <w:p w14:paraId="781BBC50" w14:textId="02849B91" w:rsidR="00E82C03" w:rsidRPr="00E82C03" w:rsidRDefault="00E82C03" w:rsidP="00E82C03">
      <w:pPr>
        <w:rPr>
          <w:rFonts w:ascii="Times New Roman" w:hAnsi="Times New Roman" w:cs="Times New Roman"/>
          <w:lang w:val="en-IN" w:eastAsia="en-IN"/>
        </w:rPr>
      </w:pPr>
      <w:r w:rsidRPr="00E82C03">
        <w:rPr>
          <w:lang w:val="en-IN" w:eastAsia="en-IN"/>
        </w:rPr>
        <w:t>It is important to understand that teamwork within an organisation generally works when the members of the team feel like they could share their ideas and thoughts and speak openly without getting shot down along with voicing their opinions as well. making sure of the fact that communication is just not flowing downward but also between and operating within the team members is an important aspect related to teamwork within the business</w:t>
      </w:r>
      <w:r w:rsidR="004571B4">
        <w:rPr>
          <w:lang w:val="en-IN" w:eastAsia="en-IN"/>
        </w:rPr>
        <w:t xml:space="preserve"> </w:t>
      </w:r>
      <w:sdt>
        <w:sdtPr>
          <w:rPr>
            <w:lang w:val="en-IN" w:eastAsia="en-IN"/>
          </w:rPr>
          <w:id w:val="-2084983427"/>
          <w:citation/>
        </w:sdtPr>
        <w:sdtEndPr/>
        <w:sdtContent>
          <w:r w:rsidR="004571B4">
            <w:rPr>
              <w:lang w:val="en-IN" w:eastAsia="en-IN"/>
            </w:rPr>
            <w:fldChar w:fldCharType="begin"/>
          </w:r>
          <w:r w:rsidR="004571B4">
            <w:rPr>
              <w:lang w:val="en-US" w:eastAsia="en-IN"/>
            </w:rPr>
            <w:instrText xml:space="preserve"> CITATION Giu19 \l 1033 </w:instrText>
          </w:r>
          <w:r w:rsidR="004571B4">
            <w:rPr>
              <w:lang w:val="en-IN" w:eastAsia="en-IN"/>
            </w:rPr>
            <w:fldChar w:fldCharType="separate"/>
          </w:r>
          <w:r w:rsidR="004571B4" w:rsidRPr="004571B4">
            <w:rPr>
              <w:noProof/>
              <w:lang w:val="en-US" w:eastAsia="en-IN"/>
            </w:rPr>
            <w:t>(Giudici &amp; Filimonau, 2019)</w:t>
          </w:r>
          <w:r w:rsidR="004571B4">
            <w:rPr>
              <w:lang w:val="en-IN" w:eastAsia="en-IN"/>
            </w:rPr>
            <w:fldChar w:fldCharType="end"/>
          </w:r>
        </w:sdtContent>
      </w:sdt>
      <w:r w:rsidRPr="00E82C03">
        <w:rPr>
          <w:lang w:val="en-IN" w:eastAsia="en-IN"/>
        </w:rPr>
        <w:t>. There are two important teamwork theories that Janet Williams can apply for improving the teamwork within the ladies' fashion store according to the case study presented. Such teamwork theories have been discussed below.</w:t>
      </w:r>
    </w:p>
    <w:p w14:paraId="5B143BC7" w14:textId="77777777" w:rsidR="00E82C03" w:rsidRPr="00E82C03" w:rsidRDefault="00E82C03" w:rsidP="00E82C03">
      <w:pPr>
        <w:jc w:val="center"/>
        <w:rPr>
          <w:rFonts w:ascii="Times New Roman" w:hAnsi="Times New Roman" w:cs="Times New Roman"/>
          <w:b/>
          <w:bCs/>
          <w:u w:val="single"/>
          <w:lang w:val="en-IN" w:eastAsia="en-IN"/>
        </w:rPr>
      </w:pPr>
      <w:r w:rsidRPr="00E82C03">
        <w:rPr>
          <w:b/>
          <w:bCs/>
          <w:u w:val="single"/>
          <w:lang w:val="en-IN" w:eastAsia="en-IN"/>
        </w:rPr>
        <w:t>Tuckman and Belbin Teamwork Theory</w:t>
      </w:r>
    </w:p>
    <w:p w14:paraId="32461EBB" w14:textId="77777777" w:rsidR="00E82C03" w:rsidRPr="00E82C03" w:rsidRDefault="00E82C03" w:rsidP="00E82C03">
      <w:pPr>
        <w:rPr>
          <w:rFonts w:ascii="Times New Roman" w:hAnsi="Times New Roman" w:cs="Times New Roman"/>
          <w:lang w:val="en-IN" w:eastAsia="en-IN"/>
        </w:rPr>
      </w:pPr>
      <w:r w:rsidRPr="00E82C03">
        <w:rPr>
          <w:lang w:val="en-IN" w:eastAsia="en-IN"/>
        </w:rPr>
        <w:t>Dr Bruce Tuckman was noticed to have worked on the aspects of group dynamics which a couple of later similar research was started by Dr Meredith Belbin where the main focus remained on teamwork within the business. According to the studies of Tuckman, there are different stages of team development that starts from formation to the completion of a certain task and involves different characteristics which are forming, storming, norming and performing. On the other hand, as per the observation of Belbin, in terms of teams, there are 9 different team roles that contribute and interest within a team. Hence in the following parts, the implementation of both the Tuckman and Belbin's theory related to teamwork have been applied within the organisation for understanding both the team development stages and roles in an appropriate manner.</w:t>
      </w:r>
    </w:p>
    <w:p w14:paraId="4715B2D1" w14:textId="71175952" w:rsidR="00E82C03" w:rsidRPr="00E82C03" w:rsidRDefault="00E82C03" w:rsidP="00E82C03">
      <w:pPr>
        <w:rPr>
          <w:rFonts w:ascii="Times New Roman" w:hAnsi="Times New Roman" w:cs="Times New Roman"/>
          <w:lang w:val="en-IN" w:eastAsia="en-IN"/>
        </w:rPr>
      </w:pPr>
      <w:r w:rsidRPr="00E82C03">
        <w:rPr>
          <w:b/>
          <w:bCs/>
          <w:lang w:val="en-IN" w:eastAsia="en-IN"/>
        </w:rPr>
        <w:lastRenderedPageBreak/>
        <w:t>Tuckman and Belbin Forming Stage -</w:t>
      </w:r>
      <w:r w:rsidRPr="00E82C03">
        <w:rPr>
          <w:lang w:val="en-IN" w:eastAsia="en-IN"/>
        </w:rPr>
        <w:t xml:space="preserve"> With respect to Belbin the team is generally required to get to know the strengths and weaknesses of one another but they might not work together long enough for providing feedback for the team role related to each other. completion of a total team role circle code properly provides a powerful illustration regarding the spread of different roles within a certain team. Moreover, having a proper coordinator could also bring the members of the team together along with identifying how each individual could contribute towards the team</w:t>
      </w:r>
      <w:r w:rsidR="00DD20ED">
        <w:rPr>
          <w:lang w:val="en-IN" w:eastAsia="en-IN"/>
        </w:rPr>
        <w:t xml:space="preserve"> </w:t>
      </w:r>
      <w:sdt>
        <w:sdtPr>
          <w:rPr>
            <w:lang w:val="en-IN" w:eastAsia="en-IN"/>
          </w:rPr>
          <w:id w:val="1355847239"/>
          <w:citation/>
        </w:sdtPr>
        <w:sdtEndPr/>
        <w:sdtContent>
          <w:r w:rsidR="00DD20ED">
            <w:rPr>
              <w:lang w:val="en-IN" w:eastAsia="en-IN"/>
            </w:rPr>
            <w:fldChar w:fldCharType="begin"/>
          </w:r>
          <w:r w:rsidR="00DD20ED">
            <w:rPr>
              <w:lang w:val="en-US" w:eastAsia="en-IN"/>
            </w:rPr>
            <w:instrText xml:space="preserve"> CITATION bel20 \l 1033 </w:instrText>
          </w:r>
          <w:r w:rsidR="00DD20ED">
            <w:rPr>
              <w:lang w:val="en-IN" w:eastAsia="en-IN"/>
            </w:rPr>
            <w:fldChar w:fldCharType="separate"/>
          </w:r>
          <w:r w:rsidR="00DD20ED" w:rsidRPr="00DD20ED">
            <w:rPr>
              <w:noProof/>
              <w:lang w:val="en-US" w:eastAsia="en-IN"/>
            </w:rPr>
            <w:t>(belbin, 2020)</w:t>
          </w:r>
          <w:r w:rsidR="00DD20ED">
            <w:rPr>
              <w:lang w:val="en-IN" w:eastAsia="en-IN"/>
            </w:rPr>
            <w:fldChar w:fldCharType="end"/>
          </w:r>
        </w:sdtContent>
      </w:sdt>
      <w:r w:rsidRPr="00E82C03">
        <w:rPr>
          <w:lang w:val="en-IN" w:eastAsia="en-IN"/>
        </w:rPr>
        <w:t>. Nonetheless, there are also certain risks that the members of the team shall not want to address in terms of difficult topics for fear of causing any conflict in the business. Within the latest fashion store, the teamwork, in particular, might stay uncomfortable regarding arguments but it also tends to be a part of the process that is significant to achieve success for the team.</w:t>
      </w:r>
    </w:p>
    <w:p w14:paraId="2679CF53" w14:textId="0A62E3DB" w:rsidR="00E82C03" w:rsidRPr="00E82C03" w:rsidRDefault="00E82C03" w:rsidP="00E82C03">
      <w:pPr>
        <w:rPr>
          <w:rFonts w:ascii="Times New Roman" w:hAnsi="Times New Roman" w:cs="Times New Roman"/>
          <w:lang w:val="en-IN" w:eastAsia="en-IN"/>
        </w:rPr>
      </w:pPr>
      <w:r w:rsidRPr="00E82C03">
        <w:rPr>
          <w:b/>
          <w:bCs/>
          <w:lang w:val="en-IN" w:eastAsia="en-IN"/>
        </w:rPr>
        <w:t>Tuckman and Belbin Storming Stage -</w:t>
      </w:r>
      <w:r w:rsidRPr="00E82C03">
        <w:rPr>
          <w:lang w:val="en-IN" w:eastAsia="en-IN"/>
        </w:rPr>
        <w:t xml:space="preserve"> With respect to Belbin's theory the team requires plans for coming up with unique ideas as well as monitoring the evaluators for analysing them. The working relationship reports in this case code highlight all the potential Areas where conflict could arise between the team members and provide discussion starters for working at a certain resolution. The team workers could help at building internal relationships. On the other hand, the team role circle where shapers are concerned tends to be a valuable stage as it prevents the coordinator from getting involved within the team politics. However, there are also risks where too many plans could be competing for generating a certain Idea or might feel demotivated by the evaluator Who shall be pointing out glitches in ideas</w:t>
      </w:r>
      <w:r w:rsidR="001667D7">
        <w:rPr>
          <w:lang w:val="en-IN" w:eastAsia="en-IN"/>
        </w:rPr>
        <w:t xml:space="preserve"> </w:t>
      </w:r>
      <w:sdt>
        <w:sdtPr>
          <w:rPr>
            <w:lang w:val="en-IN" w:eastAsia="en-IN"/>
          </w:rPr>
          <w:id w:val="589975726"/>
          <w:citation/>
        </w:sdtPr>
        <w:sdtEndPr/>
        <w:sdtContent>
          <w:r w:rsidR="001667D7">
            <w:rPr>
              <w:lang w:val="en-IN" w:eastAsia="en-IN"/>
            </w:rPr>
            <w:fldChar w:fldCharType="begin"/>
          </w:r>
          <w:r w:rsidR="001667D7">
            <w:rPr>
              <w:lang w:val="en-US" w:eastAsia="en-IN"/>
            </w:rPr>
            <w:instrText xml:space="preserve"> CITATION Gut20 \l 1033 </w:instrText>
          </w:r>
          <w:r w:rsidR="001667D7">
            <w:rPr>
              <w:lang w:val="en-IN" w:eastAsia="en-IN"/>
            </w:rPr>
            <w:fldChar w:fldCharType="separate"/>
          </w:r>
          <w:r w:rsidR="001667D7" w:rsidRPr="001667D7">
            <w:rPr>
              <w:noProof/>
              <w:lang w:val="en-US" w:eastAsia="en-IN"/>
            </w:rPr>
            <w:t>(Guttenberg, 2020)</w:t>
          </w:r>
          <w:r w:rsidR="001667D7">
            <w:rPr>
              <w:lang w:val="en-IN" w:eastAsia="en-IN"/>
            </w:rPr>
            <w:fldChar w:fldCharType="end"/>
          </w:r>
        </w:sdtContent>
      </w:sdt>
      <w:r w:rsidRPr="00E82C03">
        <w:rPr>
          <w:lang w:val="en-IN" w:eastAsia="en-IN"/>
        </w:rPr>
        <w:t>. </w:t>
      </w:r>
    </w:p>
    <w:p w14:paraId="2A135D00" w14:textId="13C26719" w:rsidR="00E82C03" w:rsidRPr="00E82C03" w:rsidRDefault="00E82C03" w:rsidP="00E82C03">
      <w:pPr>
        <w:rPr>
          <w:rFonts w:ascii="Times New Roman" w:hAnsi="Times New Roman" w:cs="Times New Roman"/>
          <w:lang w:val="en-IN" w:eastAsia="en-IN"/>
        </w:rPr>
      </w:pPr>
      <w:r w:rsidRPr="00E82C03">
        <w:rPr>
          <w:b/>
          <w:bCs/>
          <w:lang w:val="en-IN" w:eastAsia="en-IN"/>
        </w:rPr>
        <w:t>Tuckman and Belbin Norming Stage -</w:t>
      </w:r>
      <w:r w:rsidRPr="00E82C03">
        <w:rPr>
          <w:lang w:val="en-IN" w:eastAsia="en-IN"/>
        </w:rPr>
        <w:t xml:space="preserve"> Considering the role provided by Belbin the team generally requires a proper understanding of who should be doing what. Knowing the strengths and weaknesses of the team roles within the team shall help the team and identify who might be suited for what kind of work and what can go easily within the organisation generally remain efficient towards facilitating group decisions and the implementers generally get placed well for making different plans and achieving effective processes as provided due to having reliable and unchanging structure within the work. However, the risk, in this case, is that disruption might be caused by trying to focus on the interests of the team regarding the new idea when the work has already started to begin.</w:t>
      </w:r>
    </w:p>
    <w:p w14:paraId="43E3852B" w14:textId="66DE51E5" w:rsidR="00E82C03" w:rsidRPr="00E82C03" w:rsidRDefault="00E82C03" w:rsidP="00E82C03">
      <w:pPr>
        <w:rPr>
          <w:rFonts w:ascii="Times New Roman" w:hAnsi="Times New Roman" w:cs="Times New Roman"/>
          <w:lang w:val="en-IN" w:eastAsia="en-IN"/>
        </w:rPr>
      </w:pPr>
      <w:r w:rsidRPr="00E82C03">
        <w:rPr>
          <w:b/>
          <w:bCs/>
          <w:lang w:val="en-IN" w:eastAsia="en-IN"/>
        </w:rPr>
        <w:lastRenderedPageBreak/>
        <w:t>Tuckman and Belbin Performing Stage -</w:t>
      </w:r>
      <w:r w:rsidRPr="00E82C03">
        <w:rPr>
          <w:lang w:val="en-IN" w:eastAsia="en-IN"/>
        </w:rPr>
        <w:t xml:space="preserve"> With respect to this stage, it is noticed that the team is generally required to continue using different languages along with understanding which the Belbin provides at ensuring that they must continue along with the route for becoming a high performing team. The key, in this case, remains constant communication among one another in the team. while referring back to the Belbin individual reports since changes in the project are observed mostly in shows that correct people get involved at the correct time within the team</w:t>
      </w:r>
      <w:r w:rsidR="00BD6C94">
        <w:rPr>
          <w:lang w:val="en-IN" w:eastAsia="en-IN"/>
        </w:rPr>
        <w:t xml:space="preserve"> </w:t>
      </w:r>
      <w:sdt>
        <w:sdtPr>
          <w:rPr>
            <w:lang w:val="en-IN" w:eastAsia="en-IN"/>
          </w:rPr>
          <w:id w:val="906884373"/>
          <w:citation/>
        </w:sdtPr>
        <w:sdtEndPr/>
        <w:sdtContent>
          <w:r w:rsidR="00BD6C94">
            <w:rPr>
              <w:lang w:val="en-IN" w:eastAsia="en-IN"/>
            </w:rPr>
            <w:fldChar w:fldCharType="begin"/>
          </w:r>
          <w:r w:rsidR="00BD6C94">
            <w:rPr>
              <w:lang w:val="en-US" w:eastAsia="en-IN"/>
            </w:rPr>
            <w:instrText xml:space="preserve"> CITATION Fek191 \l 1033 </w:instrText>
          </w:r>
          <w:r w:rsidR="00BD6C94">
            <w:rPr>
              <w:lang w:val="en-IN" w:eastAsia="en-IN"/>
            </w:rPr>
            <w:fldChar w:fldCharType="separate"/>
          </w:r>
          <w:r w:rsidR="00BD6C94" w:rsidRPr="00BD6C94">
            <w:rPr>
              <w:noProof/>
              <w:lang w:val="en-US" w:eastAsia="en-IN"/>
            </w:rPr>
            <w:t>(Fekry, et al., 2019)</w:t>
          </w:r>
          <w:r w:rsidR="00BD6C94">
            <w:rPr>
              <w:lang w:val="en-IN" w:eastAsia="en-IN"/>
            </w:rPr>
            <w:fldChar w:fldCharType="end"/>
          </w:r>
        </w:sdtContent>
      </w:sdt>
      <w:r w:rsidRPr="00E82C03">
        <w:rPr>
          <w:lang w:val="en-IN" w:eastAsia="en-IN"/>
        </w:rPr>
        <w:t>. </w:t>
      </w:r>
    </w:p>
    <w:p w14:paraId="0A7896FE" w14:textId="37D0BE3C" w:rsidR="00E82C03" w:rsidRPr="00E82C03" w:rsidRDefault="00E82C03" w:rsidP="00E82C03">
      <w:pPr>
        <w:rPr>
          <w:rFonts w:ascii="Times New Roman" w:hAnsi="Times New Roman" w:cs="Times New Roman"/>
          <w:lang w:val="en-IN" w:eastAsia="en-IN"/>
        </w:rPr>
      </w:pPr>
      <w:r w:rsidRPr="00E82C03">
        <w:rPr>
          <w:b/>
          <w:bCs/>
          <w:lang w:val="en-IN" w:eastAsia="en-IN"/>
        </w:rPr>
        <w:t>Tuckman and Belbin Adjourning Stage -</w:t>
      </w:r>
      <w:r w:rsidRPr="00E82C03">
        <w:rPr>
          <w:lang w:val="en-IN" w:eastAsia="en-IN"/>
        </w:rPr>
        <w:t xml:space="preserve"> The long-standing teams within an organisation might expand after recruiting more members and help in building a better team regarding the success or may disband after successfully completing a certain project. The language related to Belbin team roles code generally speeds the process of moving the teams from one state to another by considering Tuckman’s theory as well with the help of giving the members of the team a certain inside among one another as well as contributing the requirement at helping the teamwork efficiently. In this case, the common frame related to the differences generally helps individuals and expresses preferences and engage within the best working way as well as resolve conflicts with one another</w:t>
      </w:r>
      <w:r w:rsidR="00BD6C94">
        <w:rPr>
          <w:lang w:val="en-IN" w:eastAsia="en-IN"/>
        </w:rPr>
        <w:t xml:space="preserve"> </w:t>
      </w:r>
      <w:sdt>
        <w:sdtPr>
          <w:rPr>
            <w:lang w:val="en-IN" w:eastAsia="en-IN"/>
          </w:rPr>
          <w:id w:val="196675532"/>
          <w:citation/>
        </w:sdtPr>
        <w:sdtEndPr/>
        <w:sdtContent>
          <w:r w:rsidR="00BD6C94">
            <w:rPr>
              <w:lang w:val="en-IN" w:eastAsia="en-IN"/>
            </w:rPr>
            <w:fldChar w:fldCharType="begin"/>
          </w:r>
          <w:r w:rsidR="00BD6C94">
            <w:rPr>
              <w:lang w:val="en-US" w:eastAsia="en-IN"/>
            </w:rPr>
            <w:instrText xml:space="preserve"> CITATION Shi19 \l 1033 </w:instrText>
          </w:r>
          <w:r w:rsidR="00BD6C94">
            <w:rPr>
              <w:lang w:val="en-IN" w:eastAsia="en-IN"/>
            </w:rPr>
            <w:fldChar w:fldCharType="separate"/>
          </w:r>
          <w:r w:rsidR="00BD6C94" w:rsidRPr="00BD6C94">
            <w:rPr>
              <w:noProof/>
              <w:lang w:val="en-US" w:eastAsia="en-IN"/>
            </w:rPr>
            <w:t>(Shirey, et al., 2019)</w:t>
          </w:r>
          <w:r w:rsidR="00BD6C94">
            <w:rPr>
              <w:lang w:val="en-IN" w:eastAsia="en-IN"/>
            </w:rPr>
            <w:fldChar w:fldCharType="end"/>
          </w:r>
        </w:sdtContent>
      </w:sdt>
      <w:r w:rsidRPr="00E82C03">
        <w:rPr>
          <w:lang w:val="en-IN" w:eastAsia="en-IN"/>
        </w:rPr>
        <w:t>.</w:t>
      </w:r>
    </w:p>
    <w:p w14:paraId="4F4555FB" w14:textId="77777777" w:rsidR="00E82C03" w:rsidRPr="00E82C03" w:rsidRDefault="00E82C03" w:rsidP="00E82C03">
      <w:pPr>
        <w:rPr>
          <w:rFonts w:ascii="Times New Roman" w:hAnsi="Times New Roman" w:cs="Times New Roman"/>
          <w:lang w:val="en-IN" w:eastAsia="en-IN"/>
        </w:rPr>
      </w:pPr>
      <w:r w:rsidRPr="00E82C03">
        <w:rPr>
          <w:lang w:val="en-IN" w:eastAsia="en-IN"/>
        </w:rPr>
        <w:t>Hence the above discussion and the theories have appropriately provided all the notions related to teamwork which Janet Williams can apply within her ladies' fashion store to achieve success.</w:t>
      </w:r>
    </w:p>
    <w:p w14:paraId="32005181" w14:textId="10A37F4E" w:rsidR="00E82C03" w:rsidRPr="00E82C03" w:rsidRDefault="00E82C03" w:rsidP="00E82C03">
      <w:pPr>
        <w:pStyle w:val="Heading1"/>
        <w:rPr>
          <w:rFonts w:ascii="Times New Roman" w:eastAsia="Times New Roman" w:hAnsi="Times New Roman" w:cs="Times New Roman"/>
          <w:lang w:val="en-IN" w:eastAsia="en-IN"/>
        </w:rPr>
      </w:pPr>
      <w:bookmarkStart w:id="3" w:name="_Toc98343334"/>
      <w:r w:rsidRPr="00E82C03">
        <w:rPr>
          <w:rFonts w:eastAsia="Times New Roman"/>
          <w:lang w:val="en-IN" w:eastAsia="en-IN"/>
        </w:rPr>
        <w:t xml:space="preserve">Importance of </w:t>
      </w:r>
      <w:r w:rsidRPr="00E82C03">
        <w:rPr>
          <w:lang w:val="en-IN" w:eastAsia="en-IN"/>
        </w:rPr>
        <w:t>two-way</w:t>
      </w:r>
      <w:r w:rsidRPr="00E82C03">
        <w:rPr>
          <w:rFonts w:eastAsia="Times New Roman"/>
          <w:lang w:val="en-IN" w:eastAsia="en-IN"/>
        </w:rPr>
        <w:t xml:space="preserve"> communication</w:t>
      </w:r>
      <w:bookmarkEnd w:id="3"/>
    </w:p>
    <w:p w14:paraId="51439B1A" w14:textId="0A03E316" w:rsidR="00E82C03" w:rsidRPr="00E82C03" w:rsidRDefault="00E82C03" w:rsidP="00E82C03">
      <w:pPr>
        <w:rPr>
          <w:rFonts w:ascii="Times New Roman" w:hAnsi="Times New Roman" w:cs="Times New Roman"/>
          <w:lang w:val="en-IN" w:eastAsia="en-IN"/>
        </w:rPr>
      </w:pPr>
      <w:r w:rsidRPr="00E82C03">
        <w:rPr>
          <w:lang w:val="en-IN" w:eastAsia="en-IN"/>
        </w:rPr>
        <w:t>In terms of the two-way communication process, the communication generally gets negotiated where both the receiver and sender listen to one another along with gathering significant information and also willing to make necessary changes for working together within the business in harmony. The intent, in this case, is negotiating towards a mutually satisfactory situation where both the parties can have a Win-Win aspect for their requirements.</w:t>
      </w:r>
    </w:p>
    <w:p w14:paraId="29A21B19" w14:textId="5B4E6F4F" w:rsidR="00E82C03" w:rsidRPr="00E82C03" w:rsidRDefault="00E82C03" w:rsidP="00E82C03">
      <w:pPr>
        <w:rPr>
          <w:rFonts w:ascii="Times New Roman" w:hAnsi="Times New Roman" w:cs="Times New Roman"/>
          <w:lang w:val="en-IN" w:eastAsia="en-IN"/>
        </w:rPr>
      </w:pPr>
      <w:r w:rsidRPr="00E82C03">
        <w:rPr>
          <w:lang w:val="en-IN" w:eastAsia="en-IN"/>
        </w:rPr>
        <w:t xml:space="preserve">Two-way communication is important to be applied within the organisation of Janet Williams performing better teams in the business since having good communication skills among the members of the team help in providing effective feedback to one another as well as shall not cause any options related to a situation which is a vital </w:t>
      </w:r>
      <w:r w:rsidRPr="00E82C03">
        <w:rPr>
          <w:lang w:val="en-IN" w:eastAsia="en-IN"/>
        </w:rPr>
        <w:lastRenderedPageBreak/>
        <w:t>skill to be implemented while forming an effective team. Moreover, having good interpersonal skills in terms of communication generally enables the individuals to work in more effective teams and groups which can be either informal or formal in nature</w:t>
      </w:r>
      <w:r w:rsidR="00CB45B2">
        <w:rPr>
          <w:lang w:val="en-IN" w:eastAsia="en-IN"/>
        </w:rPr>
        <w:t xml:space="preserve"> </w:t>
      </w:r>
      <w:sdt>
        <w:sdtPr>
          <w:rPr>
            <w:lang w:val="en-IN" w:eastAsia="en-IN"/>
          </w:rPr>
          <w:id w:val="-1011528693"/>
          <w:citation/>
        </w:sdtPr>
        <w:sdtEndPr/>
        <w:sdtContent>
          <w:r w:rsidR="00CB45B2">
            <w:rPr>
              <w:lang w:val="en-IN" w:eastAsia="en-IN"/>
            </w:rPr>
            <w:fldChar w:fldCharType="begin"/>
          </w:r>
          <w:r w:rsidR="00CB45B2">
            <w:rPr>
              <w:lang w:val="en-US" w:eastAsia="en-IN"/>
            </w:rPr>
            <w:instrText xml:space="preserve"> CITATION Mas19 \l 1033 </w:instrText>
          </w:r>
          <w:r w:rsidR="00CB45B2">
            <w:rPr>
              <w:lang w:val="en-IN" w:eastAsia="en-IN"/>
            </w:rPr>
            <w:fldChar w:fldCharType="separate"/>
          </w:r>
          <w:r w:rsidR="00CB45B2" w:rsidRPr="00CB45B2">
            <w:rPr>
              <w:noProof/>
              <w:lang w:val="en-US" w:eastAsia="en-IN"/>
            </w:rPr>
            <w:t>(Massa, et al., 2019)</w:t>
          </w:r>
          <w:r w:rsidR="00CB45B2">
            <w:rPr>
              <w:lang w:val="en-IN" w:eastAsia="en-IN"/>
            </w:rPr>
            <w:fldChar w:fldCharType="end"/>
          </w:r>
        </w:sdtContent>
      </w:sdt>
      <w:r w:rsidRPr="00E82C03">
        <w:rPr>
          <w:lang w:val="en-IN" w:eastAsia="en-IN"/>
        </w:rPr>
        <w:t>.</w:t>
      </w:r>
    </w:p>
    <w:p w14:paraId="4AF66214" w14:textId="77777777" w:rsidR="00E82C03" w:rsidRPr="00E82C03" w:rsidRDefault="00E82C03" w:rsidP="00E82C03">
      <w:pPr>
        <w:rPr>
          <w:rFonts w:ascii="Times New Roman" w:hAnsi="Times New Roman" w:cs="Times New Roman"/>
          <w:lang w:val="en-IN" w:eastAsia="en-IN"/>
        </w:rPr>
      </w:pPr>
      <w:r w:rsidRPr="00E82C03">
        <w:rPr>
          <w:lang w:val="en-IN" w:eastAsia="en-IN"/>
        </w:rPr>
        <w:t>The main advantage which Janet Williams can achieve with the help of implementing a two-way communication system while forming and making their team strong is that participation of more members will help in exchanging better ideas related to the objectives of the organisation. Also, it will be open to feedback which shall help the individuals at enhancing themselves and not repeat mistakes which can be crucial for the business. it might influence behaviour real changes which can be a positive aspect for the business and learning among one another shall become democratic. Nonetheless, the main disadvantage of applying this theory is that it is a very slow process and takes more time to come to a point of agreement among all the members of the team. </w:t>
      </w:r>
    </w:p>
    <w:p w14:paraId="691D647E" w14:textId="44A6BC1C" w:rsidR="00E82C03" w:rsidRPr="00E82C03" w:rsidRDefault="00E82C03" w:rsidP="00E82C03">
      <w:pPr>
        <w:rPr>
          <w:rFonts w:ascii="Times New Roman" w:hAnsi="Times New Roman" w:cs="Times New Roman"/>
          <w:lang w:val="en-IN" w:eastAsia="en-IN"/>
        </w:rPr>
      </w:pPr>
      <w:r w:rsidRPr="00E82C03">
        <w:rPr>
          <w:lang w:val="en-IN" w:eastAsia="en-IN"/>
        </w:rPr>
        <w:t>Implementation of two-way communication within an organisation generally helps at creating a more democratic environment where different individuals are able to share their opinions, ideas and thoughts regardless of considering the corporate hierarchy as well as improving the relationship across the structure of the business. Having effective two-way communication becomes significantly important for solving the problems in a better way. It also helps everyone at understanding the better business aspects as well as creates better relationships all throughout the organisation after ensuring that everyone within the business is getting engaged in terms of the latest objectives, updates and progress of the company</w:t>
      </w:r>
      <w:r w:rsidR="00715AF0">
        <w:rPr>
          <w:lang w:val="en-IN" w:eastAsia="en-IN"/>
        </w:rPr>
        <w:t xml:space="preserve"> </w:t>
      </w:r>
      <w:sdt>
        <w:sdtPr>
          <w:rPr>
            <w:lang w:val="en-IN" w:eastAsia="en-IN"/>
          </w:rPr>
          <w:id w:val="-175731721"/>
          <w:citation/>
        </w:sdtPr>
        <w:sdtEndPr/>
        <w:sdtContent>
          <w:r w:rsidR="00715AF0">
            <w:rPr>
              <w:lang w:val="en-IN" w:eastAsia="en-IN"/>
            </w:rPr>
            <w:fldChar w:fldCharType="begin"/>
          </w:r>
          <w:r w:rsidR="00715AF0">
            <w:rPr>
              <w:lang w:val="en-US" w:eastAsia="en-IN"/>
            </w:rPr>
            <w:instrText xml:space="preserve"> CITATION Van18 \l 1033 </w:instrText>
          </w:r>
          <w:r w:rsidR="00715AF0">
            <w:rPr>
              <w:lang w:val="en-IN" w:eastAsia="en-IN"/>
            </w:rPr>
            <w:fldChar w:fldCharType="separate"/>
          </w:r>
          <w:r w:rsidR="00715AF0" w:rsidRPr="00715AF0">
            <w:rPr>
              <w:noProof/>
              <w:lang w:val="en-US" w:eastAsia="en-IN"/>
            </w:rPr>
            <w:t>(Van Ruler, 2018)</w:t>
          </w:r>
          <w:r w:rsidR="00715AF0">
            <w:rPr>
              <w:lang w:val="en-IN" w:eastAsia="en-IN"/>
            </w:rPr>
            <w:fldChar w:fldCharType="end"/>
          </w:r>
        </w:sdtContent>
      </w:sdt>
      <w:r w:rsidRPr="00E82C03">
        <w:rPr>
          <w:lang w:val="en-IN" w:eastAsia="en-IN"/>
        </w:rPr>
        <w:t>. </w:t>
      </w:r>
    </w:p>
    <w:p w14:paraId="27A51DB3" w14:textId="77777777" w:rsidR="00E82C03" w:rsidRPr="00E82C03" w:rsidRDefault="00E82C03" w:rsidP="00E82C03">
      <w:pPr>
        <w:rPr>
          <w:rFonts w:ascii="Times New Roman" w:hAnsi="Times New Roman" w:cs="Times New Roman"/>
          <w:lang w:val="en-IN" w:eastAsia="en-IN"/>
        </w:rPr>
      </w:pPr>
      <w:r w:rsidRPr="00E82C03">
        <w:rPr>
          <w:lang w:val="en-IN" w:eastAsia="en-IN"/>
        </w:rPr>
        <w:t>Even though one way communication tends to be a faster method to transmit information among individuals within a team however it generally forms Complex cities among one another if the information is not acceptable by any member or if the medium that is chosen for one way communication tends to be unclear to other individuals and the message or information to be sent it becomes misunderstood by other members creating chaos within the team.</w:t>
      </w:r>
    </w:p>
    <w:p w14:paraId="04713366" w14:textId="77777777" w:rsidR="00E82C03" w:rsidRPr="00E82C03" w:rsidRDefault="00E82C03" w:rsidP="00E82C03">
      <w:pPr>
        <w:pStyle w:val="Heading1"/>
        <w:rPr>
          <w:rFonts w:ascii="Times New Roman" w:eastAsia="Times New Roman" w:hAnsi="Times New Roman" w:cs="Times New Roman"/>
          <w:lang w:val="en-IN" w:eastAsia="en-IN"/>
        </w:rPr>
      </w:pPr>
      <w:bookmarkStart w:id="4" w:name="_Toc98343335"/>
      <w:r w:rsidRPr="00E82C03">
        <w:rPr>
          <w:rFonts w:eastAsia="Times New Roman"/>
          <w:lang w:val="en-IN" w:eastAsia="en-IN"/>
        </w:rPr>
        <w:lastRenderedPageBreak/>
        <w:t>Importance of effective communication for the continued success of the organisation</w:t>
      </w:r>
      <w:bookmarkEnd w:id="4"/>
    </w:p>
    <w:p w14:paraId="05CD7B98" w14:textId="7ECE9DE3" w:rsidR="00E82C03" w:rsidRPr="00E82C03" w:rsidRDefault="00E82C03" w:rsidP="00E82C03">
      <w:pPr>
        <w:rPr>
          <w:rFonts w:ascii="Times New Roman" w:hAnsi="Times New Roman" w:cs="Times New Roman"/>
          <w:lang w:val="en-IN" w:eastAsia="en-IN"/>
        </w:rPr>
      </w:pPr>
      <w:r w:rsidRPr="00E82C03">
        <w:rPr>
          <w:lang w:val="en-IN" w:eastAsia="en-IN"/>
        </w:rPr>
        <w:t>Effective communication within the workplace is generally known to be the ability for conveying different information to another individual in an efficient and effective way. Managers of the businesses having good verbal written and also non-verbal skills of communication mostly facilitate the sharing of necessary information between different people within the business for achieving commercial benefit. It is important to understand that having effective communication within the business generally helps at strengthening the connection between the organisation as well as all its stakeholders and also benefits the company in numerous other ways such as helping to make stronger decisions in the business and solving issues in a faster way, increasing in the productivity as well as steadier workflow, warning potential problems to the members of the team in an early way and also building stronger relationships within the business</w:t>
      </w:r>
      <w:r w:rsidR="00414897">
        <w:rPr>
          <w:lang w:val="en-IN" w:eastAsia="en-IN"/>
        </w:rPr>
        <w:t xml:space="preserve"> </w:t>
      </w:r>
      <w:sdt>
        <w:sdtPr>
          <w:rPr>
            <w:lang w:val="en-IN" w:eastAsia="en-IN"/>
          </w:rPr>
          <w:id w:val="-1321724644"/>
          <w:citation/>
        </w:sdtPr>
        <w:sdtEndPr/>
        <w:sdtContent>
          <w:r w:rsidR="00414897">
            <w:rPr>
              <w:lang w:val="en-IN" w:eastAsia="en-IN"/>
            </w:rPr>
            <w:fldChar w:fldCharType="begin"/>
          </w:r>
          <w:r w:rsidR="00414897">
            <w:rPr>
              <w:lang w:val="en-US" w:eastAsia="en-IN"/>
            </w:rPr>
            <w:instrText xml:space="preserve"> CITATION Bol182 \l 1033 </w:instrText>
          </w:r>
          <w:r w:rsidR="00414897">
            <w:rPr>
              <w:lang w:val="en-IN" w:eastAsia="en-IN"/>
            </w:rPr>
            <w:fldChar w:fldCharType="separate"/>
          </w:r>
          <w:r w:rsidR="00414897" w:rsidRPr="00414897">
            <w:rPr>
              <w:noProof/>
              <w:lang w:val="en-US" w:eastAsia="en-IN"/>
            </w:rPr>
            <w:t>(Bolsen &amp; Shapiro, 2018)</w:t>
          </w:r>
          <w:r w:rsidR="00414897">
            <w:rPr>
              <w:lang w:val="en-IN" w:eastAsia="en-IN"/>
            </w:rPr>
            <w:fldChar w:fldCharType="end"/>
          </w:r>
        </w:sdtContent>
      </w:sdt>
      <w:r w:rsidRPr="00E82C03">
        <w:rPr>
          <w:lang w:val="en-IN" w:eastAsia="en-IN"/>
        </w:rPr>
        <w:t>.</w:t>
      </w:r>
    </w:p>
    <w:p w14:paraId="370B17CA" w14:textId="77777777" w:rsidR="00E82C03" w:rsidRPr="00E82C03" w:rsidRDefault="00E82C03" w:rsidP="00E82C03">
      <w:pPr>
        <w:rPr>
          <w:rFonts w:ascii="Times New Roman" w:hAnsi="Times New Roman" w:cs="Times New Roman"/>
          <w:lang w:val="en-IN" w:eastAsia="en-IN"/>
        </w:rPr>
      </w:pPr>
      <w:r w:rsidRPr="00E82C03">
        <w:rPr>
          <w:lang w:val="en-IN" w:eastAsia="en-IN"/>
        </w:rPr>
        <w:t>Implementation of effective communication processes within the organisation of Janet Williams tends to be a factor that can help the business achieve continuous success. Having effective communication in the company in terms of the managers will help in performing all the basic management functions in the business such as leading planning, controlling and also organising and also will help the managers and perform their responsibilities and drops in an accurate way to achieve necessary benefits and success towards the objectives of the business. Moreover, effective communication serves to be the foundation for planning, hence having the verbal or non-verbal process of communication between the members in the business of Janet Williams will help to create an effective team and shall proceed effectively by considering all the requirements and thoughts of the members towards any activities or goals focused.</w:t>
      </w:r>
    </w:p>
    <w:p w14:paraId="3F9C623F" w14:textId="3A2E2859" w:rsidR="00E82C03" w:rsidRPr="00E82C03" w:rsidRDefault="00E82C03" w:rsidP="00E82C03">
      <w:pPr>
        <w:rPr>
          <w:rFonts w:ascii="Times New Roman" w:hAnsi="Times New Roman" w:cs="Times New Roman"/>
          <w:lang w:val="en-IN" w:eastAsia="en-IN"/>
        </w:rPr>
      </w:pPr>
      <w:r w:rsidRPr="00E82C03">
        <w:rPr>
          <w:lang w:val="en-IN" w:eastAsia="en-IN"/>
        </w:rPr>
        <w:t>Moreover, within the ladies fashion store, effective communication between the employees of the stores as well as the customers tends to be e an important aspect which helps the business at achieving continuous success since if the employees are not able to satisfy the requirements of the customers or are not able to help them to choose what they want then the revenue of the business shall be falling down and it won't be achieving the goal and the success it intends to</w:t>
      </w:r>
      <w:r w:rsidR="0026025E">
        <w:rPr>
          <w:lang w:val="en-IN" w:eastAsia="en-IN"/>
        </w:rPr>
        <w:t xml:space="preserve"> </w:t>
      </w:r>
      <w:sdt>
        <w:sdtPr>
          <w:rPr>
            <w:lang w:val="en-IN" w:eastAsia="en-IN"/>
          </w:rPr>
          <w:id w:val="1341508740"/>
          <w:citation/>
        </w:sdtPr>
        <w:sdtEndPr/>
        <w:sdtContent>
          <w:r w:rsidR="0026025E">
            <w:rPr>
              <w:lang w:val="en-IN" w:eastAsia="en-IN"/>
            </w:rPr>
            <w:fldChar w:fldCharType="begin"/>
          </w:r>
          <w:r w:rsidR="0026025E">
            <w:rPr>
              <w:lang w:val="en-US" w:eastAsia="en-IN"/>
            </w:rPr>
            <w:instrText xml:space="preserve"> CITATION Mad18 \l 1033 </w:instrText>
          </w:r>
          <w:r w:rsidR="0026025E">
            <w:rPr>
              <w:lang w:val="en-IN" w:eastAsia="en-IN"/>
            </w:rPr>
            <w:fldChar w:fldCharType="separate"/>
          </w:r>
          <w:r w:rsidR="0026025E" w:rsidRPr="0026025E">
            <w:rPr>
              <w:noProof/>
              <w:lang w:val="en-US" w:eastAsia="en-IN"/>
            </w:rPr>
            <w:t>(Maduka, et al., 2018)</w:t>
          </w:r>
          <w:r w:rsidR="0026025E">
            <w:rPr>
              <w:lang w:val="en-IN" w:eastAsia="en-IN"/>
            </w:rPr>
            <w:fldChar w:fldCharType="end"/>
          </w:r>
        </w:sdtContent>
      </w:sdt>
      <w:r w:rsidRPr="00E82C03">
        <w:rPr>
          <w:lang w:val="en-IN" w:eastAsia="en-IN"/>
        </w:rPr>
        <w:t xml:space="preserve">. </w:t>
      </w:r>
      <w:r w:rsidRPr="00E82C03">
        <w:rPr>
          <w:lang w:val="en-IN" w:eastAsia="en-IN"/>
        </w:rPr>
        <w:lastRenderedPageBreak/>
        <w:t xml:space="preserve">Within the industrial and business aspects communication mostly helps and aligns the workers for working with one another as well as working with the customers of the company's so that organisational objectives could be targeted, attained, achieved and also improved with time and as per the necessity. without having appropriate workplace communication nothing could be done effectively and the business shall not be achieving the success it </w:t>
      </w:r>
      <w:r w:rsidR="006222C9">
        <w:rPr>
          <w:lang w:val="en-IN" w:eastAsia="en-IN"/>
        </w:rPr>
        <w:t xml:space="preserve">thrives </w:t>
      </w:r>
      <w:r w:rsidRPr="00E82C03">
        <w:rPr>
          <w:lang w:val="en-IN" w:eastAsia="en-IN"/>
        </w:rPr>
        <w:t>for. building thriving relationships with the stakeholders with the help of both non-verbal and verbal communication skills generally contributes towards the success of the business in an effective way. </w:t>
      </w:r>
    </w:p>
    <w:p w14:paraId="6D71D7C3" w14:textId="77777777" w:rsidR="00E82C03" w:rsidRPr="00E82C03" w:rsidRDefault="00E82C03" w:rsidP="00E82C03">
      <w:pPr>
        <w:pStyle w:val="Heading1"/>
        <w:rPr>
          <w:rFonts w:ascii="Times New Roman" w:eastAsia="Times New Roman" w:hAnsi="Times New Roman" w:cs="Times New Roman"/>
          <w:lang w:val="en-IN" w:eastAsia="en-IN"/>
        </w:rPr>
      </w:pPr>
      <w:bookmarkStart w:id="5" w:name="_Toc98343336"/>
      <w:r w:rsidRPr="00E82C03">
        <w:rPr>
          <w:rFonts w:eastAsia="Times New Roman"/>
          <w:lang w:val="en-IN" w:eastAsia="en-IN"/>
        </w:rPr>
        <w:t>Conclusion</w:t>
      </w:r>
      <w:bookmarkEnd w:id="5"/>
    </w:p>
    <w:p w14:paraId="436F3B9E" w14:textId="77777777" w:rsidR="00E82C03" w:rsidRPr="00E82C03" w:rsidRDefault="00E82C03" w:rsidP="00E82C03">
      <w:pPr>
        <w:rPr>
          <w:rFonts w:ascii="Times New Roman" w:hAnsi="Times New Roman" w:cs="Times New Roman"/>
          <w:lang w:val="en-IN" w:eastAsia="en-IN"/>
        </w:rPr>
      </w:pPr>
      <w:r w:rsidRPr="00E82C03">
        <w:rPr>
          <w:lang w:val="en-IN" w:eastAsia="en-IN"/>
        </w:rPr>
        <w:t>Hence with the help of this discussion, it can be concluded by saying that implementation of an effective communication system, as well as effective team building operations, tend to be important for Janet Williams to form effective teams within the business of ladies fashion store and help in contributing towards higher production within the company which Can attract and retain several customers for achieving continuous success in the business. </w:t>
      </w:r>
    </w:p>
    <w:p w14:paraId="2BE67CFE" w14:textId="17CEBA0C" w:rsidR="00E82C03" w:rsidRDefault="00E82C03" w:rsidP="00E82C03">
      <w:r w:rsidRPr="00E82C03">
        <w:rPr>
          <w:rFonts w:ascii="Times New Roman" w:eastAsia="Times New Roman" w:hAnsi="Times New Roman" w:cs="Times New Roman"/>
          <w:szCs w:val="24"/>
          <w:lang w:val="en-IN" w:eastAsia="en-IN"/>
        </w:rPr>
        <w:br/>
      </w:r>
    </w:p>
    <w:p w14:paraId="70C41E6C" w14:textId="2ECFFAB0" w:rsidR="006222C9" w:rsidRDefault="006222C9">
      <w:pPr>
        <w:spacing w:line="259" w:lineRule="auto"/>
        <w:jc w:val="left"/>
      </w:pPr>
      <w:r>
        <w:br w:type="page"/>
      </w:r>
    </w:p>
    <w:bookmarkStart w:id="6" w:name="_Toc98343337" w:displacedByCustomXml="next"/>
    <w:sdt>
      <w:sdtPr>
        <w:rPr>
          <w:rFonts w:eastAsiaTheme="minorHAnsi" w:cstheme="minorBidi"/>
          <w:b w:val="0"/>
          <w:color w:val="auto"/>
          <w:sz w:val="24"/>
          <w:szCs w:val="22"/>
        </w:rPr>
        <w:id w:val="-789975617"/>
        <w:docPartObj>
          <w:docPartGallery w:val="Bibliographies"/>
          <w:docPartUnique/>
        </w:docPartObj>
      </w:sdtPr>
      <w:sdtEndPr/>
      <w:sdtContent>
        <w:p w14:paraId="4FBDBB6F" w14:textId="069A4C7F" w:rsidR="006222C9" w:rsidRDefault="006222C9">
          <w:pPr>
            <w:pStyle w:val="Heading1"/>
          </w:pPr>
          <w:r>
            <w:t>References</w:t>
          </w:r>
          <w:bookmarkEnd w:id="6"/>
        </w:p>
        <w:sdt>
          <w:sdtPr>
            <w:id w:val="-573587230"/>
            <w:bibliography/>
          </w:sdtPr>
          <w:sdtEndPr/>
          <w:sdtContent>
            <w:p w14:paraId="48E40FF4" w14:textId="77777777" w:rsidR="006222C9" w:rsidRDefault="006222C9" w:rsidP="006222C9">
              <w:pPr>
                <w:pStyle w:val="Bibliography"/>
                <w:rPr>
                  <w:noProof/>
                  <w:szCs w:val="24"/>
                </w:rPr>
              </w:pPr>
              <w:r>
                <w:fldChar w:fldCharType="begin"/>
              </w:r>
              <w:r>
                <w:instrText xml:space="preserve"> BIBLIOGRAPHY </w:instrText>
              </w:r>
              <w:r>
                <w:fldChar w:fldCharType="separate"/>
              </w:r>
              <w:r>
                <w:rPr>
                  <w:noProof/>
                </w:rPr>
                <w:t xml:space="preserve">belbin, 2020. </w:t>
              </w:r>
              <w:r>
                <w:rPr>
                  <w:i/>
                  <w:iCs/>
                  <w:noProof/>
                </w:rPr>
                <w:t xml:space="preserve">Belbin and Tuckman: Supporting your team at every stage. </w:t>
              </w:r>
              <w:r>
                <w:rPr>
                  <w:noProof/>
                </w:rPr>
                <w:t xml:space="preserve">[Online] </w:t>
              </w:r>
              <w:r>
                <w:rPr>
                  <w:noProof/>
                </w:rPr>
                <w:br/>
                <w:t xml:space="preserve">Available at: </w:t>
              </w:r>
              <w:r>
                <w:rPr>
                  <w:noProof/>
                  <w:u w:val="single"/>
                </w:rPr>
                <w:t>https://www.belbin.com/resources/blogs/belbin-and-tuckman</w:t>
              </w:r>
              <w:r>
                <w:rPr>
                  <w:noProof/>
                </w:rPr>
                <w:br/>
                <w:t>[Accessed 2022].</w:t>
              </w:r>
            </w:p>
            <w:p w14:paraId="7044EE90" w14:textId="77777777" w:rsidR="006222C9" w:rsidRDefault="006222C9" w:rsidP="006222C9">
              <w:pPr>
                <w:pStyle w:val="Bibliography"/>
                <w:rPr>
                  <w:noProof/>
                </w:rPr>
              </w:pPr>
              <w:r>
                <w:rPr>
                  <w:noProof/>
                </w:rPr>
                <w:t xml:space="preserve">Bolsen, T. &amp; Shapiro, M., 2018. The US news media, polarization on climate change, and pathways to effective communication. </w:t>
              </w:r>
              <w:r>
                <w:rPr>
                  <w:i/>
                  <w:iCs/>
                  <w:noProof/>
                </w:rPr>
                <w:t xml:space="preserve">Environmental Communication, </w:t>
              </w:r>
              <w:r>
                <w:rPr>
                  <w:noProof/>
                </w:rPr>
                <w:t>12(2), pp. 149-163.</w:t>
              </w:r>
            </w:p>
            <w:p w14:paraId="1F80EBDF" w14:textId="77777777" w:rsidR="006222C9" w:rsidRDefault="006222C9" w:rsidP="006222C9">
              <w:pPr>
                <w:pStyle w:val="Bibliography"/>
                <w:rPr>
                  <w:noProof/>
                </w:rPr>
              </w:pPr>
              <w:r>
                <w:rPr>
                  <w:noProof/>
                </w:rPr>
                <w:t xml:space="preserve">Fekry, A., Dafoulas, G. &amp; Ismail, M., 2019. The relation between student behaviours in group presentations and their teamwork modalities using Belbin and MBTI analysis. </w:t>
              </w:r>
              <w:r>
                <w:rPr>
                  <w:i/>
                  <w:iCs/>
                  <w:noProof/>
                </w:rPr>
                <w:t xml:space="preserve">Procedia Computer Science, </w:t>
              </w:r>
              <w:r>
                <w:rPr>
                  <w:noProof/>
                </w:rPr>
                <w:t>Volume 164, pp. 292-300.</w:t>
              </w:r>
            </w:p>
            <w:p w14:paraId="2FE590AC" w14:textId="77777777" w:rsidR="006222C9" w:rsidRDefault="006222C9" w:rsidP="006222C9">
              <w:pPr>
                <w:pStyle w:val="Bibliography"/>
                <w:rPr>
                  <w:noProof/>
                </w:rPr>
              </w:pPr>
              <w:r>
                <w:rPr>
                  <w:noProof/>
                </w:rPr>
                <w:t xml:space="preserve">Giudici, M. &amp; Filimonau, V., 2019. Exploring the linkages between managerial leadership, communication and teamwork in successful event delivery. </w:t>
              </w:r>
              <w:r>
                <w:rPr>
                  <w:i/>
                  <w:iCs/>
                  <w:noProof/>
                </w:rPr>
                <w:t xml:space="preserve">Tourism management perspectives, </w:t>
              </w:r>
              <w:r>
                <w:rPr>
                  <w:noProof/>
                </w:rPr>
                <w:t>Volume 32, p. 100558.</w:t>
              </w:r>
            </w:p>
            <w:p w14:paraId="14EBD4FA" w14:textId="77777777" w:rsidR="006222C9" w:rsidRDefault="006222C9" w:rsidP="006222C9">
              <w:pPr>
                <w:pStyle w:val="Bibliography"/>
                <w:rPr>
                  <w:noProof/>
                </w:rPr>
              </w:pPr>
              <w:r>
                <w:rPr>
                  <w:noProof/>
                </w:rPr>
                <w:t xml:space="preserve">Guttenberg, J., 2020. Group development model and Lean Six Sigma project team outcomes. </w:t>
              </w:r>
              <w:r>
                <w:rPr>
                  <w:i/>
                  <w:iCs/>
                  <w:noProof/>
                </w:rPr>
                <w:t>International Journal of Lean Six Sigma.</w:t>
              </w:r>
            </w:p>
            <w:p w14:paraId="36564107" w14:textId="77777777" w:rsidR="006222C9" w:rsidRDefault="006222C9" w:rsidP="006222C9">
              <w:pPr>
                <w:pStyle w:val="Bibliography"/>
                <w:rPr>
                  <w:noProof/>
                </w:rPr>
              </w:pPr>
              <w:r>
                <w:rPr>
                  <w:noProof/>
                </w:rPr>
                <w:t xml:space="preserve">Maduka, N. et al., 2018. Analysis of competencies for effective virtual team leadership in building successful organisations. </w:t>
              </w:r>
              <w:r>
                <w:rPr>
                  <w:i/>
                  <w:iCs/>
                  <w:noProof/>
                </w:rPr>
                <w:t>Benchmarking: An International Journal.</w:t>
              </w:r>
            </w:p>
            <w:p w14:paraId="26098AF4" w14:textId="77777777" w:rsidR="006222C9" w:rsidRDefault="006222C9" w:rsidP="006222C9">
              <w:pPr>
                <w:pStyle w:val="Bibliography"/>
                <w:rPr>
                  <w:noProof/>
                </w:rPr>
              </w:pPr>
              <w:r>
                <w:rPr>
                  <w:noProof/>
                </w:rPr>
                <w:t>Massa, F. et al., 2019. Experimental two</w:t>
              </w:r>
              <w:r>
                <w:rPr>
                  <w:rFonts w:ascii="Cambria Math" w:hAnsi="Cambria Math" w:cs="Cambria Math"/>
                  <w:noProof/>
                </w:rPr>
                <w:t>‐</w:t>
              </w:r>
              <w:r>
                <w:rPr>
                  <w:noProof/>
                </w:rPr>
                <w:t xml:space="preserve">way communication with one photon. </w:t>
              </w:r>
              <w:r>
                <w:rPr>
                  <w:i/>
                  <w:iCs/>
                  <w:noProof/>
                </w:rPr>
                <w:t xml:space="preserve">Advanced Quantum Technologies, </w:t>
              </w:r>
              <w:r>
                <w:rPr>
                  <w:noProof/>
                </w:rPr>
                <w:t>2(11), p. 1900050.</w:t>
              </w:r>
            </w:p>
            <w:p w14:paraId="57246B36" w14:textId="77777777" w:rsidR="006222C9" w:rsidRDefault="006222C9" w:rsidP="006222C9">
              <w:pPr>
                <w:pStyle w:val="Bibliography"/>
                <w:rPr>
                  <w:noProof/>
                </w:rPr>
              </w:pPr>
              <w:r>
                <w:rPr>
                  <w:noProof/>
                </w:rPr>
                <w:t xml:space="preserve">Shirey, M., White-Williams, C. &amp; Hites, L., 2019. Integration of authentic leadership lens for building high performing interprofessional collaborative practice teams. </w:t>
              </w:r>
              <w:r>
                <w:rPr>
                  <w:i/>
                  <w:iCs/>
                  <w:noProof/>
                </w:rPr>
                <w:t xml:space="preserve">Nursing administration quarterly, </w:t>
              </w:r>
              <w:r>
                <w:rPr>
                  <w:noProof/>
                </w:rPr>
                <w:t>43(2), pp. 101-112.</w:t>
              </w:r>
            </w:p>
            <w:p w14:paraId="2B31D5C7" w14:textId="77777777" w:rsidR="006222C9" w:rsidRDefault="006222C9" w:rsidP="006222C9">
              <w:pPr>
                <w:pStyle w:val="Bibliography"/>
                <w:rPr>
                  <w:noProof/>
                </w:rPr>
              </w:pPr>
              <w:r>
                <w:rPr>
                  <w:noProof/>
                </w:rPr>
                <w:t xml:space="preserve">Van Ruler, B., 2018. Communication theory: An underrated pillar on which strategic communication rests. </w:t>
              </w:r>
              <w:r>
                <w:rPr>
                  <w:i/>
                  <w:iCs/>
                  <w:noProof/>
                </w:rPr>
                <w:t xml:space="preserve">International Journal of Strategic Communication, </w:t>
              </w:r>
              <w:r>
                <w:rPr>
                  <w:noProof/>
                </w:rPr>
                <w:t>12(4), pp. 367-381.</w:t>
              </w:r>
            </w:p>
            <w:p w14:paraId="3CCC63F8" w14:textId="4F9AF448" w:rsidR="006222C9" w:rsidRDefault="006222C9" w:rsidP="006222C9">
              <w:r>
                <w:rPr>
                  <w:b/>
                  <w:bCs/>
                  <w:noProof/>
                </w:rPr>
                <w:fldChar w:fldCharType="end"/>
              </w:r>
            </w:p>
          </w:sdtContent>
        </w:sdt>
      </w:sdtContent>
    </w:sdt>
    <w:p w14:paraId="7BD109AD" w14:textId="77777777" w:rsidR="006222C9" w:rsidRPr="00E82C03" w:rsidRDefault="006222C9" w:rsidP="00E82C03"/>
    <w:sectPr w:rsidR="006222C9" w:rsidRPr="00E82C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D32B24"/>
    <w:multiLevelType w:val="hybridMultilevel"/>
    <w:tmpl w:val="41443646"/>
    <w:lvl w:ilvl="0" w:tplc="D562CE48">
      <w:start w:val="1"/>
      <w:numFmt w:val="decimal"/>
      <w:lvlText w:val="%1."/>
      <w:lvlJc w:val="left"/>
      <w:pPr>
        <w:ind w:left="720" w:hanging="360"/>
      </w:pPr>
      <w:rPr>
        <w:rFonts w:ascii="Arial" w:eastAsiaTheme="minorHAnsi" w:hAnsi="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80A"/>
    <w:rsid w:val="001667D7"/>
    <w:rsid w:val="0026025E"/>
    <w:rsid w:val="00414897"/>
    <w:rsid w:val="004571B4"/>
    <w:rsid w:val="0047080A"/>
    <w:rsid w:val="006222C9"/>
    <w:rsid w:val="006D4E36"/>
    <w:rsid w:val="00715AF0"/>
    <w:rsid w:val="00A3332B"/>
    <w:rsid w:val="00B83E3C"/>
    <w:rsid w:val="00BD6C94"/>
    <w:rsid w:val="00CB45B2"/>
    <w:rsid w:val="00D832C6"/>
    <w:rsid w:val="00DD20ED"/>
    <w:rsid w:val="00E227CC"/>
    <w:rsid w:val="00E82C03"/>
    <w:rsid w:val="00E8631C"/>
    <w:rsid w:val="00F902A2"/>
    <w:rsid w:val="00FB604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CF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C03"/>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E82C03"/>
    <w:pPr>
      <w:keepNext/>
      <w:keepLines/>
      <w:spacing w:before="240" w:after="0"/>
      <w:outlineLvl w:val="0"/>
    </w:pPr>
    <w:rPr>
      <w:rFonts w:eastAsiaTheme="majorEastAsia" w:cstheme="majorBidi"/>
      <w:b/>
      <w:color w:val="323E4F" w:themeColor="text2" w:themeShade="BF"/>
      <w:sz w:val="28"/>
      <w:szCs w:val="32"/>
    </w:rPr>
  </w:style>
  <w:style w:type="paragraph" w:styleId="Heading2">
    <w:name w:val="heading 2"/>
    <w:basedOn w:val="Normal"/>
    <w:next w:val="Normal"/>
    <w:link w:val="Heading2Char"/>
    <w:uiPriority w:val="9"/>
    <w:semiHidden/>
    <w:unhideWhenUsed/>
    <w:qFormat/>
    <w:rsid w:val="00E82C03"/>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C03"/>
    <w:rPr>
      <w:rFonts w:ascii="Arial" w:eastAsiaTheme="majorEastAsia" w:hAnsi="Arial" w:cstheme="majorBidi"/>
      <w:b/>
      <w:color w:val="323E4F" w:themeColor="text2" w:themeShade="BF"/>
      <w:sz w:val="28"/>
      <w:szCs w:val="32"/>
      <w:lang w:val="en-GB"/>
    </w:rPr>
  </w:style>
  <w:style w:type="character" w:customStyle="1" w:styleId="Heading2Char">
    <w:name w:val="Heading 2 Char"/>
    <w:basedOn w:val="DefaultParagraphFont"/>
    <w:link w:val="Heading2"/>
    <w:uiPriority w:val="9"/>
    <w:semiHidden/>
    <w:rsid w:val="00E82C03"/>
    <w:rPr>
      <w:rFonts w:ascii="Arial" w:eastAsiaTheme="majorEastAsia" w:hAnsi="Arial" w:cstheme="majorBidi"/>
      <w:b/>
      <w:color w:val="2F5496" w:themeColor="accent1" w:themeShade="BF"/>
      <w:sz w:val="26"/>
      <w:szCs w:val="26"/>
      <w:lang w:val="en-GB"/>
    </w:rPr>
  </w:style>
  <w:style w:type="paragraph" w:styleId="TOCHeading">
    <w:name w:val="TOC Heading"/>
    <w:basedOn w:val="Heading1"/>
    <w:next w:val="Normal"/>
    <w:uiPriority w:val="39"/>
    <w:unhideWhenUsed/>
    <w:qFormat/>
    <w:rsid w:val="00E82C03"/>
    <w:pPr>
      <w:spacing w:line="259" w:lineRule="auto"/>
      <w:jc w:val="left"/>
      <w:outlineLvl w:val="9"/>
    </w:pPr>
    <w:rPr>
      <w:rFonts w:asciiTheme="majorHAnsi" w:hAnsiTheme="majorHAnsi"/>
      <w:b w:val="0"/>
      <w:color w:val="2F5496" w:themeColor="accent1" w:themeShade="BF"/>
      <w:sz w:val="32"/>
      <w:lang w:val="en-US"/>
    </w:rPr>
  </w:style>
  <w:style w:type="paragraph" w:styleId="NormalWeb">
    <w:name w:val="Normal (Web)"/>
    <w:basedOn w:val="Normal"/>
    <w:uiPriority w:val="99"/>
    <w:semiHidden/>
    <w:unhideWhenUsed/>
    <w:rsid w:val="00E82C03"/>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paragraph" w:styleId="TOC1">
    <w:name w:val="toc 1"/>
    <w:basedOn w:val="Normal"/>
    <w:next w:val="Normal"/>
    <w:autoRedefine/>
    <w:uiPriority w:val="39"/>
    <w:unhideWhenUsed/>
    <w:rsid w:val="006D4E36"/>
    <w:pPr>
      <w:spacing w:after="100"/>
    </w:pPr>
  </w:style>
  <w:style w:type="character" w:styleId="Hyperlink">
    <w:name w:val="Hyperlink"/>
    <w:basedOn w:val="DefaultParagraphFont"/>
    <w:uiPriority w:val="99"/>
    <w:unhideWhenUsed/>
    <w:rsid w:val="006D4E36"/>
    <w:rPr>
      <w:color w:val="0563C1" w:themeColor="hyperlink"/>
      <w:u w:val="single"/>
    </w:rPr>
  </w:style>
  <w:style w:type="paragraph" w:styleId="Bibliography">
    <w:name w:val="Bibliography"/>
    <w:basedOn w:val="Normal"/>
    <w:next w:val="Normal"/>
    <w:uiPriority w:val="37"/>
    <w:unhideWhenUsed/>
    <w:rsid w:val="006222C9"/>
  </w:style>
  <w:style w:type="paragraph" w:styleId="BalloonText">
    <w:name w:val="Balloon Text"/>
    <w:basedOn w:val="Normal"/>
    <w:link w:val="BalloonTextChar"/>
    <w:uiPriority w:val="99"/>
    <w:semiHidden/>
    <w:unhideWhenUsed/>
    <w:rsid w:val="00E227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7CC"/>
    <w:rPr>
      <w:rFonts w:ascii="Tahoma" w:hAnsi="Tahoma" w:cs="Tahoma"/>
      <w:sz w:val="16"/>
      <w:szCs w:val="16"/>
      <w:lang w:val="en-GB"/>
    </w:rPr>
  </w:style>
  <w:style w:type="paragraph" w:styleId="NoSpacing">
    <w:name w:val="No Spacing"/>
    <w:link w:val="NoSpacingChar"/>
    <w:uiPriority w:val="1"/>
    <w:qFormat/>
    <w:rsid w:val="00B83E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3E3C"/>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C03"/>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E82C03"/>
    <w:pPr>
      <w:keepNext/>
      <w:keepLines/>
      <w:spacing w:before="240" w:after="0"/>
      <w:outlineLvl w:val="0"/>
    </w:pPr>
    <w:rPr>
      <w:rFonts w:eastAsiaTheme="majorEastAsia" w:cstheme="majorBidi"/>
      <w:b/>
      <w:color w:val="323E4F" w:themeColor="text2" w:themeShade="BF"/>
      <w:sz w:val="28"/>
      <w:szCs w:val="32"/>
    </w:rPr>
  </w:style>
  <w:style w:type="paragraph" w:styleId="Heading2">
    <w:name w:val="heading 2"/>
    <w:basedOn w:val="Normal"/>
    <w:next w:val="Normal"/>
    <w:link w:val="Heading2Char"/>
    <w:uiPriority w:val="9"/>
    <w:semiHidden/>
    <w:unhideWhenUsed/>
    <w:qFormat/>
    <w:rsid w:val="00E82C03"/>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C03"/>
    <w:rPr>
      <w:rFonts w:ascii="Arial" w:eastAsiaTheme="majorEastAsia" w:hAnsi="Arial" w:cstheme="majorBidi"/>
      <w:b/>
      <w:color w:val="323E4F" w:themeColor="text2" w:themeShade="BF"/>
      <w:sz w:val="28"/>
      <w:szCs w:val="32"/>
      <w:lang w:val="en-GB"/>
    </w:rPr>
  </w:style>
  <w:style w:type="character" w:customStyle="1" w:styleId="Heading2Char">
    <w:name w:val="Heading 2 Char"/>
    <w:basedOn w:val="DefaultParagraphFont"/>
    <w:link w:val="Heading2"/>
    <w:uiPriority w:val="9"/>
    <w:semiHidden/>
    <w:rsid w:val="00E82C03"/>
    <w:rPr>
      <w:rFonts w:ascii="Arial" w:eastAsiaTheme="majorEastAsia" w:hAnsi="Arial" w:cstheme="majorBidi"/>
      <w:b/>
      <w:color w:val="2F5496" w:themeColor="accent1" w:themeShade="BF"/>
      <w:sz w:val="26"/>
      <w:szCs w:val="26"/>
      <w:lang w:val="en-GB"/>
    </w:rPr>
  </w:style>
  <w:style w:type="paragraph" w:styleId="TOCHeading">
    <w:name w:val="TOC Heading"/>
    <w:basedOn w:val="Heading1"/>
    <w:next w:val="Normal"/>
    <w:uiPriority w:val="39"/>
    <w:unhideWhenUsed/>
    <w:qFormat/>
    <w:rsid w:val="00E82C03"/>
    <w:pPr>
      <w:spacing w:line="259" w:lineRule="auto"/>
      <w:jc w:val="left"/>
      <w:outlineLvl w:val="9"/>
    </w:pPr>
    <w:rPr>
      <w:rFonts w:asciiTheme="majorHAnsi" w:hAnsiTheme="majorHAnsi"/>
      <w:b w:val="0"/>
      <w:color w:val="2F5496" w:themeColor="accent1" w:themeShade="BF"/>
      <w:sz w:val="32"/>
      <w:lang w:val="en-US"/>
    </w:rPr>
  </w:style>
  <w:style w:type="paragraph" w:styleId="NormalWeb">
    <w:name w:val="Normal (Web)"/>
    <w:basedOn w:val="Normal"/>
    <w:uiPriority w:val="99"/>
    <w:semiHidden/>
    <w:unhideWhenUsed/>
    <w:rsid w:val="00E82C03"/>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paragraph" w:styleId="TOC1">
    <w:name w:val="toc 1"/>
    <w:basedOn w:val="Normal"/>
    <w:next w:val="Normal"/>
    <w:autoRedefine/>
    <w:uiPriority w:val="39"/>
    <w:unhideWhenUsed/>
    <w:rsid w:val="006D4E36"/>
    <w:pPr>
      <w:spacing w:after="100"/>
    </w:pPr>
  </w:style>
  <w:style w:type="character" w:styleId="Hyperlink">
    <w:name w:val="Hyperlink"/>
    <w:basedOn w:val="DefaultParagraphFont"/>
    <w:uiPriority w:val="99"/>
    <w:unhideWhenUsed/>
    <w:rsid w:val="006D4E36"/>
    <w:rPr>
      <w:color w:val="0563C1" w:themeColor="hyperlink"/>
      <w:u w:val="single"/>
    </w:rPr>
  </w:style>
  <w:style w:type="paragraph" w:styleId="Bibliography">
    <w:name w:val="Bibliography"/>
    <w:basedOn w:val="Normal"/>
    <w:next w:val="Normal"/>
    <w:uiPriority w:val="37"/>
    <w:unhideWhenUsed/>
    <w:rsid w:val="006222C9"/>
  </w:style>
  <w:style w:type="paragraph" w:styleId="BalloonText">
    <w:name w:val="Balloon Text"/>
    <w:basedOn w:val="Normal"/>
    <w:link w:val="BalloonTextChar"/>
    <w:uiPriority w:val="99"/>
    <w:semiHidden/>
    <w:unhideWhenUsed/>
    <w:rsid w:val="00E227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7CC"/>
    <w:rPr>
      <w:rFonts w:ascii="Tahoma" w:hAnsi="Tahoma" w:cs="Tahoma"/>
      <w:sz w:val="16"/>
      <w:szCs w:val="16"/>
      <w:lang w:val="en-GB"/>
    </w:rPr>
  </w:style>
  <w:style w:type="paragraph" w:styleId="NoSpacing">
    <w:name w:val="No Spacing"/>
    <w:link w:val="NoSpacingChar"/>
    <w:uiPriority w:val="1"/>
    <w:qFormat/>
    <w:rsid w:val="00B83E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3E3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6147">
      <w:bodyDiv w:val="1"/>
      <w:marLeft w:val="0"/>
      <w:marRight w:val="0"/>
      <w:marTop w:val="0"/>
      <w:marBottom w:val="0"/>
      <w:divBdr>
        <w:top w:val="none" w:sz="0" w:space="0" w:color="auto"/>
        <w:left w:val="none" w:sz="0" w:space="0" w:color="auto"/>
        <w:bottom w:val="none" w:sz="0" w:space="0" w:color="auto"/>
        <w:right w:val="none" w:sz="0" w:space="0" w:color="auto"/>
      </w:divBdr>
    </w:div>
    <w:div w:id="83259260">
      <w:bodyDiv w:val="1"/>
      <w:marLeft w:val="0"/>
      <w:marRight w:val="0"/>
      <w:marTop w:val="0"/>
      <w:marBottom w:val="0"/>
      <w:divBdr>
        <w:top w:val="none" w:sz="0" w:space="0" w:color="auto"/>
        <w:left w:val="none" w:sz="0" w:space="0" w:color="auto"/>
        <w:bottom w:val="none" w:sz="0" w:space="0" w:color="auto"/>
        <w:right w:val="none" w:sz="0" w:space="0" w:color="auto"/>
      </w:divBdr>
    </w:div>
    <w:div w:id="136538465">
      <w:bodyDiv w:val="1"/>
      <w:marLeft w:val="0"/>
      <w:marRight w:val="0"/>
      <w:marTop w:val="0"/>
      <w:marBottom w:val="0"/>
      <w:divBdr>
        <w:top w:val="none" w:sz="0" w:space="0" w:color="auto"/>
        <w:left w:val="none" w:sz="0" w:space="0" w:color="auto"/>
        <w:bottom w:val="none" w:sz="0" w:space="0" w:color="auto"/>
        <w:right w:val="none" w:sz="0" w:space="0" w:color="auto"/>
      </w:divBdr>
    </w:div>
    <w:div w:id="232132459">
      <w:bodyDiv w:val="1"/>
      <w:marLeft w:val="0"/>
      <w:marRight w:val="0"/>
      <w:marTop w:val="0"/>
      <w:marBottom w:val="0"/>
      <w:divBdr>
        <w:top w:val="none" w:sz="0" w:space="0" w:color="auto"/>
        <w:left w:val="none" w:sz="0" w:space="0" w:color="auto"/>
        <w:bottom w:val="none" w:sz="0" w:space="0" w:color="auto"/>
        <w:right w:val="none" w:sz="0" w:space="0" w:color="auto"/>
      </w:divBdr>
    </w:div>
    <w:div w:id="483351516">
      <w:bodyDiv w:val="1"/>
      <w:marLeft w:val="0"/>
      <w:marRight w:val="0"/>
      <w:marTop w:val="0"/>
      <w:marBottom w:val="0"/>
      <w:divBdr>
        <w:top w:val="none" w:sz="0" w:space="0" w:color="auto"/>
        <w:left w:val="none" w:sz="0" w:space="0" w:color="auto"/>
        <w:bottom w:val="none" w:sz="0" w:space="0" w:color="auto"/>
        <w:right w:val="none" w:sz="0" w:space="0" w:color="auto"/>
      </w:divBdr>
    </w:div>
    <w:div w:id="600072250">
      <w:bodyDiv w:val="1"/>
      <w:marLeft w:val="0"/>
      <w:marRight w:val="0"/>
      <w:marTop w:val="0"/>
      <w:marBottom w:val="0"/>
      <w:divBdr>
        <w:top w:val="none" w:sz="0" w:space="0" w:color="auto"/>
        <w:left w:val="none" w:sz="0" w:space="0" w:color="auto"/>
        <w:bottom w:val="none" w:sz="0" w:space="0" w:color="auto"/>
        <w:right w:val="none" w:sz="0" w:space="0" w:color="auto"/>
      </w:divBdr>
    </w:div>
    <w:div w:id="923954881">
      <w:bodyDiv w:val="1"/>
      <w:marLeft w:val="0"/>
      <w:marRight w:val="0"/>
      <w:marTop w:val="0"/>
      <w:marBottom w:val="0"/>
      <w:divBdr>
        <w:top w:val="none" w:sz="0" w:space="0" w:color="auto"/>
        <w:left w:val="none" w:sz="0" w:space="0" w:color="auto"/>
        <w:bottom w:val="none" w:sz="0" w:space="0" w:color="auto"/>
        <w:right w:val="none" w:sz="0" w:space="0" w:color="auto"/>
      </w:divBdr>
    </w:div>
    <w:div w:id="1033842437">
      <w:bodyDiv w:val="1"/>
      <w:marLeft w:val="0"/>
      <w:marRight w:val="0"/>
      <w:marTop w:val="0"/>
      <w:marBottom w:val="0"/>
      <w:divBdr>
        <w:top w:val="none" w:sz="0" w:space="0" w:color="auto"/>
        <w:left w:val="none" w:sz="0" w:space="0" w:color="auto"/>
        <w:bottom w:val="none" w:sz="0" w:space="0" w:color="auto"/>
        <w:right w:val="none" w:sz="0" w:space="0" w:color="auto"/>
      </w:divBdr>
    </w:div>
    <w:div w:id="1695618793">
      <w:bodyDiv w:val="1"/>
      <w:marLeft w:val="0"/>
      <w:marRight w:val="0"/>
      <w:marTop w:val="0"/>
      <w:marBottom w:val="0"/>
      <w:divBdr>
        <w:top w:val="none" w:sz="0" w:space="0" w:color="auto"/>
        <w:left w:val="none" w:sz="0" w:space="0" w:color="auto"/>
        <w:bottom w:val="none" w:sz="0" w:space="0" w:color="auto"/>
        <w:right w:val="none" w:sz="0" w:space="0" w:color="auto"/>
      </w:divBdr>
    </w:div>
    <w:div w:id="1853302255">
      <w:bodyDiv w:val="1"/>
      <w:marLeft w:val="0"/>
      <w:marRight w:val="0"/>
      <w:marTop w:val="0"/>
      <w:marBottom w:val="0"/>
      <w:divBdr>
        <w:top w:val="none" w:sz="0" w:space="0" w:color="auto"/>
        <w:left w:val="none" w:sz="0" w:space="0" w:color="auto"/>
        <w:bottom w:val="none" w:sz="0" w:space="0" w:color="auto"/>
        <w:right w:val="none" w:sz="0" w:space="0" w:color="auto"/>
      </w:divBdr>
    </w:div>
    <w:div w:id="201891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Giu19</b:Tag>
    <b:SourceType>JournalArticle</b:SourceType>
    <b:Guid>{2ACCB464-436E-476A-99E0-71C41D9129E8}</b:Guid>
    <b:Author>
      <b:Author>
        <b:NameList>
          <b:Person>
            <b:Last>Giudici</b:Last>
            <b:First>M.</b:First>
          </b:Person>
          <b:Person>
            <b:Last>Filimonau</b:Last>
            <b:First>V.</b:First>
          </b:Person>
        </b:NameList>
      </b:Author>
    </b:Author>
    <b:Title>Exploring the linkages between managerial leadership, communication and teamwork in successful event delivery</b:Title>
    <b:JournalName>Tourism management perspectives</b:JournalName>
    <b:Year>2019</b:Year>
    <b:Pages>100558</b:Pages>
    <b:Volume>32</b:Volume>
    <b:RefOrder>1</b:RefOrder>
  </b:Source>
  <b:Source>
    <b:Tag>bel20</b:Tag>
    <b:SourceType>InternetSite</b:SourceType>
    <b:Guid>{117E7506-269D-44AC-9891-1B2BB37D15B7}</b:Guid>
    <b:Title>Belbin and Tuckman: Supporting your team at every stage</b:Title>
    <b:Year>2020</b:Year>
    <b:Author>
      <b:Author>
        <b:Corporate>belbin</b:Corporate>
      </b:Author>
    </b:Author>
    <b:YearAccessed>2022</b:YearAccessed>
    <b:URL>https://www.belbin.com/resources/blogs/belbin-and-tuckman</b:URL>
    <b:RefOrder>2</b:RefOrder>
  </b:Source>
  <b:Source>
    <b:Tag>Gut20</b:Tag>
    <b:SourceType>JournalArticle</b:SourceType>
    <b:Guid>{14E2C50B-8A95-406E-8F4F-4D9A813C6271}</b:Guid>
    <b:Author>
      <b:Author>
        <b:NameList>
          <b:Person>
            <b:Last>Guttenberg</b:Last>
            <b:First>J.L.</b:First>
          </b:Person>
        </b:NameList>
      </b:Author>
    </b:Author>
    <b:Title>Group development model and Lean Six Sigma project team outcomes</b:Title>
    <b:Year>2020</b:Year>
    <b:JournalName>International Journal of Lean Six Sigma</b:JournalName>
    <b:RefOrder>3</b:RefOrder>
  </b:Source>
  <b:Source>
    <b:Tag>Fek191</b:Tag>
    <b:SourceType>JournalArticle</b:SourceType>
    <b:Guid>{17F0B0B1-ADB8-4C89-8DEE-A720A4A06A78}</b:Guid>
    <b:Author>
      <b:Author>
        <b:NameList>
          <b:Person>
            <b:Last>Fekry</b:Last>
            <b:First>A.</b:First>
          </b:Person>
          <b:Person>
            <b:Last>Dafoulas</b:Last>
            <b:First>G.A.</b:First>
          </b:Person>
          <b:Person>
            <b:Last>Ismail</b:Last>
            <b:First>M.</b:First>
          </b:Person>
        </b:NameList>
      </b:Author>
    </b:Author>
    <b:Title>The relation between student behaviours in group presentations and their teamwork modalities using Belbin and MBTI analysis</b:Title>
    <b:JournalName>Procedia Computer Science</b:JournalName>
    <b:Year>2019</b:Year>
    <b:Pages>292-300</b:Pages>
    <b:Volume>164</b:Volume>
    <b:RefOrder>4</b:RefOrder>
  </b:Source>
  <b:Source>
    <b:Tag>Shi19</b:Tag>
    <b:SourceType>JournalArticle</b:SourceType>
    <b:Guid>{09A992A2-F3F2-4D7E-A7D7-84669F068962}</b:Guid>
    <b:Author>
      <b:Author>
        <b:NameList>
          <b:Person>
            <b:Last>Shirey</b:Last>
            <b:First>M.R.</b:First>
          </b:Person>
          <b:Person>
            <b:Last>White-Williams</b:Last>
            <b:First>C.</b:First>
          </b:Person>
          <b:Person>
            <b:Last>Hites</b:Last>
            <b:First>L.</b:First>
          </b:Person>
        </b:NameList>
      </b:Author>
    </b:Author>
    <b:Title> Integration of authentic leadership lens for building high performing interprofessional collaborative practice teams</b:Title>
    <b:JournalName>Nursing administration quarterly</b:JournalName>
    <b:Year>2019</b:Year>
    <b:Pages>101-112</b:Pages>
    <b:Volume>43</b:Volume>
    <b:Issue>2</b:Issue>
    <b:RefOrder>5</b:RefOrder>
  </b:Source>
  <b:Source>
    <b:Tag>Mas19</b:Tag>
    <b:SourceType>JournalArticle</b:SourceType>
    <b:Guid>{446AC00C-91E5-4BCC-8A2D-4542CF390C3D}</b:Guid>
    <b:Author>
      <b:Author>
        <b:NameList>
          <b:Person>
            <b:Last>Massa</b:Last>
            <b:First>F.</b:First>
          </b:Person>
          <b:Person>
            <b:Last>Moqanaki</b:Last>
            <b:First>A.</b:First>
          </b:Person>
          <b:Person>
            <b:Last>Baumeler</b:Last>
            <b:First>Ä.</b:First>
          </b:Person>
          <b:Person>
            <b:Last>Del Santo</b:Last>
            <b:First>F.</b:First>
          </b:Person>
          <b:Person>
            <b:Last>Kettlewell</b:Last>
            <b:First>J.A.</b:First>
          </b:Person>
          <b:Person>
            <b:Last>Dakić</b:Last>
            <b:First>B.</b:First>
          </b:Person>
          <b:Person>
            <b:Last>Walther</b:Last>
            <b:First>P.</b:First>
          </b:Person>
        </b:NameList>
      </b:Author>
    </b:Author>
    <b:Title> Experimental two‐way communication with one photon</b:Title>
    <b:JournalName>Advanced Quantum Technologies</b:JournalName>
    <b:Year>2019</b:Year>
    <b:Pages>1900050</b:Pages>
    <b:Volume>2</b:Volume>
    <b:Issue>11</b:Issue>
    <b:RefOrder>6</b:RefOrder>
  </b:Source>
  <b:Source>
    <b:Tag>Van18</b:Tag>
    <b:SourceType>JournalArticle</b:SourceType>
    <b:Guid>{AFEE27AE-F4E3-40C5-A3B8-748A399048B9}</b:Guid>
    <b:Author>
      <b:Author>
        <b:NameList>
          <b:Person>
            <b:Last>Van Ruler</b:Last>
            <b:First>B.</b:First>
          </b:Person>
        </b:NameList>
      </b:Author>
    </b:Author>
    <b:Title>Communication theory: An underrated pillar on which strategic communication rests</b:Title>
    <b:JournalName>International Journal of Strategic Communication</b:JournalName>
    <b:Year>2018</b:Year>
    <b:Pages>367-381</b:Pages>
    <b:Volume>12</b:Volume>
    <b:Issue>4</b:Issue>
    <b:RefOrder>7</b:RefOrder>
  </b:Source>
  <b:Source>
    <b:Tag>Bol182</b:Tag>
    <b:SourceType>JournalArticle</b:SourceType>
    <b:Guid>{50F296F8-2996-46F1-8383-1FFD09B78FCC}</b:Guid>
    <b:Author>
      <b:Author>
        <b:NameList>
          <b:Person>
            <b:Last>Bolsen</b:Last>
            <b:First>T.</b:First>
          </b:Person>
          <b:Person>
            <b:Last>Shapiro</b:Last>
            <b:First>M.A.</b:First>
          </b:Person>
        </b:NameList>
      </b:Author>
    </b:Author>
    <b:Title>The US news media, polarization on climate change, and pathways to effective communication</b:Title>
    <b:JournalName>Environmental Communication</b:JournalName>
    <b:Year>2018</b:Year>
    <b:Pages>149-163</b:Pages>
    <b:Volume>12</b:Volume>
    <b:Issue>2</b:Issue>
    <b:RefOrder>8</b:RefOrder>
  </b:Source>
  <b:Source>
    <b:Tag>Mad18</b:Tag>
    <b:SourceType>JournalArticle</b:SourceType>
    <b:Guid>{41F352B1-A70D-4902-9545-7B08F367D79A}</b:Guid>
    <b:Author>
      <b:Author>
        <b:NameList>
          <b:Person>
            <b:Last>Maduka</b:Last>
            <b:First>N.S.</b:First>
          </b:Person>
          <b:Person>
            <b:Last>Edwards</b:Last>
            <b:First>H.</b:First>
          </b:Person>
          <b:Person>
            <b:Last>Greenwood</b:Last>
            <b:First>D.</b:First>
          </b:Person>
          <b:Person>
            <b:Last>Osborne</b:Last>
            <b:First>A.</b:First>
          </b:Person>
          <b:Person>
            <b:Last>Babatunde</b:Last>
            <b:First>S.O.</b:First>
          </b:Person>
        </b:NameList>
      </b:Author>
    </b:Author>
    <b:Title> Analysis of competencies for effective virtual team leadership in building successful organisations</b:Title>
    <b:JournalName>Benchmarking: An International Journal</b:JournalName>
    <b:Year>2018</b:Year>
    <b:RefOrder>9</b:RefOrder>
  </b:Source>
</b:Sources>
</file>

<file path=customXml/itemProps1.xml><?xml version="1.0" encoding="utf-8"?>
<ds:datastoreItem xmlns:ds="http://schemas.openxmlformats.org/officeDocument/2006/customXml" ds:itemID="{21725F39-0947-4262-995C-5F0CE6DFF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4294967245</TotalTime>
  <Pages>9</Pages>
  <Words>2352</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Ankita Ghosh Hazra</dc:creator>
  <cp:lastModifiedBy>Firih</cp:lastModifiedBy>
  <cp:revision>6</cp:revision>
  <dcterms:created xsi:type="dcterms:W3CDTF">2022-03-17T15:41:00Z</dcterms:created>
  <dcterms:modified xsi:type="dcterms:W3CDTF">2022-03-17T14:57:00Z</dcterms:modified>
</cp:coreProperties>
</file>