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CC7985" w14:textId="77777777" w:rsidR="00C31274" w:rsidRDefault="00C31274" w:rsidP="00C31274">
      <w:pPr>
        <w:jc w:val="center"/>
        <w:rPr>
          <w:sz w:val="28"/>
        </w:rPr>
      </w:pPr>
    </w:p>
    <w:p w14:paraId="7F5EB2F6" w14:textId="77777777" w:rsidR="00C31274" w:rsidRDefault="00C31274" w:rsidP="00C31274">
      <w:pPr>
        <w:jc w:val="center"/>
        <w:rPr>
          <w:sz w:val="28"/>
        </w:rPr>
      </w:pPr>
    </w:p>
    <w:p w14:paraId="6F048ACA" w14:textId="77777777" w:rsidR="00C31274" w:rsidRPr="00AF72EE" w:rsidRDefault="00C31274" w:rsidP="00C31274">
      <w:pPr>
        <w:jc w:val="center"/>
        <w:rPr>
          <w:rFonts w:ascii="Algerian" w:hAnsi="Algerian"/>
          <w:sz w:val="28"/>
        </w:rPr>
      </w:pPr>
      <w:r w:rsidRPr="00AF72EE">
        <w:rPr>
          <w:rFonts w:ascii="Algerian" w:hAnsi="Algerian"/>
          <w:sz w:val="28"/>
        </w:rPr>
        <w:t xml:space="preserve">Module Name and code: Entrepreneurship   </w:t>
      </w:r>
      <w:r w:rsidRPr="00AF72EE">
        <w:rPr>
          <w:rFonts w:ascii="Algerian" w:hAnsi="Algerian"/>
        </w:rPr>
        <w:t>BMIH5001</w:t>
      </w:r>
    </w:p>
    <w:p w14:paraId="1C4D584D" w14:textId="77777777" w:rsidR="00C31274" w:rsidRDefault="00C31274" w:rsidP="00C31274">
      <w:pPr>
        <w:jc w:val="center"/>
        <w:rPr>
          <w:sz w:val="28"/>
        </w:rPr>
      </w:pPr>
      <w:r>
        <w:rPr>
          <w:sz w:val="28"/>
        </w:rPr>
        <w:t xml:space="preserve">Student name: </w:t>
      </w:r>
      <w:r w:rsidRPr="00AF72EE">
        <w:rPr>
          <w:sz w:val="28"/>
        </w:rPr>
        <w:t>Salam Al-Masoud</w:t>
      </w:r>
    </w:p>
    <w:p w14:paraId="6FAF5232" w14:textId="61996751" w:rsidR="00C31274" w:rsidRDefault="00C31274" w:rsidP="00C31274">
      <w:pPr>
        <w:jc w:val="center"/>
        <w:rPr>
          <w:sz w:val="28"/>
        </w:rPr>
      </w:pPr>
      <w:r>
        <w:rPr>
          <w:sz w:val="28"/>
        </w:rPr>
        <w:t>Lecturer: Charlotte Joyner</w:t>
      </w:r>
    </w:p>
    <w:p w14:paraId="5E41519F" w14:textId="77777777" w:rsidR="00C31274" w:rsidRPr="00EA7F9B" w:rsidRDefault="00C31274" w:rsidP="00C31274">
      <w:pPr>
        <w:jc w:val="center"/>
        <w:rPr>
          <w:b/>
          <w:lang w:val="en-US"/>
        </w:rPr>
      </w:pPr>
      <w:r w:rsidRPr="00951D8D">
        <w:rPr>
          <w:rFonts w:cs="Times New Roman"/>
          <w:b/>
          <w:bCs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8E6F6D" wp14:editId="7F559E75">
                <wp:simplePos x="0" y="0"/>
                <wp:positionH relativeFrom="column">
                  <wp:posOffset>5438774</wp:posOffset>
                </wp:positionH>
                <wp:positionV relativeFrom="paragraph">
                  <wp:posOffset>4949825</wp:posOffset>
                </wp:positionV>
                <wp:extent cx="600075" cy="361950"/>
                <wp:effectExtent l="0" t="0" r="9525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361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5DB62" id="Rectangle 17" o:spid="_x0000_s1026" style="position:absolute;margin-left:428.25pt;margin-top:389.75pt;width:47.2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" fillcolor="white [3201]" stroked="f" strokeweight="1pt"/>
            </w:pict>
          </mc:Fallback>
        </mc:AlternateContent>
      </w:r>
      <w:r w:rsidRPr="00951D8D">
        <w:rPr>
          <w:rFonts w:cs="Times New Roman"/>
          <w:b/>
          <w:bCs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ACE412" wp14:editId="0DB639DE">
                <wp:simplePos x="0" y="0"/>
                <wp:positionH relativeFrom="column">
                  <wp:posOffset>5514975</wp:posOffset>
                </wp:positionH>
                <wp:positionV relativeFrom="paragraph">
                  <wp:posOffset>3490595</wp:posOffset>
                </wp:positionV>
                <wp:extent cx="714375" cy="390525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905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5ABA1B" id="Rectangle 2" o:spid="_x0000_s1026" style="position:absolute;margin-left:434.25pt;margin-top:274.85pt;width:56.25pt;height:3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" fillcolor="white [3201]" stroked="f" strokeweight="1pt"/>
            </w:pict>
          </mc:Fallback>
        </mc:AlternateContent>
      </w:r>
      <w:r w:rsidRPr="00951D8D">
        <w:rPr>
          <w:rFonts w:cs="Times New Roman"/>
          <w:b/>
          <w:bCs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D6BD63" wp14:editId="232C3A3C">
                <wp:simplePos x="0" y="0"/>
                <wp:positionH relativeFrom="column">
                  <wp:posOffset>5514975</wp:posOffset>
                </wp:positionH>
                <wp:positionV relativeFrom="paragraph">
                  <wp:posOffset>5962015</wp:posOffset>
                </wp:positionV>
                <wp:extent cx="447675" cy="514350"/>
                <wp:effectExtent l="0" t="0" r="952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32B2AD" id="Rectangle 1" o:spid="_x0000_s1026" style="position:absolute;margin-left:434.25pt;margin-top:469.45pt;width:35.2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" fillcolor="white [3201]" stroked="f" strokeweight="1pt"/>
            </w:pict>
          </mc:Fallback>
        </mc:AlternateContent>
      </w:r>
      <w:r>
        <w:rPr>
          <w:rFonts w:eastAsia="Times New Roman" w:cs="Times New Roman"/>
          <w:sz w:val="19"/>
        </w:rPr>
        <w:br w:type="page"/>
      </w:r>
      <w:r w:rsidRPr="00115AB1">
        <w:rPr>
          <w:rFonts w:eastAsia="Times New Roman" w:cs="Times New Roman"/>
          <w:w w:val="107"/>
          <w:sz w:val="28"/>
        </w:rPr>
        <w:lastRenderedPageBreak/>
        <w:t>Critically</w:t>
      </w:r>
      <w:r w:rsidRPr="00115AB1">
        <w:rPr>
          <w:rFonts w:eastAsia="Times New Roman" w:cs="Times New Roman"/>
          <w:spacing w:val="34"/>
          <w:w w:val="107"/>
          <w:sz w:val="28"/>
        </w:rPr>
        <w:t xml:space="preserve"> </w:t>
      </w:r>
      <w:r w:rsidRPr="00115AB1">
        <w:rPr>
          <w:rFonts w:eastAsia="Times New Roman" w:cs="Times New Roman"/>
          <w:w w:val="107"/>
          <w:sz w:val="28"/>
        </w:rPr>
        <w:t>evaluation</w:t>
      </w:r>
      <w:r w:rsidRPr="00115AB1">
        <w:rPr>
          <w:rFonts w:eastAsia="Times New Roman" w:cs="Times New Roman"/>
          <w:b/>
          <w:w w:val="107"/>
          <w:sz w:val="28"/>
        </w:rPr>
        <w:t xml:space="preserve"> </w:t>
      </w:r>
      <w:r w:rsidRPr="00115AB1">
        <w:rPr>
          <w:rFonts w:eastAsia="Times New Roman" w:cs="Times New Roman"/>
          <w:w w:val="107"/>
          <w:sz w:val="28"/>
        </w:rPr>
        <w:t>of</w:t>
      </w:r>
      <w:r w:rsidRPr="00115AB1">
        <w:rPr>
          <w:rFonts w:eastAsia="Times New Roman" w:cs="Times New Roman"/>
          <w:spacing w:val="33"/>
          <w:w w:val="107"/>
          <w:sz w:val="28"/>
        </w:rPr>
        <w:t xml:space="preserve"> </w:t>
      </w:r>
      <w:r w:rsidRPr="00115AB1">
        <w:rPr>
          <w:rFonts w:eastAsia="Times New Roman" w:cs="Times New Roman"/>
          <w:w w:val="107"/>
          <w:sz w:val="28"/>
        </w:rPr>
        <w:t>a</w:t>
      </w:r>
      <w:r w:rsidRPr="00115AB1">
        <w:rPr>
          <w:rFonts w:eastAsia="Times New Roman" w:cs="Times New Roman"/>
          <w:spacing w:val="37"/>
          <w:w w:val="107"/>
          <w:sz w:val="28"/>
        </w:rPr>
        <w:t xml:space="preserve"> </w:t>
      </w:r>
      <w:r w:rsidRPr="00115AB1">
        <w:rPr>
          <w:rFonts w:eastAsia="Times New Roman" w:cs="Times New Roman"/>
          <w:w w:val="107"/>
          <w:sz w:val="28"/>
        </w:rPr>
        <w:t>range</w:t>
      </w:r>
      <w:r w:rsidRPr="00115AB1">
        <w:rPr>
          <w:rFonts w:eastAsia="Times New Roman" w:cs="Times New Roman"/>
          <w:spacing w:val="37"/>
          <w:w w:val="107"/>
          <w:sz w:val="28"/>
        </w:rPr>
        <w:t xml:space="preserve"> </w:t>
      </w:r>
      <w:r w:rsidRPr="00115AB1">
        <w:rPr>
          <w:rFonts w:eastAsia="Times New Roman" w:cs="Times New Roman"/>
          <w:w w:val="107"/>
          <w:sz w:val="28"/>
        </w:rPr>
        <w:t>of</w:t>
      </w:r>
      <w:r w:rsidRPr="00115AB1">
        <w:rPr>
          <w:rFonts w:eastAsia="Times New Roman" w:cs="Times New Roman"/>
          <w:spacing w:val="35"/>
          <w:w w:val="107"/>
          <w:sz w:val="28"/>
        </w:rPr>
        <w:t xml:space="preserve"> </w:t>
      </w:r>
      <w:r w:rsidRPr="00115AB1">
        <w:rPr>
          <w:rFonts w:eastAsia="Times New Roman" w:cs="Times New Roman"/>
          <w:w w:val="107"/>
          <w:sz w:val="28"/>
        </w:rPr>
        <w:t>traits</w:t>
      </w:r>
      <w:r w:rsidRPr="00115AB1">
        <w:rPr>
          <w:rFonts w:eastAsia="Times New Roman" w:cs="Times New Roman"/>
          <w:spacing w:val="2"/>
          <w:w w:val="107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and</w:t>
      </w:r>
      <w:r w:rsidRPr="00115AB1">
        <w:rPr>
          <w:rFonts w:eastAsia="Times New Roman" w:cs="Times New Roman"/>
          <w:spacing w:val="22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motivations</w:t>
      </w:r>
      <w:r w:rsidRPr="00115AB1">
        <w:rPr>
          <w:rFonts w:eastAsia="Times New Roman" w:cs="Times New Roman"/>
          <w:spacing w:val="24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across</w:t>
      </w:r>
      <w:r w:rsidRPr="00115AB1">
        <w:rPr>
          <w:rFonts w:eastAsia="Times New Roman" w:cs="Times New Roman"/>
          <w:spacing w:val="17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a</w:t>
      </w:r>
      <w:r w:rsidRPr="00115AB1">
        <w:rPr>
          <w:rFonts w:eastAsia="Times New Roman" w:cs="Times New Roman"/>
          <w:spacing w:val="18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variety</w:t>
      </w:r>
      <w:r w:rsidRPr="00115AB1">
        <w:rPr>
          <w:rFonts w:eastAsia="Times New Roman" w:cs="Times New Roman"/>
          <w:spacing w:val="19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of</w:t>
      </w:r>
      <w:r w:rsidRPr="00115AB1">
        <w:rPr>
          <w:rFonts w:eastAsia="Times New Roman" w:cs="Times New Roman"/>
          <w:spacing w:val="4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different</w:t>
      </w:r>
      <w:r w:rsidRPr="00115AB1">
        <w:rPr>
          <w:rFonts w:eastAsia="Times New Roman" w:cs="Times New Roman"/>
          <w:spacing w:val="4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types</w:t>
      </w:r>
      <w:r w:rsidRPr="00115AB1">
        <w:rPr>
          <w:rFonts w:eastAsia="Times New Roman" w:cs="Times New Roman"/>
          <w:spacing w:val="6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of</w:t>
      </w:r>
      <w:r w:rsidRPr="00115AB1">
        <w:rPr>
          <w:rFonts w:eastAsia="Times New Roman" w:cs="Times New Roman"/>
          <w:spacing w:val="9"/>
          <w:w w:val="109"/>
          <w:sz w:val="28"/>
        </w:rPr>
        <w:t xml:space="preserve"> </w:t>
      </w:r>
      <w:r w:rsidRPr="00115AB1">
        <w:rPr>
          <w:rFonts w:eastAsia="Times New Roman" w:cs="Times New Roman"/>
          <w:w w:val="109"/>
          <w:sz w:val="28"/>
        </w:rPr>
        <w:t>entrepreneurs</w:t>
      </w:r>
    </w:p>
    <w:p w14:paraId="0AE51DD4" w14:textId="77777777" w:rsidR="00C31274" w:rsidRPr="00E52D66" w:rsidRDefault="00C31274" w:rsidP="00C31274">
      <w:pPr>
        <w:spacing w:after="160" w:line="360" w:lineRule="auto"/>
        <w:jc w:val="both"/>
        <w:rPr>
          <w:lang w:val="en-US"/>
        </w:rPr>
      </w:pPr>
      <w:r w:rsidRPr="007B1B33">
        <w:rPr>
          <w:lang w:val="en-US"/>
        </w:rPr>
        <w:t xml:space="preserve">Entrepreneurs have </w:t>
      </w:r>
      <w:r>
        <w:rPr>
          <w:lang w:val="en-US"/>
        </w:rPr>
        <w:t xml:space="preserve">contributed to the highest magnitude of all-around economic development, </w:t>
      </w:r>
      <w:r w:rsidRPr="007B1B33">
        <w:rPr>
          <w:lang w:val="en-US"/>
        </w:rPr>
        <w:t>apparent in their new ideas and employment creation</w:t>
      </w:r>
      <w:r w:rsidRPr="00C20CE3">
        <w:t xml:space="preserve"> </w:t>
      </w:r>
      <w:r w:rsidRPr="00C20CE3">
        <w:rPr>
          <w:lang w:val="en-US"/>
        </w:rPr>
        <w:t>(Kraus et al., 2021)</w:t>
      </w:r>
      <w:r w:rsidRPr="007B1B33">
        <w:rPr>
          <w:lang w:val="en-US"/>
        </w:rPr>
        <w:t xml:space="preserve">. Comprehending codified traits, </w:t>
      </w:r>
      <w:r>
        <w:rPr>
          <w:lang w:val="en-US"/>
        </w:rPr>
        <w:t>aspirations, and comportments of enterprising entrepreneurs is critically important for building an ecosystem supportive of</w:t>
      </w:r>
      <w:r w:rsidRPr="007B1B33">
        <w:rPr>
          <w:lang w:val="en-US"/>
        </w:rPr>
        <w:t xml:space="preserve"> entrepreneurial success. Such an essay should </w:t>
      </w:r>
      <w:r>
        <w:rPr>
          <w:lang w:val="en-US"/>
        </w:rPr>
        <w:t xml:space="preserve">critically </w:t>
      </w:r>
      <w:proofErr w:type="spellStart"/>
      <w:r>
        <w:rPr>
          <w:lang w:val="en-US"/>
        </w:rPr>
        <w:t>analyse</w:t>
      </w:r>
      <w:proofErr w:type="spellEnd"/>
      <w:r w:rsidRPr="007B1B33">
        <w:rPr>
          <w:lang w:val="en-US"/>
        </w:rPr>
        <w:t xml:space="preserve"> entrepreneurial characteristics based on established models, theories, and preceding examples of </w:t>
      </w:r>
      <w:r>
        <w:rPr>
          <w:lang w:val="en-US"/>
        </w:rPr>
        <w:t>successful entrepreneurs. Studies on entrepreneurial success have</w:t>
      </w:r>
      <w:r w:rsidRPr="007B1B33">
        <w:rPr>
          <w:lang w:val="en-US"/>
        </w:rPr>
        <w:t xml:space="preserve"> been done for years to find decisive qualities and interests that </w:t>
      </w:r>
      <w:r>
        <w:rPr>
          <w:lang w:val="en-US"/>
        </w:rPr>
        <w:t>affect</w:t>
      </w:r>
      <w:r w:rsidRPr="007B1B33">
        <w:rPr>
          <w:lang w:val="en-US"/>
        </w:rPr>
        <w:t xml:space="preserve"> </w:t>
      </w:r>
      <w:r>
        <w:rPr>
          <w:lang w:val="en-US"/>
        </w:rPr>
        <w:t>an entrepreneur's success</w:t>
      </w:r>
      <w:r w:rsidRPr="00F72E39">
        <w:t xml:space="preserve"> </w:t>
      </w:r>
      <w:r w:rsidRPr="00F72E39">
        <w:rPr>
          <w:lang w:val="en-US"/>
        </w:rPr>
        <w:t>(Timmons, 2017)</w:t>
      </w:r>
      <w:r w:rsidRPr="007B1B33">
        <w:rPr>
          <w:lang w:val="en-US"/>
        </w:rPr>
        <w:t xml:space="preserve">. Approaches such as </w:t>
      </w:r>
      <w:r>
        <w:rPr>
          <w:lang w:val="en-US"/>
        </w:rPr>
        <w:t>the entrepreneurial Trait Theory’, the push-pull Theory on entrepreneurial motivation’, and the regulatory Focus Theory</w:t>
      </w:r>
      <w:r w:rsidRPr="007B1B33">
        <w:rPr>
          <w:lang w:val="en-US"/>
        </w:rPr>
        <w:t xml:space="preserve"> give us worthwhile information on the intricate blending of individual traits, situation characteristics, and cognitive processes </w:t>
      </w:r>
      <w:r>
        <w:rPr>
          <w:lang w:val="en-US"/>
        </w:rPr>
        <w:t xml:space="preserve">determining entrepreneurial conduct </w:t>
      </w:r>
      <w:r w:rsidRPr="0021298F">
        <w:rPr>
          <w:lang w:val="en-US"/>
        </w:rPr>
        <w:t>(Williams, 2021)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This essay is designed to </w:t>
      </w:r>
      <w:proofErr w:type="spellStart"/>
      <w:r>
        <w:rPr>
          <w:lang w:val="en-US"/>
        </w:rPr>
        <w:t>analyse</w:t>
      </w:r>
      <w:proofErr w:type="spellEnd"/>
      <w:r w:rsidRPr="007B1B33">
        <w:rPr>
          <w:lang w:val="en-US"/>
        </w:rPr>
        <w:t xml:space="preserve"> the forest of theoretical responses</w:t>
      </w:r>
      <w:r>
        <w:rPr>
          <w:lang w:val="en-US"/>
        </w:rPr>
        <w:t>, and using these theories, it will teach, through examples, how diverse entrepreneurs practice</w:t>
      </w:r>
      <w:r w:rsidRPr="007B1B33">
        <w:rPr>
          <w:lang w:val="en-US"/>
        </w:rPr>
        <w:t xml:space="preserve"> throughout their entrepreneurial </w:t>
      </w:r>
      <w:r>
        <w:rPr>
          <w:lang w:val="en-US"/>
        </w:rPr>
        <w:t>lives</w:t>
      </w:r>
      <w:r w:rsidRPr="007B1B33">
        <w:rPr>
          <w:lang w:val="en-US"/>
        </w:rPr>
        <w:t xml:space="preserve">. Furthermore, the impact will go towards </w:t>
      </w:r>
      <w:r>
        <w:rPr>
          <w:lang w:val="en-US"/>
        </w:rPr>
        <w:t>understanding the point of being individuals in a context and the role of culture in entrepreneurial initiatives.</w:t>
      </w:r>
    </w:p>
    <w:p w14:paraId="12B5F20F" w14:textId="77777777" w:rsidR="00C31274" w:rsidRPr="0041603C" w:rsidRDefault="00C31274" w:rsidP="00C31274">
      <w:pPr>
        <w:spacing w:line="360" w:lineRule="auto"/>
        <w:jc w:val="both"/>
        <w:rPr>
          <w:lang w:val="en-US"/>
        </w:rPr>
      </w:pPr>
      <w:r w:rsidRPr="007B1B33">
        <w:rPr>
          <w:lang w:val="en-US"/>
        </w:rPr>
        <w:t xml:space="preserve">The main peculiar feature of successful entrepreneurs is an elevated stamina for taking risks. </w:t>
      </w:r>
      <w:r>
        <w:rPr>
          <w:lang w:val="en-US"/>
        </w:rPr>
        <w:t xml:space="preserve">Jeffrey Timmons's Entrepreneurial Trait Theory, published in 1978, </w:t>
      </w:r>
      <w:proofErr w:type="spellStart"/>
      <w:r>
        <w:rPr>
          <w:lang w:val="en-US"/>
        </w:rPr>
        <w:t>emphasises</w:t>
      </w:r>
      <w:proofErr w:type="spellEnd"/>
      <w:r>
        <w:rPr>
          <w:lang w:val="en-US"/>
        </w:rPr>
        <w:t xml:space="preserve"> risk-taking as a core element of every entrepreneur who can stomach ambiguity and pursue chances that others may fail to </w:t>
      </w:r>
      <w:proofErr w:type="spellStart"/>
      <w:r>
        <w:rPr>
          <w:lang w:val="en-US"/>
        </w:rPr>
        <w:t>realise</w:t>
      </w:r>
      <w:proofErr w:type="spellEnd"/>
      <w:r w:rsidRPr="00C20CE3">
        <w:t xml:space="preserve"> </w:t>
      </w:r>
      <w:r w:rsidRPr="00C20CE3">
        <w:rPr>
          <w:lang w:val="en-US"/>
        </w:rPr>
        <w:t>(Galvão et al., 2020)</w:t>
      </w:r>
      <w:r>
        <w:rPr>
          <w:lang w:val="en-US"/>
        </w:rPr>
        <w:t>. Empirical studies confirm this theory—a meta-analysis of</w:t>
      </w:r>
      <w:r w:rsidRPr="007B1B33">
        <w:rPr>
          <w:lang w:val="en-US"/>
        </w:rPr>
        <w:t xml:space="preserve"> 116 studies found that entrepreneurs score individually higher than managers in risk propensity </w:t>
      </w:r>
      <w:r>
        <w:rPr>
          <w:lang w:val="en-US"/>
        </w:rPr>
        <w:t>tests</w:t>
      </w:r>
      <w:r w:rsidRPr="00F72E39">
        <w:t xml:space="preserve"> </w:t>
      </w:r>
      <w:r w:rsidRPr="00F72E39">
        <w:rPr>
          <w:lang w:val="en-US"/>
        </w:rPr>
        <w:t>(Vance, 2015)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Elon Musk is </w:t>
      </w:r>
      <w:r>
        <w:rPr>
          <w:lang w:val="en-US"/>
        </w:rPr>
        <w:t>an</w:t>
      </w:r>
      <w:r w:rsidRPr="007B1B33">
        <w:rPr>
          <w:lang w:val="en-US"/>
        </w:rPr>
        <w:t xml:space="preserve"> entrepreneur who embodies risk-taking to the max. In 2002, he spent the whole </w:t>
      </w:r>
      <w:r>
        <w:rPr>
          <w:rFonts w:cs="Times New Roman"/>
          <w:lang w:val="en-US"/>
        </w:rPr>
        <w:t>£</w:t>
      </w:r>
      <w:r w:rsidRPr="007B1B33">
        <w:rPr>
          <w:lang w:val="en-US"/>
        </w:rPr>
        <w:t xml:space="preserve">180 </w:t>
      </w:r>
      <w:r>
        <w:rPr>
          <w:lang w:val="en-US"/>
        </w:rPr>
        <w:t>million</w:t>
      </w:r>
      <w:r w:rsidRPr="007B1B33">
        <w:rPr>
          <w:lang w:val="en-US"/>
        </w:rPr>
        <w:t xml:space="preserve"> fortune (the outcome of </w:t>
      </w:r>
      <w:r>
        <w:rPr>
          <w:lang w:val="en-US"/>
        </w:rPr>
        <w:t xml:space="preserve">the sale of </w:t>
      </w:r>
      <w:proofErr w:type="spellStart"/>
      <w:r>
        <w:rPr>
          <w:lang w:val="en-US"/>
        </w:rPr>
        <w:t>Paypal</w:t>
      </w:r>
      <w:proofErr w:type="spellEnd"/>
      <w:r>
        <w:rPr>
          <w:lang w:val="en-US"/>
        </w:rPr>
        <w:t xml:space="preserve">) on </w:t>
      </w:r>
      <w:r w:rsidRPr="007B1B33">
        <w:rPr>
          <w:lang w:val="en-US"/>
        </w:rPr>
        <w:t>SpaceX and Tesla - the doubtful industries in a</w:t>
      </w:r>
      <w:r>
        <w:rPr>
          <w:lang w:val="en-US"/>
        </w:rPr>
        <w:t xml:space="preserve">erospace and electric vehicles. </w:t>
      </w:r>
      <w:r w:rsidRPr="007B1B33">
        <w:rPr>
          <w:lang w:val="en-US"/>
        </w:rPr>
        <w:t xml:space="preserve">SpaceX had had several failed launch attempts, only to finally succeed as the first-ever private </w:t>
      </w:r>
      <w:proofErr w:type="spellStart"/>
      <w:r>
        <w:rPr>
          <w:lang w:val="en-US"/>
        </w:rPr>
        <w:t>organisation</w:t>
      </w:r>
      <w:proofErr w:type="spellEnd"/>
      <w:r w:rsidRPr="007B1B33">
        <w:rPr>
          <w:lang w:val="en-US"/>
        </w:rPr>
        <w:t xml:space="preserve"> to land a spa</w:t>
      </w:r>
      <w:r>
        <w:rPr>
          <w:lang w:val="en-US"/>
        </w:rPr>
        <w:t>cecraft at the ISS in 2012</w:t>
      </w:r>
      <w:r w:rsidRPr="00F72E39">
        <w:t xml:space="preserve"> </w:t>
      </w:r>
      <w:r w:rsidRPr="00F72E39">
        <w:rPr>
          <w:lang w:val="en-US"/>
        </w:rPr>
        <w:t>(Siwale et al., 2023)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Nevertheless, production delays and cash flow problems that Tesla had faced were crossed by </w:t>
      </w:r>
      <w:r>
        <w:rPr>
          <w:lang w:val="en-US"/>
        </w:rPr>
        <w:t xml:space="preserve">the title of electric car pioneer. </w:t>
      </w:r>
      <w:r w:rsidRPr="007B1B33">
        <w:rPr>
          <w:lang w:val="en-US"/>
        </w:rPr>
        <w:t xml:space="preserve">In 1998, Sara Blakely, </w:t>
      </w:r>
      <w:r>
        <w:rPr>
          <w:lang w:val="en-US"/>
        </w:rPr>
        <w:t>the creator of Spanx, used the last £5,000 of her life savings to patent and introduce her body-shaping undergarment, which</w:t>
      </w:r>
      <w:r w:rsidRPr="007B1B33">
        <w:rPr>
          <w:lang w:val="en-US"/>
        </w:rPr>
        <w:t xml:space="preserve"> benefited from</w:t>
      </w:r>
      <w:r>
        <w:rPr>
          <w:lang w:val="en-US"/>
        </w:rPr>
        <w:t xml:space="preserve"> denial from all the retailers</w:t>
      </w:r>
      <w:r w:rsidRPr="007B1B33">
        <w:rPr>
          <w:lang w:val="en-US"/>
        </w:rPr>
        <w:t>. Even after her brand of shapewear was listed in stores and sold on several television channels, it was only a year later</w:t>
      </w:r>
      <w:r>
        <w:rPr>
          <w:lang w:val="en-US"/>
        </w:rPr>
        <w:t>, in 2000, when Oprah Winfrey’s endorsement came on the scene,</w:t>
      </w:r>
      <w:r w:rsidRPr="007B1B33">
        <w:rPr>
          <w:lang w:val="en-US"/>
        </w:rPr>
        <w:t xml:space="preserve"> that Spanx became a billion-dollar company that effectively </w:t>
      </w:r>
      <w:r>
        <w:rPr>
          <w:lang w:val="en-US"/>
        </w:rPr>
        <w:t>redefined the shapewear market</w:t>
      </w:r>
      <w:r w:rsidRPr="00F72E39">
        <w:t xml:space="preserve"> </w:t>
      </w:r>
      <w:r w:rsidRPr="00F72E39">
        <w:rPr>
          <w:lang w:val="en-US"/>
        </w:rPr>
        <w:lastRenderedPageBreak/>
        <w:t>(Caliendo et al., 2016)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Decision-making </w:t>
      </w:r>
      <w:r>
        <w:rPr>
          <w:lang w:val="en-US"/>
        </w:rPr>
        <w:t>supports</w:t>
      </w:r>
      <w:r w:rsidRPr="007B1B33">
        <w:rPr>
          <w:lang w:val="en-US"/>
        </w:rPr>
        <w:t xml:space="preserve"> quantitative data</w:t>
      </w:r>
      <w:r>
        <w:rPr>
          <w:lang w:val="en-US"/>
        </w:rPr>
        <w:t>, which</w:t>
      </w:r>
      <w:r w:rsidRPr="007B1B33">
        <w:rPr>
          <w:lang w:val="en-US"/>
        </w:rPr>
        <w:t xml:space="preserve"> makes entrepreneurs </w:t>
      </w:r>
      <w:r>
        <w:rPr>
          <w:lang w:val="en-US"/>
        </w:rPr>
        <w:t>risky. The accounts of over a thousand entrepreneurs showed that a vast % of them, 76%, involve themselves in calculated risks. Among them, nearly half needed to risk their savings,</w:t>
      </w:r>
      <w:r w:rsidRPr="007B1B33">
        <w:rPr>
          <w:lang w:val="en-US"/>
        </w:rPr>
        <w:t xml:space="preserve"> and one quarter needed to go </w:t>
      </w:r>
      <w:r>
        <w:rPr>
          <w:lang w:val="en-US"/>
        </w:rPr>
        <w:t xml:space="preserve">into debt to fund the business. </w:t>
      </w:r>
      <w:r w:rsidRPr="007B1B33">
        <w:rPr>
          <w:lang w:val="en-US"/>
        </w:rPr>
        <w:t>Another work has revealed that businesses have reinvested more than 60% of their income</w:t>
      </w:r>
      <w:r>
        <w:rPr>
          <w:lang w:val="en-US"/>
        </w:rPr>
        <w:t xml:space="preserve"> instead of reinvesting in their business rather than paying themselves</w:t>
      </w:r>
      <w:r w:rsidRPr="00F72E39">
        <w:t xml:space="preserve"> </w:t>
      </w:r>
      <w:r w:rsidRPr="00F72E39">
        <w:rPr>
          <w:lang w:val="en-US"/>
        </w:rPr>
        <w:t>(</w:t>
      </w:r>
      <w:proofErr w:type="spellStart"/>
      <w:r w:rsidRPr="00F72E39">
        <w:rPr>
          <w:lang w:val="en-US"/>
        </w:rPr>
        <w:t>Waehning</w:t>
      </w:r>
      <w:proofErr w:type="spellEnd"/>
      <w:r w:rsidRPr="00F72E39">
        <w:rPr>
          <w:lang w:val="en-US"/>
        </w:rPr>
        <w:t xml:space="preserve"> et al., 2023)</w:t>
      </w:r>
      <w:r>
        <w:rPr>
          <w:lang w:val="en-US"/>
        </w:rPr>
        <w:t xml:space="preserve">. </w:t>
      </w:r>
      <w:r w:rsidRPr="007B1B33">
        <w:rPr>
          <w:lang w:val="en-US"/>
        </w:rPr>
        <w:t>The ability to cope with the unpredictable and self-confidence</w:t>
      </w:r>
      <w:r>
        <w:rPr>
          <w:lang w:val="en-US"/>
        </w:rPr>
        <w:t>, such as Musk’s and Blakely’s entrepreneur examples, is only one of the risks of</w:t>
      </w:r>
      <w:r w:rsidRPr="007B1B33">
        <w:rPr>
          <w:lang w:val="en-US"/>
        </w:rPr>
        <w:t xml:space="preserve"> creating a business. Our practice </w:t>
      </w:r>
      <w:r>
        <w:rPr>
          <w:lang w:val="en-US"/>
        </w:rPr>
        <w:t>of confronting</w:t>
      </w:r>
      <w:r w:rsidRPr="007B1B33">
        <w:rPr>
          <w:lang w:val="en-US"/>
        </w:rPr>
        <w:t xml:space="preserve"> our financial risks </w:t>
      </w:r>
      <w:proofErr w:type="gramStart"/>
      <w:r w:rsidRPr="007B1B33">
        <w:rPr>
          <w:lang w:val="en-US"/>
        </w:rPr>
        <w:t>for</w:t>
      </w:r>
      <w:proofErr w:type="gramEnd"/>
      <w:r w:rsidRPr="007B1B33">
        <w:rPr>
          <w:lang w:val="en-US"/>
        </w:rPr>
        <w:t xml:space="preserve"> a new idea distinguishes the entrepreneurial spirit</w:t>
      </w:r>
      <w:r>
        <w:rPr>
          <w:lang w:val="en-US"/>
        </w:rPr>
        <w:t xml:space="preserve">, which works on the perceived potential rewards, not on what can go wrong. </w:t>
      </w:r>
      <w:r w:rsidRPr="007B1B33">
        <w:rPr>
          <w:lang w:val="en-US"/>
        </w:rPr>
        <w:t xml:space="preserve">As the other paramount character of McClelland's Theory of Human Motivation, the urge for achievement </w:t>
      </w:r>
      <w:r>
        <w:rPr>
          <w:lang w:val="en-US"/>
        </w:rPr>
        <w:t>is reiterated as an identical factor contributing to</w:t>
      </w:r>
      <w:r w:rsidRPr="007B1B33">
        <w:rPr>
          <w:lang w:val="en-US"/>
        </w:rPr>
        <w:t xml:space="preserve"> entrepreneurial success</w:t>
      </w:r>
      <w:r w:rsidRPr="00F72E39">
        <w:t xml:space="preserve"> </w:t>
      </w:r>
      <w:r w:rsidRPr="00F72E39">
        <w:rPr>
          <w:lang w:val="en-US"/>
        </w:rPr>
        <w:t>(Shahid, 2023)</w:t>
      </w:r>
      <w:r w:rsidRPr="007B1B33">
        <w:rPr>
          <w:lang w:val="en-US"/>
        </w:rPr>
        <w:t xml:space="preserve">. You can find people with </w:t>
      </w:r>
      <w:r>
        <w:rPr>
          <w:lang w:val="en-US"/>
        </w:rPr>
        <w:t>solid</w:t>
      </w:r>
      <w:r w:rsidRPr="007B1B33">
        <w:rPr>
          <w:lang w:val="en-US"/>
        </w:rPr>
        <w:t xml:space="preserve"> self-drive for which they are obsessed by a ceaseless pursuit of excellence, a propensity to go for uphill contexts, and readiness for taking little chances that guarantee their achievements. It is observed that </w:t>
      </w:r>
      <w:r>
        <w:rPr>
          <w:lang w:val="en-US"/>
        </w:rPr>
        <w:t>entrepreneurs are more likely to possess the trait along with the tendency to achieve than managers and other professionals</w:t>
      </w:r>
      <w:r w:rsidRPr="00C20CE3">
        <w:t xml:space="preserve"> </w:t>
      </w:r>
      <w:r w:rsidRPr="00C20CE3">
        <w:rPr>
          <w:lang w:val="en-US"/>
        </w:rPr>
        <w:t>(Beynon et al., 2021)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It is a case of Oprah Winfrey’s entrepreneur, who commits herself to </w:t>
      </w:r>
      <w:r>
        <w:rPr>
          <w:lang w:val="en-US"/>
        </w:rPr>
        <w:t>pursuing</w:t>
      </w:r>
      <w:r w:rsidRPr="007B1B33">
        <w:rPr>
          <w:lang w:val="en-US"/>
        </w:rPr>
        <w:t xml:space="preserve"> success stimulated by an enduring need for achievement. Disregarding poverty and hardship, </w:t>
      </w:r>
      <w:r>
        <w:rPr>
          <w:lang w:val="en-US"/>
        </w:rPr>
        <w:t>their unwavering determination developed her into one of the most extraordinary self-made women,</w:t>
      </w:r>
      <w:r w:rsidRPr="007B1B33">
        <w:rPr>
          <w:lang w:val="en-US"/>
        </w:rPr>
        <w:t xml:space="preserve"> accumulati</w:t>
      </w:r>
      <w:r>
        <w:rPr>
          <w:lang w:val="en-US"/>
        </w:rPr>
        <w:t>ng a £3 billion media empire</w:t>
      </w:r>
      <w:r w:rsidRPr="007B1B33">
        <w:rPr>
          <w:lang w:val="en-US"/>
        </w:rPr>
        <w:t xml:space="preserve">. Having started with </w:t>
      </w:r>
      <w:r>
        <w:rPr>
          <w:lang w:val="en-US"/>
        </w:rPr>
        <w:t xml:space="preserve">a non-local TV news program, she made it to people's </w:t>
      </w:r>
      <w:proofErr w:type="spellStart"/>
      <w:r>
        <w:rPr>
          <w:lang w:val="en-US"/>
        </w:rPr>
        <w:t>favourite</w:t>
      </w:r>
      <w:proofErr w:type="spellEnd"/>
      <w:r>
        <w:rPr>
          <w:lang w:val="en-US"/>
        </w:rPr>
        <w:t xml:space="preserve"> talk show while continuing great success in books, films, and </w:t>
      </w:r>
      <w:r w:rsidRPr="007B1B33">
        <w:rPr>
          <w:lang w:val="en-US"/>
        </w:rPr>
        <w:t xml:space="preserve">philanthropy </w:t>
      </w:r>
      <w:r w:rsidRPr="00F72E39">
        <w:rPr>
          <w:lang w:val="en-US"/>
        </w:rPr>
        <w:t>(</w:t>
      </w:r>
      <w:proofErr w:type="spellStart"/>
      <w:r w:rsidRPr="00F72E39">
        <w:rPr>
          <w:lang w:val="en-US"/>
        </w:rPr>
        <w:t>Selviaridis</w:t>
      </w:r>
      <w:proofErr w:type="spellEnd"/>
      <w:r w:rsidRPr="00F72E39">
        <w:rPr>
          <w:lang w:val="en-US"/>
        </w:rPr>
        <w:t xml:space="preserve"> et al., 2023)</w:t>
      </w:r>
      <w:r w:rsidRPr="007B1B33">
        <w:rPr>
          <w:lang w:val="en-US"/>
        </w:rPr>
        <w:t>. Winfrey's examples of the continuous success of her involvement in multiple industries point to her inherent am</w:t>
      </w:r>
      <w:r>
        <w:rPr>
          <w:lang w:val="en-US"/>
        </w:rPr>
        <w:t xml:space="preserve">bition and competitive outlook. </w:t>
      </w:r>
      <w:r w:rsidRPr="007B1B33">
        <w:rPr>
          <w:lang w:val="en-US"/>
        </w:rPr>
        <w:t>Howard Schultz kicked through the growth of Starbucks as evidence of business owners' need for success</w:t>
      </w:r>
      <w:r>
        <w:rPr>
          <w:lang w:val="en-US"/>
        </w:rPr>
        <w:t>; the</w:t>
      </w:r>
      <w:r w:rsidRPr="007B1B33">
        <w:rPr>
          <w:lang w:val="en-US"/>
        </w:rPr>
        <w:t xml:space="preserve"> acumen </w:t>
      </w:r>
      <w:r>
        <w:rPr>
          <w:lang w:val="en-US"/>
        </w:rPr>
        <w:t>Schultz saw in becoming the director of operations in 1982 is marked by his exceptional creativity in turning</w:t>
      </w:r>
      <w:r w:rsidRPr="007B1B33">
        <w:rPr>
          <w:lang w:val="en-US"/>
        </w:rPr>
        <w:t xml:space="preserve"> Starbucks from a local coffee bean retailer into a numerous chain of coffe</w:t>
      </w:r>
      <w:r>
        <w:rPr>
          <w:lang w:val="en-US"/>
        </w:rPr>
        <w:t>e shops in the field of coffee</w:t>
      </w:r>
      <w:r w:rsidRPr="00C20CE3">
        <w:t xml:space="preserve"> </w:t>
      </w:r>
      <w:r w:rsidRPr="00C20CE3">
        <w:rPr>
          <w:lang w:val="en-US"/>
        </w:rPr>
        <w:t>(Szerb et al., 2020)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Though a rose that has been pricked at its bloom, </w:t>
      </w:r>
      <w:r>
        <w:rPr>
          <w:lang w:val="en-US"/>
        </w:rPr>
        <w:t xml:space="preserve">skepticism still accessed whether Americans would pay premium prices for coffee. Schultz </w:t>
      </w:r>
      <w:proofErr w:type="spellStart"/>
      <w:r>
        <w:rPr>
          <w:lang w:val="en-US"/>
        </w:rPr>
        <w:t>unbears</w:t>
      </w:r>
      <w:proofErr w:type="spellEnd"/>
      <w:r w:rsidRPr="007B1B33">
        <w:rPr>
          <w:lang w:val="en-US"/>
        </w:rPr>
        <w:t xml:space="preserve"> was not carried away by naysayers. Starbuck's business got </w:t>
      </w:r>
      <w:r>
        <w:rPr>
          <w:lang w:val="en-US"/>
        </w:rPr>
        <w:t>its</w:t>
      </w:r>
      <w:r w:rsidRPr="007B1B33">
        <w:rPr>
          <w:lang w:val="en-US"/>
        </w:rPr>
        <w:t xml:space="preserve"> highest momentum as his entrepreneurial zeal pushed the number from 11 stores in 1987 to more than 28,0</w:t>
      </w:r>
      <w:r>
        <w:rPr>
          <w:lang w:val="en-US"/>
        </w:rPr>
        <w:t>00 locations in 2019 worldwide</w:t>
      </w:r>
      <w:r w:rsidRPr="00F72E39">
        <w:t xml:space="preserve"> </w:t>
      </w:r>
      <w:r w:rsidRPr="00F72E39">
        <w:rPr>
          <w:lang w:val="en-US"/>
        </w:rPr>
        <w:t xml:space="preserve">(Motta </w:t>
      </w:r>
      <w:r>
        <w:rPr>
          <w:lang w:val="en-US"/>
        </w:rPr>
        <w:t>and</w:t>
      </w:r>
      <w:r w:rsidRPr="00F72E39">
        <w:rPr>
          <w:lang w:val="en-US"/>
        </w:rPr>
        <w:t xml:space="preserve"> Galina, 2023)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Such research additionally makes a case for the connection between </w:t>
      </w:r>
      <w:r>
        <w:rPr>
          <w:lang w:val="en-US"/>
        </w:rPr>
        <w:t xml:space="preserve">the </w:t>
      </w:r>
      <w:r w:rsidRPr="007B1B33">
        <w:rPr>
          <w:lang w:val="en-US"/>
        </w:rPr>
        <w:t xml:space="preserve">need to accomplish and entrepreneurship. </w:t>
      </w:r>
      <w:r>
        <w:rPr>
          <w:lang w:val="en-US"/>
        </w:rPr>
        <w:t xml:space="preserve">A group of students' performance was </w:t>
      </w:r>
      <w:proofErr w:type="spellStart"/>
      <w:r>
        <w:rPr>
          <w:lang w:val="en-US"/>
        </w:rPr>
        <w:t>analysed</w:t>
      </w:r>
      <w:proofErr w:type="spellEnd"/>
      <w:r>
        <w:rPr>
          <w:lang w:val="en-US"/>
        </w:rPr>
        <w:t xml:space="preserve">, and those with higher aspirations elevated their business ambitions. Further, the data collected by the survey found </w:t>
      </w:r>
      <w:r>
        <w:rPr>
          <w:lang w:val="en-US"/>
        </w:rPr>
        <w:lastRenderedPageBreak/>
        <w:t xml:space="preserve">that 70% of entrepreneurs have </w:t>
      </w:r>
      <w:proofErr w:type="spellStart"/>
      <w:r>
        <w:rPr>
          <w:lang w:val="en-US"/>
        </w:rPr>
        <w:t>verbalised</w:t>
      </w:r>
      <w:proofErr w:type="spellEnd"/>
      <w:r>
        <w:rPr>
          <w:lang w:val="en-US"/>
        </w:rPr>
        <w:t xml:space="preserve"> that "accomplishment, affirmation, and development" are more </w:t>
      </w:r>
      <w:r w:rsidRPr="007B1B33">
        <w:rPr>
          <w:lang w:val="en-US"/>
        </w:rPr>
        <w:t xml:space="preserve">significant factors </w:t>
      </w:r>
      <w:proofErr w:type="spellStart"/>
      <w:r w:rsidRPr="007B1B33">
        <w:rPr>
          <w:lang w:val="en-US"/>
        </w:rPr>
        <w:t>fue</w:t>
      </w:r>
      <w:r>
        <w:rPr>
          <w:lang w:val="en-US"/>
        </w:rPr>
        <w:t>lling</w:t>
      </w:r>
      <w:proofErr w:type="spellEnd"/>
      <w:r>
        <w:rPr>
          <w:lang w:val="en-US"/>
        </w:rPr>
        <w:t xml:space="preserve"> their business than money</w:t>
      </w:r>
      <w:r w:rsidRPr="00F72E39">
        <w:t xml:space="preserve"> </w:t>
      </w:r>
      <w:r w:rsidRPr="00F72E39">
        <w:rPr>
          <w:lang w:val="en-US"/>
        </w:rPr>
        <w:t>(Wasserman, 2017)</w:t>
      </w:r>
      <w:r>
        <w:rPr>
          <w:lang w:val="en-US"/>
        </w:rPr>
        <w:t xml:space="preserve">. </w:t>
      </w:r>
      <w:r w:rsidRPr="007B1B33">
        <w:rPr>
          <w:lang w:val="en-US"/>
        </w:rPr>
        <w:t xml:space="preserve">The merciless appetite </w:t>
      </w:r>
      <w:r>
        <w:rPr>
          <w:lang w:val="en-US"/>
        </w:rPr>
        <w:t xml:space="preserve">for achievement is still an irresistible trademark of many of the best entrepreneurs in the world, like Winfrey and Schultz. This primary entrepreneurial trait is </w:t>
      </w:r>
      <w:proofErr w:type="spellStart"/>
      <w:r>
        <w:rPr>
          <w:lang w:val="en-US"/>
        </w:rPr>
        <w:t>characterised</w:t>
      </w:r>
      <w:proofErr w:type="spellEnd"/>
      <w:r>
        <w:rPr>
          <w:lang w:val="en-US"/>
        </w:rPr>
        <w:t xml:space="preserve"> by a persevering spirit that never limits itself to reaching the utmost success and more significant achievements</w:t>
      </w:r>
      <w:r w:rsidRPr="007B1B33">
        <w:rPr>
          <w:lang w:val="en-US"/>
        </w:rPr>
        <w:t>.</w:t>
      </w:r>
      <w:r>
        <w:rPr>
          <w:lang w:val="en-US"/>
        </w:rPr>
        <w:t xml:space="preserve"> </w:t>
      </w:r>
      <w:r w:rsidRPr="009D4F31">
        <w:rPr>
          <w:lang w:val="en-US"/>
        </w:rPr>
        <w:t xml:space="preserve">The Self-Determination Theory is owing to this </w:t>
      </w:r>
      <w:r>
        <w:rPr>
          <w:lang w:val="en-US"/>
        </w:rPr>
        <w:t>fundamental</w:t>
      </w:r>
      <w:r w:rsidRPr="009D4F31">
        <w:rPr>
          <w:lang w:val="en-US"/>
        </w:rPr>
        <w:t xml:space="preserve"> concept; entrepreneurs willingly switch their job status for self-regulation and autonomy</w:t>
      </w:r>
      <w:r>
        <w:rPr>
          <w:lang w:val="en-US"/>
        </w:rPr>
        <w:t xml:space="preserve"> in </w:t>
      </w:r>
      <w:r w:rsidRPr="009D4F31">
        <w:rPr>
          <w:lang w:val="en-US"/>
        </w:rPr>
        <w:t xml:space="preserve">the early stages of starting their business. This theory posits that individuals are motivated to </w:t>
      </w:r>
      <w:r>
        <w:rPr>
          <w:lang w:val="en-US"/>
        </w:rPr>
        <w:t>fulfil</w:t>
      </w:r>
      <w:r w:rsidRPr="009D4F31">
        <w:rPr>
          <w:lang w:val="en-US"/>
        </w:rPr>
        <w:t xml:space="preserve"> three basic psychological needs: autonomy, </w:t>
      </w:r>
      <w:proofErr w:type="gramStart"/>
      <w:r w:rsidRPr="009D4F31">
        <w:rPr>
          <w:lang w:val="en-US"/>
        </w:rPr>
        <w:t>competence</w:t>
      </w:r>
      <w:proofErr w:type="gramEnd"/>
      <w:r w:rsidRPr="009D4F31">
        <w:rPr>
          <w:lang w:val="en-US"/>
        </w:rPr>
        <w:t xml:space="preserve"> and relatedness (autonomy, competence and relatedness - Timmons, 2017). However, the desire for independence seems to be the </w:t>
      </w:r>
      <w:proofErr w:type="spellStart"/>
      <w:r w:rsidRPr="009D4F31">
        <w:rPr>
          <w:lang w:val="en-US"/>
        </w:rPr>
        <w:t>sophetticultural</w:t>
      </w:r>
      <w:proofErr w:type="spellEnd"/>
      <w:r w:rsidRPr="009D4F31">
        <w:rPr>
          <w:lang w:val="en-US"/>
        </w:rPr>
        <w:t xml:space="preserve"> factor that empowers most entrepreneurs to set up </w:t>
      </w:r>
      <w:r>
        <w:rPr>
          <w:lang w:val="en-US"/>
        </w:rPr>
        <w:t>independently,</w:t>
      </w:r>
      <w:r w:rsidRPr="009D4F31">
        <w:rPr>
          <w:lang w:val="en-US"/>
        </w:rPr>
        <w:t xml:space="preserve"> thereby escaping from the restrictive traditional employment systems (Stewart </w:t>
      </w:r>
      <w:r>
        <w:rPr>
          <w:lang w:val="en-US"/>
        </w:rPr>
        <w:t>and</w:t>
      </w:r>
      <w:r w:rsidRPr="009D4F31">
        <w:rPr>
          <w:lang w:val="en-US"/>
        </w:rPr>
        <w:t xml:space="preserve"> Roth, 2001). Usually, they are depicted as individuals </w:t>
      </w:r>
      <w:r>
        <w:rPr>
          <w:lang w:val="en-US"/>
        </w:rPr>
        <w:t xml:space="preserve">eager to work towards owning a startup and enjoy independence in decision-making </w:t>
      </w:r>
      <w:r w:rsidRPr="009D4F31">
        <w:rPr>
          <w:lang w:val="en-US"/>
        </w:rPr>
        <w:t xml:space="preserve">from the constriction imposed by authorities and the contradiction of rigid </w:t>
      </w:r>
      <w:proofErr w:type="spellStart"/>
      <w:r>
        <w:rPr>
          <w:lang w:val="en-US"/>
        </w:rPr>
        <w:t>organisational</w:t>
      </w:r>
      <w:proofErr w:type="spellEnd"/>
      <w:r>
        <w:rPr>
          <w:lang w:val="en-US"/>
        </w:rPr>
        <w:t xml:space="preserve"> hierarchy (Vance, 2015). </w:t>
      </w:r>
      <w:r w:rsidRPr="009D4F31">
        <w:rPr>
          <w:lang w:val="en-US"/>
        </w:rPr>
        <w:t xml:space="preserve">This striving for independence is illustrated by Arianna Huffington vividly; the co-founder of The Huffington Post can </w:t>
      </w:r>
      <w:r>
        <w:rPr>
          <w:lang w:val="en-US"/>
        </w:rPr>
        <w:t>serve</w:t>
      </w:r>
      <w:r w:rsidRPr="009D4F31">
        <w:rPr>
          <w:lang w:val="en-US"/>
        </w:rPr>
        <w:t xml:space="preserve"> as a significant example. Annoyed by the limited forms of approaches from mainstream media outlets, Huffington </w:t>
      </w:r>
      <w:proofErr w:type="spellStart"/>
      <w:r>
        <w:rPr>
          <w:lang w:val="en-US"/>
        </w:rPr>
        <w:t>visualised</w:t>
      </w:r>
      <w:proofErr w:type="spellEnd"/>
      <w:r w:rsidRPr="009D4F31">
        <w:rPr>
          <w:lang w:val="en-US"/>
        </w:rPr>
        <w:t xml:space="preserve"> a platform </w:t>
      </w:r>
      <w:r>
        <w:rPr>
          <w:lang w:val="en-US"/>
        </w:rPr>
        <w:t>that ensures diversification of media sources and</w:t>
      </w:r>
      <w:r w:rsidRPr="009D4F31">
        <w:rPr>
          <w:lang w:val="en-US"/>
        </w:rPr>
        <w:t xml:space="preserve"> open discussions between the media serves and the public. In 2005, she started this quest from her couch</w:t>
      </w:r>
      <w:r>
        <w:rPr>
          <w:lang w:val="en-US"/>
        </w:rPr>
        <w:t>, using the internet's widespread reach</w:t>
      </w:r>
      <w:r w:rsidRPr="009D4F31">
        <w:rPr>
          <w:lang w:val="en-US"/>
        </w:rPr>
        <w:t xml:space="preserve"> to bypass the traditional gatekeepers and make an independent editorial statement (Gonzalez et al., 2014). The startup of The Huffington Post </w:t>
      </w:r>
      <w:r>
        <w:rPr>
          <w:lang w:val="en-US"/>
        </w:rPr>
        <w:t>not only gives a face to Huffington's entrepreneurial character but also confirms her straightforward</w:t>
      </w:r>
      <w:r w:rsidRPr="009D4F31">
        <w:rPr>
          <w:lang w:val="en-US"/>
        </w:rPr>
        <w:t xml:space="preserve"> and </w:t>
      </w:r>
      <w:r>
        <w:rPr>
          <w:lang w:val="en-US"/>
        </w:rPr>
        <w:t>sincere</w:t>
      </w:r>
      <w:r w:rsidRPr="009D4F31">
        <w:rPr>
          <w:lang w:val="en-US"/>
        </w:rPr>
        <w:t xml:space="preserve"> commitmen</w:t>
      </w:r>
      <w:r>
        <w:rPr>
          <w:lang w:val="en-US"/>
        </w:rPr>
        <w:t xml:space="preserve">t to freedom and self-reliance. </w:t>
      </w:r>
      <w:r w:rsidRPr="009D4F31">
        <w:rPr>
          <w:lang w:val="en-US"/>
        </w:rPr>
        <w:t xml:space="preserve">Apart from technology, the development of technology has also been the main factor </w:t>
      </w:r>
      <w:r>
        <w:rPr>
          <w:lang w:val="en-US"/>
        </w:rPr>
        <w:t xml:space="preserve">contributing to the possibility of encountering entrepreneurship by those </w:t>
      </w:r>
      <w:r w:rsidRPr="009D4F31">
        <w:rPr>
          <w:lang w:val="en-US"/>
        </w:rPr>
        <w:t>who have always longed for independence. The emergence of digital platforms and communication technologies allowed entrepreneurs to avail themselves of a unique chance of not using the traditional intermediates and links directly with their customer selection</w:t>
      </w:r>
      <w:r>
        <w:rPr>
          <w:lang w:val="en-US"/>
        </w:rPr>
        <w:t xml:space="preserve"> </w:t>
      </w:r>
      <w:r w:rsidRPr="009D4F31">
        <w:rPr>
          <w:lang w:val="en-US"/>
        </w:rPr>
        <w:t xml:space="preserve">(Siwale et al., 2023). Indeed, this digital space empowers entrepreneurs who can stay true to their voices and be the </w:t>
      </w:r>
      <w:r>
        <w:rPr>
          <w:lang w:val="en-US"/>
        </w:rPr>
        <w:t xml:space="preserve">captains of their ships so they can steer in </w:t>
      </w:r>
      <w:r w:rsidRPr="009D4F31">
        <w:rPr>
          <w:lang w:val="en-US"/>
        </w:rPr>
        <w:t xml:space="preserve">the right direction and </w:t>
      </w:r>
      <w:proofErr w:type="gramStart"/>
      <w:r w:rsidRPr="009D4F31">
        <w:rPr>
          <w:lang w:val="en-US"/>
        </w:rPr>
        <w:t>control here are</w:t>
      </w:r>
      <w:proofErr w:type="gramEnd"/>
      <w:r w:rsidRPr="009D4F31">
        <w:rPr>
          <w:lang w:val="en-US"/>
        </w:rPr>
        <w:t xml:space="preserve"> their busi</w:t>
      </w:r>
      <w:r>
        <w:rPr>
          <w:lang w:val="en-US"/>
        </w:rPr>
        <w:t>nesses (</w:t>
      </w:r>
      <w:proofErr w:type="spellStart"/>
      <w:r>
        <w:rPr>
          <w:lang w:val="en-US"/>
        </w:rPr>
        <w:t>Waehning</w:t>
      </w:r>
      <w:proofErr w:type="spellEnd"/>
      <w:r>
        <w:rPr>
          <w:lang w:val="en-US"/>
        </w:rPr>
        <w:t xml:space="preserve"> et al., 2023). </w:t>
      </w:r>
      <w:proofErr w:type="spellStart"/>
      <w:r w:rsidRPr="009D4F31">
        <w:rPr>
          <w:lang w:val="en-US"/>
        </w:rPr>
        <w:t>Authorally</w:t>
      </w:r>
      <w:proofErr w:type="spellEnd"/>
      <w:r w:rsidRPr="009D4F31">
        <w:rPr>
          <w:lang w:val="en-US"/>
        </w:rPr>
        <w:t xml:space="preserve">, </w:t>
      </w:r>
      <w:r>
        <w:rPr>
          <w:lang w:val="en-US"/>
        </w:rPr>
        <w:t xml:space="preserve">the </w:t>
      </w:r>
      <w:r w:rsidRPr="009D4F31">
        <w:rPr>
          <w:lang w:val="en-US"/>
        </w:rPr>
        <w:t xml:space="preserve">entrepreneurial path is most likely motivated by the desire for freedom and self-reliance, moving away from regular employees' dependence on </w:t>
      </w:r>
      <w:r>
        <w:rPr>
          <w:lang w:val="en-US"/>
        </w:rPr>
        <w:t>highly</w:t>
      </w:r>
      <w:r w:rsidRPr="009D4F31">
        <w:rPr>
          <w:lang w:val="en-US"/>
        </w:rPr>
        <w:t xml:space="preserve"> rigid structures. Arianna Huffington’s story </w:t>
      </w:r>
      <w:r>
        <w:rPr>
          <w:lang w:val="en-US"/>
        </w:rPr>
        <w:t xml:space="preserve">perfectly illustrates an individual who had to </w:t>
      </w:r>
      <w:proofErr w:type="spellStart"/>
      <w:r>
        <w:rPr>
          <w:lang w:val="en-US"/>
        </w:rPr>
        <w:t>realise</w:t>
      </w:r>
      <w:proofErr w:type="spellEnd"/>
      <w:r>
        <w:rPr>
          <w:lang w:val="en-US"/>
        </w:rPr>
        <w:t xml:space="preserve"> life’s value of independence to turn a blank page, add some new successful pages to the story of her </w:t>
      </w:r>
      <w:r>
        <w:rPr>
          <w:lang w:val="en-US"/>
        </w:rPr>
        <w:lastRenderedPageBreak/>
        <w:t xml:space="preserve">entrepreneurial adventures, and </w:t>
      </w:r>
      <w:r w:rsidRPr="009D4F31">
        <w:rPr>
          <w:lang w:val="en-US"/>
        </w:rPr>
        <w:t>make innovation happen. The rapid development of new technologies poses new challenges</w:t>
      </w:r>
      <w:r>
        <w:rPr>
          <w:lang w:val="en-US"/>
        </w:rPr>
        <w:t>. It opens</w:t>
      </w:r>
      <w:r w:rsidRPr="009D4F31">
        <w:rPr>
          <w:lang w:val="en-US"/>
        </w:rPr>
        <w:t xml:space="preserve"> </w:t>
      </w:r>
      <w:r>
        <w:rPr>
          <w:lang w:val="en-US"/>
        </w:rPr>
        <w:t>a window of opportunities for emerging leaders to use the latest technology devices for their independence and contribute to the business's fast-changing landscape like never</w:t>
      </w:r>
      <w:r w:rsidRPr="009D4F31">
        <w:rPr>
          <w:lang w:val="en-US"/>
        </w:rPr>
        <w:t xml:space="preserve"> before (Shahid, 2023).</w:t>
      </w:r>
      <w:r>
        <w:rPr>
          <w:lang w:val="en-US"/>
        </w:rPr>
        <w:t xml:space="preserve"> </w:t>
      </w:r>
      <w:r w:rsidRPr="0041603C">
        <w:rPr>
          <w:lang w:val="en-US"/>
        </w:rPr>
        <w:t>Richard Branson, the founder of Virgin Group</w:t>
      </w:r>
      <w:r>
        <w:rPr>
          <w:lang w:val="en-US"/>
        </w:rPr>
        <w:t>, has explicitly been the vision of autonomy and independence throughout his entrepreneurial life</w:t>
      </w:r>
      <w:r w:rsidRPr="0041603C">
        <w:rPr>
          <w:lang w:val="en-US"/>
        </w:rPr>
        <w:t xml:space="preserve">. Branson's non-traditional ways of conducting business arise from his quest for personal liberty and </w:t>
      </w:r>
      <w:r>
        <w:rPr>
          <w:lang w:val="en-US"/>
        </w:rPr>
        <w:t>interest in dictating</w:t>
      </w:r>
      <w:r w:rsidRPr="0041603C">
        <w:rPr>
          <w:lang w:val="en-US"/>
        </w:rPr>
        <w:t xml:space="preserve"> his enterpr</w:t>
      </w:r>
      <w:r>
        <w:rPr>
          <w:lang w:val="en-US"/>
        </w:rPr>
        <w:t>ises according to his ways</w:t>
      </w:r>
      <w:r w:rsidRPr="0041603C">
        <w:rPr>
          <w:lang w:val="en-US"/>
        </w:rPr>
        <w:t xml:space="preserve">. Whether it is </w:t>
      </w:r>
      <w:r>
        <w:rPr>
          <w:lang w:val="en-US"/>
        </w:rPr>
        <w:t xml:space="preserve">music, aviation, or another industry, Branson has followed the trend of challenging the existing markets and doing things </w:t>
      </w:r>
      <w:r w:rsidRPr="0041603C">
        <w:rPr>
          <w:lang w:val="en-US"/>
        </w:rPr>
        <w:t xml:space="preserve">his way </w:t>
      </w:r>
      <w:r>
        <w:rPr>
          <w:lang w:val="en-US"/>
        </w:rPr>
        <w:t>without taking anyone’s opinion</w:t>
      </w:r>
      <w:r w:rsidRPr="00F72E39">
        <w:t xml:space="preserve"> </w:t>
      </w:r>
      <w:r w:rsidRPr="00F72E39">
        <w:rPr>
          <w:lang w:val="en-US"/>
        </w:rPr>
        <w:t xml:space="preserve">(Bell </w:t>
      </w:r>
      <w:r>
        <w:rPr>
          <w:lang w:val="en-US"/>
        </w:rPr>
        <w:t>and</w:t>
      </w:r>
      <w:r w:rsidRPr="00F72E39">
        <w:rPr>
          <w:lang w:val="en-US"/>
        </w:rPr>
        <w:t xml:space="preserve"> Bell, 2023)</w:t>
      </w:r>
      <w:r>
        <w:rPr>
          <w:lang w:val="en-US"/>
        </w:rPr>
        <w:t xml:space="preserve">. </w:t>
      </w:r>
      <w:r w:rsidRPr="0041603C">
        <w:rPr>
          <w:lang w:val="en-US"/>
        </w:rPr>
        <w:t xml:space="preserve">Founders of any business who often display passionate advocacy for their ventures and persistence in the face of challenges are successful entrepreneurs. The </w:t>
      </w:r>
      <w:r>
        <w:rPr>
          <w:lang w:val="en-US"/>
        </w:rPr>
        <w:t xml:space="preserve">regulatory focus theory suggests that entrepreneurs oriented towards promotion tend to be the kind of managers motivated by growth, achievement, and pursuit of ideals, filling their stamina and tenacity. </w:t>
      </w:r>
      <w:r w:rsidRPr="0041603C">
        <w:rPr>
          <w:lang w:val="en-US"/>
        </w:rPr>
        <w:t>These qualities manifest in Steve Jobs, the founder of Apple</w:t>
      </w:r>
      <w:r>
        <w:rPr>
          <w:lang w:val="en-US"/>
        </w:rPr>
        <w:t>,</w:t>
      </w:r>
      <w:r w:rsidRPr="0041603C">
        <w:rPr>
          <w:lang w:val="en-US"/>
        </w:rPr>
        <w:t xml:space="preserve"> along with him. The unshakable conviction of Jobs in his vision for personal </w:t>
      </w:r>
      <w:r>
        <w:rPr>
          <w:lang w:val="en-US"/>
        </w:rPr>
        <w:t>computers and his unbreakable commitment to design and usability,</w:t>
      </w:r>
      <w:r w:rsidRPr="0041603C">
        <w:rPr>
          <w:lang w:val="en-US"/>
        </w:rPr>
        <w:t xml:space="preserve"> which were non-negotiable, resulted in Apple becoming a global techn</w:t>
      </w:r>
      <w:r>
        <w:rPr>
          <w:lang w:val="en-US"/>
        </w:rPr>
        <w:t>ology leader</w:t>
      </w:r>
      <w:r w:rsidRPr="0041603C">
        <w:rPr>
          <w:lang w:val="en-US"/>
        </w:rPr>
        <w:t>. Jobs may have been out of the company he co-founded</w:t>
      </w:r>
      <w:r>
        <w:rPr>
          <w:lang w:val="en-US"/>
        </w:rPr>
        <w:t>,</w:t>
      </w:r>
      <w:r w:rsidRPr="0041603C">
        <w:rPr>
          <w:lang w:val="en-US"/>
        </w:rPr>
        <w:t xml:space="preserve"> but that </w:t>
      </w:r>
      <w:r>
        <w:rPr>
          <w:lang w:val="en-US"/>
        </w:rPr>
        <w:t>did not</w:t>
      </w:r>
      <w:r w:rsidRPr="0041603C">
        <w:rPr>
          <w:lang w:val="en-US"/>
        </w:rPr>
        <w:t xml:space="preserve"> deter him</w:t>
      </w:r>
      <w:r>
        <w:rPr>
          <w:lang w:val="en-US"/>
        </w:rPr>
        <w:t xml:space="preserve"> </w:t>
      </w:r>
      <w:r w:rsidRPr="0021298F">
        <w:rPr>
          <w:lang w:val="en-US"/>
        </w:rPr>
        <w:t>(Nelson, 2013)</w:t>
      </w:r>
      <w:r w:rsidRPr="0041603C">
        <w:rPr>
          <w:lang w:val="en-US"/>
        </w:rPr>
        <w:t xml:space="preserve">. In time, he returned to guide Apple’s resurgence and, the following iMac, iPod, </w:t>
      </w:r>
      <w:proofErr w:type="gramStart"/>
      <w:r w:rsidRPr="0041603C">
        <w:rPr>
          <w:lang w:val="en-US"/>
        </w:rPr>
        <w:t>iPhone</w:t>
      </w:r>
      <w:proofErr w:type="gramEnd"/>
      <w:r w:rsidRPr="0041603C">
        <w:rPr>
          <w:lang w:val="en-US"/>
        </w:rPr>
        <w:t xml:space="preserve"> and iPad introduced the world to something beyond the ordin</w:t>
      </w:r>
      <w:r>
        <w:rPr>
          <w:lang w:val="en-US"/>
        </w:rPr>
        <w:t xml:space="preserve">ary. </w:t>
      </w:r>
      <w:r w:rsidRPr="0041603C">
        <w:rPr>
          <w:lang w:val="en-US"/>
        </w:rPr>
        <w:t>Moreover, the same can be said about Tory Burch</w:t>
      </w:r>
      <w:r>
        <w:rPr>
          <w:lang w:val="en-US"/>
        </w:rPr>
        <w:t>,</w:t>
      </w:r>
      <w:r w:rsidRPr="0041603C">
        <w:rPr>
          <w:lang w:val="en-US"/>
        </w:rPr>
        <w:t xml:space="preserve"> </w:t>
      </w:r>
      <w:r>
        <w:rPr>
          <w:lang w:val="en-US"/>
        </w:rPr>
        <w:t xml:space="preserve">the founder of her </w:t>
      </w:r>
      <w:r w:rsidRPr="0041603C">
        <w:rPr>
          <w:lang w:val="en-US"/>
        </w:rPr>
        <w:t xml:space="preserve">brand. Burch means that passion and perseverance are </w:t>
      </w:r>
      <w:r>
        <w:rPr>
          <w:lang w:val="en-US"/>
        </w:rPr>
        <w:t>potent</w:t>
      </w:r>
      <w:r w:rsidRPr="0041603C">
        <w:rPr>
          <w:lang w:val="en-US"/>
        </w:rPr>
        <w:t xml:space="preserve"> tools in entrepreneurship</w:t>
      </w:r>
      <w:r w:rsidRPr="00F72E39">
        <w:t xml:space="preserve"> </w:t>
      </w:r>
      <w:r w:rsidRPr="00F72E39">
        <w:rPr>
          <w:lang w:val="en-US"/>
        </w:rPr>
        <w:t>(Kerr et al., 2018)</w:t>
      </w:r>
      <w:r w:rsidRPr="0041603C">
        <w:rPr>
          <w:lang w:val="en-US"/>
        </w:rPr>
        <w:t xml:space="preserve">. </w:t>
      </w:r>
      <w:r>
        <w:rPr>
          <w:lang w:val="en-US"/>
        </w:rPr>
        <w:t>Many</w:t>
      </w:r>
      <w:r w:rsidRPr="0041603C">
        <w:rPr>
          <w:lang w:val="en-US"/>
        </w:rPr>
        <w:t xml:space="preserve"> Burch had to face doubts about her </w:t>
      </w:r>
      <w:r>
        <w:rPr>
          <w:lang w:val="en-US"/>
        </w:rPr>
        <w:t>design</w:t>
      </w:r>
      <w:r w:rsidRPr="0041603C">
        <w:rPr>
          <w:lang w:val="en-US"/>
        </w:rPr>
        <w:t xml:space="preserve"> and business skills, and several </w:t>
      </w:r>
      <w:r>
        <w:rPr>
          <w:lang w:val="en-US"/>
        </w:rPr>
        <w:t>prominent</w:t>
      </w:r>
      <w:r w:rsidRPr="0041603C">
        <w:rPr>
          <w:lang w:val="en-US"/>
        </w:rPr>
        <w:t xml:space="preserve"> investors and stores refused to</w:t>
      </w:r>
      <w:r>
        <w:rPr>
          <w:lang w:val="en-US"/>
        </w:rPr>
        <w:t xml:space="preserve"> finance and support the brand</w:t>
      </w:r>
      <w:r w:rsidRPr="0041603C">
        <w:rPr>
          <w:lang w:val="en-US"/>
        </w:rPr>
        <w:t xml:space="preserve">. Nevertheless, the confident designer continued developing her business into a leading lifestyle brand for contemporary and innovative women. With </w:t>
      </w:r>
      <w:r>
        <w:rPr>
          <w:lang w:val="en-US"/>
        </w:rPr>
        <w:t xml:space="preserve">an </w:t>
      </w:r>
      <w:r w:rsidRPr="0041603C">
        <w:rPr>
          <w:lang w:val="en-US"/>
        </w:rPr>
        <w:t xml:space="preserve">unwavering commitment to her passion and sheer determination, Burch created a multi-billion financier fashion empire </w:t>
      </w:r>
      <w:r>
        <w:rPr>
          <w:lang w:val="en-US"/>
        </w:rPr>
        <w:t>whose</w:t>
      </w:r>
      <w:r w:rsidRPr="0041603C">
        <w:rPr>
          <w:lang w:val="en-US"/>
        </w:rPr>
        <w:t xml:space="preserve"> stand in the face of difficulty is just a part of entrepreneurial success</w:t>
      </w:r>
      <w:r>
        <w:rPr>
          <w:lang w:val="en-US"/>
        </w:rPr>
        <w:t xml:space="preserve"> </w:t>
      </w:r>
      <w:r w:rsidRPr="0021298F">
        <w:rPr>
          <w:lang w:val="en-US"/>
        </w:rPr>
        <w:t>(Hisrich et al., 2008)</w:t>
      </w:r>
      <w:r w:rsidRPr="0041603C">
        <w:rPr>
          <w:lang w:val="en-US"/>
        </w:rPr>
        <w:t>.</w:t>
      </w:r>
    </w:p>
    <w:p w14:paraId="6913EB16" w14:textId="77777777" w:rsidR="00C31274" w:rsidRPr="005A1B67" w:rsidRDefault="00C31274" w:rsidP="00C31274">
      <w:pPr>
        <w:spacing w:after="160" w:line="360" w:lineRule="auto"/>
        <w:jc w:val="both"/>
        <w:rPr>
          <w:lang w:val="en-US"/>
        </w:rPr>
      </w:pPr>
      <w:r w:rsidRPr="005A1B67">
        <w:rPr>
          <w:lang w:val="en-US"/>
        </w:rPr>
        <w:t xml:space="preserve">This essay </w:t>
      </w:r>
      <w:r>
        <w:rPr>
          <w:lang w:val="en-US"/>
        </w:rPr>
        <w:t>details</w:t>
      </w:r>
      <w:r w:rsidRPr="005A1B67">
        <w:rPr>
          <w:lang w:val="en-US"/>
        </w:rPr>
        <w:t xml:space="preserve"> </w:t>
      </w:r>
      <w:r>
        <w:rPr>
          <w:lang w:val="en-US"/>
        </w:rPr>
        <w:t>several</w:t>
      </w:r>
      <w:r w:rsidRPr="005A1B67">
        <w:rPr>
          <w:lang w:val="en-US"/>
        </w:rPr>
        <w:t xml:space="preserve"> entrepreneurial characteristics and traits consolidated in academic models, theories, and </w:t>
      </w:r>
      <w:r>
        <w:rPr>
          <w:lang w:val="en-US"/>
        </w:rPr>
        <w:t>practices</w:t>
      </w:r>
      <w:r w:rsidRPr="005A1B67">
        <w:rPr>
          <w:lang w:val="en-US"/>
        </w:rPr>
        <w:t xml:space="preserve"> of entrepreneurs that have reached high achievements. The </w:t>
      </w:r>
      <w:r>
        <w:rPr>
          <w:lang w:val="en-US"/>
        </w:rPr>
        <w:t>research on a tendency toward taking risks, the drive toward achievement, the urge for independence and self-government, and the attribute of persistence and passion have</w:t>
      </w:r>
      <w:r w:rsidRPr="005A1B67">
        <w:rPr>
          <w:lang w:val="en-US"/>
        </w:rPr>
        <w:t xml:space="preserve"> revealed the multidimensional</w:t>
      </w:r>
      <w:r>
        <w:rPr>
          <w:lang w:val="en-US"/>
        </w:rPr>
        <w:t xml:space="preserve"> aspect of business success. While</w:t>
      </w:r>
      <w:r w:rsidRPr="005A1B67">
        <w:rPr>
          <w:lang w:val="en-US"/>
        </w:rPr>
        <w:t xml:space="preserve"> the list is not all-inclusive, it allows us to look deeper into the multi-faceted interactions of personality traits, cognitive processes, and </w:t>
      </w:r>
      <w:r w:rsidRPr="005A1B67">
        <w:rPr>
          <w:lang w:val="en-US"/>
        </w:rPr>
        <w:lastRenderedPageBreak/>
        <w:t xml:space="preserve">situational factors that are known to influence entrepreneurial </w:t>
      </w:r>
      <w:proofErr w:type="spellStart"/>
      <w:r>
        <w:rPr>
          <w:lang w:val="en-US"/>
        </w:rPr>
        <w:t>behaviour</w:t>
      </w:r>
      <w:proofErr w:type="spellEnd"/>
      <w:r w:rsidRPr="005A1B67">
        <w:rPr>
          <w:lang w:val="en-US"/>
        </w:rPr>
        <w:t xml:space="preserve">. The illustration of diverse entrepreneurs like Elon Musk, Sara Blakely, Oprah Winfrey, Howard Schultz, Arianna Huffington, Richard Branson, Steve Jobs, and Tory Burch has created a picture </w:t>
      </w:r>
      <w:r>
        <w:rPr>
          <w:lang w:val="en-US"/>
        </w:rPr>
        <w:t xml:space="preserve">of what these qualities look like in their pure form and how they contribute to the success of the entrepreneurial </w:t>
      </w:r>
      <w:proofErr w:type="spellStart"/>
      <w:r>
        <w:rPr>
          <w:lang w:val="en-US"/>
        </w:rPr>
        <w:t>endeavours</w:t>
      </w:r>
      <w:proofErr w:type="spellEnd"/>
      <w:r>
        <w:rPr>
          <w:lang w:val="en-US"/>
        </w:rPr>
        <w:t xml:space="preserve">. </w:t>
      </w:r>
      <w:r w:rsidRPr="005A1B67">
        <w:rPr>
          <w:lang w:val="en-US"/>
        </w:rPr>
        <w:t xml:space="preserve">However, in an evolving global economy, cultivating a climate that values and encourages entrepreneurial drive will be a significant factor for innovation, job creation, and growth. Through the knowledge of what makes a profitable entrepreneur, </w:t>
      </w:r>
      <w:proofErr w:type="gramStart"/>
      <w:r w:rsidRPr="005A1B67">
        <w:rPr>
          <w:lang w:val="en-US"/>
        </w:rPr>
        <w:t>policy-makers</w:t>
      </w:r>
      <w:proofErr w:type="gramEnd"/>
      <w:r w:rsidRPr="005A1B67">
        <w:rPr>
          <w:lang w:val="en-US"/>
        </w:rPr>
        <w:t xml:space="preserve">, </w:t>
      </w:r>
      <w:r>
        <w:rPr>
          <w:lang w:val="en-US"/>
        </w:rPr>
        <w:t xml:space="preserve">educators, and business leaders can make strategies aimed at encouraging and nurturing aspiring entrepreneurs into influential contributors to the economy; these strategies will be instrumental in liberating the full potential of these entrepreneurs and for their success in the </w:t>
      </w:r>
      <w:r w:rsidRPr="005A1B67">
        <w:rPr>
          <w:lang w:val="en-US"/>
        </w:rPr>
        <w:t>fierce competition of the market.</w:t>
      </w:r>
    </w:p>
    <w:p w14:paraId="3C2E8954" w14:textId="77777777" w:rsidR="00C31274" w:rsidRPr="009C4E96" w:rsidRDefault="00C31274" w:rsidP="00C31274">
      <w:pPr>
        <w:rPr>
          <w:sz w:val="28"/>
        </w:rPr>
      </w:pPr>
      <w:r w:rsidRPr="009C4E96">
        <w:rPr>
          <w:sz w:val="28"/>
        </w:rPr>
        <w:t>References</w:t>
      </w:r>
    </w:p>
    <w:p w14:paraId="6057294A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921757">
        <w:t xml:space="preserve">Bell, R., </w:t>
      </w:r>
      <w:r>
        <w:t>and</w:t>
      </w:r>
      <w:r w:rsidRPr="00921757">
        <w:t xml:space="preserve"> Bell, H. (2023). Entrepreneurship education in the era of generative artificial intelligence. </w:t>
      </w:r>
      <w:r w:rsidRPr="00E212B1">
        <w:rPr>
          <w:i/>
          <w:iCs/>
        </w:rPr>
        <w:t>Entrepreneurship Education</w:t>
      </w:r>
      <w:r w:rsidRPr="00921757">
        <w:t>, </w:t>
      </w:r>
      <w:r w:rsidRPr="00E212B1">
        <w:rPr>
          <w:i/>
          <w:iCs/>
        </w:rPr>
        <w:t>6</w:t>
      </w:r>
      <w:r w:rsidRPr="00921757">
        <w:t>(3), 229-244.</w:t>
      </w:r>
    </w:p>
    <w:p w14:paraId="0AD7EA8E" w14:textId="77777777" w:rsidR="00C31274" w:rsidRDefault="00C31274" w:rsidP="00C31274">
      <w:pPr>
        <w:spacing w:line="360" w:lineRule="auto"/>
        <w:jc w:val="both"/>
      </w:pPr>
      <w:r w:rsidRPr="00D2770A">
        <w:t xml:space="preserve">Beynon, M., Jones, P., </w:t>
      </w:r>
      <w:r>
        <w:t>and</w:t>
      </w:r>
      <w:r w:rsidRPr="00D2770A">
        <w:t xml:space="preserve"> Pickernell, D. (2021). Innovation and the </w:t>
      </w:r>
      <w:proofErr w:type="gramStart"/>
      <w:r w:rsidRPr="00D2770A">
        <w:t>knowledge-base</w:t>
      </w:r>
      <w:proofErr w:type="gramEnd"/>
      <w:r w:rsidRPr="00D2770A">
        <w:t xml:space="preserve"> for entrepreneurship: Investigating SME innovation across European regions using </w:t>
      </w:r>
      <w:proofErr w:type="spellStart"/>
      <w:r w:rsidRPr="00D2770A">
        <w:t>fsQCA</w:t>
      </w:r>
      <w:proofErr w:type="spellEnd"/>
      <w:r w:rsidRPr="00D2770A">
        <w:t>. </w:t>
      </w:r>
      <w:r w:rsidRPr="00D2770A">
        <w:rPr>
          <w:i/>
          <w:iCs/>
        </w:rPr>
        <w:t xml:space="preserve">Entrepreneurship </w:t>
      </w:r>
      <w:r>
        <w:rPr>
          <w:i/>
          <w:iCs/>
        </w:rPr>
        <w:t>and</w:t>
      </w:r>
      <w:r w:rsidRPr="00D2770A">
        <w:rPr>
          <w:i/>
          <w:iCs/>
        </w:rPr>
        <w:t xml:space="preserve"> Regional Development</w:t>
      </w:r>
      <w:r w:rsidRPr="00D2770A">
        <w:t>, </w:t>
      </w:r>
      <w:r w:rsidRPr="00D2770A">
        <w:rPr>
          <w:i/>
          <w:iCs/>
        </w:rPr>
        <w:t>33</w:t>
      </w:r>
      <w:r w:rsidRPr="00D2770A">
        <w:t>(3-4), 227-248.</w:t>
      </w:r>
    </w:p>
    <w:p w14:paraId="184E07EE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 xml:space="preserve">Caliendo, M., Fossen, F.M. and Kritikos, A.S. (2016). 'The IZA World of Labor: Evidence-based </w:t>
      </w:r>
      <w:proofErr w:type="gramStart"/>
      <w:r w:rsidRPr="00E212B1">
        <w:rPr>
          <w:lang w:val="en-US"/>
        </w:rPr>
        <w:t>policy-making</w:t>
      </w:r>
      <w:proofErr w:type="gramEnd"/>
      <w:r w:rsidRPr="00E212B1">
        <w:rPr>
          <w:lang w:val="en-US"/>
        </w:rPr>
        <w:t xml:space="preserve">', European Economic Review, 91, pp.226-243. </w:t>
      </w:r>
    </w:p>
    <w:p w14:paraId="0492EDBC" w14:textId="77777777" w:rsidR="00C31274" w:rsidRDefault="00C31274" w:rsidP="00C31274">
      <w:pPr>
        <w:spacing w:line="360" w:lineRule="auto"/>
        <w:jc w:val="both"/>
      </w:pPr>
      <w:r w:rsidRPr="00D2770A">
        <w:t xml:space="preserve">Galvão, A. R., Marques, C. S., Ferreira, J. J., </w:t>
      </w:r>
      <w:r>
        <w:t>and</w:t>
      </w:r>
      <w:r w:rsidRPr="00D2770A">
        <w:t xml:space="preserve"> Braga, V. (2020). Stakeholders’ role in entrepreneurship education and training programmes with impacts on regional development. </w:t>
      </w:r>
      <w:r w:rsidRPr="00D2770A">
        <w:rPr>
          <w:i/>
          <w:iCs/>
        </w:rPr>
        <w:t>Journal of Rural Studies</w:t>
      </w:r>
      <w:r w:rsidRPr="00D2770A">
        <w:t>, </w:t>
      </w:r>
      <w:r w:rsidRPr="00D2770A">
        <w:rPr>
          <w:i/>
          <w:iCs/>
        </w:rPr>
        <w:t>74</w:t>
      </w:r>
      <w:r w:rsidRPr="00D2770A">
        <w:t>, 169-179.</w:t>
      </w:r>
    </w:p>
    <w:p w14:paraId="13B70896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 xml:space="preserve">Hisrich, R.D., Peters, M.P. </w:t>
      </w:r>
      <w:r>
        <w:rPr>
          <w:lang w:val="en-US"/>
        </w:rPr>
        <w:t>and</w:t>
      </w:r>
      <w:r w:rsidRPr="00E212B1">
        <w:rPr>
          <w:lang w:val="en-US"/>
        </w:rPr>
        <w:t xml:space="preserve"> Shepherd, D.A. (2008). </w:t>
      </w:r>
      <w:r w:rsidRPr="00E212B1">
        <w:rPr>
          <w:i/>
          <w:iCs/>
          <w:lang w:val="en-US"/>
        </w:rPr>
        <w:t>Entrepreneurship</w:t>
      </w:r>
      <w:r w:rsidRPr="00E212B1">
        <w:rPr>
          <w:lang w:val="en-US"/>
        </w:rPr>
        <w:t>, 7th Ed. NY: McGraw Hill.</w:t>
      </w:r>
    </w:p>
    <w:p w14:paraId="6FD11A50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 xml:space="preserve">Kerr, S.P., Kerr, W.R. and Xu, T. (2018). 'Personality traits of entrepreneurs: A review of recent literature', Foundations and Trends in Entrepreneurship, 14(3), pp.279–356. </w:t>
      </w:r>
    </w:p>
    <w:p w14:paraId="43EB5544" w14:textId="77777777" w:rsidR="00C31274" w:rsidRDefault="00C31274" w:rsidP="00C31274">
      <w:pPr>
        <w:spacing w:line="360" w:lineRule="auto"/>
        <w:jc w:val="both"/>
      </w:pPr>
      <w:r w:rsidRPr="00D2770A">
        <w:t xml:space="preserve">Kraus, S., McDowell, W., Ribeiro-Soriano, D. E., </w:t>
      </w:r>
      <w:r>
        <w:t>and</w:t>
      </w:r>
      <w:r w:rsidRPr="00D2770A">
        <w:t xml:space="preserve"> Rodríguez-García, M. (2021). The role of innovation and knowledge for entrepreneurship and regional development. </w:t>
      </w:r>
      <w:r w:rsidRPr="00D2770A">
        <w:rPr>
          <w:i/>
          <w:iCs/>
        </w:rPr>
        <w:t xml:space="preserve">Entrepreneurship </w:t>
      </w:r>
      <w:r>
        <w:rPr>
          <w:i/>
          <w:iCs/>
        </w:rPr>
        <w:t>and</w:t>
      </w:r>
      <w:r w:rsidRPr="00D2770A">
        <w:rPr>
          <w:i/>
          <w:iCs/>
        </w:rPr>
        <w:t xml:space="preserve"> Regional Development</w:t>
      </w:r>
      <w:r w:rsidRPr="00D2770A">
        <w:t>, </w:t>
      </w:r>
      <w:r w:rsidRPr="00D2770A">
        <w:rPr>
          <w:i/>
          <w:iCs/>
        </w:rPr>
        <w:t>33</w:t>
      </w:r>
      <w:r w:rsidRPr="00D2770A">
        <w:t>(3-4), 175-184.</w:t>
      </w:r>
    </w:p>
    <w:p w14:paraId="3632E241" w14:textId="77777777" w:rsidR="00C31274" w:rsidRDefault="00C31274" w:rsidP="00C31274">
      <w:pPr>
        <w:spacing w:line="360" w:lineRule="auto"/>
        <w:jc w:val="both"/>
      </w:pPr>
      <w:r w:rsidRPr="00921757">
        <w:lastRenderedPageBreak/>
        <w:t xml:space="preserve">Motta, V. F., </w:t>
      </w:r>
      <w:r>
        <w:t>and</w:t>
      </w:r>
      <w:r w:rsidRPr="00921757">
        <w:t xml:space="preserve"> Galina, S. V. R. (2023). Experiential learning in entrepreneurship education: A systematic literature review. </w:t>
      </w:r>
      <w:r w:rsidRPr="00E212B1">
        <w:rPr>
          <w:i/>
          <w:iCs/>
        </w:rPr>
        <w:t>Teaching and Teacher Education</w:t>
      </w:r>
      <w:r w:rsidRPr="00921757">
        <w:t>, </w:t>
      </w:r>
      <w:r w:rsidRPr="00E212B1">
        <w:rPr>
          <w:i/>
          <w:iCs/>
        </w:rPr>
        <w:t>121</w:t>
      </w:r>
      <w:r w:rsidRPr="00921757">
        <w:t>, 103919.</w:t>
      </w:r>
    </w:p>
    <w:p w14:paraId="591E9534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 xml:space="preserve">Nelson, O. (2013). </w:t>
      </w:r>
      <w:r w:rsidRPr="00E212B1">
        <w:rPr>
          <w:i/>
          <w:iCs/>
          <w:lang w:val="en-US"/>
        </w:rPr>
        <w:t xml:space="preserve">Enterprise development in SMEs and entrepreneurial </w:t>
      </w:r>
      <w:proofErr w:type="gramStart"/>
      <w:r w:rsidRPr="00E212B1">
        <w:rPr>
          <w:i/>
          <w:iCs/>
          <w:lang w:val="en-US"/>
        </w:rPr>
        <w:t>firms</w:t>
      </w:r>
      <w:proofErr w:type="gramEnd"/>
      <w:r w:rsidRPr="00E212B1">
        <w:rPr>
          <w:i/>
          <w:iCs/>
          <w:lang w:val="en-US"/>
        </w:rPr>
        <w:t xml:space="preserve"> dynamic processes</w:t>
      </w:r>
      <w:r w:rsidRPr="00E212B1">
        <w:rPr>
          <w:lang w:val="en-US"/>
        </w:rPr>
        <w:t>. IGI Global.</w:t>
      </w:r>
    </w:p>
    <w:p w14:paraId="054ED192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 xml:space="preserve">Rauch, A. and Frese, M. (2007). 'Let us put the person back into entrepreneurship research: A meta-analysis on the relationship between business owners' personality traits, business creation, and success', European Journal of Work and Organizational Psychology, 16(4), pp.353-385. </w:t>
      </w:r>
    </w:p>
    <w:p w14:paraId="3BCA942C" w14:textId="77777777" w:rsidR="00C31274" w:rsidRDefault="00C31274" w:rsidP="00C31274">
      <w:pPr>
        <w:spacing w:line="360" w:lineRule="auto"/>
        <w:jc w:val="both"/>
      </w:pPr>
      <w:proofErr w:type="spellStart"/>
      <w:r w:rsidRPr="00921757">
        <w:t>Selviaridis</w:t>
      </w:r>
      <w:proofErr w:type="spellEnd"/>
      <w:r w:rsidRPr="00921757">
        <w:t xml:space="preserve">, K., Hughes, A., </w:t>
      </w:r>
      <w:r>
        <w:t>and</w:t>
      </w:r>
      <w:r w:rsidRPr="00921757">
        <w:t xml:space="preserve"> Spring, M. (2023). Facilitating public procurement of innovation in the UK defence and health sectors: Innovation intermediaries as institutional entrepreneurs. </w:t>
      </w:r>
      <w:r w:rsidRPr="00E212B1">
        <w:rPr>
          <w:i/>
          <w:iCs/>
        </w:rPr>
        <w:t>Research Policy</w:t>
      </w:r>
      <w:r w:rsidRPr="00921757">
        <w:t>, </w:t>
      </w:r>
      <w:r w:rsidRPr="00E212B1">
        <w:rPr>
          <w:i/>
          <w:iCs/>
        </w:rPr>
        <w:t>52</w:t>
      </w:r>
      <w:r w:rsidRPr="00921757">
        <w:t>(2), 104673.</w:t>
      </w:r>
    </w:p>
    <w:p w14:paraId="65A3366C" w14:textId="77777777" w:rsidR="00C31274" w:rsidRDefault="00C31274" w:rsidP="00C31274">
      <w:pPr>
        <w:spacing w:line="360" w:lineRule="auto"/>
        <w:jc w:val="both"/>
      </w:pPr>
      <w:r w:rsidRPr="00921757">
        <w:t>Shahid, S. (2023). Perceived barriers and entrepreneurial exit intentions: moderating role of regular versus sustainable entrepreneurship. </w:t>
      </w:r>
      <w:r w:rsidRPr="00E212B1">
        <w:rPr>
          <w:i/>
          <w:iCs/>
        </w:rPr>
        <w:t>European Business Review</w:t>
      </w:r>
      <w:r w:rsidRPr="00921757">
        <w:t>, </w:t>
      </w:r>
      <w:r w:rsidRPr="00E212B1">
        <w:rPr>
          <w:i/>
          <w:iCs/>
        </w:rPr>
        <w:t>35</w:t>
      </w:r>
      <w:r w:rsidRPr="00921757">
        <w:t>(1), 39-56.</w:t>
      </w:r>
    </w:p>
    <w:p w14:paraId="416BB04A" w14:textId="77777777" w:rsidR="00C31274" w:rsidRDefault="00C31274" w:rsidP="00C31274">
      <w:pPr>
        <w:spacing w:line="360" w:lineRule="auto"/>
        <w:jc w:val="both"/>
      </w:pPr>
      <w:proofErr w:type="spellStart"/>
      <w:r w:rsidRPr="00921757">
        <w:t>Sitaridis</w:t>
      </w:r>
      <w:proofErr w:type="spellEnd"/>
      <w:r w:rsidRPr="00921757">
        <w:t xml:space="preserve">, I., </w:t>
      </w:r>
      <w:r>
        <w:t>and</w:t>
      </w:r>
      <w:r w:rsidRPr="00921757">
        <w:t xml:space="preserve"> Kitsios, F. (2024). Digital entrepreneurship and entrepreneurship education: a review of the literature. </w:t>
      </w:r>
      <w:r w:rsidRPr="00E212B1">
        <w:rPr>
          <w:i/>
          <w:iCs/>
        </w:rPr>
        <w:t xml:space="preserve">International Journal of Entrepreneurial </w:t>
      </w:r>
      <w:proofErr w:type="spellStart"/>
      <w:r w:rsidRPr="00E212B1">
        <w:rPr>
          <w:i/>
          <w:iCs/>
        </w:rPr>
        <w:t>Behavior</w:t>
      </w:r>
      <w:proofErr w:type="spellEnd"/>
      <w:r w:rsidRPr="00E212B1">
        <w:rPr>
          <w:i/>
          <w:iCs/>
        </w:rPr>
        <w:t xml:space="preserve"> </w:t>
      </w:r>
      <w:r>
        <w:rPr>
          <w:i/>
          <w:iCs/>
        </w:rPr>
        <w:t>and</w:t>
      </w:r>
      <w:r w:rsidRPr="00E212B1">
        <w:rPr>
          <w:i/>
          <w:iCs/>
        </w:rPr>
        <w:t xml:space="preserve"> Research</w:t>
      </w:r>
      <w:r w:rsidRPr="00921757">
        <w:t>, </w:t>
      </w:r>
      <w:r w:rsidRPr="00E212B1">
        <w:rPr>
          <w:i/>
          <w:iCs/>
        </w:rPr>
        <w:t>30</w:t>
      </w:r>
      <w:r w:rsidRPr="00921757">
        <w:t>(2/3), 277-304.</w:t>
      </w:r>
    </w:p>
    <w:p w14:paraId="5B56E5AA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921757">
        <w:t xml:space="preserve">Siwale, J., </w:t>
      </w:r>
      <w:proofErr w:type="spellStart"/>
      <w:r w:rsidRPr="00921757">
        <w:t>Gurău</w:t>
      </w:r>
      <w:proofErr w:type="spellEnd"/>
      <w:r w:rsidRPr="00921757">
        <w:t xml:space="preserve">, C., Aluko, O., Dana, L. P., </w:t>
      </w:r>
      <w:r>
        <w:t>and</w:t>
      </w:r>
      <w:r w:rsidRPr="00921757">
        <w:t xml:space="preserve"> Ojo, S. (2023). Toward understanding the dynamics of the relationship between religion, </w:t>
      </w:r>
      <w:proofErr w:type="gramStart"/>
      <w:r w:rsidRPr="00921757">
        <w:t>entrepreneurship</w:t>
      </w:r>
      <w:proofErr w:type="gramEnd"/>
      <w:r w:rsidRPr="00921757">
        <w:t xml:space="preserve"> and social change: Empirical findings from technology-savvy African immigrants in UK. </w:t>
      </w:r>
      <w:r w:rsidRPr="00E212B1">
        <w:rPr>
          <w:i/>
          <w:iCs/>
        </w:rPr>
        <w:t>Technological Forecasting and Social Change</w:t>
      </w:r>
      <w:r w:rsidRPr="00921757">
        <w:t>, </w:t>
      </w:r>
      <w:r w:rsidRPr="00E212B1">
        <w:rPr>
          <w:i/>
          <w:iCs/>
        </w:rPr>
        <w:t>186</w:t>
      </w:r>
      <w:r w:rsidRPr="00921757">
        <w:t>, 122153.</w:t>
      </w:r>
    </w:p>
    <w:p w14:paraId="2FB5A258" w14:textId="77777777" w:rsidR="00C31274" w:rsidRDefault="00C31274" w:rsidP="00C31274">
      <w:pPr>
        <w:spacing w:line="360" w:lineRule="auto"/>
        <w:jc w:val="both"/>
      </w:pPr>
      <w:r w:rsidRPr="00D2770A">
        <w:t>Szerb, L., Ortega‐</w:t>
      </w:r>
      <w:proofErr w:type="spellStart"/>
      <w:r w:rsidRPr="00D2770A">
        <w:t>Argilés</w:t>
      </w:r>
      <w:proofErr w:type="spellEnd"/>
      <w:r w:rsidRPr="00D2770A">
        <w:t xml:space="preserve">, R., Acs, Z. J., </w:t>
      </w:r>
      <w:r>
        <w:t>and</w:t>
      </w:r>
      <w:r w:rsidRPr="00D2770A">
        <w:t xml:space="preserve"> Komlósi, É. (2020). Optimizing entrepreneurial development processes for smart specialization in the European Union. </w:t>
      </w:r>
      <w:r w:rsidRPr="00D2770A">
        <w:rPr>
          <w:i/>
          <w:iCs/>
        </w:rPr>
        <w:t>Papers in Regional Science</w:t>
      </w:r>
      <w:r w:rsidRPr="00D2770A">
        <w:t>, </w:t>
      </w:r>
      <w:r w:rsidRPr="00D2770A">
        <w:rPr>
          <w:i/>
          <w:iCs/>
        </w:rPr>
        <w:t>99</w:t>
      </w:r>
      <w:r w:rsidRPr="00D2770A">
        <w:t>(5), 1413-1458.</w:t>
      </w:r>
    </w:p>
    <w:p w14:paraId="6621DFE9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921757">
        <w:t xml:space="preserve">Tiberius, V., Weyland, M., </w:t>
      </w:r>
      <w:r>
        <w:t>and</w:t>
      </w:r>
      <w:r w:rsidRPr="00921757">
        <w:t xml:space="preserve"> Mahto, R. V. (2023). Best of entrepreneurship education? A curriculum analysis of the highest-ranking entrepreneurship MBA programs. </w:t>
      </w:r>
      <w:r w:rsidRPr="00E212B1">
        <w:rPr>
          <w:i/>
          <w:iCs/>
        </w:rPr>
        <w:t>The International Journal of Management Education</w:t>
      </w:r>
      <w:r w:rsidRPr="00921757">
        <w:t>, </w:t>
      </w:r>
      <w:r w:rsidRPr="00E212B1">
        <w:rPr>
          <w:i/>
          <w:iCs/>
        </w:rPr>
        <w:t>21</w:t>
      </w:r>
      <w:r w:rsidRPr="00921757">
        <w:t>(1), 100753.</w:t>
      </w:r>
    </w:p>
    <w:p w14:paraId="3C97D499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 xml:space="preserve">Timmons, J.A. (2017) 'Entrepreneurial mindset: opportunity recognition', in Certo, S.T. (ed.) Modern Management: Concepts and Skills. 14th </w:t>
      </w:r>
      <w:proofErr w:type="spellStart"/>
      <w:r w:rsidRPr="00E212B1">
        <w:rPr>
          <w:lang w:val="en-US"/>
        </w:rPr>
        <w:t>edn</w:t>
      </w:r>
      <w:proofErr w:type="spellEnd"/>
      <w:r w:rsidRPr="00E212B1">
        <w:rPr>
          <w:lang w:val="en-US"/>
        </w:rPr>
        <w:t xml:space="preserve">. Boston: Pearson, pp.163-188. </w:t>
      </w:r>
    </w:p>
    <w:p w14:paraId="27C3BB17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lastRenderedPageBreak/>
        <w:t xml:space="preserve">Vance, A. (2015) Elon Musk: How the Billionaire CEO of SpaceX and Tesla is Shaping our Future. New York: HarperCollins. </w:t>
      </w:r>
    </w:p>
    <w:p w14:paraId="1AED1C1A" w14:textId="77777777" w:rsidR="00C31274" w:rsidRDefault="00C31274" w:rsidP="00C31274">
      <w:pPr>
        <w:spacing w:line="360" w:lineRule="auto"/>
        <w:jc w:val="both"/>
      </w:pPr>
      <w:proofErr w:type="spellStart"/>
      <w:r w:rsidRPr="00921757">
        <w:t>Waehning</w:t>
      </w:r>
      <w:proofErr w:type="spellEnd"/>
      <w:r w:rsidRPr="00921757">
        <w:t xml:space="preserve">, N., Bosworth, G., Cabras, I., Shakina, E., </w:t>
      </w:r>
      <w:r>
        <w:t>and</w:t>
      </w:r>
      <w:r w:rsidRPr="00921757">
        <w:t xml:space="preserve"> Sohns, F. (2023). Resilient SMEs and entrepreneurs: evidence from the UK craft brewing sector. </w:t>
      </w:r>
      <w:r w:rsidRPr="00E212B1">
        <w:rPr>
          <w:i/>
          <w:iCs/>
        </w:rPr>
        <w:t xml:space="preserve">International Journal of Entrepreneurial </w:t>
      </w:r>
      <w:proofErr w:type="spellStart"/>
      <w:r w:rsidRPr="00E212B1">
        <w:rPr>
          <w:i/>
          <w:iCs/>
        </w:rPr>
        <w:t>Behavior</w:t>
      </w:r>
      <w:proofErr w:type="spellEnd"/>
      <w:r w:rsidRPr="00E212B1">
        <w:rPr>
          <w:i/>
          <w:iCs/>
        </w:rPr>
        <w:t xml:space="preserve"> </w:t>
      </w:r>
      <w:r>
        <w:rPr>
          <w:i/>
          <w:iCs/>
        </w:rPr>
        <w:t>and</w:t>
      </w:r>
      <w:r w:rsidRPr="00E212B1">
        <w:rPr>
          <w:i/>
          <w:iCs/>
        </w:rPr>
        <w:t xml:space="preserve"> Research</w:t>
      </w:r>
      <w:r w:rsidRPr="00921757">
        <w:t>, </w:t>
      </w:r>
      <w:r w:rsidRPr="00E212B1">
        <w:rPr>
          <w:i/>
          <w:iCs/>
        </w:rPr>
        <w:t>29</w:t>
      </w:r>
      <w:r w:rsidRPr="00921757">
        <w:t>(3), 665-686.</w:t>
      </w:r>
    </w:p>
    <w:p w14:paraId="155BD482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>Wasserman, N. (2017) 'Revisiting the strategy, entrepreneurial orientation, and environment link among small firms: A progress report', Journal of Small Business Strategy, 27(2), pp.43-59.</w:t>
      </w:r>
    </w:p>
    <w:p w14:paraId="7EF44881" w14:textId="77777777" w:rsidR="00C31274" w:rsidRPr="00E212B1" w:rsidRDefault="00C31274" w:rsidP="00C31274">
      <w:pPr>
        <w:spacing w:line="360" w:lineRule="auto"/>
        <w:jc w:val="both"/>
        <w:rPr>
          <w:lang w:val="en-US"/>
        </w:rPr>
      </w:pPr>
      <w:r w:rsidRPr="00E212B1">
        <w:rPr>
          <w:lang w:val="en-US"/>
        </w:rPr>
        <w:t xml:space="preserve">Williams, S. (2021). </w:t>
      </w:r>
      <w:r w:rsidRPr="00E212B1">
        <w:rPr>
          <w:i/>
          <w:iCs/>
          <w:lang w:val="en-US"/>
        </w:rPr>
        <w:t>FT Guide to Business Start Up: The most comprehensive guide for entrepreneurs</w:t>
      </w:r>
      <w:r w:rsidRPr="00E212B1">
        <w:rPr>
          <w:lang w:val="en-US"/>
        </w:rPr>
        <w:t>, 32nd Ed. Harlow: Financial Times Press.</w:t>
      </w:r>
    </w:p>
    <w:p w14:paraId="59EBD215" w14:textId="77777777" w:rsidR="00DE3D5B" w:rsidRDefault="00DE3D5B"/>
    <w:sectPr w:rsidR="00DE3D5B" w:rsidSect="00C3127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274"/>
    <w:rsid w:val="00357AF2"/>
    <w:rsid w:val="00C31274"/>
    <w:rsid w:val="00DE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CD2EB"/>
  <w15:chartTrackingRefBased/>
  <w15:docId w15:val="{FCD67370-F10E-4C2C-B68F-42EAA5A1F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274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127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127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127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27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27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27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27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27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27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2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2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2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2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2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2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27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274"/>
    <w:pPr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C312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274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styleId="IntenseEmphasis">
    <w:name w:val="Intense Emphasis"/>
    <w:basedOn w:val="DefaultParagraphFont"/>
    <w:uiPriority w:val="21"/>
    <w:qFormat/>
    <w:rsid w:val="00C312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2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2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2577</Words>
  <Characters>14689</Characters>
  <Application>Microsoft Office Word</Application>
  <DocSecurity>0</DocSecurity>
  <Lines>122</Lines>
  <Paragraphs>34</Paragraphs>
  <ScaleCrop>false</ScaleCrop>
  <Company/>
  <LinksUpToDate>false</LinksUpToDate>
  <CharactersWithSpaces>17232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Yousra Herash [mt20yh]</dc:creator>
  <cp:keywords/>
  <dc:description/>
  <cp:lastModifiedBy>Yousra Herash [mt20yh]</cp:lastModifiedBy>
  <cp:revision>1</cp:revision>
  <dcterms:created xsi:type="dcterms:W3CDTF">2024-05-10T21:35:00Z</dcterms:created>
  <dcterms:modified xsi:type="dcterms:W3CDTF">2024-05-10T21:37:00Z</dcterms:modified>
</cp:coreProperties>
</file>