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66E25" w14:textId="7F4E3129" w:rsidR="00F57EB0" w:rsidRPr="00415776" w:rsidRDefault="00CA08AE" w:rsidP="00415776">
      <w:pPr>
        <w:jc w:val="both"/>
        <w:rPr>
          <w:rFonts w:ascii="Arial" w:hAnsi="Arial" w:cs="Arial"/>
          <w:sz w:val="28"/>
          <w:szCs w:val="28"/>
          <w:u w:val="single"/>
        </w:rPr>
      </w:pPr>
      <w:r w:rsidRPr="00415776">
        <w:rPr>
          <w:rFonts w:ascii="Arial" w:hAnsi="Arial" w:cs="Arial"/>
          <w:sz w:val="28"/>
          <w:szCs w:val="28"/>
          <w:u w:val="single"/>
        </w:rPr>
        <w:t>Learning Mentors Final Report</w:t>
      </w:r>
    </w:p>
    <w:p w14:paraId="06C3D2DE" w14:textId="5224840B" w:rsidR="00CA08AE" w:rsidRPr="00415776" w:rsidRDefault="00CA08AE" w:rsidP="00415776">
      <w:pPr>
        <w:jc w:val="both"/>
        <w:rPr>
          <w:rFonts w:ascii="Arial" w:hAnsi="Arial" w:cs="Arial"/>
          <w:sz w:val="24"/>
          <w:szCs w:val="24"/>
        </w:rPr>
      </w:pPr>
      <w:r w:rsidRPr="00415776">
        <w:rPr>
          <w:rFonts w:ascii="Arial" w:hAnsi="Arial" w:cs="Arial"/>
          <w:sz w:val="24"/>
          <w:szCs w:val="24"/>
        </w:rPr>
        <w:t>The University would like to remind the Learning Mentor of the importance of their role in the assessment of the student. This role is fundamental in ensuring standards of practice of those working with young people in communities, and cannot be taken lightly.</w:t>
      </w:r>
    </w:p>
    <w:p w14:paraId="3545CBDA" w14:textId="37063EFC" w:rsidR="00CA08AE" w:rsidRPr="00415776" w:rsidRDefault="00CA08AE" w:rsidP="00415776">
      <w:pPr>
        <w:jc w:val="both"/>
        <w:rPr>
          <w:rFonts w:ascii="Arial" w:hAnsi="Arial" w:cs="Arial"/>
          <w:sz w:val="24"/>
          <w:szCs w:val="24"/>
        </w:rPr>
      </w:pPr>
      <w:r w:rsidRPr="00415776">
        <w:rPr>
          <w:rFonts w:ascii="Arial" w:hAnsi="Arial" w:cs="Arial"/>
          <w:sz w:val="24"/>
          <w:szCs w:val="24"/>
        </w:rPr>
        <w:t>To ensure the desired results are achieved, all those involved in the placement are required to understand and remain committed to the process of supervised practice. Issues of competence which might jeopardise a student’s ability to complete workplace/work based practice successfully should be identified and communicated to the visiting tutor or fieldwork coordinator as soon as possible.</w:t>
      </w:r>
    </w:p>
    <w:p w14:paraId="1A58464C" w14:textId="1276BBC6" w:rsidR="00CA08AE" w:rsidRPr="00415776" w:rsidRDefault="00CA08AE" w:rsidP="00415776">
      <w:pPr>
        <w:jc w:val="both"/>
        <w:rPr>
          <w:rFonts w:ascii="Arial" w:hAnsi="Arial" w:cs="Arial"/>
          <w:sz w:val="24"/>
          <w:szCs w:val="24"/>
        </w:rPr>
      </w:pPr>
      <w:r w:rsidRPr="00415776">
        <w:rPr>
          <w:rFonts w:ascii="Arial" w:hAnsi="Arial" w:cs="Arial"/>
          <w:sz w:val="24"/>
          <w:szCs w:val="24"/>
        </w:rP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77BC4836" w14:textId="77777777" w:rsidR="0017736F" w:rsidRPr="00415776" w:rsidRDefault="0017736F" w:rsidP="00415776">
      <w:pPr>
        <w:jc w:val="both"/>
        <w:rPr>
          <w:rFonts w:ascii="Arial" w:hAnsi="Arial" w:cs="Arial"/>
          <w:sz w:val="24"/>
          <w:szCs w:val="24"/>
        </w:rPr>
      </w:pPr>
    </w:p>
    <w:p w14:paraId="0F8D9ED1" w14:textId="29914B44" w:rsidR="00CA08AE" w:rsidRPr="00415776" w:rsidRDefault="00CA08AE" w:rsidP="00415776">
      <w:pPr>
        <w:jc w:val="both"/>
        <w:rPr>
          <w:rFonts w:ascii="Arial" w:hAnsi="Arial" w:cs="Arial"/>
          <w:i/>
          <w:iCs/>
          <w:sz w:val="24"/>
          <w:szCs w:val="24"/>
        </w:rPr>
      </w:pPr>
      <w:r w:rsidRPr="00415776">
        <w:rPr>
          <w:rFonts w:ascii="Arial" w:hAnsi="Arial" w:cs="Arial"/>
          <w:i/>
          <w:iCs/>
          <w:sz w:val="24"/>
          <w:szCs w:val="24"/>
        </w:rPr>
        <w:t>Key areas of competence</w:t>
      </w:r>
    </w:p>
    <w:p w14:paraId="77C1897C" w14:textId="3191584F" w:rsidR="00CA08AE" w:rsidRPr="00415776" w:rsidRDefault="00CA08AE" w:rsidP="00415776">
      <w:pPr>
        <w:jc w:val="both"/>
        <w:rPr>
          <w:rFonts w:ascii="Arial" w:hAnsi="Arial" w:cs="Arial"/>
          <w:sz w:val="24"/>
          <w:szCs w:val="24"/>
        </w:rPr>
      </w:pPr>
      <w:r w:rsidRPr="00415776">
        <w:rPr>
          <w:rFonts w:ascii="Arial" w:hAnsi="Arial" w:cs="Arial"/>
          <w:sz w:val="24"/>
          <w:szCs w:val="24"/>
        </w:rPr>
        <w:t>When considering the level of competence of a student</w:t>
      </w:r>
      <w:r w:rsidR="008B21DF">
        <w:rPr>
          <w:rFonts w:ascii="Arial" w:hAnsi="Arial" w:cs="Arial"/>
          <w:sz w:val="24"/>
          <w:szCs w:val="24"/>
        </w:rPr>
        <w:t>,</w:t>
      </w:r>
      <w:r w:rsidRPr="00415776">
        <w:rPr>
          <w:rFonts w:ascii="Arial" w:hAnsi="Arial" w:cs="Arial"/>
          <w:sz w:val="24"/>
          <w:szCs w:val="24"/>
        </w:rPr>
        <w:t xml:space="preserve"> please refer to the marking criteria outlined below:</w:t>
      </w:r>
    </w:p>
    <w:tbl>
      <w:tblPr>
        <w:tblStyle w:val="TableGrid"/>
        <w:tblW w:w="0" w:type="auto"/>
        <w:tblLook w:val="04A0" w:firstRow="1" w:lastRow="0" w:firstColumn="1" w:lastColumn="0" w:noHBand="0" w:noVBand="1"/>
      </w:tblPr>
      <w:tblGrid>
        <w:gridCol w:w="3055"/>
        <w:gridCol w:w="5193"/>
        <w:gridCol w:w="7140"/>
      </w:tblGrid>
      <w:tr w:rsidR="00CA08AE" w:rsidRPr="00415776" w14:paraId="2C45E5FC" w14:textId="77777777" w:rsidTr="0017736F">
        <w:tc>
          <w:tcPr>
            <w:tcW w:w="3080" w:type="dxa"/>
          </w:tcPr>
          <w:p w14:paraId="734744FA" w14:textId="37267554" w:rsidR="00CA08AE" w:rsidRPr="00415776" w:rsidRDefault="00CA08AE" w:rsidP="00415776">
            <w:pPr>
              <w:jc w:val="both"/>
              <w:rPr>
                <w:rFonts w:ascii="Arial" w:hAnsi="Arial" w:cs="Arial"/>
                <w:sz w:val="24"/>
                <w:szCs w:val="24"/>
              </w:rPr>
            </w:pPr>
            <w:r w:rsidRPr="00415776">
              <w:rPr>
                <w:rFonts w:ascii="Arial" w:hAnsi="Arial" w:cs="Arial"/>
                <w:sz w:val="24"/>
                <w:szCs w:val="24"/>
              </w:rPr>
              <w:t>Percentage marks towards qualification</w:t>
            </w:r>
          </w:p>
        </w:tc>
        <w:tc>
          <w:tcPr>
            <w:tcW w:w="5250" w:type="dxa"/>
          </w:tcPr>
          <w:p w14:paraId="102E2063" w14:textId="213A5565" w:rsidR="00CA08AE" w:rsidRPr="00415776" w:rsidRDefault="00CA08AE" w:rsidP="00415776">
            <w:pPr>
              <w:jc w:val="both"/>
              <w:rPr>
                <w:rFonts w:ascii="Arial" w:hAnsi="Arial" w:cs="Arial"/>
                <w:sz w:val="24"/>
                <w:szCs w:val="24"/>
              </w:rPr>
            </w:pPr>
            <w:r w:rsidRPr="00415776">
              <w:rPr>
                <w:rFonts w:ascii="Arial" w:hAnsi="Arial" w:cs="Arial"/>
                <w:sz w:val="24"/>
                <w:szCs w:val="24"/>
              </w:rPr>
              <w:t>Description</w:t>
            </w:r>
          </w:p>
        </w:tc>
        <w:tc>
          <w:tcPr>
            <w:tcW w:w="7229" w:type="dxa"/>
          </w:tcPr>
          <w:p w14:paraId="549D294A" w14:textId="12B1CCB3" w:rsidR="00CA08AE" w:rsidRPr="00415776" w:rsidRDefault="00CA08AE" w:rsidP="00415776">
            <w:pPr>
              <w:jc w:val="both"/>
              <w:rPr>
                <w:rFonts w:ascii="Arial" w:hAnsi="Arial" w:cs="Arial"/>
                <w:sz w:val="24"/>
                <w:szCs w:val="24"/>
              </w:rPr>
            </w:pPr>
            <w:r w:rsidRPr="00415776">
              <w:rPr>
                <w:rFonts w:ascii="Arial" w:hAnsi="Arial" w:cs="Arial"/>
                <w:sz w:val="24"/>
                <w:szCs w:val="24"/>
              </w:rPr>
              <w:t>Requirements</w:t>
            </w:r>
          </w:p>
        </w:tc>
      </w:tr>
      <w:tr w:rsidR="00CA08AE" w:rsidRPr="00415776" w14:paraId="684BC8CE" w14:textId="77777777" w:rsidTr="0017736F">
        <w:tc>
          <w:tcPr>
            <w:tcW w:w="3080" w:type="dxa"/>
          </w:tcPr>
          <w:p w14:paraId="1094AFD2" w14:textId="01526350" w:rsidR="00CA08AE" w:rsidRPr="00415776" w:rsidRDefault="00CA08AE" w:rsidP="00415776">
            <w:pPr>
              <w:jc w:val="both"/>
              <w:rPr>
                <w:rFonts w:ascii="Arial" w:hAnsi="Arial" w:cs="Arial"/>
                <w:sz w:val="24"/>
                <w:szCs w:val="24"/>
              </w:rPr>
            </w:pPr>
            <w:r w:rsidRPr="00415776">
              <w:rPr>
                <w:rFonts w:ascii="Arial" w:hAnsi="Arial" w:cs="Arial"/>
                <w:sz w:val="24"/>
                <w:szCs w:val="24"/>
              </w:rPr>
              <w:t>70% &lt;</w:t>
            </w:r>
          </w:p>
        </w:tc>
        <w:tc>
          <w:tcPr>
            <w:tcW w:w="5250" w:type="dxa"/>
          </w:tcPr>
          <w:p w14:paraId="3329B267" w14:textId="09FB3BF1" w:rsidR="00CA08AE" w:rsidRPr="00415776" w:rsidRDefault="00CA08AE" w:rsidP="00415776">
            <w:pPr>
              <w:jc w:val="both"/>
              <w:rPr>
                <w:rFonts w:ascii="Arial" w:hAnsi="Arial" w:cs="Arial"/>
                <w:sz w:val="24"/>
                <w:szCs w:val="24"/>
              </w:rPr>
            </w:pPr>
            <w:r w:rsidRPr="00415776">
              <w:rPr>
                <w:rFonts w:ascii="Arial" w:hAnsi="Arial" w:cs="Arial"/>
                <w:sz w:val="24"/>
                <w:szCs w:val="24"/>
              </w:rPr>
              <w:t>An exceptional trainee Youth worker who is a reflective practitioner</w:t>
            </w:r>
            <w:r w:rsidR="002B7FDE" w:rsidRPr="00415776">
              <w:rPr>
                <w:rFonts w:ascii="Arial" w:hAnsi="Arial" w:cs="Arial"/>
                <w:sz w:val="24"/>
                <w:szCs w:val="24"/>
              </w:rPr>
              <w:t>, shows initiative and an ability to work independently for a sustained period, and</w:t>
            </w:r>
            <w:r w:rsidRPr="00415776">
              <w:rPr>
                <w:rFonts w:ascii="Arial" w:hAnsi="Arial" w:cs="Arial"/>
                <w:sz w:val="24"/>
                <w:szCs w:val="24"/>
              </w:rPr>
              <w:t xml:space="preserve"> demonstrates thoroughness and commitment to all aspects of professional practice.</w:t>
            </w:r>
          </w:p>
        </w:tc>
        <w:tc>
          <w:tcPr>
            <w:tcW w:w="7229" w:type="dxa"/>
          </w:tcPr>
          <w:p w14:paraId="61ADEC36" w14:textId="77777777" w:rsidR="00CA08AE" w:rsidRPr="00415776" w:rsidRDefault="00CA08AE" w:rsidP="00415776">
            <w:pPr>
              <w:jc w:val="both"/>
              <w:rPr>
                <w:rFonts w:ascii="Arial" w:hAnsi="Arial" w:cs="Arial"/>
                <w:sz w:val="24"/>
                <w:szCs w:val="24"/>
              </w:rPr>
            </w:pPr>
          </w:p>
        </w:tc>
      </w:tr>
      <w:tr w:rsidR="00CA08AE" w:rsidRPr="00415776" w14:paraId="0D5A0FE7" w14:textId="77777777" w:rsidTr="0017736F">
        <w:tc>
          <w:tcPr>
            <w:tcW w:w="3080" w:type="dxa"/>
          </w:tcPr>
          <w:p w14:paraId="3E6363F9" w14:textId="7ED1DB01" w:rsidR="00CA08AE" w:rsidRPr="00415776" w:rsidRDefault="00CA08AE" w:rsidP="00415776">
            <w:pPr>
              <w:jc w:val="both"/>
              <w:rPr>
                <w:rFonts w:ascii="Arial" w:hAnsi="Arial" w:cs="Arial"/>
                <w:sz w:val="24"/>
                <w:szCs w:val="24"/>
              </w:rPr>
            </w:pPr>
            <w:r w:rsidRPr="00415776">
              <w:rPr>
                <w:rFonts w:ascii="Arial" w:hAnsi="Arial" w:cs="Arial"/>
                <w:sz w:val="24"/>
                <w:szCs w:val="24"/>
              </w:rPr>
              <w:t>60 – 69%</w:t>
            </w:r>
          </w:p>
        </w:tc>
        <w:tc>
          <w:tcPr>
            <w:tcW w:w="5250" w:type="dxa"/>
          </w:tcPr>
          <w:p w14:paraId="05FF18D5" w14:textId="666BC5B3" w:rsidR="00CA08AE" w:rsidRPr="00415776" w:rsidRDefault="00CA08AE" w:rsidP="00415776">
            <w:pPr>
              <w:jc w:val="both"/>
              <w:rPr>
                <w:rFonts w:ascii="Arial" w:hAnsi="Arial" w:cs="Arial"/>
                <w:sz w:val="24"/>
                <w:szCs w:val="24"/>
              </w:rPr>
            </w:pPr>
            <w:r w:rsidRPr="00415776">
              <w:rPr>
                <w:rFonts w:ascii="Arial" w:hAnsi="Arial" w:cs="Arial"/>
                <w:sz w:val="24"/>
                <w:szCs w:val="24"/>
              </w:rPr>
              <w:t>An effective trainee youth worker who displays a degree of independence and commitment to further professional development.</w:t>
            </w:r>
          </w:p>
        </w:tc>
        <w:tc>
          <w:tcPr>
            <w:tcW w:w="7229" w:type="dxa"/>
          </w:tcPr>
          <w:p w14:paraId="266860E6" w14:textId="180CC3B1" w:rsidR="00CA08AE" w:rsidRPr="00415776" w:rsidRDefault="00CA08AE" w:rsidP="00415776">
            <w:pPr>
              <w:jc w:val="both"/>
              <w:rPr>
                <w:rFonts w:ascii="Arial" w:hAnsi="Arial" w:cs="Arial"/>
                <w:sz w:val="24"/>
                <w:szCs w:val="24"/>
              </w:rPr>
            </w:pPr>
          </w:p>
        </w:tc>
      </w:tr>
      <w:tr w:rsidR="00CA08AE" w:rsidRPr="00415776" w14:paraId="151E3737" w14:textId="77777777" w:rsidTr="0017736F">
        <w:tc>
          <w:tcPr>
            <w:tcW w:w="3080" w:type="dxa"/>
          </w:tcPr>
          <w:p w14:paraId="5320DB2C" w14:textId="76FC33E3" w:rsidR="00CA08AE" w:rsidRPr="00415776" w:rsidRDefault="00CA08AE" w:rsidP="00415776">
            <w:pPr>
              <w:jc w:val="both"/>
              <w:rPr>
                <w:rFonts w:ascii="Arial" w:hAnsi="Arial" w:cs="Arial"/>
                <w:sz w:val="24"/>
                <w:szCs w:val="24"/>
              </w:rPr>
            </w:pPr>
            <w:r w:rsidRPr="00415776">
              <w:rPr>
                <w:rFonts w:ascii="Arial" w:hAnsi="Arial" w:cs="Arial"/>
                <w:sz w:val="24"/>
                <w:szCs w:val="24"/>
              </w:rPr>
              <w:t>50 – 59%</w:t>
            </w:r>
          </w:p>
        </w:tc>
        <w:tc>
          <w:tcPr>
            <w:tcW w:w="5250" w:type="dxa"/>
          </w:tcPr>
          <w:p w14:paraId="2E85010D" w14:textId="7B311C42" w:rsidR="00CA08AE" w:rsidRPr="00415776" w:rsidRDefault="00CA08AE" w:rsidP="00415776">
            <w:pPr>
              <w:jc w:val="both"/>
              <w:rPr>
                <w:rFonts w:ascii="Arial" w:hAnsi="Arial" w:cs="Arial"/>
                <w:sz w:val="24"/>
                <w:szCs w:val="24"/>
              </w:rPr>
            </w:pPr>
            <w:r w:rsidRPr="00415776">
              <w:rPr>
                <w:rFonts w:ascii="Arial" w:hAnsi="Arial" w:cs="Arial"/>
                <w:sz w:val="24"/>
                <w:szCs w:val="24"/>
              </w:rPr>
              <w:t>A satisfactory trainee youth worker who has met the requirements appropriate for a professionally qualified Youth Worker</w:t>
            </w:r>
            <w:r w:rsidR="002B7FDE" w:rsidRPr="00415776">
              <w:rPr>
                <w:rFonts w:ascii="Arial" w:hAnsi="Arial" w:cs="Arial"/>
                <w:sz w:val="24"/>
                <w:szCs w:val="24"/>
              </w:rPr>
              <w:t>, and with further experience,</w:t>
            </w:r>
            <w:r w:rsidRPr="00415776">
              <w:rPr>
                <w:rFonts w:ascii="Arial" w:hAnsi="Arial" w:cs="Arial"/>
                <w:sz w:val="24"/>
                <w:szCs w:val="24"/>
              </w:rPr>
              <w:t xml:space="preserve"> should develop into an effective youth worker.</w:t>
            </w:r>
          </w:p>
        </w:tc>
        <w:tc>
          <w:tcPr>
            <w:tcW w:w="7229" w:type="dxa"/>
          </w:tcPr>
          <w:p w14:paraId="3F860FF0" w14:textId="77777777" w:rsidR="00CA08AE" w:rsidRPr="00415776" w:rsidRDefault="00CA08AE" w:rsidP="00415776">
            <w:pPr>
              <w:jc w:val="both"/>
              <w:rPr>
                <w:rFonts w:ascii="Arial" w:hAnsi="Arial" w:cs="Arial"/>
                <w:sz w:val="24"/>
                <w:szCs w:val="24"/>
              </w:rPr>
            </w:pPr>
          </w:p>
        </w:tc>
      </w:tr>
      <w:tr w:rsidR="00CA08AE" w:rsidRPr="00415776" w14:paraId="4A58CD64" w14:textId="77777777" w:rsidTr="0017736F">
        <w:tc>
          <w:tcPr>
            <w:tcW w:w="3080" w:type="dxa"/>
          </w:tcPr>
          <w:p w14:paraId="43390854" w14:textId="6A38FCCB" w:rsidR="00CA08AE" w:rsidRPr="00415776" w:rsidRDefault="00CA08AE" w:rsidP="00415776">
            <w:pPr>
              <w:jc w:val="both"/>
              <w:rPr>
                <w:rFonts w:ascii="Arial" w:hAnsi="Arial" w:cs="Arial"/>
                <w:sz w:val="24"/>
                <w:szCs w:val="24"/>
              </w:rPr>
            </w:pPr>
            <w:r w:rsidRPr="00415776">
              <w:rPr>
                <w:rFonts w:ascii="Arial" w:hAnsi="Arial" w:cs="Arial"/>
                <w:sz w:val="24"/>
                <w:szCs w:val="24"/>
              </w:rPr>
              <w:t>40 – 49%</w:t>
            </w:r>
          </w:p>
        </w:tc>
        <w:tc>
          <w:tcPr>
            <w:tcW w:w="5250" w:type="dxa"/>
          </w:tcPr>
          <w:p w14:paraId="7E016610" w14:textId="43BA3100" w:rsidR="00CA08AE" w:rsidRPr="00415776" w:rsidRDefault="00CA08AE" w:rsidP="00415776">
            <w:pPr>
              <w:jc w:val="both"/>
              <w:rPr>
                <w:rFonts w:ascii="Arial" w:hAnsi="Arial" w:cs="Arial"/>
                <w:sz w:val="24"/>
                <w:szCs w:val="24"/>
              </w:rPr>
            </w:pPr>
            <w:r w:rsidRPr="00415776">
              <w:rPr>
                <w:rFonts w:ascii="Arial" w:hAnsi="Arial" w:cs="Arial"/>
                <w:sz w:val="24"/>
                <w:szCs w:val="24"/>
              </w:rPr>
              <w:t xml:space="preserve">A rather weak trainee youth worker with a basic level of knowledge or skill. May be very poorly </w:t>
            </w:r>
            <w:r w:rsidRPr="00415776">
              <w:rPr>
                <w:rFonts w:ascii="Arial" w:hAnsi="Arial" w:cs="Arial"/>
                <w:sz w:val="24"/>
                <w:szCs w:val="24"/>
              </w:rPr>
              <w:lastRenderedPageBreak/>
              <w:t xml:space="preserve">organised with </w:t>
            </w:r>
            <w:r w:rsidR="002B7FDE" w:rsidRPr="00415776">
              <w:rPr>
                <w:rFonts w:ascii="Arial" w:hAnsi="Arial" w:cs="Arial"/>
                <w:sz w:val="24"/>
                <w:szCs w:val="24"/>
              </w:rPr>
              <w:t xml:space="preserve">a </w:t>
            </w:r>
            <w:r w:rsidRPr="00415776">
              <w:rPr>
                <w:rFonts w:ascii="Arial" w:hAnsi="Arial" w:cs="Arial"/>
                <w:sz w:val="24"/>
                <w:szCs w:val="24"/>
              </w:rPr>
              <w:t>very limited understanding of important concepts</w:t>
            </w:r>
          </w:p>
        </w:tc>
        <w:tc>
          <w:tcPr>
            <w:tcW w:w="7229" w:type="dxa"/>
          </w:tcPr>
          <w:p w14:paraId="16B57511" w14:textId="77777777" w:rsidR="00CA08AE" w:rsidRPr="00415776" w:rsidRDefault="00CA08AE" w:rsidP="00415776">
            <w:pPr>
              <w:jc w:val="both"/>
              <w:rPr>
                <w:rFonts w:ascii="Arial" w:hAnsi="Arial" w:cs="Arial"/>
                <w:sz w:val="24"/>
                <w:szCs w:val="24"/>
              </w:rPr>
            </w:pPr>
          </w:p>
        </w:tc>
      </w:tr>
      <w:tr w:rsidR="00CA08AE" w:rsidRPr="00415776" w14:paraId="7F7BCCEA" w14:textId="77777777" w:rsidTr="0017736F">
        <w:tc>
          <w:tcPr>
            <w:tcW w:w="3080" w:type="dxa"/>
          </w:tcPr>
          <w:p w14:paraId="4BCC425B" w14:textId="4B7FD888" w:rsidR="00CA08AE" w:rsidRPr="00415776" w:rsidRDefault="00CA08AE" w:rsidP="00415776">
            <w:pPr>
              <w:jc w:val="both"/>
              <w:rPr>
                <w:rFonts w:ascii="Arial" w:hAnsi="Arial" w:cs="Arial"/>
                <w:sz w:val="24"/>
                <w:szCs w:val="24"/>
              </w:rPr>
            </w:pPr>
            <w:r w:rsidRPr="00415776">
              <w:rPr>
                <w:rFonts w:ascii="Arial" w:hAnsi="Arial" w:cs="Arial"/>
                <w:sz w:val="24"/>
                <w:szCs w:val="24"/>
              </w:rPr>
              <w:t>&lt; 40%</w:t>
            </w:r>
          </w:p>
        </w:tc>
        <w:tc>
          <w:tcPr>
            <w:tcW w:w="5250" w:type="dxa"/>
          </w:tcPr>
          <w:p w14:paraId="761A6C68" w14:textId="390DE114" w:rsidR="00CA08AE" w:rsidRPr="00415776" w:rsidRDefault="00CA08AE" w:rsidP="00415776">
            <w:pPr>
              <w:jc w:val="both"/>
              <w:rPr>
                <w:rFonts w:ascii="Arial" w:hAnsi="Arial" w:cs="Arial"/>
                <w:sz w:val="24"/>
                <w:szCs w:val="24"/>
              </w:rPr>
            </w:pPr>
            <w:r w:rsidRPr="00415776">
              <w:rPr>
                <w:rFonts w:ascii="Arial" w:hAnsi="Arial" w:cs="Arial"/>
                <w:sz w:val="24"/>
                <w:szCs w:val="24"/>
              </w:rPr>
              <w:t>A weak trainee youth worker who has been unable or unwilling to meet the required standard may demonstrate inappropriate values or lack understanding or attention to detail.</w:t>
            </w:r>
          </w:p>
        </w:tc>
        <w:tc>
          <w:tcPr>
            <w:tcW w:w="7229" w:type="dxa"/>
          </w:tcPr>
          <w:p w14:paraId="6EBDB954" w14:textId="77777777" w:rsidR="00CA08AE" w:rsidRPr="00415776" w:rsidRDefault="00CA08AE" w:rsidP="00415776">
            <w:pPr>
              <w:jc w:val="both"/>
              <w:rPr>
                <w:rFonts w:ascii="Arial" w:hAnsi="Arial" w:cs="Arial"/>
                <w:sz w:val="24"/>
                <w:szCs w:val="24"/>
              </w:rPr>
            </w:pPr>
          </w:p>
        </w:tc>
      </w:tr>
    </w:tbl>
    <w:p w14:paraId="6ED77958" w14:textId="77777777" w:rsidR="00CA08AE" w:rsidRPr="00415776" w:rsidRDefault="00CA08AE" w:rsidP="00415776">
      <w:pPr>
        <w:jc w:val="both"/>
        <w:rPr>
          <w:rFonts w:ascii="Arial" w:hAnsi="Arial" w:cs="Arial"/>
          <w:sz w:val="24"/>
          <w:szCs w:val="24"/>
        </w:rPr>
      </w:pPr>
    </w:p>
    <w:p w14:paraId="22BF4602" w14:textId="547B1CF2" w:rsidR="00B44F56" w:rsidRPr="00415776" w:rsidRDefault="00B44F56" w:rsidP="00415776">
      <w:pPr>
        <w:jc w:val="both"/>
        <w:rPr>
          <w:rFonts w:ascii="Arial" w:hAnsi="Arial" w:cs="Arial"/>
          <w:sz w:val="24"/>
          <w:szCs w:val="24"/>
        </w:rPr>
      </w:pPr>
      <w:r w:rsidRPr="00415776">
        <w:rPr>
          <w:rFonts w:ascii="Arial" w:hAnsi="Arial" w:cs="Arial"/>
          <w:sz w:val="24"/>
          <w:szCs w:val="24"/>
        </w:rPr>
        <w:t>To complete the report we would like you to use the headings below giving specific examples to support your observations, the boxes will expand to allow you ample room to provide detailed feedback to the student.</w:t>
      </w:r>
    </w:p>
    <w:tbl>
      <w:tblPr>
        <w:tblStyle w:val="TableGrid"/>
        <w:tblW w:w="0" w:type="auto"/>
        <w:tblLook w:val="04A0" w:firstRow="1" w:lastRow="0" w:firstColumn="1" w:lastColumn="0" w:noHBand="0" w:noVBand="1"/>
      </w:tblPr>
      <w:tblGrid>
        <w:gridCol w:w="3320"/>
        <w:gridCol w:w="2659"/>
        <w:gridCol w:w="2099"/>
        <w:gridCol w:w="2522"/>
        <w:gridCol w:w="3058"/>
        <w:gridCol w:w="1730"/>
      </w:tblGrid>
      <w:tr w:rsidR="002C13C6" w:rsidRPr="00415776" w14:paraId="5AF9409E" w14:textId="77777777" w:rsidTr="0017736F">
        <w:tc>
          <w:tcPr>
            <w:tcW w:w="3369" w:type="dxa"/>
          </w:tcPr>
          <w:p w14:paraId="7B221E53" w14:textId="77777777" w:rsidR="002C13C6" w:rsidRPr="00415776" w:rsidRDefault="002C13C6" w:rsidP="00415776">
            <w:pPr>
              <w:jc w:val="both"/>
              <w:rPr>
                <w:rFonts w:ascii="Arial" w:hAnsi="Arial" w:cs="Arial"/>
                <w:sz w:val="24"/>
                <w:szCs w:val="24"/>
              </w:rPr>
            </w:pPr>
          </w:p>
        </w:tc>
        <w:tc>
          <w:tcPr>
            <w:tcW w:w="12245" w:type="dxa"/>
            <w:gridSpan w:val="5"/>
          </w:tcPr>
          <w:p w14:paraId="4CDD25A0" w14:textId="32D3784D" w:rsidR="002C13C6" w:rsidRPr="00415776" w:rsidRDefault="002C13C6" w:rsidP="00415776">
            <w:pPr>
              <w:jc w:val="both"/>
              <w:rPr>
                <w:rFonts w:ascii="Arial" w:hAnsi="Arial" w:cs="Arial"/>
                <w:sz w:val="24"/>
                <w:szCs w:val="24"/>
              </w:rPr>
            </w:pPr>
            <w:r w:rsidRPr="00415776">
              <w:rPr>
                <w:rFonts w:ascii="Arial" w:hAnsi="Arial" w:cs="Arial"/>
                <w:sz w:val="24"/>
                <w:szCs w:val="24"/>
              </w:rPr>
              <w:t xml:space="preserve"> Please tick the appropriate box</w:t>
            </w:r>
          </w:p>
        </w:tc>
      </w:tr>
      <w:tr w:rsidR="002C13C6" w:rsidRPr="00415776" w14:paraId="459DE121" w14:textId="77777777" w:rsidTr="0017736F">
        <w:tc>
          <w:tcPr>
            <w:tcW w:w="3369" w:type="dxa"/>
            <w:vMerge w:val="restart"/>
          </w:tcPr>
          <w:p w14:paraId="2730D0E8" w14:textId="5DB0C546" w:rsidR="002C13C6" w:rsidRPr="00415776" w:rsidRDefault="002C13C6" w:rsidP="00415776">
            <w:pPr>
              <w:jc w:val="both"/>
              <w:rPr>
                <w:rFonts w:ascii="Arial" w:hAnsi="Arial" w:cs="Arial"/>
                <w:sz w:val="24"/>
                <w:szCs w:val="24"/>
              </w:rPr>
            </w:pPr>
            <w:r w:rsidRPr="00415776">
              <w:rPr>
                <w:rFonts w:ascii="Arial" w:hAnsi="Arial" w:cs="Arial"/>
                <w:sz w:val="24"/>
                <w:szCs w:val="24"/>
              </w:rPr>
              <w:t>Work in accordance with the pillars of Youth Work in Wales: Principles and Purposes</w:t>
            </w:r>
          </w:p>
        </w:tc>
        <w:tc>
          <w:tcPr>
            <w:tcW w:w="2693" w:type="dxa"/>
          </w:tcPr>
          <w:p w14:paraId="16CB1027" w14:textId="4B54ACAB" w:rsidR="002C13C6" w:rsidRPr="00415776" w:rsidRDefault="002C13C6" w:rsidP="00415776">
            <w:pPr>
              <w:jc w:val="both"/>
              <w:rPr>
                <w:rFonts w:ascii="Arial" w:hAnsi="Arial" w:cs="Arial"/>
                <w:sz w:val="24"/>
                <w:szCs w:val="24"/>
              </w:rPr>
            </w:pPr>
            <w:r w:rsidRPr="00415776">
              <w:rPr>
                <w:rFonts w:ascii="Arial" w:hAnsi="Arial" w:cs="Arial"/>
                <w:sz w:val="24"/>
                <w:szCs w:val="24"/>
              </w:rPr>
              <w:t>Exceptional</w:t>
            </w:r>
          </w:p>
        </w:tc>
        <w:tc>
          <w:tcPr>
            <w:tcW w:w="2126" w:type="dxa"/>
          </w:tcPr>
          <w:p w14:paraId="073760AB" w14:textId="6B8CAB46" w:rsidR="002C13C6" w:rsidRPr="00415776" w:rsidRDefault="002C13C6" w:rsidP="00415776">
            <w:pPr>
              <w:jc w:val="both"/>
              <w:rPr>
                <w:rFonts w:ascii="Arial" w:hAnsi="Arial" w:cs="Arial"/>
                <w:sz w:val="24"/>
                <w:szCs w:val="24"/>
              </w:rPr>
            </w:pPr>
            <w:r w:rsidRPr="00415776">
              <w:rPr>
                <w:rFonts w:ascii="Arial" w:hAnsi="Arial" w:cs="Arial"/>
                <w:sz w:val="24"/>
                <w:szCs w:val="24"/>
              </w:rPr>
              <w:t>Effective</w:t>
            </w:r>
          </w:p>
        </w:tc>
        <w:tc>
          <w:tcPr>
            <w:tcW w:w="2552" w:type="dxa"/>
          </w:tcPr>
          <w:p w14:paraId="728431F2" w14:textId="26465C46" w:rsidR="002C13C6" w:rsidRPr="00415776" w:rsidRDefault="002C13C6" w:rsidP="00415776">
            <w:pPr>
              <w:jc w:val="both"/>
              <w:rPr>
                <w:rFonts w:ascii="Arial" w:hAnsi="Arial" w:cs="Arial"/>
                <w:sz w:val="24"/>
                <w:szCs w:val="24"/>
              </w:rPr>
            </w:pPr>
            <w:r w:rsidRPr="00415776">
              <w:rPr>
                <w:rFonts w:ascii="Arial" w:hAnsi="Arial" w:cs="Arial"/>
                <w:sz w:val="24"/>
                <w:szCs w:val="24"/>
              </w:rPr>
              <w:t xml:space="preserve">Satisfactory </w:t>
            </w:r>
          </w:p>
        </w:tc>
        <w:tc>
          <w:tcPr>
            <w:tcW w:w="3118" w:type="dxa"/>
          </w:tcPr>
          <w:p w14:paraId="547D0919" w14:textId="33A1769C" w:rsidR="002C13C6" w:rsidRPr="00415776" w:rsidRDefault="002C13C6" w:rsidP="00415776">
            <w:pPr>
              <w:jc w:val="both"/>
              <w:rPr>
                <w:rFonts w:ascii="Arial" w:hAnsi="Arial" w:cs="Arial"/>
                <w:sz w:val="24"/>
                <w:szCs w:val="24"/>
              </w:rPr>
            </w:pPr>
            <w:r w:rsidRPr="00415776">
              <w:rPr>
                <w:rFonts w:ascii="Arial" w:hAnsi="Arial" w:cs="Arial"/>
                <w:sz w:val="24"/>
                <w:szCs w:val="24"/>
              </w:rPr>
              <w:t>Rather Weak</w:t>
            </w:r>
          </w:p>
        </w:tc>
        <w:tc>
          <w:tcPr>
            <w:tcW w:w="1756" w:type="dxa"/>
          </w:tcPr>
          <w:p w14:paraId="5BD2EB68" w14:textId="397C1BE4" w:rsidR="002C13C6" w:rsidRPr="00415776" w:rsidRDefault="002C13C6" w:rsidP="00415776">
            <w:pPr>
              <w:jc w:val="both"/>
              <w:rPr>
                <w:rFonts w:ascii="Arial" w:hAnsi="Arial" w:cs="Arial"/>
                <w:sz w:val="24"/>
                <w:szCs w:val="24"/>
              </w:rPr>
            </w:pPr>
            <w:r w:rsidRPr="00415776">
              <w:rPr>
                <w:rFonts w:ascii="Arial" w:hAnsi="Arial" w:cs="Arial"/>
                <w:sz w:val="24"/>
                <w:szCs w:val="24"/>
              </w:rPr>
              <w:t>Weak</w:t>
            </w:r>
          </w:p>
        </w:tc>
      </w:tr>
      <w:tr w:rsidR="002C13C6" w:rsidRPr="00415776" w14:paraId="51D1DD3C" w14:textId="77777777" w:rsidTr="0017736F">
        <w:tc>
          <w:tcPr>
            <w:tcW w:w="3369" w:type="dxa"/>
            <w:vMerge/>
          </w:tcPr>
          <w:p w14:paraId="54D27B7D" w14:textId="77777777" w:rsidR="002C13C6" w:rsidRPr="00415776" w:rsidRDefault="002C13C6" w:rsidP="00415776">
            <w:pPr>
              <w:jc w:val="both"/>
              <w:rPr>
                <w:rFonts w:ascii="Arial" w:hAnsi="Arial" w:cs="Arial"/>
                <w:sz w:val="24"/>
                <w:szCs w:val="24"/>
              </w:rPr>
            </w:pPr>
          </w:p>
        </w:tc>
        <w:tc>
          <w:tcPr>
            <w:tcW w:w="2693" w:type="dxa"/>
          </w:tcPr>
          <w:p w14:paraId="29D855B6" w14:textId="77777777" w:rsidR="002C13C6" w:rsidRPr="00415776" w:rsidRDefault="002C13C6" w:rsidP="00415776">
            <w:pPr>
              <w:jc w:val="both"/>
              <w:rPr>
                <w:rFonts w:ascii="Arial" w:hAnsi="Arial" w:cs="Arial"/>
                <w:sz w:val="24"/>
                <w:szCs w:val="24"/>
              </w:rPr>
            </w:pPr>
          </w:p>
        </w:tc>
        <w:tc>
          <w:tcPr>
            <w:tcW w:w="2126" w:type="dxa"/>
          </w:tcPr>
          <w:p w14:paraId="6B5CDEC9" w14:textId="66115F6B" w:rsidR="002C13C6" w:rsidRPr="00415776" w:rsidRDefault="00DC41F0" w:rsidP="00415776">
            <w:pPr>
              <w:jc w:val="both"/>
              <w:rPr>
                <w:rFonts w:ascii="Arial" w:hAnsi="Arial" w:cs="Arial"/>
                <w:sz w:val="24"/>
                <w:szCs w:val="24"/>
              </w:rPr>
            </w:pPr>
            <w:r w:rsidRPr="00415776">
              <w:rPr>
                <w:rFonts w:ascii="Arial" w:hAnsi="Arial" w:cs="Arial"/>
                <w:sz w:val="24"/>
                <w:szCs w:val="24"/>
              </w:rPr>
              <w:t>X</w:t>
            </w:r>
          </w:p>
        </w:tc>
        <w:tc>
          <w:tcPr>
            <w:tcW w:w="2552" w:type="dxa"/>
          </w:tcPr>
          <w:p w14:paraId="64DBC3A5" w14:textId="77777777" w:rsidR="002C13C6" w:rsidRPr="00415776" w:rsidRDefault="002C13C6" w:rsidP="00415776">
            <w:pPr>
              <w:jc w:val="both"/>
              <w:rPr>
                <w:rFonts w:ascii="Arial" w:hAnsi="Arial" w:cs="Arial"/>
                <w:sz w:val="24"/>
                <w:szCs w:val="24"/>
              </w:rPr>
            </w:pPr>
          </w:p>
        </w:tc>
        <w:tc>
          <w:tcPr>
            <w:tcW w:w="3118" w:type="dxa"/>
          </w:tcPr>
          <w:p w14:paraId="5DED903E" w14:textId="77777777" w:rsidR="002C13C6" w:rsidRPr="00415776" w:rsidRDefault="002C13C6" w:rsidP="00415776">
            <w:pPr>
              <w:jc w:val="both"/>
              <w:rPr>
                <w:rFonts w:ascii="Arial" w:hAnsi="Arial" w:cs="Arial"/>
                <w:sz w:val="24"/>
                <w:szCs w:val="24"/>
              </w:rPr>
            </w:pPr>
          </w:p>
        </w:tc>
        <w:tc>
          <w:tcPr>
            <w:tcW w:w="1756" w:type="dxa"/>
          </w:tcPr>
          <w:p w14:paraId="7DC38BA9" w14:textId="77777777" w:rsidR="002C13C6" w:rsidRPr="00415776" w:rsidRDefault="002C13C6" w:rsidP="00415776">
            <w:pPr>
              <w:jc w:val="both"/>
              <w:rPr>
                <w:rFonts w:ascii="Arial" w:hAnsi="Arial" w:cs="Arial"/>
                <w:sz w:val="24"/>
                <w:szCs w:val="24"/>
              </w:rPr>
            </w:pPr>
          </w:p>
        </w:tc>
      </w:tr>
      <w:tr w:rsidR="002C13C6" w:rsidRPr="00415776" w14:paraId="3B6A61A8" w14:textId="77777777" w:rsidTr="0017736F">
        <w:trPr>
          <w:trHeight w:val="1708"/>
        </w:trPr>
        <w:tc>
          <w:tcPr>
            <w:tcW w:w="3369" w:type="dxa"/>
            <w:vMerge/>
          </w:tcPr>
          <w:p w14:paraId="7B2136F6" w14:textId="77777777" w:rsidR="002C13C6" w:rsidRPr="00415776" w:rsidRDefault="002C13C6" w:rsidP="00415776">
            <w:pPr>
              <w:jc w:val="both"/>
              <w:rPr>
                <w:rFonts w:ascii="Arial" w:hAnsi="Arial" w:cs="Arial"/>
                <w:sz w:val="24"/>
                <w:szCs w:val="24"/>
              </w:rPr>
            </w:pPr>
          </w:p>
        </w:tc>
        <w:tc>
          <w:tcPr>
            <w:tcW w:w="12245" w:type="dxa"/>
            <w:gridSpan w:val="5"/>
          </w:tcPr>
          <w:p w14:paraId="07D2C208" w14:textId="5D623831" w:rsidR="002C13C6" w:rsidRPr="00415776" w:rsidRDefault="00DC41F0" w:rsidP="00415776">
            <w:pPr>
              <w:jc w:val="both"/>
              <w:rPr>
                <w:rFonts w:ascii="Arial" w:hAnsi="Arial" w:cs="Arial"/>
                <w:sz w:val="24"/>
                <w:szCs w:val="24"/>
              </w:rPr>
            </w:pPr>
            <w:r w:rsidRPr="00415776">
              <w:rPr>
                <w:rFonts w:ascii="Arial" w:hAnsi="Arial" w:cs="Arial"/>
                <w:sz w:val="24"/>
                <w:szCs w:val="24"/>
              </w:rPr>
              <w:t>Sarah has a very sound understanding of youth work principles and practice, which is consistently demonstrated through her well-structured session plans and her ability to apply theory to real situations. She engages positively with young people, communicates in a calm and youth-centred manner, and manages group dynamics effectively. Sarah shows good self</w:t>
            </w:r>
            <w:r w:rsidRPr="00415776">
              <w:rPr>
                <w:rFonts w:ascii="Arial" w:hAnsi="Arial" w:cs="Arial"/>
                <w:sz w:val="24"/>
                <w:szCs w:val="24"/>
              </w:rPr>
              <w:noBreakHyphen/>
              <w:t>awareness, responds well to feedback, and uses supervision to reflect on her development. Although not all areas of practice have been directly observed, my comments reflect the evidence she has provided and the quality of her work throughout her placement.</w:t>
            </w:r>
          </w:p>
        </w:tc>
      </w:tr>
      <w:tr w:rsidR="002C13C6" w:rsidRPr="00415776" w14:paraId="79B47DDF" w14:textId="77777777" w:rsidTr="0017736F">
        <w:tc>
          <w:tcPr>
            <w:tcW w:w="3369" w:type="dxa"/>
            <w:vMerge w:val="restart"/>
          </w:tcPr>
          <w:p w14:paraId="7B313F12" w14:textId="574C0B3A" w:rsidR="002C13C6" w:rsidRPr="00415776" w:rsidRDefault="002C13C6" w:rsidP="00415776">
            <w:pPr>
              <w:jc w:val="both"/>
              <w:rPr>
                <w:rFonts w:ascii="Arial" w:hAnsi="Arial" w:cs="Arial"/>
                <w:sz w:val="24"/>
                <w:szCs w:val="24"/>
              </w:rPr>
            </w:pPr>
            <w:r w:rsidRPr="00415776">
              <w:rPr>
                <w:rFonts w:ascii="Arial" w:hAnsi="Arial" w:cs="Arial"/>
                <w:sz w:val="24"/>
                <w:szCs w:val="24"/>
              </w:rPr>
              <w:t>Facilitate the personal, social and educational development of young people</w:t>
            </w:r>
          </w:p>
        </w:tc>
        <w:tc>
          <w:tcPr>
            <w:tcW w:w="2693" w:type="dxa"/>
          </w:tcPr>
          <w:p w14:paraId="2B4D9BF6" w14:textId="41AAA489" w:rsidR="002C13C6" w:rsidRPr="00415776" w:rsidRDefault="002C13C6" w:rsidP="00415776">
            <w:pPr>
              <w:jc w:val="both"/>
              <w:rPr>
                <w:rFonts w:ascii="Arial" w:hAnsi="Arial" w:cs="Arial"/>
                <w:sz w:val="24"/>
                <w:szCs w:val="24"/>
              </w:rPr>
            </w:pPr>
            <w:r w:rsidRPr="00415776">
              <w:rPr>
                <w:rFonts w:ascii="Arial" w:hAnsi="Arial" w:cs="Arial"/>
                <w:sz w:val="24"/>
                <w:szCs w:val="24"/>
              </w:rPr>
              <w:t>Exceptional</w:t>
            </w:r>
          </w:p>
        </w:tc>
        <w:tc>
          <w:tcPr>
            <w:tcW w:w="2126" w:type="dxa"/>
          </w:tcPr>
          <w:p w14:paraId="5B65011C" w14:textId="4A76F4DC" w:rsidR="002C13C6" w:rsidRPr="00415776" w:rsidRDefault="002C13C6" w:rsidP="00415776">
            <w:pPr>
              <w:jc w:val="both"/>
              <w:rPr>
                <w:rFonts w:ascii="Arial" w:hAnsi="Arial" w:cs="Arial"/>
                <w:sz w:val="24"/>
                <w:szCs w:val="24"/>
              </w:rPr>
            </w:pPr>
            <w:r w:rsidRPr="00415776">
              <w:rPr>
                <w:rFonts w:ascii="Arial" w:hAnsi="Arial" w:cs="Arial"/>
                <w:sz w:val="24"/>
                <w:szCs w:val="24"/>
              </w:rPr>
              <w:t>Effective</w:t>
            </w:r>
          </w:p>
        </w:tc>
        <w:tc>
          <w:tcPr>
            <w:tcW w:w="2552" w:type="dxa"/>
          </w:tcPr>
          <w:p w14:paraId="4CE879B8" w14:textId="509C74A3" w:rsidR="002C13C6" w:rsidRPr="00415776" w:rsidRDefault="002C13C6" w:rsidP="00415776">
            <w:pPr>
              <w:jc w:val="both"/>
              <w:rPr>
                <w:rFonts w:ascii="Arial" w:hAnsi="Arial" w:cs="Arial"/>
                <w:sz w:val="24"/>
                <w:szCs w:val="24"/>
              </w:rPr>
            </w:pPr>
            <w:r w:rsidRPr="00415776">
              <w:rPr>
                <w:rFonts w:ascii="Arial" w:hAnsi="Arial" w:cs="Arial"/>
                <w:sz w:val="24"/>
                <w:szCs w:val="24"/>
              </w:rPr>
              <w:t xml:space="preserve">Satisfactory </w:t>
            </w:r>
          </w:p>
        </w:tc>
        <w:tc>
          <w:tcPr>
            <w:tcW w:w="3118" w:type="dxa"/>
          </w:tcPr>
          <w:p w14:paraId="0D926CED" w14:textId="1D336D74" w:rsidR="002C13C6" w:rsidRPr="00415776" w:rsidRDefault="002C13C6" w:rsidP="00415776">
            <w:pPr>
              <w:jc w:val="both"/>
              <w:rPr>
                <w:rFonts w:ascii="Arial" w:hAnsi="Arial" w:cs="Arial"/>
                <w:sz w:val="24"/>
                <w:szCs w:val="24"/>
              </w:rPr>
            </w:pPr>
            <w:r w:rsidRPr="00415776">
              <w:rPr>
                <w:rFonts w:ascii="Arial" w:hAnsi="Arial" w:cs="Arial"/>
                <w:sz w:val="24"/>
                <w:szCs w:val="24"/>
              </w:rPr>
              <w:t>Rather Weak</w:t>
            </w:r>
          </w:p>
        </w:tc>
        <w:tc>
          <w:tcPr>
            <w:tcW w:w="1756" w:type="dxa"/>
          </w:tcPr>
          <w:p w14:paraId="456974D9" w14:textId="58FAC59E" w:rsidR="002C13C6" w:rsidRPr="00415776" w:rsidRDefault="002C13C6" w:rsidP="00415776">
            <w:pPr>
              <w:jc w:val="both"/>
              <w:rPr>
                <w:rFonts w:ascii="Arial" w:hAnsi="Arial" w:cs="Arial"/>
                <w:sz w:val="24"/>
                <w:szCs w:val="24"/>
              </w:rPr>
            </w:pPr>
            <w:r w:rsidRPr="00415776">
              <w:rPr>
                <w:rFonts w:ascii="Arial" w:hAnsi="Arial" w:cs="Arial"/>
                <w:sz w:val="24"/>
                <w:szCs w:val="24"/>
              </w:rPr>
              <w:t>Weak</w:t>
            </w:r>
          </w:p>
        </w:tc>
      </w:tr>
      <w:tr w:rsidR="002C13C6" w:rsidRPr="00415776" w14:paraId="3F8BE4A8" w14:textId="77777777" w:rsidTr="0017736F">
        <w:tc>
          <w:tcPr>
            <w:tcW w:w="3369" w:type="dxa"/>
            <w:vMerge/>
          </w:tcPr>
          <w:p w14:paraId="1C4DDA70" w14:textId="77777777" w:rsidR="002C13C6" w:rsidRPr="00415776" w:rsidRDefault="002C13C6" w:rsidP="00415776">
            <w:pPr>
              <w:jc w:val="both"/>
              <w:rPr>
                <w:rFonts w:ascii="Arial" w:hAnsi="Arial" w:cs="Arial"/>
                <w:sz w:val="24"/>
                <w:szCs w:val="24"/>
              </w:rPr>
            </w:pPr>
          </w:p>
        </w:tc>
        <w:tc>
          <w:tcPr>
            <w:tcW w:w="2693" w:type="dxa"/>
          </w:tcPr>
          <w:p w14:paraId="71C1A911" w14:textId="77777777" w:rsidR="002C13C6" w:rsidRPr="00415776" w:rsidRDefault="002C13C6" w:rsidP="00415776">
            <w:pPr>
              <w:jc w:val="both"/>
              <w:rPr>
                <w:rFonts w:ascii="Arial" w:hAnsi="Arial" w:cs="Arial"/>
                <w:sz w:val="24"/>
                <w:szCs w:val="24"/>
              </w:rPr>
            </w:pPr>
          </w:p>
        </w:tc>
        <w:tc>
          <w:tcPr>
            <w:tcW w:w="2126" w:type="dxa"/>
          </w:tcPr>
          <w:p w14:paraId="2D7FDBBA" w14:textId="792103CC" w:rsidR="002C13C6" w:rsidRPr="00415776" w:rsidRDefault="00980991" w:rsidP="00415776">
            <w:pPr>
              <w:ind w:firstLine="720"/>
              <w:jc w:val="both"/>
              <w:rPr>
                <w:rFonts w:ascii="Arial" w:hAnsi="Arial" w:cs="Arial"/>
                <w:sz w:val="24"/>
                <w:szCs w:val="24"/>
              </w:rPr>
            </w:pPr>
            <w:r w:rsidRPr="00415776">
              <w:rPr>
                <w:rFonts w:ascii="Arial" w:hAnsi="Arial" w:cs="Arial"/>
                <w:sz w:val="24"/>
                <w:szCs w:val="24"/>
              </w:rPr>
              <w:t>x</w:t>
            </w:r>
          </w:p>
        </w:tc>
        <w:tc>
          <w:tcPr>
            <w:tcW w:w="2552" w:type="dxa"/>
          </w:tcPr>
          <w:p w14:paraId="1D1D2D70" w14:textId="029B9BFB" w:rsidR="002C13C6" w:rsidRPr="00415776" w:rsidRDefault="002C13C6" w:rsidP="00415776">
            <w:pPr>
              <w:jc w:val="both"/>
              <w:rPr>
                <w:rFonts w:ascii="Arial" w:hAnsi="Arial" w:cs="Arial"/>
                <w:sz w:val="24"/>
                <w:szCs w:val="24"/>
              </w:rPr>
            </w:pPr>
          </w:p>
        </w:tc>
        <w:tc>
          <w:tcPr>
            <w:tcW w:w="3118" w:type="dxa"/>
          </w:tcPr>
          <w:p w14:paraId="0364E461" w14:textId="77777777" w:rsidR="002C13C6" w:rsidRPr="00415776" w:rsidRDefault="002C13C6" w:rsidP="00415776">
            <w:pPr>
              <w:jc w:val="both"/>
              <w:rPr>
                <w:rFonts w:ascii="Arial" w:hAnsi="Arial" w:cs="Arial"/>
                <w:sz w:val="24"/>
                <w:szCs w:val="24"/>
              </w:rPr>
            </w:pPr>
          </w:p>
        </w:tc>
        <w:tc>
          <w:tcPr>
            <w:tcW w:w="1756" w:type="dxa"/>
          </w:tcPr>
          <w:p w14:paraId="509A03AD" w14:textId="77777777" w:rsidR="002C13C6" w:rsidRPr="00415776" w:rsidRDefault="002C13C6" w:rsidP="00415776">
            <w:pPr>
              <w:jc w:val="both"/>
              <w:rPr>
                <w:rFonts w:ascii="Arial" w:hAnsi="Arial" w:cs="Arial"/>
                <w:sz w:val="24"/>
                <w:szCs w:val="24"/>
              </w:rPr>
            </w:pPr>
          </w:p>
        </w:tc>
      </w:tr>
      <w:tr w:rsidR="002C13C6" w:rsidRPr="00415776" w14:paraId="2B361654" w14:textId="77777777" w:rsidTr="0017736F">
        <w:trPr>
          <w:trHeight w:val="1939"/>
        </w:trPr>
        <w:tc>
          <w:tcPr>
            <w:tcW w:w="3369" w:type="dxa"/>
            <w:vMerge/>
          </w:tcPr>
          <w:p w14:paraId="4525A932" w14:textId="77777777" w:rsidR="002C13C6" w:rsidRPr="00415776" w:rsidRDefault="002C13C6" w:rsidP="00415776">
            <w:pPr>
              <w:jc w:val="both"/>
              <w:rPr>
                <w:rFonts w:ascii="Arial" w:hAnsi="Arial" w:cs="Arial"/>
                <w:sz w:val="24"/>
                <w:szCs w:val="24"/>
              </w:rPr>
            </w:pPr>
          </w:p>
        </w:tc>
        <w:tc>
          <w:tcPr>
            <w:tcW w:w="12245" w:type="dxa"/>
            <w:gridSpan w:val="5"/>
          </w:tcPr>
          <w:p w14:paraId="7E3826D6" w14:textId="47B88D64" w:rsidR="00980991" w:rsidRPr="00980991" w:rsidRDefault="00980991" w:rsidP="00415776">
            <w:pPr>
              <w:jc w:val="both"/>
              <w:rPr>
                <w:rFonts w:ascii="Arial" w:hAnsi="Arial" w:cs="Arial"/>
                <w:sz w:val="24"/>
                <w:szCs w:val="24"/>
              </w:rPr>
            </w:pPr>
            <w:r w:rsidRPr="00980991">
              <w:rPr>
                <w:rFonts w:ascii="Arial" w:hAnsi="Arial" w:cs="Arial"/>
                <w:sz w:val="24"/>
                <w:szCs w:val="24"/>
              </w:rPr>
              <w:t xml:space="preserve">In targeted sessions, Sarah </w:t>
            </w:r>
            <w:r w:rsidRPr="00415776">
              <w:rPr>
                <w:rFonts w:ascii="Arial" w:hAnsi="Arial" w:cs="Arial"/>
                <w:sz w:val="24"/>
                <w:szCs w:val="24"/>
              </w:rPr>
              <w:t>demonstrates great competence in promoting young people’s social, personal, and educational development, and when directed to complete a task with young people, she always carries it</w:t>
            </w:r>
            <w:r w:rsidRPr="00980991">
              <w:rPr>
                <w:rFonts w:ascii="Arial" w:hAnsi="Arial" w:cs="Arial"/>
                <w:sz w:val="24"/>
                <w:szCs w:val="24"/>
              </w:rPr>
              <w:t xml:space="preserve"> out to a high and consistent standard. She ensures that the needs and progression of the young person remain at the forefront of her practice. To continue developing, Sarah would benefit from showing more initiative in starting activities independently; while she engages well in planned sessions, in open drop</w:t>
            </w:r>
            <w:r w:rsidRPr="00980991">
              <w:rPr>
                <w:rFonts w:ascii="Arial" w:hAnsi="Arial" w:cs="Arial"/>
                <w:sz w:val="24"/>
                <w:szCs w:val="24"/>
              </w:rPr>
              <w:noBreakHyphen/>
              <w:t>in environments</w:t>
            </w:r>
            <w:r w:rsidRPr="00415776">
              <w:rPr>
                <w:rFonts w:ascii="Arial" w:hAnsi="Arial" w:cs="Arial"/>
                <w:sz w:val="24"/>
                <w:szCs w:val="24"/>
              </w:rPr>
              <w:t>,</w:t>
            </w:r>
            <w:r w:rsidRPr="00980991">
              <w:rPr>
                <w:rFonts w:ascii="Arial" w:hAnsi="Arial" w:cs="Arial"/>
                <w:sz w:val="24"/>
                <w:szCs w:val="24"/>
              </w:rPr>
              <w:t xml:space="preserve"> she is less likely to initiate or lead an activity without being prompted. Encouraging her to take more ownership in these unstructured moments will help strengthen her confidence and overall practice.</w:t>
            </w:r>
          </w:p>
          <w:p w14:paraId="5C4DAEC1" w14:textId="297599FD" w:rsidR="002C13C6" w:rsidRPr="00415776" w:rsidRDefault="002C13C6" w:rsidP="00415776">
            <w:pPr>
              <w:jc w:val="both"/>
              <w:rPr>
                <w:rFonts w:ascii="Arial" w:hAnsi="Arial" w:cs="Arial"/>
                <w:sz w:val="24"/>
                <w:szCs w:val="24"/>
              </w:rPr>
            </w:pPr>
          </w:p>
        </w:tc>
      </w:tr>
      <w:tr w:rsidR="002C13C6" w:rsidRPr="00415776" w14:paraId="68B8B025" w14:textId="77777777" w:rsidTr="0017736F">
        <w:tc>
          <w:tcPr>
            <w:tcW w:w="3369" w:type="dxa"/>
            <w:vMerge w:val="restart"/>
          </w:tcPr>
          <w:p w14:paraId="3BC6470F" w14:textId="126F2957" w:rsidR="002C13C6" w:rsidRPr="00415776" w:rsidRDefault="002C13C6" w:rsidP="00415776">
            <w:pPr>
              <w:jc w:val="both"/>
              <w:rPr>
                <w:rFonts w:ascii="Arial" w:hAnsi="Arial" w:cs="Arial"/>
                <w:sz w:val="24"/>
                <w:szCs w:val="24"/>
              </w:rPr>
            </w:pPr>
            <w:r w:rsidRPr="00415776">
              <w:rPr>
                <w:rFonts w:ascii="Arial" w:hAnsi="Arial" w:cs="Arial"/>
                <w:sz w:val="24"/>
                <w:szCs w:val="24"/>
              </w:rPr>
              <w:t>Promote inclusion, equality and young people’s interests and wellbeing</w:t>
            </w:r>
          </w:p>
        </w:tc>
        <w:tc>
          <w:tcPr>
            <w:tcW w:w="2693" w:type="dxa"/>
          </w:tcPr>
          <w:p w14:paraId="40A0CB90" w14:textId="2F2D1274" w:rsidR="002C13C6" w:rsidRPr="00415776" w:rsidRDefault="002C13C6" w:rsidP="00415776">
            <w:pPr>
              <w:jc w:val="both"/>
              <w:rPr>
                <w:rFonts w:ascii="Arial" w:hAnsi="Arial" w:cs="Arial"/>
                <w:sz w:val="24"/>
                <w:szCs w:val="24"/>
              </w:rPr>
            </w:pPr>
            <w:r w:rsidRPr="00415776">
              <w:rPr>
                <w:rFonts w:ascii="Arial" w:hAnsi="Arial" w:cs="Arial"/>
                <w:sz w:val="24"/>
                <w:szCs w:val="24"/>
              </w:rPr>
              <w:t>Exceptional</w:t>
            </w:r>
          </w:p>
        </w:tc>
        <w:tc>
          <w:tcPr>
            <w:tcW w:w="2126" w:type="dxa"/>
          </w:tcPr>
          <w:p w14:paraId="73AE273B" w14:textId="6F29C8F9" w:rsidR="002C13C6" w:rsidRPr="00415776" w:rsidRDefault="002C13C6" w:rsidP="00415776">
            <w:pPr>
              <w:jc w:val="both"/>
              <w:rPr>
                <w:rFonts w:ascii="Arial" w:hAnsi="Arial" w:cs="Arial"/>
                <w:sz w:val="24"/>
                <w:szCs w:val="24"/>
              </w:rPr>
            </w:pPr>
            <w:r w:rsidRPr="00415776">
              <w:rPr>
                <w:rFonts w:ascii="Arial" w:hAnsi="Arial" w:cs="Arial"/>
                <w:sz w:val="24"/>
                <w:szCs w:val="24"/>
              </w:rPr>
              <w:t>Effective</w:t>
            </w:r>
          </w:p>
        </w:tc>
        <w:tc>
          <w:tcPr>
            <w:tcW w:w="2552" w:type="dxa"/>
          </w:tcPr>
          <w:p w14:paraId="7B23ED0E" w14:textId="310FFAAF" w:rsidR="002C13C6" w:rsidRPr="00415776" w:rsidRDefault="002C13C6" w:rsidP="00415776">
            <w:pPr>
              <w:jc w:val="both"/>
              <w:rPr>
                <w:rFonts w:ascii="Arial" w:hAnsi="Arial" w:cs="Arial"/>
                <w:sz w:val="24"/>
                <w:szCs w:val="24"/>
              </w:rPr>
            </w:pPr>
            <w:r w:rsidRPr="00415776">
              <w:rPr>
                <w:rFonts w:ascii="Arial" w:hAnsi="Arial" w:cs="Arial"/>
                <w:sz w:val="24"/>
                <w:szCs w:val="24"/>
              </w:rPr>
              <w:t xml:space="preserve">Satisfactory </w:t>
            </w:r>
          </w:p>
        </w:tc>
        <w:tc>
          <w:tcPr>
            <w:tcW w:w="3118" w:type="dxa"/>
          </w:tcPr>
          <w:p w14:paraId="2C4A1E36" w14:textId="4D10D9B9" w:rsidR="002C13C6" w:rsidRPr="00415776" w:rsidRDefault="002C13C6" w:rsidP="00415776">
            <w:pPr>
              <w:jc w:val="both"/>
              <w:rPr>
                <w:rFonts w:ascii="Arial" w:hAnsi="Arial" w:cs="Arial"/>
                <w:sz w:val="24"/>
                <w:szCs w:val="24"/>
              </w:rPr>
            </w:pPr>
            <w:r w:rsidRPr="00415776">
              <w:rPr>
                <w:rFonts w:ascii="Arial" w:hAnsi="Arial" w:cs="Arial"/>
                <w:sz w:val="24"/>
                <w:szCs w:val="24"/>
              </w:rPr>
              <w:t>Rather Weak</w:t>
            </w:r>
          </w:p>
        </w:tc>
        <w:tc>
          <w:tcPr>
            <w:tcW w:w="1756" w:type="dxa"/>
          </w:tcPr>
          <w:p w14:paraId="3275B54A" w14:textId="1A7D795B" w:rsidR="002C13C6" w:rsidRPr="00415776" w:rsidRDefault="002C13C6" w:rsidP="00415776">
            <w:pPr>
              <w:jc w:val="both"/>
              <w:rPr>
                <w:rFonts w:ascii="Arial" w:hAnsi="Arial" w:cs="Arial"/>
                <w:sz w:val="24"/>
                <w:szCs w:val="24"/>
              </w:rPr>
            </w:pPr>
            <w:r w:rsidRPr="00415776">
              <w:rPr>
                <w:rFonts w:ascii="Arial" w:hAnsi="Arial" w:cs="Arial"/>
                <w:sz w:val="24"/>
                <w:szCs w:val="24"/>
              </w:rPr>
              <w:t>Weak</w:t>
            </w:r>
          </w:p>
        </w:tc>
      </w:tr>
      <w:tr w:rsidR="002C13C6" w:rsidRPr="00415776" w14:paraId="0FDA0F63" w14:textId="77777777" w:rsidTr="0017736F">
        <w:tc>
          <w:tcPr>
            <w:tcW w:w="3369" w:type="dxa"/>
            <w:vMerge/>
          </w:tcPr>
          <w:p w14:paraId="2F1D1756" w14:textId="77777777" w:rsidR="002C13C6" w:rsidRPr="00415776" w:rsidRDefault="002C13C6" w:rsidP="00415776">
            <w:pPr>
              <w:jc w:val="both"/>
              <w:rPr>
                <w:rFonts w:ascii="Arial" w:hAnsi="Arial" w:cs="Arial"/>
                <w:sz w:val="24"/>
                <w:szCs w:val="24"/>
              </w:rPr>
            </w:pPr>
          </w:p>
        </w:tc>
        <w:tc>
          <w:tcPr>
            <w:tcW w:w="2693" w:type="dxa"/>
          </w:tcPr>
          <w:p w14:paraId="0A151756" w14:textId="271A0ABC" w:rsidR="002C13C6" w:rsidRPr="00415776" w:rsidRDefault="00AC17B0" w:rsidP="00415776">
            <w:pPr>
              <w:jc w:val="both"/>
              <w:rPr>
                <w:rFonts w:ascii="Arial" w:hAnsi="Arial" w:cs="Arial"/>
                <w:sz w:val="24"/>
                <w:szCs w:val="24"/>
              </w:rPr>
            </w:pPr>
            <w:r w:rsidRPr="00415776">
              <w:rPr>
                <w:rFonts w:ascii="Arial" w:hAnsi="Arial" w:cs="Arial"/>
                <w:sz w:val="24"/>
                <w:szCs w:val="24"/>
              </w:rPr>
              <w:t xml:space="preserve">                      X</w:t>
            </w:r>
          </w:p>
        </w:tc>
        <w:tc>
          <w:tcPr>
            <w:tcW w:w="2126" w:type="dxa"/>
          </w:tcPr>
          <w:p w14:paraId="662CF098" w14:textId="700A4EB3" w:rsidR="002C13C6" w:rsidRPr="00415776" w:rsidRDefault="002C13C6" w:rsidP="00415776">
            <w:pPr>
              <w:jc w:val="both"/>
              <w:rPr>
                <w:rFonts w:ascii="Arial" w:hAnsi="Arial" w:cs="Arial"/>
                <w:sz w:val="24"/>
                <w:szCs w:val="24"/>
              </w:rPr>
            </w:pPr>
          </w:p>
        </w:tc>
        <w:tc>
          <w:tcPr>
            <w:tcW w:w="2552" w:type="dxa"/>
          </w:tcPr>
          <w:p w14:paraId="6516D374" w14:textId="77777777" w:rsidR="002C13C6" w:rsidRPr="00415776" w:rsidRDefault="002C13C6" w:rsidP="00415776">
            <w:pPr>
              <w:jc w:val="both"/>
              <w:rPr>
                <w:rFonts w:ascii="Arial" w:hAnsi="Arial" w:cs="Arial"/>
                <w:sz w:val="24"/>
                <w:szCs w:val="24"/>
              </w:rPr>
            </w:pPr>
          </w:p>
        </w:tc>
        <w:tc>
          <w:tcPr>
            <w:tcW w:w="3118" w:type="dxa"/>
          </w:tcPr>
          <w:p w14:paraId="37BAF9FC" w14:textId="77777777" w:rsidR="002C13C6" w:rsidRPr="00415776" w:rsidRDefault="002C13C6" w:rsidP="00415776">
            <w:pPr>
              <w:jc w:val="both"/>
              <w:rPr>
                <w:rFonts w:ascii="Arial" w:hAnsi="Arial" w:cs="Arial"/>
                <w:sz w:val="24"/>
                <w:szCs w:val="24"/>
              </w:rPr>
            </w:pPr>
          </w:p>
        </w:tc>
        <w:tc>
          <w:tcPr>
            <w:tcW w:w="1756" w:type="dxa"/>
          </w:tcPr>
          <w:p w14:paraId="1B150128" w14:textId="77777777" w:rsidR="002C13C6" w:rsidRPr="00415776" w:rsidRDefault="002C13C6" w:rsidP="00415776">
            <w:pPr>
              <w:jc w:val="both"/>
              <w:rPr>
                <w:rFonts w:ascii="Arial" w:hAnsi="Arial" w:cs="Arial"/>
                <w:sz w:val="24"/>
                <w:szCs w:val="24"/>
              </w:rPr>
            </w:pPr>
          </w:p>
        </w:tc>
      </w:tr>
      <w:tr w:rsidR="002C13C6" w:rsidRPr="00415776" w14:paraId="661127F3" w14:textId="77777777" w:rsidTr="0017736F">
        <w:trPr>
          <w:trHeight w:val="1415"/>
        </w:trPr>
        <w:tc>
          <w:tcPr>
            <w:tcW w:w="3369" w:type="dxa"/>
            <w:vMerge/>
          </w:tcPr>
          <w:p w14:paraId="0E5A5CC5" w14:textId="77777777" w:rsidR="002C13C6" w:rsidRPr="00415776" w:rsidRDefault="002C13C6" w:rsidP="00415776">
            <w:pPr>
              <w:jc w:val="both"/>
              <w:rPr>
                <w:rFonts w:ascii="Arial" w:hAnsi="Arial" w:cs="Arial"/>
                <w:sz w:val="24"/>
                <w:szCs w:val="24"/>
              </w:rPr>
            </w:pPr>
          </w:p>
        </w:tc>
        <w:tc>
          <w:tcPr>
            <w:tcW w:w="12245" w:type="dxa"/>
            <w:gridSpan w:val="5"/>
          </w:tcPr>
          <w:p w14:paraId="07767272" w14:textId="2E4CB90A" w:rsidR="002C13C6" w:rsidRPr="00415776" w:rsidRDefault="00AC17B0" w:rsidP="00415776">
            <w:pPr>
              <w:jc w:val="both"/>
              <w:rPr>
                <w:rFonts w:ascii="Arial" w:hAnsi="Arial" w:cs="Arial"/>
                <w:sz w:val="24"/>
                <w:szCs w:val="24"/>
              </w:rPr>
            </w:pPr>
            <w:r w:rsidRPr="00415776">
              <w:rPr>
                <w:rFonts w:ascii="Arial" w:hAnsi="Arial" w:cs="Arial"/>
                <w:sz w:val="24"/>
                <w:szCs w:val="24"/>
              </w:rPr>
              <w:t>Sarah has shown a strong understanding of young people’s rights and consistently promotes inclusion, equality, and well-being in her practice. She actively researches topics to deepen her knowledge and ensure her work is informed and up to date. Her sessions on young people’s rights were particularly engaging and educational, demonstrating her ability to communicate complex ideas in an accessible way. Overall, Sarah’s commitment to understanding and upholding young people’s interests is evident throughout her placement.</w:t>
            </w:r>
          </w:p>
        </w:tc>
      </w:tr>
      <w:tr w:rsidR="002C13C6" w:rsidRPr="00415776" w14:paraId="46536F39" w14:textId="77777777" w:rsidTr="0017736F">
        <w:tc>
          <w:tcPr>
            <w:tcW w:w="3369" w:type="dxa"/>
            <w:vMerge w:val="restart"/>
          </w:tcPr>
          <w:p w14:paraId="0395521B" w14:textId="1A13729D" w:rsidR="002C13C6" w:rsidRPr="00415776" w:rsidRDefault="002C13C6" w:rsidP="00415776">
            <w:pPr>
              <w:jc w:val="both"/>
              <w:rPr>
                <w:rFonts w:ascii="Arial" w:hAnsi="Arial" w:cs="Arial"/>
                <w:sz w:val="24"/>
                <w:szCs w:val="24"/>
              </w:rPr>
            </w:pPr>
            <w:r w:rsidRPr="00415776">
              <w:rPr>
                <w:rFonts w:ascii="Arial" w:hAnsi="Arial" w:cs="Arial"/>
                <w:sz w:val="24"/>
                <w:szCs w:val="24"/>
              </w:rPr>
              <w:t>Work with young people and others</w:t>
            </w:r>
          </w:p>
        </w:tc>
        <w:tc>
          <w:tcPr>
            <w:tcW w:w="2693" w:type="dxa"/>
          </w:tcPr>
          <w:p w14:paraId="127B8E62" w14:textId="34927883" w:rsidR="002C13C6" w:rsidRPr="00415776" w:rsidRDefault="002C13C6" w:rsidP="00415776">
            <w:pPr>
              <w:jc w:val="both"/>
              <w:rPr>
                <w:rFonts w:ascii="Arial" w:hAnsi="Arial" w:cs="Arial"/>
                <w:sz w:val="24"/>
                <w:szCs w:val="24"/>
              </w:rPr>
            </w:pPr>
            <w:r w:rsidRPr="00415776">
              <w:rPr>
                <w:rFonts w:ascii="Arial" w:hAnsi="Arial" w:cs="Arial"/>
                <w:sz w:val="24"/>
                <w:szCs w:val="24"/>
              </w:rPr>
              <w:t>Exceptional</w:t>
            </w:r>
          </w:p>
        </w:tc>
        <w:tc>
          <w:tcPr>
            <w:tcW w:w="2126" w:type="dxa"/>
          </w:tcPr>
          <w:p w14:paraId="2911FE66" w14:textId="7226015E" w:rsidR="002C13C6" w:rsidRPr="00415776" w:rsidRDefault="002C13C6" w:rsidP="00415776">
            <w:pPr>
              <w:jc w:val="both"/>
              <w:rPr>
                <w:rFonts w:ascii="Arial" w:hAnsi="Arial" w:cs="Arial"/>
                <w:sz w:val="24"/>
                <w:szCs w:val="24"/>
              </w:rPr>
            </w:pPr>
            <w:r w:rsidRPr="00415776">
              <w:rPr>
                <w:rFonts w:ascii="Arial" w:hAnsi="Arial" w:cs="Arial"/>
                <w:sz w:val="24"/>
                <w:szCs w:val="24"/>
              </w:rPr>
              <w:t>Effective</w:t>
            </w:r>
          </w:p>
        </w:tc>
        <w:tc>
          <w:tcPr>
            <w:tcW w:w="2552" w:type="dxa"/>
          </w:tcPr>
          <w:p w14:paraId="32595CC2" w14:textId="370F73CD" w:rsidR="002C13C6" w:rsidRPr="00415776" w:rsidRDefault="002C13C6" w:rsidP="00415776">
            <w:pPr>
              <w:jc w:val="both"/>
              <w:rPr>
                <w:rFonts w:ascii="Arial" w:hAnsi="Arial" w:cs="Arial"/>
                <w:sz w:val="24"/>
                <w:szCs w:val="24"/>
              </w:rPr>
            </w:pPr>
            <w:r w:rsidRPr="00415776">
              <w:rPr>
                <w:rFonts w:ascii="Arial" w:hAnsi="Arial" w:cs="Arial"/>
                <w:sz w:val="24"/>
                <w:szCs w:val="24"/>
              </w:rPr>
              <w:t xml:space="preserve">Satisfactory </w:t>
            </w:r>
          </w:p>
        </w:tc>
        <w:tc>
          <w:tcPr>
            <w:tcW w:w="3118" w:type="dxa"/>
          </w:tcPr>
          <w:p w14:paraId="29483FD1" w14:textId="66DA54AA" w:rsidR="002C13C6" w:rsidRPr="00415776" w:rsidRDefault="002C13C6" w:rsidP="00415776">
            <w:pPr>
              <w:jc w:val="both"/>
              <w:rPr>
                <w:rFonts w:ascii="Arial" w:hAnsi="Arial" w:cs="Arial"/>
                <w:sz w:val="24"/>
                <w:szCs w:val="24"/>
              </w:rPr>
            </w:pPr>
            <w:r w:rsidRPr="00415776">
              <w:rPr>
                <w:rFonts w:ascii="Arial" w:hAnsi="Arial" w:cs="Arial"/>
                <w:sz w:val="24"/>
                <w:szCs w:val="24"/>
              </w:rPr>
              <w:t>Rather Weak</w:t>
            </w:r>
          </w:p>
        </w:tc>
        <w:tc>
          <w:tcPr>
            <w:tcW w:w="1756" w:type="dxa"/>
          </w:tcPr>
          <w:p w14:paraId="53C4F763" w14:textId="60EEEBC0" w:rsidR="002C13C6" w:rsidRPr="00415776" w:rsidRDefault="002C13C6" w:rsidP="00415776">
            <w:pPr>
              <w:jc w:val="both"/>
              <w:rPr>
                <w:rFonts w:ascii="Arial" w:hAnsi="Arial" w:cs="Arial"/>
                <w:sz w:val="24"/>
                <w:szCs w:val="24"/>
              </w:rPr>
            </w:pPr>
            <w:r w:rsidRPr="00415776">
              <w:rPr>
                <w:rFonts w:ascii="Arial" w:hAnsi="Arial" w:cs="Arial"/>
                <w:sz w:val="24"/>
                <w:szCs w:val="24"/>
              </w:rPr>
              <w:t>Weak</w:t>
            </w:r>
          </w:p>
        </w:tc>
      </w:tr>
      <w:tr w:rsidR="002C13C6" w:rsidRPr="00415776" w14:paraId="74EACC20" w14:textId="77777777" w:rsidTr="0017736F">
        <w:tc>
          <w:tcPr>
            <w:tcW w:w="3369" w:type="dxa"/>
            <w:vMerge/>
          </w:tcPr>
          <w:p w14:paraId="1978E8F8" w14:textId="77777777" w:rsidR="002C13C6" w:rsidRPr="00415776" w:rsidRDefault="002C13C6" w:rsidP="00415776">
            <w:pPr>
              <w:jc w:val="both"/>
              <w:rPr>
                <w:rFonts w:ascii="Arial" w:hAnsi="Arial" w:cs="Arial"/>
                <w:sz w:val="24"/>
                <w:szCs w:val="24"/>
              </w:rPr>
            </w:pPr>
          </w:p>
        </w:tc>
        <w:tc>
          <w:tcPr>
            <w:tcW w:w="2693" w:type="dxa"/>
          </w:tcPr>
          <w:p w14:paraId="4E8E2E69" w14:textId="77777777" w:rsidR="002C13C6" w:rsidRPr="00415776" w:rsidRDefault="002C13C6" w:rsidP="00415776">
            <w:pPr>
              <w:jc w:val="both"/>
              <w:rPr>
                <w:rFonts w:ascii="Arial" w:hAnsi="Arial" w:cs="Arial"/>
                <w:sz w:val="24"/>
                <w:szCs w:val="24"/>
              </w:rPr>
            </w:pPr>
          </w:p>
        </w:tc>
        <w:tc>
          <w:tcPr>
            <w:tcW w:w="2126" w:type="dxa"/>
          </w:tcPr>
          <w:p w14:paraId="3F975473" w14:textId="4BE35297" w:rsidR="002C13C6" w:rsidRPr="00415776" w:rsidRDefault="00AC17B0" w:rsidP="00415776">
            <w:pPr>
              <w:jc w:val="both"/>
              <w:rPr>
                <w:rFonts w:ascii="Arial" w:hAnsi="Arial" w:cs="Arial"/>
                <w:sz w:val="24"/>
                <w:szCs w:val="24"/>
              </w:rPr>
            </w:pPr>
            <w:r w:rsidRPr="00415776">
              <w:rPr>
                <w:rFonts w:ascii="Arial" w:hAnsi="Arial" w:cs="Arial"/>
                <w:sz w:val="24"/>
                <w:szCs w:val="24"/>
              </w:rPr>
              <w:t xml:space="preserve">  X</w:t>
            </w:r>
          </w:p>
        </w:tc>
        <w:tc>
          <w:tcPr>
            <w:tcW w:w="2552" w:type="dxa"/>
          </w:tcPr>
          <w:p w14:paraId="2B8FA59B" w14:textId="77777777" w:rsidR="002C13C6" w:rsidRPr="00415776" w:rsidRDefault="002C13C6" w:rsidP="00415776">
            <w:pPr>
              <w:jc w:val="both"/>
              <w:rPr>
                <w:rFonts w:ascii="Arial" w:hAnsi="Arial" w:cs="Arial"/>
                <w:sz w:val="24"/>
                <w:szCs w:val="24"/>
              </w:rPr>
            </w:pPr>
          </w:p>
        </w:tc>
        <w:tc>
          <w:tcPr>
            <w:tcW w:w="3118" w:type="dxa"/>
          </w:tcPr>
          <w:p w14:paraId="40D0FF61" w14:textId="77777777" w:rsidR="002C13C6" w:rsidRPr="00415776" w:rsidRDefault="002C13C6" w:rsidP="00415776">
            <w:pPr>
              <w:jc w:val="both"/>
              <w:rPr>
                <w:rFonts w:ascii="Arial" w:hAnsi="Arial" w:cs="Arial"/>
                <w:sz w:val="24"/>
                <w:szCs w:val="24"/>
              </w:rPr>
            </w:pPr>
          </w:p>
        </w:tc>
        <w:tc>
          <w:tcPr>
            <w:tcW w:w="1756" w:type="dxa"/>
          </w:tcPr>
          <w:p w14:paraId="2CE1FE70" w14:textId="77777777" w:rsidR="002C13C6" w:rsidRPr="00415776" w:rsidRDefault="002C13C6" w:rsidP="00415776">
            <w:pPr>
              <w:jc w:val="both"/>
              <w:rPr>
                <w:rFonts w:ascii="Arial" w:hAnsi="Arial" w:cs="Arial"/>
                <w:sz w:val="24"/>
                <w:szCs w:val="24"/>
              </w:rPr>
            </w:pPr>
          </w:p>
        </w:tc>
      </w:tr>
      <w:tr w:rsidR="002C13C6" w:rsidRPr="00415776" w14:paraId="05509E11" w14:textId="77777777" w:rsidTr="0017736F">
        <w:trPr>
          <w:trHeight w:val="1959"/>
        </w:trPr>
        <w:tc>
          <w:tcPr>
            <w:tcW w:w="3369" w:type="dxa"/>
            <w:vMerge/>
          </w:tcPr>
          <w:p w14:paraId="50C1A80B" w14:textId="77777777" w:rsidR="002C13C6" w:rsidRPr="00415776" w:rsidRDefault="002C13C6" w:rsidP="00415776">
            <w:pPr>
              <w:jc w:val="both"/>
              <w:rPr>
                <w:rFonts w:ascii="Arial" w:hAnsi="Arial" w:cs="Arial"/>
                <w:sz w:val="24"/>
                <w:szCs w:val="24"/>
              </w:rPr>
            </w:pPr>
          </w:p>
        </w:tc>
        <w:tc>
          <w:tcPr>
            <w:tcW w:w="12245" w:type="dxa"/>
            <w:gridSpan w:val="5"/>
          </w:tcPr>
          <w:p w14:paraId="3ED4D087" w14:textId="44F33B39" w:rsidR="002C13C6" w:rsidRPr="00415776" w:rsidRDefault="00AC17B0" w:rsidP="00415776">
            <w:pPr>
              <w:jc w:val="both"/>
              <w:rPr>
                <w:rFonts w:ascii="Arial" w:hAnsi="Arial" w:cs="Arial"/>
                <w:sz w:val="24"/>
                <w:szCs w:val="24"/>
              </w:rPr>
            </w:pPr>
            <w:r w:rsidRPr="00415776">
              <w:rPr>
                <w:rFonts w:ascii="Arial" w:hAnsi="Arial" w:cs="Arial"/>
                <w:sz w:val="24"/>
                <w:szCs w:val="24"/>
              </w:rPr>
              <w:t>Sarah is able to build and maintain strong, positive relationships with young people and demonstrates a solid understanding of the five pillars, principles, and purposes of youth work in her practice. She has shown that she can work effectively with young people from all walks of life, regardless of their background, needs, or circumstances, and she approaches each interaction with respect and professionalism. Her ability to connect with others and apply youth work values in real situations is evident throughout her placement.</w:t>
            </w:r>
          </w:p>
        </w:tc>
      </w:tr>
      <w:tr w:rsidR="002C13C6" w:rsidRPr="00415776" w14:paraId="37037DB5" w14:textId="77777777" w:rsidTr="0017736F">
        <w:tc>
          <w:tcPr>
            <w:tcW w:w="15614" w:type="dxa"/>
            <w:gridSpan w:val="6"/>
          </w:tcPr>
          <w:p w14:paraId="0B758888" w14:textId="5E55F78A" w:rsidR="002C13C6" w:rsidRPr="00415776" w:rsidRDefault="002C13C6" w:rsidP="00415776">
            <w:pPr>
              <w:jc w:val="both"/>
              <w:rPr>
                <w:rFonts w:ascii="Arial" w:hAnsi="Arial" w:cs="Arial"/>
                <w:sz w:val="24"/>
                <w:szCs w:val="24"/>
              </w:rPr>
            </w:pPr>
            <w:r w:rsidRPr="00415776">
              <w:rPr>
                <w:rFonts w:ascii="Arial" w:hAnsi="Arial" w:cs="Arial"/>
                <w:sz w:val="24"/>
                <w:szCs w:val="24"/>
              </w:rPr>
              <w:t>How has the student developed during the placement?</w:t>
            </w:r>
          </w:p>
        </w:tc>
      </w:tr>
      <w:tr w:rsidR="002C13C6" w:rsidRPr="00415776" w14:paraId="5E91CF2B" w14:textId="77777777" w:rsidTr="0017736F">
        <w:trPr>
          <w:trHeight w:val="1510"/>
        </w:trPr>
        <w:tc>
          <w:tcPr>
            <w:tcW w:w="15614" w:type="dxa"/>
            <w:gridSpan w:val="6"/>
          </w:tcPr>
          <w:p w14:paraId="43639682" w14:textId="6007B5F5" w:rsidR="002C13C6" w:rsidRPr="00415776" w:rsidRDefault="00AC17B0" w:rsidP="00415776">
            <w:pPr>
              <w:jc w:val="both"/>
              <w:rPr>
                <w:rFonts w:ascii="Arial" w:hAnsi="Arial" w:cs="Arial"/>
                <w:sz w:val="24"/>
                <w:szCs w:val="24"/>
              </w:rPr>
            </w:pPr>
            <w:r w:rsidRPr="00415776">
              <w:rPr>
                <w:rFonts w:ascii="Arial" w:hAnsi="Arial" w:cs="Arial"/>
                <w:sz w:val="24"/>
                <w:szCs w:val="24"/>
              </w:rPr>
              <w:t>Sarah has shown clear development throughout her placement, particularly in her confidence when working with young people. At the start, she appeared a little shy and hesitant when engaging with young people in the drop</w:t>
            </w:r>
            <w:r w:rsidRPr="00415776">
              <w:rPr>
                <w:rFonts w:ascii="Arial" w:hAnsi="Arial" w:cs="Arial"/>
                <w:sz w:val="24"/>
                <w:szCs w:val="24"/>
              </w:rPr>
              <w:noBreakHyphen/>
              <w:t>in, but over time, she has grown significantly in her ability to communicate, support, and lead. She now actively engages with young people, contributes confidently to the running of sessions, and is increasingly taking the lead in planned activities. This progression reflects her growing self</w:t>
            </w:r>
            <w:r w:rsidRPr="00415776">
              <w:rPr>
                <w:rFonts w:ascii="Arial" w:hAnsi="Arial" w:cs="Arial"/>
                <w:sz w:val="24"/>
                <w:szCs w:val="24"/>
              </w:rPr>
              <w:noBreakHyphen/>
              <w:t>assurance and her developing skills as a youth work practitioner</w:t>
            </w:r>
          </w:p>
        </w:tc>
      </w:tr>
      <w:tr w:rsidR="002C13C6" w:rsidRPr="00415776" w14:paraId="691E49BB" w14:textId="77777777" w:rsidTr="0017736F">
        <w:tc>
          <w:tcPr>
            <w:tcW w:w="15614" w:type="dxa"/>
            <w:gridSpan w:val="6"/>
          </w:tcPr>
          <w:p w14:paraId="4C18A928" w14:textId="7794B303" w:rsidR="002C13C6" w:rsidRPr="00415776" w:rsidRDefault="002C13C6" w:rsidP="00415776">
            <w:pPr>
              <w:jc w:val="both"/>
              <w:rPr>
                <w:rFonts w:ascii="Arial" w:hAnsi="Arial" w:cs="Arial"/>
                <w:sz w:val="24"/>
                <w:szCs w:val="24"/>
              </w:rPr>
            </w:pPr>
            <w:r w:rsidRPr="00415776">
              <w:rPr>
                <w:rFonts w:ascii="Arial" w:hAnsi="Arial" w:cs="Arial"/>
                <w:sz w:val="24"/>
                <w:szCs w:val="24"/>
              </w:rPr>
              <w:t>What are your suggestions for further development? What would be your recommendations for the Student’s development during the Level 5 placement?</w:t>
            </w:r>
          </w:p>
        </w:tc>
      </w:tr>
      <w:tr w:rsidR="002C13C6" w:rsidRPr="00415776" w14:paraId="59ED2942" w14:textId="77777777" w:rsidTr="0017736F">
        <w:trPr>
          <w:trHeight w:val="2221"/>
        </w:trPr>
        <w:tc>
          <w:tcPr>
            <w:tcW w:w="15614" w:type="dxa"/>
            <w:gridSpan w:val="6"/>
          </w:tcPr>
          <w:p w14:paraId="35C822D6" w14:textId="5E534645" w:rsidR="002C13C6" w:rsidRPr="00415776" w:rsidRDefault="00E57733" w:rsidP="00415776">
            <w:pPr>
              <w:jc w:val="both"/>
              <w:rPr>
                <w:rFonts w:ascii="Arial" w:hAnsi="Arial" w:cs="Arial"/>
                <w:sz w:val="24"/>
                <w:szCs w:val="24"/>
              </w:rPr>
            </w:pPr>
            <w:r w:rsidRPr="00415776">
              <w:rPr>
                <w:rFonts w:ascii="Arial" w:hAnsi="Arial" w:cs="Arial"/>
                <w:sz w:val="24"/>
                <w:szCs w:val="24"/>
              </w:rPr>
              <w:t>For further development, Sarah would benefit from continuing to build her confidence in initiating activities independently, particularly in open drop</w:t>
            </w:r>
            <w:r w:rsidRPr="00415776">
              <w:rPr>
                <w:rFonts w:ascii="Arial" w:hAnsi="Arial" w:cs="Arial"/>
                <w:sz w:val="24"/>
                <w:szCs w:val="24"/>
              </w:rPr>
              <w:noBreakHyphen/>
              <w:t>in environments where there is no set plan. While she delivers planned sessions well and engages positively when directed, taking more initiative to start activities on her own will strengthen her leadership skills and help her grow into a more proactive practitioner. Developing this confidence, alongside continuing to deepen her knowledge of youth work principles and young people’s rights, will support her progression into Level 6 and prepare her for more autonomous practice.</w:t>
            </w:r>
          </w:p>
        </w:tc>
      </w:tr>
      <w:tr w:rsidR="002C13C6" w:rsidRPr="00415776" w14:paraId="6D4C92F0" w14:textId="77777777" w:rsidTr="0017736F">
        <w:tc>
          <w:tcPr>
            <w:tcW w:w="15614" w:type="dxa"/>
            <w:gridSpan w:val="6"/>
          </w:tcPr>
          <w:p w14:paraId="1CB1D532" w14:textId="58AEEE58" w:rsidR="002C13C6" w:rsidRPr="00415776" w:rsidRDefault="002C13C6" w:rsidP="00415776">
            <w:pPr>
              <w:jc w:val="both"/>
              <w:rPr>
                <w:rFonts w:ascii="Arial" w:hAnsi="Arial" w:cs="Arial"/>
                <w:sz w:val="24"/>
                <w:szCs w:val="24"/>
              </w:rPr>
            </w:pPr>
            <w:r w:rsidRPr="00415776">
              <w:rPr>
                <w:rFonts w:ascii="Arial" w:hAnsi="Arial" w:cs="Arial"/>
                <w:sz w:val="24"/>
                <w:szCs w:val="24"/>
              </w:rPr>
              <w:t>What is your feedback on observing the student’s practice?</w:t>
            </w:r>
          </w:p>
        </w:tc>
      </w:tr>
      <w:tr w:rsidR="002C13C6" w:rsidRPr="00415776" w14:paraId="19BB72B8" w14:textId="77777777" w:rsidTr="0017736F">
        <w:trPr>
          <w:trHeight w:val="3094"/>
        </w:trPr>
        <w:tc>
          <w:tcPr>
            <w:tcW w:w="15614" w:type="dxa"/>
            <w:gridSpan w:val="6"/>
          </w:tcPr>
          <w:p w14:paraId="613A6ED9" w14:textId="47421A3C" w:rsidR="002C13C6" w:rsidRPr="00415776" w:rsidRDefault="00415776" w:rsidP="00415776">
            <w:pPr>
              <w:jc w:val="both"/>
              <w:rPr>
                <w:rFonts w:ascii="Arial" w:hAnsi="Arial" w:cs="Arial"/>
                <w:sz w:val="24"/>
                <w:szCs w:val="24"/>
              </w:rPr>
            </w:pPr>
            <w:r w:rsidRPr="00415776">
              <w:rPr>
                <w:rFonts w:ascii="Arial" w:hAnsi="Arial" w:cs="Arial"/>
                <w:sz w:val="24"/>
                <w:szCs w:val="24"/>
              </w:rPr>
              <w:lastRenderedPageBreak/>
              <w:t>Throughout her placement, Sarah has made a genuinely positive impact within the drop</w:t>
            </w:r>
            <w:r w:rsidRPr="00415776">
              <w:rPr>
                <w:rFonts w:ascii="Arial" w:hAnsi="Arial" w:cs="Arial"/>
                <w:sz w:val="24"/>
                <w:szCs w:val="24"/>
              </w:rPr>
              <w:noBreakHyphen/>
              <w:t>in, building strong relationships and contributing to a warm, supportive atmosphere for young people. She brings a calming presence that can cut through the noise of a busy group, helping young people feel grounded and comfortable. Sarah has also been open in sharing aspects of her culture and religion in a thoughtful and respectful way, which has enriched conversations and broadened young people’s understanding. Despite never having worked in large, targeted school groups before, she has shown strong reflective skills and a willingness to learn, offering insightful reflections on her practice as she adapted to this new environment. Her contribution has been greatly valued, and she will be missed by both staff and young people.</w:t>
            </w:r>
          </w:p>
        </w:tc>
      </w:tr>
      <w:tr w:rsidR="002C13C6" w:rsidRPr="00415776" w14:paraId="3549E445" w14:textId="77777777" w:rsidTr="0017736F">
        <w:tc>
          <w:tcPr>
            <w:tcW w:w="15614" w:type="dxa"/>
            <w:gridSpan w:val="6"/>
          </w:tcPr>
          <w:p w14:paraId="1C0CE214" w14:textId="662DE6F6" w:rsidR="002C13C6" w:rsidRPr="00415776" w:rsidRDefault="002C13C6" w:rsidP="00415776">
            <w:pPr>
              <w:jc w:val="both"/>
              <w:rPr>
                <w:rFonts w:ascii="Arial" w:hAnsi="Arial" w:cs="Arial"/>
                <w:sz w:val="24"/>
                <w:szCs w:val="24"/>
              </w:rPr>
            </w:pPr>
            <w:r w:rsidRPr="00415776">
              <w:rPr>
                <w:rFonts w:ascii="Arial" w:hAnsi="Arial" w:cs="Arial"/>
                <w:sz w:val="24"/>
                <w:szCs w:val="24"/>
              </w:rPr>
              <w:t>Has the student passed the placement? Please take into account your view of the student’s performance in each of the Key Aspects of Youth Work (Please highlight/mark clearly).</w:t>
            </w:r>
          </w:p>
        </w:tc>
      </w:tr>
      <w:tr w:rsidR="002C13C6" w:rsidRPr="00415776" w14:paraId="3BFFA467" w14:textId="77777777" w:rsidTr="0017736F">
        <w:tc>
          <w:tcPr>
            <w:tcW w:w="3369" w:type="dxa"/>
          </w:tcPr>
          <w:p w14:paraId="36D10C6C" w14:textId="0365EFF5" w:rsidR="002C13C6" w:rsidRPr="00415776" w:rsidRDefault="002C13C6" w:rsidP="00415776">
            <w:pPr>
              <w:jc w:val="both"/>
              <w:rPr>
                <w:rFonts w:ascii="Arial" w:hAnsi="Arial" w:cs="Arial"/>
                <w:sz w:val="24"/>
                <w:szCs w:val="24"/>
              </w:rPr>
            </w:pPr>
            <w:r w:rsidRPr="00415776">
              <w:rPr>
                <w:rFonts w:ascii="Arial" w:hAnsi="Arial" w:cs="Arial"/>
                <w:sz w:val="24"/>
                <w:szCs w:val="24"/>
              </w:rPr>
              <w:t>Yes, Pass ( &lt; 41 % )</w:t>
            </w:r>
          </w:p>
        </w:tc>
        <w:tc>
          <w:tcPr>
            <w:tcW w:w="12245" w:type="dxa"/>
            <w:gridSpan w:val="5"/>
            <w:vMerge w:val="restart"/>
          </w:tcPr>
          <w:p w14:paraId="0B0E3B25" w14:textId="2A5B4882" w:rsidR="002C13C6" w:rsidRPr="00415776" w:rsidRDefault="002C13C6" w:rsidP="00415776">
            <w:pPr>
              <w:jc w:val="both"/>
              <w:rPr>
                <w:rFonts w:ascii="Arial" w:hAnsi="Arial" w:cs="Arial"/>
                <w:sz w:val="24"/>
                <w:szCs w:val="24"/>
              </w:rPr>
            </w:pPr>
            <w:r w:rsidRPr="00415776">
              <w:rPr>
                <w:rFonts w:ascii="Arial" w:hAnsi="Arial" w:cs="Arial"/>
                <w:sz w:val="24"/>
                <w:szCs w:val="24"/>
              </w:rPr>
              <w:t>Provisional Grade:</w:t>
            </w:r>
            <w:r w:rsidR="00415776" w:rsidRPr="00415776">
              <w:rPr>
                <w:rFonts w:ascii="Arial" w:hAnsi="Arial" w:cs="Arial"/>
                <w:sz w:val="24"/>
                <w:szCs w:val="24"/>
              </w:rPr>
              <w:t>67%</w:t>
            </w:r>
          </w:p>
        </w:tc>
      </w:tr>
      <w:tr w:rsidR="002C13C6" w:rsidRPr="00415776" w14:paraId="01921936" w14:textId="77777777" w:rsidTr="0017736F">
        <w:tc>
          <w:tcPr>
            <w:tcW w:w="3369" w:type="dxa"/>
          </w:tcPr>
          <w:p w14:paraId="22E355BC" w14:textId="1443486B" w:rsidR="002C13C6" w:rsidRPr="00415776" w:rsidRDefault="002C13C6" w:rsidP="00415776">
            <w:pPr>
              <w:jc w:val="both"/>
              <w:rPr>
                <w:rFonts w:ascii="Arial" w:hAnsi="Arial" w:cs="Arial"/>
                <w:sz w:val="24"/>
                <w:szCs w:val="24"/>
              </w:rPr>
            </w:pPr>
            <w:r w:rsidRPr="00415776">
              <w:rPr>
                <w:rFonts w:ascii="Arial" w:hAnsi="Arial" w:cs="Arial"/>
                <w:sz w:val="24"/>
                <w:szCs w:val="24"/>
              </w:rPr>
              <w:t>No, Fail ( &lt; 40% )</w:t>
            </w:r>
          </w:p>
        </w:tc>
        <w:tc>
          <w:tcPr>
            <w:tcW w:w="12245" w:type="dxa"/>
            <w:gridSpan w:val="5"/>
            <w:vMerge/>
          </w:tcPr>
          <w:p w14:paraId="6B99AD16" w14:textId="77777777" w:rsidR="002C13C6" w:rsidRPr="00415776" w:rsidRDefault="002C13C6" w:rsidP="00415776">
            <w:pPr>
              <w:jc w:val="both"/>
              <w:rPr>
                <w:rFonts w:ascii="Arial" w:hAnsi="Arial" w:cs="Arial"/>
                <w:sz w:val="24"/>
                <w:szCs w:val="24"/>
              </w:rPr>
            </w:pPr>
          </w:p>
        </w:tc>
      </w:tr>
      <w:tr w:rsidR="002C13C6" w:rsidRPr="00415776" w14:paraId="3F4FF371" w14:textId="77777777" w:rsidTr="0017736F">
        <w:trPr>
          <w:trHeight w:val="1817"/>
        </w:trPr>
        <w:tc>
          <w:tcPr>
            <w:tcW w:w="15614" w:type="dxa"/>
            <w:gridSpan w:val="6"/>
          </w:tcPr>
          <w:p w14:paraId="27B7554B" w14:textId="51A4FF93" w:rsidR="002C13C6" w:rsidRPr="00415776" w:rsidRDefault="002C13C6" w:rsidP="00415776">
            <w:pPr>
              <w:jc w:val="both"/>
              <w:rPr>
                <w:rFonts w:ascii="Arial" w:hAnsi="Arial" w:cs="Arial"/>
                <w:sz w:val="24"/>
                <w:szCs w:val="24"/>
              </w:rPr>
            </w:pPr>
            <w:r w:rsidRPr="00415776">
              <w:rPr>
                <w:rFonts w:ascii="Arial" w:hAnsi="Arial" w:cs="Arial"/>
                <w:sz w:val="24"/>
                <w:szCs w:val="24"/>
              </w:rPr>
              <w:t>Final Comments:</w:t>
            </w:r>
            <w:r w:rsidR="00415776" w:rsidRPr="00415776">
              <w:rPr>
                <w:rFonts w:ascii="Arial" w:hAnsi="Arial" w:cs="Arial"/>
                <w:sz w:val="24"/>
                <w:szCs w:val="24"/>
              </w:rPr>
              <w:t xml:space="preserve"> Overall, Sarah has made a strong and meaningful contribution throughout her placement. She has grown in confidence, developed her practice, and demonstrated a clear commitment to youth work values. Her ability to build positive relationships, her calming presence in busy environments, and her willingness to learn have all had a noticeable impact on the young people she has worked with. Sarah has also enriched the space by openly sharing aspects of her culture and religion in a thoughtful and respectful way. She has shown strong reflective skills, particularly when adapting to new environments such as large, targeted school groups. Sarah will be missed by both staff and young people, and she leaves the placement having made a genuinely positive impression.</w:t>
            </w:r>
          </w:p>
        </w:tc>
      </w:tr>
      <w:tr w:rsidR="002C13C6" w:rsidRPr="00415776" w14:paraId="7BD7C708" w14:textId="77777777" w:rsidTr="0017736F">
        <w:tc>
          <w:tcPr>
            <w:tcW w:w="3369" w:type="dxa"/>
          </w:tcPr>
          <w:p w14:paraId="72F16F5C" w14:textId="3DFE1A8C" w:rsidR="002C13C6" w:rsidRPr="00415776" w:rsidRDefault="002C13C6" w:rsidP="00415776">
            <w:pPr>
              <w:jc w:val="both"/>
              <w:rPr>
                <w:rFonts w:ascii="Arial" w:hAnsi="Arial" w:cs="Arial"/>
                <w:sz w:val="24"/>
                <w:szCs w:val="24"/>
              </w:rPr>
            </w:pPr>
            <w:r w:rsidRPr="00415776">
              <w:rPr>
                <w:rFonts w:ascii="Arial" w:hAnsi="Arial" w:cs="Arial"/>
                <w:sz w:val="24"/>
                <w:szCs w:val="24"/>
              </w:rPr>
              <w:t>Signed Learning Mentor</w:t>
            </w:r>
          </w:p>
        </w:tc>
        <w:tc>
          <w:tcPr>
            <w:tcW w:w="12245" w:type="dxa"/>
            <w:gridSpan w:val="5"/>
          </w:tcPr>
          <w:p w14:paraId="4075A215" w14:textId="4F97A2DE" w:rsidR="002C13C6" w:rsidRPr="00415776" w:rsidRDefault="00415776" w:rsidP="00415776">
            <w:pPr>
              <w:jc w:val="both"/>
              <w:rPr>
                <w:rFonts w:ascii="Arial" w:hAnsi="Arial" w:cs="Arial"/>
                <w:sz w:val="24"/>
                <w:szCs w:val="24"/>
              </w:rPr>
            </w:pPr>
            <w:proofErr w:type="spellStart"/>
            <w:r w:rsidRPr="00415776">
              <w:rPr>
                <w:rFonts w:ascii="Arial" w:hAnsi="Arial" w:cs="Arial"/>
                <w:sz w:val="24"/>
                <w:szCs w:val="24"/>
              </w:rPr>
              <w:t>M.G.McLaughlin</w:t>
            </w:r>
            <w:proofErr w:type="spellEnd"/>
          </w:p>
        </w:tc>
      </w:tr>
      <w:tr w:rsidR="002C13C6" w:rsidRPr="00415776" w14:paraId="33CEEFC3" w14:textId="77777777" w:rsidTr="0017736F">
        <w:tc>
          <w:tcPr>
            <w:tcW w:w="3369" w:type="dxa"/>
          </w:tcPr>
          <w:p w14:paraId="1962FEBB" w14:textId="62DFA1E5" w:rsidR="002C13C6" w:rsidRPr="00415776" w:rsidRDefault="002C13C6" w:rsidP="00415776">
            <w:pPr>
              <w:jc w:val="both"/>
              <w:rPr>
                <w:rFonts w:ascii="Arial" w:hAnsi="Arial" w:cs="Arial"/>
                <w:sz w:val="24"/>
                <w:szCs w:val="24"/>
              </w:rPr>
            </w:pPr>
            <w:r w:rsidRPr="00415776">
              <w:rPr>
                <w:rFonts w:ascii="Arial" w:hAnsi="Arial" w:cs="Arial"/>
                <w:sz w:val="24"/>
                <w:szCs w:val="24"/>
              </w:rPr>
              <w:t>Date</w:t>
            </w:r>
          </w:p>
        </w:tc>
        <w:tc>
          <w:tcPr>
            <w:tcW w:w="12245" w:type="dxa"/>
            <w:gridSpan w:val="5"/>
          </w:tcPr>
          <w:p w14:paraId="6433D713" w14:textId="57FAC37B" w:rsidR="002C13C6" w:rsidRPr="00415776" w:rsidRDefault="00415776" w:rsidP="00415776">
            <w:pPr>
              <w:jc w:val="both"/>
              <w:rPr>
                <w:rFonts w:ascii="Arial" w:hAnsi="Arial" w:cs="Arial"/>
                <w:sz w:val="24"/>
                <w:szCs w:val="24"/>
              </w:rPr>
            </w:pPr>
            <w:r w:rsidRPr="00415776">
              <w:rPr>
                <w:rFonts w:ascii="Arial" w:hAnsi="Arial" w:cs="Arial"/>
                <w:sz w:val="24"/>
                <w:szCs w:val="24"/>
              </w:rPr>
              <w:t>22/04/2026</w:t>
            </w:r>
          </w:p>
        </w:tc>
      </w:tr>
    </w:tbl>
    <w:p w14:paraId="0CCFE5E8" w14:textId="77777777" w:rsidR="00B44F56" w:rsidRPr="0017736F" w:rsidRDefault="00B44F56">
      <w:pPr>
        <w:rPr>
          <w:sz w:val="24"/>
          <w:szCs w:val="24"/>
        </w:rPr>
      </w:pPr>
    </w:p>
    <w:sectPr w:rsidR="00B44F56" w:rsidRPr="0017736F" w:rsidSect="0017736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BB195D"/>
    <w:multiLevelType w:val="hybridMultilevel"/>
    <w:tmpl w:val="DBBEA12C"/>
    <w:lvl w:ilvl="0" w:tplc="68FE384A">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9716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E"/>
    <w:rsid w:val="00064482"/>
    <w:rsid w:val="000D572C"/>
    <w:rsid w:val="001472FF"/>
    <w:rsid w:val="00155275"/>
    <w:rsid w:val="001577DD"/>
    <w:rsid w:val="0017736F"/>
    <w:rsid w:val="002B7FDE"/>
    <w:rsid w:val="002C13C6"/>
    <w:rsid w:val="003356D8"/>
    <w:rsid w:val="00351B23"/>
    <w:rsid w:val="00391C6C"/>
    <w:rsid w:val="003A18FE"/>
    <w:rsid w:val="00415776"/>
    <w:rsid w:val="006006FC"/>
    <w:rsid w:val="00805809"/>
    <w:rsid w:val="00860570"/>
    <w:rsid w:val="00887CB9"/>
    <w:rsid w:val="008B21DF"/>
    <w:rsid w:val="008F4712"/>
    <w:rsid w:val="00980991"/>
    <w:rsid w:val="00A11753"/>
    <w:rsid w:val="00A87FC0"/>
    <w:rsid w:val="00AB2C79"/>
    <w:rsid w:val="00AB6443"/>
    <w:rsid w:val="00AC17B0"/>
    <w:rsid w:val="00AC2D5F"/>
    <w:rsid w:val="00B27F95"/>
    <w:rsid w:val="00B340AE"/>
    <w:rsid w:val="00B44F56"/>
    <w:rsid w:val="00C03E0E"/>
    <w:rsid w:val="00CA08AE"/>
    <w:rsid w:val="00CB3963"/>
    <w:rsid w:val="00CF2AB2"/>
    <w:rsid w:val="00D52581"/>
    <w:rsid w:val="00D666E5"/>
    <w:rsid w:val="00D733E6"/>
    <w:rsid w:val="00DC41F0"/>
    <w:rsid w:val="00E240BF"/>
    <w:rsid w:val="00E57733"/>
    <w:rsid w:val="00EE0954"/>
    <w:rsid w:val="00F57EB0"/>
    <w:rsid w:val="00FD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2077"/>
  <w15:chartTrackingRefBased/>
  <w15:docId w15:val="{7A04B7B9-9729-46C9-9C75-8E5F3D6E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0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08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08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08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08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8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8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8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8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08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08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08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08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08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8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8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8AE"/>
    <w:rPr>
      <w:rFonts w:eastAsiaTheme="majorEastAsia" w:cstheme="majorBidi"/>
      <w:color w:val="272727" w:themeColor="text1" w:themeTint="D8"/>
    </w:rPr>
  </w:style>
  <w:style w:type="paragraph" w:styleId="Title">
    <w:name w:val="Title"/>
    <w:basedOn w:val="Normal"/>
    <w:next w:val="Normal"/>
    <w:link w:val="TitleChar"/>
    <w:uiPriority w:val="10"/>
    <w:qFormat/>
    <w:rsid w:val="00CA0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8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8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8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8AE"/>
    <w:pPr>
      <w:spacing w:before="160"/>
      <w:jc w:val="center"/>
    </w:pPr>
    <w:rPr>
      <w:i/>
      <w:iCs/>
      <w:color w:val="404040" w:themeColor="text1" w:themeTint="BF"/>
    </w:rPr>
  </w:style>
  <w:style w:type="character" w:customStyle="1" w:styleId="QuoteChar">
    <w:name w:val="Quote Char"/>
    <w:basedOn w:val="DefaultParagraphFont"/>
    <w:link w:val="Quote"/>
    <w:uiPriority w:val="29"/>
    <w:rsid w:val="00CA08AE"/>
    <w:rPr>
      <w:i/>
      <w:iCs/>
      <w:color w:val="404040" w:themeColor="text1" w:themeTint="BF"/>
    </w:rPr>
  </w:style>
  <w:style w:type="paragraph" w:styleId="ListParagraph">
    <w:name w:val="List Paragraph"/>
    <w:basedOn w:val="Normal"/>
    <w:uiPriority w:val="34"/>
    <w:qFormat/>
    <w:rsid w:val="00CA08AE"/>
    <w:pPr>
      <w:ind w:left="720"/>
      <w:contextualSpacing/>
    </w:pPr>
  </w:style>
  <w:style w:type="character" w:styleId="IntenseEmphasis">
    <w:name w:val="Intense Emphasis"/>
    <w:basedOn w:val="DefaultParagraphFont"/>
    <w:uiPriority w:val="21"/>
    <w:qFormat/>
    <w:rsid w:val="00CA08AE"/>
    <w:rPr>
      <w:i/>
      <w:iCs/>
      <w:color w:val="0F4761" w:themeColor="accent1" w:themeShade="BF"/>
    </w:rPr>
  </w:style>
  <w:style w:type="paragraph" w:styleId="IntenseQuote">
    <w:name w:val="Intense Quote"/>
    <w:basedOn w:val="Normal"/>
    <w:next w:val="Normal"/>
    <w:link w:val="IntenseQuoteChar"/>
    <w:uiPriority w:val="30"/>
    <w:qFormat/>
    <w:rsid w:val="00CA0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08AE"/>
    <w:rPr>
      <w:i/>
      <w:iCs/>
      <w:color w:val="0F4761" w:themeColor="accent1" w:themeShade="BF"/>
    </w:rPr>
  </w:style>
  <w:style w:type="character" w:styleId="IntenseReference">
    <w:name w:val="Intense Reference"/>
    <w:basedOn w:val="DefaultParagraphFont"/>
    <w:uiPriority w:val="32"/>
    <w:qFormat/>
    <w:rsid w:val="00CA08AE"/>
    <w:rPr>
      <w:b/>
      <w:bCs/>
      <w:smallCaps/>
      <w:color w:val="0F4761" w:themeColor="accent1" w:themeShade="BF"/>
      <w:spacing w:val="5"/>
    </w:rPr>
  </w:style>
  <w:style w:type="table" w:styleId="TableGrid">
    <w:name w:val="Table Grid"/>
    <w:basedOn w:val="TableNormal"/>
    <w:uiPriority w:val="39"/>
    <w:rsid w:val="00CA0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Arnott</dc:creator>
  <cp:keywords/>
  <dc:description/>
  <cp:lastModifiedBy>Sarah Arnott</cp:lastModifiedBy>
  <cp:revision>2</cp:revision>
  <dcterms:created xsi:type="dcterms:W3CDTF">2026-04-23T22:41:00Z</dcterms:created>
  <dcterms:modified xsi:type="dcterms:W3CDTF">2026-04-23T22:41:00Z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07383805-8dfe-4bc7-b901-a364372b086f</vt:lpwstr>
  </property>
</Properties>
</file>