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sz w:val="24"/>
          <w:szCs w:val="24"/>
        </w:rPr>
        <w:drawing>
          <wp:inline distT="0" distB="0" distL="0" distR="0" wp14:anchorId="661DC7E3" wp14:editId="1F8A2F13">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12C7081"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571403">
        <w:rPr>
          <w:b/>
          <w:color w:val="auto"/>
          <w:sz w:val="40"/>
        </w:rPr>
        <w:t>4</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0CE13D8A"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353942">
              <w:rPr>
                <w:b/>
                <w:color w:val="auto"/>
                <w:sz w:val="32"/>
              </w:rPr>
              <w:t>Hannah Tucker</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28807C9F" w:rsidR="005A1BA3" w:rsidRDefault="00353942" w:rsidP="00340E9A">
            <w:pPr>
              <w:overflowPunct/>
              <w:autoSpaceDE/>
              <w:autoSpaceDN/>
              <w:adjustRightInd/>
              <w:ind w:right="237"/>
              <w:textAlignment w:val="auto"/>
              <w:rPr>
                <w:b/>
                <w:color w:val="auto"/>
                <w:sz w:val="32"/>
              </w:rPr>
            </w:pPr>
            <w:r>
              <w:rPr>
                <w:b/>
                <w:color w:val="auto"/>
                <w:sz w:val="32"/>
              </w:rPr>
              <w:t>1352200</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6E055376" w:rsidR="00190913" w:rsidRPr="00932CCA" w:rsidRDefault="31856DE5" w:rsidP="31856DE5">
      <w:pPr>
        <w:overflowPunct/>
        <w:autoSpaceDE/>
        <w:autoSpaceDN/>
        <w:adjustRightInd/>
        <w:ind w:right="237"/>
        <w:textAlignment w:val="auto"/>
        <w:rPr>
          <w:b/>
          <w:bCs/>
          <w:i/>
          <w:iCs/>
          <w:color w:val="auto"/>
          <w:sz w:val="24"/>
          <w:szCs w:val="24"/>
        </w:rPr>
      </w:pPr>
      <w:r w:rsidRPr="31856DE5">
        <w:rPr>
          <w:b/>
          <w:bCs/>
          <w:i/>
          <w:iCs/>
          <w:color w:val="auto"/>
          <w:sz w:val="24"/>
          <w:szCs w:val="24"/>
        </w:rPr>
        <w:t xml:space="preserve">Module title: Policing in the workplace 2 (PCDA)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4A525123" w14:textId="75CFBCE7"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5CD62538" w14:textId="605C200F"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63641FAD" w14:textId="77777777" w:rsidR="005D1743" w:rsidRPr="005D1743" w:rsidRDefault="31856DE5" w:rsidP="003C6235">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Wellbeing and Resilience</w:t>
      </w:r>
    </w:p>
    <w:p w14:paraId="21C54352" w14:textId="134AAA7A" w:rsidR="005D1743" w:rsidRPr="00820B00" w:rsidRDefault="005D1743" w:rsidP="00AE47CA">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5D1743">
        <w:rPr>
          <w:b/>
          <w:bCs/>
          <w:color w:val="auto"/>
          <w:sz w:val="24"/>
          <w:szCs w:val="24"/>
        </w:rPr>
        <w:t xml:space="preserve">Evidence based </w:t>
      </w:r>
      <w:r w:rsidR="00FA7264" w:rsidRPr="005D1743">
        <w:rPr>
          <w:b/>
          <w:bCs/>
          <w:color w:val="auto"/>
          <w:sz w:val="24"/>
          <w:szCs w:val="24"/>
        </w:rPr>
        <w:t>policing.</w:t>
      </w:r>
    </w:p>
    <w:p w14:paraId="0350DF64" w14:textId="6E85E594" w:rsidR="005D1743" w:rsidRPr="00820B00" w:rsidRDefault="005D1743" w:rsidP="00AE47CA">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Research Methods and Skills</w:t>
      </w:r>
    </w:p>
    <w:p w14:paraId="507853AE" w14:textId="77777777" w:rsidR="005D1743" w:rsidRPr="00820B00" w:rsidRDefault="005D1743"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Decision-making and Discretion</w:t>
      </w:r>
      <w:r w:rsidRPr="31856DE5">
        <w:rPr>
          <w:b/>
          <w:bCs/>
          <w:color w:val="auto"/>
          <w:sz w:val="24"/>
          <w:szCs w:val="24"/>
        </w:rPr>
        <w:t xml:space="preserve">  </w:t>
      </w:r>
    </w:p>
    <w:p w14:paraId="28F6E7CA" w14:textId="65BEC53D" w:rsidR="31856DE5"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Vulnerability and Risk</w:t>
      </w:r>
    </w:p>
    <w:p w14:paraId="70390825"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Criminal justice</w:t>
      </w:r>
    </w:p>
    <w:p w14:paraId="56FA68B4"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 xml:space="preserve">Conducting investigations </w:t>
      </w:r>
    </w:p>
    <w:p w14:paraId="5F8FA591"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 making and discretion.</w:t>
      </w:r>
    </w:p>
    <w:p w14:paraId="62A1B210" w14:textId="01B58B6E"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Digital Policing</w:t>
      </w:r>
    </w:p>
    <w:p w14:paraId="055344F4" w14:textId="77777777" w:rsidR="005D1743" w:rsidRDefault="005D1743" w:rsidP="31856DE5">
      <w:pPr>
        <w:ind w:right="237"/>
        <w:jc w:val="both"/>
        <w:rPr>
          <w:sz w:val="24"/>
          <w:szCs w:val="24"/>
          <w:highlight w:val="yellow"/>
        </w:rPr>
      </w:pPr>
    </w:p>
    <w:p w14:paraId="2338F02B" w14:textId="687167BE" w:rsidR="31856DE5" w:rsidRDefault="31856DE5" w:rsidP="31856DE5">
      <w:pPr>
        <w:ind w:right="237"/>
        <w:jc w:val="both"/>
        <w:rPr>
          <w:sz w:val="24"/>
          <w:szCs w:val="24"/>
          <w:highlight w:val="yellow"/>
        </w:rPr>
      </w:pPr>
    </w:p>
    <w:p w14:paraId="137DE606" w14:textId="537B6C04" w:rsidR="1DD1DFEA" w:rsidRPr="003D34AC" w:rsidRDefault="1DD1DFEA" w:rsidP="003D34AC">
      <w:pPr>
        <w:jc w:val="both"/>
        <w:rPr>
          <w:color w:val="000000" w:themeColor="text1"/>
        </w:rPr>
      </w:pPr>
      <w:r w:rsidRPr="003D34AC">
        <w:rPr>
          <w:rFonts w:eastAsia="Arial"/>
          <w:b/>
          <w:bCs/>
          <w:color w:val="000000" w:themeColor="text1"/>
          <w:sz w:val="24"/>
          <w:szCs w:val="24"/>
        </w:rPr>
        <w:t>How should the workbook be presented?</w:t>
      </w:r>
    </w:p>
    <w:p w14:paraId="62EE2117" w14:textId="28AE9802" w:rsidR="1DD1DFEA" w:rsidRDefault="1DD1DFEA" w:rsidP="1DD1DFEA">
      <w:pPr>
        <w:jc w:val="both"/>
        <w:rPr>
          <w:rFonts w:eastAsia="Arial"/>
          <w:color w:val="000000" w:themeColor="text1"/>
          <w:sz w:val="24"/>
          <w:szCs w:val="24"/>
        </w:rPr>
      </w:pPr>
    </w:p>
    <w:p w14:paraId="51421B83" w14:textId="13579E32"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078E4295" w14:textId="077655B3" w:rsidR="1DD1DFEA" w:rsidRDefault="1DD1DFEA" w:rsidP="1DD1DFEA">
      <w:pPr>
        <w:jc w:val="both"/>
        <w:rPr>
          <w:rFonts w:eastAsia="Arial"/>
          <w:color w:val="000000" w:themeColor="text1"/>
          <w:sz w:val="24"/>
          <w:szCs w:val="24"/>
        </w:rPr>
      </w:pPr>
    </w:p>
    <w:p w14:paraId="6750CA68" w14:textId="2EF5407F" w:rsidR="31856DE5" w:rsidRDefault="31856DE5" w:rsidP="31856DE5">
      <w:pPr>
        <w:jc w:val="both"/>
      </w:pPr>
      <w:r w:rsidRPr="31856DE5">
        <w:rPr>
          <w:rFonts w:eastAsia="Arial"/>
          <w:color w:val="000000" w:themeColor="text1"/>
          <w:sz w:val="24"/>
          <w:szCs w:val="24"/>
        </w:rPr>
        <w:t xml:space="preserve">You may wish to use the same incidents as </w:t>
      </w:r>
      <w:proofErr w:type="gramStart"/>
      <w:r w:rsidRPr="31856DE5">
        <w:rPr>
          <w:rFonts w:eastAsia="Arial"/>
          <w:color w:val="000000" w:themeColor="text1"/>
          <w:sz w:val="24"/>
          <w:szCs w:val="24"/>
        </w:rPr>
        <w:t>you’ve</w:t>
      </w:r>
      <w:proofErr w:type="gramEnd"/>
      <w:r w:rsidRPr="31856DE5">
        <w:rPr>
          <w:rFonts w:eastAsia="Arial"/>
          <w:color w:val="000000" w:themeColor="text1"/>
          <w:sz w:val="24"/>
          <w:szCs w:val="24"/>
        </w:rPr>
        <w:t xml:space="preserve"> outlined in the Occupational Competence Portfolio. </w:t>
      </w:r>
    </w:p>
    <w:p w14:paraId="142A7A37" w14:textId="4EBF7F35" w:rsidR="31856DE5" w:rsidRDefault="31856DE5" w:rsidP="31856DE5">
      <w:pPr>
        <w:jc w:val="both"/>
      </w:pPr>
      <w:r w:rsidRPr="31856DE5">
        <w:rPr>
          <w:rFonts w:eastAsia="Arial"/>
          <w:color w:val="000000" w:themeColor="text1"/>
          <w:sz w:val="24"/>
          <w:szCs w:val="24"/>
        </w:rPr>
        <w:t xml:space="preserve"> </w:t>
      </w:r>
    </w:p>
    <w:p w14:paraId="023B04B0" w14:textId="2FFE58B0" w:rsidR="31856DE5" w:rsidRDefault="31856DE5" w:rsidP="31856DE5">
      <w:pPr>
        <w:jc w:val="both"/>
      </w:pPr>
      <w:r w:rsidRPr="31856DE5">
        <w:rPr>
          <w:rFonts w:eastAsia="Arial"/>
          <w:b/>
          <w:bCs/>
          <w:color w:val="000000" w:themeColor="text1"/>
          <w:sz w:val="24"/>
          <w:szCs w:val="24"/>
        </w:rPr>
        <w:t>How should the workbook be presented?</w:t>
      </w:r>
    </w:p>
    <w:p w14:paraId="42FD305A" w14:textId="71EE83A6" w:rsidR="31856DE5" w:rsidRDefault="31856DE5" w:rsidP="31856DE5">
      <w:pPr>
        <w:jc w:val="both"/>
      </w:pPr>
      <w:r w:rsidRPr="31856DE5">
        <w:rPr>
          <w:rFonts w:eastAsia="Arial"/>
          <w:color w:val="000000" w:themeColor="text1"/>
          <w:sz w:val="24"/>
          <w:szCs w:val="24"/>
        </w:rPr>
        <w:t xml:space="preserve"> </w:t>
      </w:r>
    </w:p>
    <w:p w14:paraId="3385BD1A" w14:textId="5974270C" w:rsidR="31856DE5" w:rsidRDefault="31856DE5" w:rsidP="31856DE5">
      <w:pPr>
        <w:jc w:val="both"/>
      </w:pPr>
      <w:r w:rsidRPr="31856DE5">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DDC585" w14:textId="366F4C9F" w:rsidR="31856DE5" w:rsidRDefault="31856DE5" w:rsidP="31856DE5">
      <w:pPr>
        <w:jc w:val="both"/>
      </w:pPr>
      <w:r w:rsidRPr="31856DE5">
        <w:rPr>
          <w:rFonts w:eastAsia="Arial"/>
          <w:color w:val="000000" w:themeColor="text1"/>
          <w:sz w:val="24"/>
          <w:szCs w:val="24"/>
        </w:rPr>
        <w:t xml:space="preserve"> </w:t>
      </w:r>
    </w:p>
    <w:p w14:paraId="073D1215" w14:textId="2D482079" w:rsidR="31856DE5" w:rsidRDefault="31856DE5" w:rsidP="31856DE5">
      <w:pPr>
        <w:jc w:val="both"/>
      </w:pPr>
      <w:r w:rsidRPr="31856DE5">
        <w:rPr>
          <w:rFonts w:eastAsia="Arial"/>
          <w:b/>
          <w:bCs/>
          <w:color w:val="000000" w:themeColor="text1"/>
          <w:sz w:val="24"/>
          <w:szCs w:val="24"/>
        </w:rPr>
        <w:t>Word count policy</w:t>
      </w:r>
      <w:r w:rsidRPr="31856DE5">
        <w:rPr>
          <w:rFonts w:eastAsia="Arial"/>
          <w:color w:val="000000" w:themeColor="text1"/>
          <w:sz w:val="24"/>
          <w:szCs w:val="24"/>
        </w:rPr>
        <w:t xml:space="preserve"> can be found in chapter 7 of the Academic Quality under section 7.7 (this applies to presenting work above and under the specified word count).  </w:t>
      </w:r>
      <w:r w:rsidRPr="31856DE5">
        <w:rPr>
          <w:rFonts w:eastAsia="Arial"/>
          <w:color w:val="0000FF"/>
          <w:sz w:val="24"/>
          <w:szCs w:val="24"/>
          <w:u w:val="single"/>
        </w:rPr>
        <w:t xml:space="preserve"> </w:t>
      </w:r>
    </w:p>
    <w:p w14:paraId="787F1896" w14:textId="19F7C358" w:rsidR="31856DE5" w:rsidRDefault="31856DE5" w:rsidP="31856DE5">
      <w:pPr>
        <w:jc w:val="both"/>
      </w:pPr>
      <w:r w:rsidRPr="31856DE5">
        <w:rPr>
          <w:rFonts w:eastAsia="Arial"/>
          <w:color w:val="000000" w:themeColor="text1"/>
          <w:sz w:val="24"/>
          <w:szCs w:val="24"/>
        </w:rPr>
        <w:t xml:space="preserve"> </w:t>
      </w:r>
    </w:p>
    <w:p w14:paraId="2594BB60" w14:textId="024AF781" w:rsidR="31856DE5" w:rsidRDefault="31856DE5" w:rsidP="31856DE5">
      <w:pPr>
        <w:jc w:val="both"/>
      </w:pPr>
      <w:r w:rsidRPr="31856DE5">
        <w:rPr>
          <w:rFonts w:eastAsia="Arial"/>
          <w:color w:val="000000" w:themeColor="text1"/>
          <w:sz w:val="24"/>
          <w:szCs w:val="24"/>
        </w:rPr>
        <w:t xml:space="preserve">Reflective practice is a core aspect for your workbooks and although there is a variety of useful resources on Moodle, there is one </w:t>
      </w:r>
      <w:r w:rsidR="00FA7264" w:rsidRPr="31856DE5">
        <w:rPr>
          <w:rFonts w:eastAsia="Arial"/>
          <w:color w:val="000000" w:themeColor="text1"/>
          <w:sz w:val="24"/>
          <w:szCs w:val="24"/>
        </w:rPr>
        <w:t>book</w:t>
      </w:r>
      <w:r w:rsidRPr="31856DE5">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3CFD4990" w14:textId="43127B47" w:rsidR="31856DE5" w:rsidRDefault="31856DE5" w:rsidP="31856DE5">
      <w:pPr>
        <w:jc w:val="both"/>
      </w:pPr>
    </w:p>
    <w:p w14:paraId="7B7A65D3" w14:textId="69FE0D4C" w:rsidR="31856DE5" w:rsidRDefault="31856DE5" w:rsidP="31856DE5">
      <w:pPr>
        <w:jc w:val="both"/>
      </w:pPr>
      <w:r w:rsidRPr="31856DE5">
        <w:rPr>
          <w:rFonts w:eastAsia="Arial"/>
          <w:b/>
          <w:bCs/>
          <w:color w:val="000000" w:themeColor="text1"/>
          <w:sz w:val="24"/>
          <w:szCs w:val="24"/>
        </w:rPr>
        <w:t>How is the workbook assessed?</w:t>
      </w:r>
    </w:p>
    <w:p w14:paraId="5EF21373" w14:textId="43180C43" w:rsidR="31856DE5" w:rsidRDefault="31856DE5" w:rsidP="31856DE5">
      <w:pPr>
        <w:jc w:val="both"/>
      </w:pPr>
      <w:r w:rsidRPr="31856DE5">
        <w:rPr>
          <w:rFonts w:eastAsia="Arial"/>
          <w:color w:val="000000" w:themeColor="text1"/>
          <w:sz w:val="24"/>
          <w:szCs w:val="24"/>
        </w:rPr>
        <w:t xml:space="preserve"> </w:t>
      </w:r>
    </w:p>
    <w:p w14:paraId="19DD1F14" w14:textId="55F153BA" w:rsidR="31856DE5" w:rsidRDefault="31856DE5" w:rsidP="31856DE5">
      <w:pPr>
        <w:jc w:val="both"/>
      </w:pPr>
      <w:r w:rsidRPr="31856DE5">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31856DE5">
        <w:rPr>
          <w:rFonts w:eastAsia="Arial"/>
          <w:color w:val="000000" w:themeColor="text1"/>
          <w:sz w:val="24"/>
          <w:szCs w:val="24"/>
        </w:rPr>
        <w:lastRenderedPageBreak/>
        <w:t xml:space="preserve">training staff will not be involved in assessing or marking your workbook after it has been submitted. </w:t>
      </w:r>
    </w:p>
    <w:p w14:paraId="7973FA6E" w14:textId="558C3A07" w:rsidR="31856DE5" w:rsidRDefault="31856DE5" w:rsidP="31856DE5">
      <w:pPr>
        <w:jc w:val="both"/>
      </w:pPr>
      <w:r w:rsidRPr="31856DE5">
        <w:rPr>
          <w:rFonts w:eastAsia="Arial"/>
          <w:color w:val="000000" w:themeColor="text1"/>
          <w:sz w:val="24"/>
          <w:szCs w:val="24"/>
        </w:rPr>
        <w:t xml:space="preserve"> </w:t>
      </w:r>
    </w:p>
    <w:p w14:paraId="008FD8F7" w14:textId="2F334E40" w:rsidR="31856DE5" w:rsidRDefault="31856DE5" w:rsidP="31856DE5">
      <w:pPr>
        <w:jc w:val="both"/>
      </w:pPr>
      <w:r w:rsidRPr="31856DE5">
        <w:rPr>
          <w:rFonts w:eastAsia="Arial"/>
          <w:color w:val="000000" w:themeColor="text1"/>
          <w:sz w:val="24"/>
          <w:szCs w:val="24"/>
        </w:rPr>
        <w:t>Dates of workbook submission will be made available during the initial training day and posted on Moodle.</w:t>
      </w:r>
    </w:p>
    <w:p w14:paraId="0FB3ED56" w14:textId="5E3B374E" w:rsidR="31856DE5" w:rsidRDefault="31856DE5" w:rsidP="31856DE5">
      <w:pPr>
        <w:jc w:val="both"/>
      </w:pPr>
      <w:r w:rsidRPr="31856DE5">
        <w:rPr>
          <w:rFonts w:eastAsia="Arial"/>
          <w:color w:val="000000" w:themeColor="text1"/>
          <w:sz w:val="24"/>
          <w:szCs w:val="24"/>
        </w:rPr>
        <w:t xml:space="preserve"> </w:t>
      </w:r>
    </w:p>
    <w:p w14:paraId="29606FF1" w14:textId="704D8DAC" w:rsidR="31856DE5" w:rsidRDefault="31856DE5" w:rsidP="31856DE5">
      <w:pPr>
        <w:jc w:val="both"/>
      </w:pPr>
      <w:r w:rsidRPr="31856DE5">
        <w:rPr>
          <w:rFonts w:eastAsia="Arial"/>
          <w:color w:val="000000" w:themeColor="text1"/>
          <w:sz w:val="24"/>
          <w:szCs w:val="24"/>
        </w:rPr>
        <w:t>Once submitted your workbook will be assessed and marked independently.</w:t>
      </w:r>
    </w:p>
    <w:p w14:paraId="55628B0C" w14:textId="3DFB92D7" w:rsidR="31856DE5" w:rsidRDefault="31856DE5" w:rsidP="31856DE5">
      <w:pPr>
        <w:jc w:val="both"/>
        <w:rPr>
          <w:rFonts w:eastAsia="Arial"/>
          <w:color w:val="000000" w:themeColor="text1"/>
          <w:sz w:val="24"/>
          <w:szCs w:val="24"/>
        </w:rPr>
      </w:pPr>
    </w:p>
    <w:p w14:paraId="687D2E8F" w14:textId="7E8573AC" w:rsidR="1DD1DFEA" w:rsidRDefault="1DD1DFEA" w:rsidP="1DD1DFEA">
      <w:pPr>
        <w:jc w:val="both"/>
        <w:rPr>
          <w:rFonts w:eastAsia="Arial"/>
          <w:color w:val="000000" w:themeColor="text1"/>
          <w:sz w:val="24"/>
          <w:szCs w:val="24"/>
        </w:rPr>
      </w:pPr>
    </w:p>
    <w:p w14:paraId="696F38D9" w14:textId="32663116" w:rsidR="1DD1DFEA" w:rsidRDefault="1DD1DFEA" w:rsidP="1DD1DFEA">
      <w:pPr>
        <w:jc w:val="both"/>
        <w:rPr>
          <w:rFonts w:eastAsia="Arial"/>
          <w:color w:val="000000" w:themeColor="text1"/>
          <w:sz w:val="24"/>
          <w:szCs w:val="24"/>
        </w:rPr>
      </w:pPr>
    </w:p>
    <w:p w14:paraId="06E54AC5" w14:textId="038CF02E" w:rsidR="1DD1DFEA" w:rsidRDefault="1DD1DFEA" w:rsidP="1DD1DFEA">
      <w:pPr>
        <w:jc w:val="both"/>
        <w:rPr>
          <w:rFonts w:eastAsia="Arial"/>
          <w:color w:val="000000" w:themeColor="text1"/>
          <w:sz w:val="24"/>
          <w:szCs w:val="24"/>
        </w:rPr>
      </w:pPr>
    </w:p>
    <w:p w14:paraId="43E9FA68" w14:textId="52146C10" w:rsidR="1DD1DFEA" w:rsidRDefault="1DD1DFEA" w:rsidP="1DD1DFEA">
      <w:pPr>
        <w:rPr>
          <w:rFonts w:eastAsia="Arial"/>
          <w:color w:val="000000" w:themeColor="text1"/>
          <w:sz w:val="24"/>
          <w:szCs w:val="24"/>
        </w:rPr>
      </w:pPr>
      <w:r>
        <w:br w:type="page"/>
      </w:r>
    </w:p>
    <w:p w14:paraId="450AD93A" w14:textId="1BF0C25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lastRenderedPageBreak/>
        <w:t>Confidentiality</w:t>
      </w:r>
    </w:p>
    <w:p w14:paraId="3A425A9E" w14:textId="5449413C" w:rsidR="1DD1DFEA" w:rsidRDefault="1DD1DFEA" w:rsidP="1DD1DFEA">
      <w:pPr>
        <w:jc w:val="both"/>
        <w:rPr>
          <w:rFonts w:eastAsia="Arial"/>
          <w:color w:val="000000" w:themeColor="text1"/>
          <w:sz w:val="24"/>
          <w:szCs w:val="24"/>
        </w:rPr>
      </w:pPr>
    </w:p>
    <w:p w14:paraId="3ECBCEBC" w14:textId="564C34C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It is important that no individual can be identified either directly or indirectly from the information in the workbook. Therefore, you must:</w:t>
      </w:r>
    </w:p>
    <w:p w14:paraId="36D82C63" w14:textId="22FB7820" w:rsidR="1DD1DFEA" w:rsidRDefault="1DD1DFEA" w:rsidP="1DD1DFEA">
      <w:pPr>
        <w:jc w:val="both"/>
        <w:rPr>
          <w:rFonts w:eastAsia="Arial"/>
          <w:color w:val="000000" w:themeColor="text1"/>
          <w:sz w:val="24"/>
          <w:szCs w:val="24"/>
        </w:rPr>
      </w:pPr>
    </w:p>
    <w:p w14:paraId="3D084C00" w14:textId="47A56821"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 xml:space="preserve">adhere to guidance in the Student Handbook about unfair practice and </w:t>
      </w:r>
      <w:proofErr w:type="gramStart"/>
      <w:r w:rsidRPr="1DD1DFEA">
        <w:rPr>
          <w:rFonts w:eastAsia="Arial"/>
          <w:color w:val="000000" w:themeColor="text1"/>
          <w:sz w:val="24"/>
          <w:szCs w:val="24"/>
        </w:rPr>
        <w:t>plagiarism;</w:t>
      </w:r>
      <w:proofErr w:type="gramEnd"/>
    </w:p>
    <w:p w14:paraId="11357DD0" w14:textId="060D9F83"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 xml:space="preserve">not identify individuals including witnesses, victims or offenders by </w:t>
      </w:r>
      <w:proofErr w:type="gramStart"/>
      <w:r w:rsidRPr="1DD1DFEA">
        <w:rPr>
          <w:rFonts w:eastAsia="Arial"/>
          <w:color w:val="000000" w:themeColor="text1"/>
          <w:sz w:val="24"/>
          <w:szCs w:val="24"/>
        </w:rPr>
        <w:t>name;</w:t>
      </w:r>
      <w:proofErr w:type="gramEnd"/>
    </w:p>
    <w:p w14:paraId="6DABAF3F" w14:textId="1C33FF62"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1DD1DFEA">
        <w:rPr>
          <w:rFonts w:eastAsia="Arial"/>
          <w:color w:val="000000" w:themeColor="text1"/>
          <w:sz w:val="24"/>
          <w:szCs w:val="24"/>
        </w:rPr>
        <w:t>conditions;</w:t>
      </w:r>
      <w:proofErr w:type="gramEnd"/>
    </w:p>
    <w:p w14:paraId="0A997D47" w14:textId="185A7AB5"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 xml:space="preserve">take personal responsibility for adhering to confidentiality rules. </w:t>
      </w:r>
    </w:p>
    <w:p w14:paraId="640D92B6" w14:textId="0DD4004F" w:rsidR="1DD1DFEA" w:rsidRDefault="1DD1DFEA" w:rsidP="1DD1DFEA">
      <w:pPr>
        <w:pStyle w:val="ListParagraph"/>
        <w:numPr>
          <w:ilvl w:val="0"/>
          <w:numId w:val="2"/>
        </w:numPr>
        <w:jc w:val="both"/>
        <w:rPr>
          <w:color w:val="000000" w:themeColor="text1"/>
          <w:sz w:val="24"/>
          <w:szCs w:val="24"/>
        </w:rPr>
      </w:pPr>
      <w:r w:rsidRPr="1DD1DFEA">
        <w:rPr>
          <w:rFonts w:eastAsia="Arial"/>
          <w:color w:val="000000" w:themeColor="text1"/>
          <w:sz w:val="24"/>
          <w:szCs w:val="24"/>
        </w:rPr>
        <w:t>not include any dates of any incidents or anything that specifically identifies an actual incident.</w:t>
      </w:r>
    </w:p>
    <w:p w14:paraId="2EFD6D5A" w14:textId="3FC8BB62" w:rsidR="1DD1DFEA" w:rsidRDefault="1DD1DFEA" w:rsidP="1DD1DFEA">
      <w:pPr>
        <w:jc w:val="both"/>
        <w:rPr>
          <w:rFonts w:eastAsia="Arial"/>
          <w:color w:val="000000" w:themeColor="text1"/>
          <w:sz w:val="24"/>
          <w:szCs w:val="24"/>
        </w:rPr>
      </w:pPr>
    </w:p>
    <w:p w14:paraId="1C8327E2" w14:textId="28EB70D0"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NOTE</w:t>
      </w:r>
    </w:p>
    <w:p w14:paraId="7694CF56" w14:textId="5C6CF697" w:rsidR="1DD1DFEA" w:rsidRDefault="1DD1DFEA" w:rsidP="1DD1DFEA">
      <w:pPr>
        <w:jc w:val="both"/>
        <w:rPr>
          <w:rFonts w:eastAsia="Arial"/>
          <w:color w:val="000000" w:themeColor="text1"/>
          <w:sz w:val="24"/>
          <w:szCs w:val="24"/>
        </w:rPr>
      </w:pPr>
    </w:p>
    <w:p w14:paraId="18FE9E27" w14:textId="181578D1"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Your workbook will be submitted electronically via Turnitin on Moodle. Guidance on this is in the Student Handbook. </w:t>
      </w:r>
    </w:p>
    <w:p w14:paraId="55AAD569" w14:textId="19BE7F6A" w:rsidR="1DD1DFEA" w:rsidRDefault="1DD1DFEA" w:rsidP="1DD1DFEA">
      <w:pPr>
        <w:ind w:left="360"/>
        <w:jc w:val="both"/>
        <w:rPr>
          <w:rFonts w:eastAsia="Arial"/>
          <w:color w:val="000000" w:themeColor="text1"/>
          <w:sz w:val="24"/>
          <w:szCs w:val="24"/>
        </w:rPr>
      </w:pPr>
    </w:p>
    <w:p w14:paraId="5681E9D5" w14:textId="45962A94" w:rsidR="1DD1DFEA" w:rsidRDefault="1DD1DFEA" w:rsidP="1DD1DFEA">
      <w:pPr>
        <w:jc w:val="both"/>
        <w:rPr>
          <w:rFonts w:eastAsia="Arial"/>
          <w:color w:val="000000" w:themeColor="text1"/>
          <w:sz w:val="24"/>
          <w:szCs w:val="24"/>
        </w:rPr>
      </w:pPr>
      <w:r w:rsidRPr="1DD1DFE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0AF27B" w14:textId="32CDC580" w:rsidR="1DD1DFEA" w:rsidRDefault="1DD1DFEA" w:rsidP="1DD1DFEA">
      <w:pPr>
        <w:ind w:left="360"/>
        <w:jc w:val="both"/>
        <w:rPr>
          <w:rFonts w:eastAsia="Arial"/>
          <w:color w:val="000000" w:themeColor="text1"/>
          <w:sz w:val="24"/>
          <w:szCs w:val="24"/>
        </w:rPr>
      </w:pPr>
    </w:p>
    <w:p w14:paraId="4944D600" w14:textId="2C291ED1" w:rsidR="1DD1DFEA" w:rsidRDefault="1DD1DFEA" w:rsidP="1DD1DFEA">
      <w:pPr>
        <w:jc w:val="both"/>
        <w:rPr>
          <w:rFonts w:eastAsia="Arial"/>
          <w:color w:val="000000" w:themeColor="text1"/>
          <w:sz w:val="24"/>
          <w:szCs w:val="24"/>
        </w:rPr>
      </w:pPr>
    </w:p>
    <w:p w14:paraId="1D7133A2" w14:textId="214F846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Dyslexia and other special circumstances</w:t>
      </w:r>
    </w:p>
    <w:p w14:paraId="5726A1BA" w14:textId="18B8A6F1" w:rsidR="1DD1DFEA" w:rsidRDefault="1DD1DFEA" w:rsidP="1DD1DFEA">
      <w:pPr>
        <w:jc w:val="both"/>
        <w:rPr>
          <w:rFonts w:eastAsia="Arial"/>
          <w:color w:val="000000" w:themeColor="text1"/>
          <w:sz w:val="24"/>
          <w:szCs w:val="24"/>
        </w:rPr>
      </w:pPr>
    </w:p>
    <w:p w14:paraId="599123DB" w14:textId="759A13F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DD1DFEA">
        <w:rPr>
          <w:rFonts w:eastAsia="Arial"/>
          <w:b/>
          <w:bCs/>
          <w:i/>
          <w:iCs/>
          <w:color w:val="000000" w:themeColor="text1"/>
          <w:sz w:val="24"/>
          <w:szCs w:val="24"/>
        </w:rPr>
        <w:t>it is the learner’s individual responsibility to contact them</w:t>
      </w:r>
      <w:r w:rsidRPr="1DD1DFEA">
        <w:rPr>
          <w:rFonts w:eastAsia="Arial"/>
          <w:color w:val="000000" w:themeColor="text1"/>
          <w:sz w:val="24"/>
          <w:szCs w:val="24"/>
        </w:rPr>
        <w:t xml:space="preserve">. </w:t>
      </w:r>
    </w:p>
    <w:p w14:paraId="6413CBE8" w14:textId="7C5AF935" w:rsidR="1DD1DFEA" w:rsidRDefault="1DD1DFEA" w:rsidP="1DD1DFEA">
      <w:pPr>
        <w:jc w:val="both"/>
        <w:rPr>
          <w:rFonts w:eastAsia="Arial"/>
          <w:color w:val="000000" w:themeColor="text1"/>
          <w:sz w:val="24"/>
          <w:szCs w:val="24"/>
        </w:rPr>
      </w:pPr>
    </w:p>
    <w:p w14:paraId="359391ED" w14:textId="21D8D270" w:rsidR="1DD1DFEA" w:rsidRDefault="1DD1DFEA" w:rsidP="1DD1DFEA">
      <w:pPr>
        <w:jc w:val="both"/>
        <w:rPr>
          <w:rFonts w:eastAsia="Arial"/>
          <w:color w:val="000000" w:themeColor="text1"/>
          <w:sz w:val="24"/>
          <w:szCs w:val="24"/>
        </w:rPr>
      </w:pPr>
    </w:p>
    <w:p w14:paraId="2A3A095C" w14:textId="530C3D5D" w:rsidR="1DD1DFEA" w:rsidRDefault="1DD1DFEA" w:rsidP="1DD1DFEA">
      <w:pPr>
        <w:rPr>
          <w:rFonts w:eastAsia="Arial"/>
          <w:color w:val="000000" w:themeColor="text1"/>
          <w:sz w:val="24"/>
          <w:szCs w:val="24"/>
        </w:rPr>
      </w:pPr>
      <w:r>
        <w:br w:type="page"/>
      </w:r>
    </w:p>
    <w:p w14:paraId="7B8ECF5E" w14:textId="05DFF032"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lastRenderedPageBreak/>
        <w:t xml:space="preserve">Guidance: </w:t>
      </w:r>
    </w:p>
    <w:p w14:paraId="3EF5616E" w14:textId="4FCFBACE" w:rsidR="1DD1DFEA" w:rsidRDefault="1DD1DFEA" w:rsidP="1DD1DFEA">
      <w:pPr>
        <w:jc w:val="both"/>
        <w:rPr>
          <w:rFonts w:eastAsia="Arial"/>
          <w:color w:val="000000" w:themeColor="text1"/>
          <w:sz w:val="24"/>
          <w:szCs w:val="24"/>
        </w:rPr>
      </w:pPr>
    </w:p>
    <w:p w14:paraId="06631532" w14:textId="0D84EA0E"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Your workbook must contain the items specified in the table below (clearly identified and in the order given</w:t>
      </w:r>
      <w:proofErr w:type="gramStart"/>
      <w:r w:rsidRPr="1DD1DFEA">
        <w:rPr>
          <w:rFonts w:eastAsia="Arial"/>
          <w:i/>
          <w:iCs/>
          <w:color w:val="000000" w:themeColor="text1"/>
          <w:sz w:val="24"/>
          <w:szCs w:val="24"/>
        </w:rPr>
        <w:t>);</w:t>
      </w:r>
      <w:proofErr w:type="gramEnd"/>
    </w:p>
    <w:p w14:paraId="3780E17C" w14:textId="39A29FE4"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 xml:space="preserve">You should use this particular document to insert your text / answer within each section of this </w:t>
      </w:r>
      <w:proofErr w:type="gramStart"/>
      <w:r w:rsidRPr="1DD1DFEA">
        <w:rPr>
          <w:rFonts w:eastAsia="Arial"/>
          <w:i/>
          <w:iCs/>
          <w:color w:val="000000" w:themeColor="text1"/>
          <w:sz w:val="24"/>
          <w:szCs w:val="24"/>
        </w:rPr>
        <w:t>workbook;</w:t>
      </w:r>
      <w:proofErr w:type="gramEnd"/>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557"/>
        <w:gridCol w:w="1210"/>
      </w:tblGrid>
      <w:tr w:rsidR="00446F80" w:rsidRPr="00270EEB" w14:paraId="0CDD85F0" w14:textId="4A005F79" w:rsidTr="31856DE5">
        <w:tc>
          <w:tcPr>
            <w:tcW w:w="1390"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6488"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36"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1856DE5">
        <w:tc>
          <w:tcPr>
            <w:tcW w:w="1390"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6488" w:type="dxa"/>
            <w:shd w:val="clear" w:color="auto" w:fill="auto"/>
          </w:tcPr>
          <w:p w14:paraId="7CAD68AF" w14:textId="77777777" w:rsidR="00446F80" w:rsidRDefault="31856DE5" w:rsidP="31856DE5">
            <w:pPr>
              <w:ind w:right="237"/>
              <w:jc w:val="both"/>
              <w:rPr>
                <w:rFonts w:eastAsia="Arial"/>
                <w:b/>
                <w:bCs/>
                <w:sz w:val="24"/>
                <w:szCs w:val="24"/>
              </w:rPr>
            </w:pPr>
            <w:r w:rsidRPr="31856DE5">
              <w:rPr>
                <w:rFonts w:eastAsia="Arial"/>
                <w:b/>
                <w:bCs/>
                <w:sz w:val="24"/>
                <w:szCs w:val="24"/>
              </w:rPr>
              <w:t>Wellbeing and Resilience</w:t>
            </w:r>
          </w:p>
          <w:p w14:paraId="13F52887" w14:textId="48D70A27" w:rsidR="00446F80" w:rsidRPr="00F6513F" w:rsidRDefault="00446F80" w:rsidP="31856DE5">
            <w:pPr>
              <w:ind w:right="237"/>
              <w:jc w:val="both"/>
              <w:rPr>
                <w:rFonts w:eastAsia="Arial"/>
                <w:b/>
                <w:bCs/>
                <w:sz w:val="24"/>
                <w:szCs w:val="24"/>
              </w:rPr>
            </w:pPr>
          </w:p>
        </w:tc>
        <w:tc>
          <w:tcPr>
            <w:tcW w:w="1236" w:type="dxa"/>
          </w:tcPr>
          <w:p w14:paraId="6787B963" w14:textId="5F728F63" w:rsidR="00446F80" w:rsidRPr="001E7592" w:rsidRDefault="31856DE5" w:rsidP="31856DE5">
            <w:pPr>
              <w:ind w:right="237"/>
              <w:jc w:val="both"/>
              <w:rPr>
                <w:rFonts w:eastAsia="Arial"/>
                <w:b/>
                <w:bCs/>
                <w:sz w:val="24"/>
                <w:szCs w:val="24"/>
              </w:rPr>
            </w:pPr>
            <w:r w:rsidRPr="31856DE5">
              <w:rPr>
                <w:rFonts w:eastAsia="Arial"/>
                <w:b/>
                <w:bCs/>
                <w:sz w:val="24"/>
                <w:szCs w:val="24"/>
              </w:rPr>
              <w:t>1000</w:t>
            </w:r>
          </w:p>
        </w:tc>
      </w:tr>
      <w:tr w:rsidR="00446F80" w:rsidRPr="00270EEB" w14:paraId="73724C95" w14:textId="5CDFE9D3" w:rsidTr="31856DE5">
        <w:tc>
          <w:tcPr>
            <w:tcW w:w="1390"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6488" w:type="dxa"/>
            <w:shd w:val="clear" w:color="auto" w:fill="auto"/>
          </w:tcPr>
          <w:p w14:paraId="4623DB59" w14:textId="45ECDE8E"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rPr>
              <w:t xml:space="preserve">Evidence based </w:t>
            </w:r>
            <w:proofErr w:type="gramStart"/>
            <w:r w:rsidRPr="31856DE5">
              <w:rPr>
                <w:b/>
                <w:bCs/>
                <w:color w:val="auto"/>
                <w:sz w:val="24"/>
                <w:szCs w:val="24"/>
              </w:rPr>
              <w:t>policing</w:t>
            </w:r>
            <w:proofErr w:type="gramEnd"/>
          </w:p>
          <w:p w14:paraId="7ABC96DE" w14:textId="3D12136B" w:rsidR="00446F80" w:rsidRPr="00E57B0A" w:rsidRDefault="31856DE5" w:rsidP="31856DE5">
            <w:pPr>
              <w:overflowPunct/>
              <w:autoSpaceDE/>
              <w:autoSpaceDN/>
              <w:adjustRightInd/>
              <w:spacing w:line="259" w:lineRule="auto"/>
              <w:ind w:right="237"/>
              <w:jc w:val="both"/>
              <w:textAlignment w:val="auto"/>
              <w:rPr>
                <w:b/>
                <w:bCs/>
                <w:color w:val="auto"/>
                <w:sz w:val="24"/>
                <w:szCs w:val="24"/>
                <w:lang w:val="en-US"/>
              </w:rPr>
            </w:pPr>
            <w:r w:rsidRPr="31856DE5">
              <w:rPr>
                <w:b/>
                <w:bCs/>
                <w:color w:val="auto"/>
                <w:sz w:val="24"/>
                <w:szCs w:val="24"/>
                <w:lang w:val="en-US"/>
              </w:rPr>
              <w:t>Research Methods and Skills</w:t>
            </w:r>
          </w:p>
          <w:p w14:paraId="2C3E7745" w14:textId="7226DF1D"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lang w:val="en-US"/>
              </w:rPr>
              <w:t>Decision-making and Discretion</w:t>
            </w:r>
            <w:r w:rsidRPr="31856DE5">
              <w:rPr>
                <w:b/>
                <w:bCs/>
                <w:color w:val="auto"/>
                <w:sz w:val="24"/>
                <w:szCs w:val="24"/>
              </w:rPr>
              <w:t> </w:t>
            </w:r>
          </w:p>
        </w:tc>
        <w:tc>
          <w:tcPr>
            <w:tcW w:w="1236" w:type="dxa"/>
          </w:tcPr>
          <w:p w14:paraId="151A1BD9" w14:textId="7432EB90" w:rsidR="00446F80" w:rsidRPr="001E7592" w:rsidRDefault="31856DE5" w:rsidP="31856DE5">
            <w:pPr>
              <w:ind w:right="237"/>
              <w:jc w:val="both"/>
              <w:rPr>
                <w:rFonts w:eastAsia="Arial"/>
                <w:b/>
                <w:bCs/>
                <w:color w:val="auto"/>
                <w:sz w:val="24"/>
                <w:szCs w:val="24"/>
              </w:rPr>
            </w:pPr>
            <w:r w:rsidRPr="31856DE5">
              <w:rPr>
                <w:rFonts w:eastAsia="Arial"/>
                <w:b/>
                <w:bCs/>
                <w:color w:val="auto"/>
                <w:sz w:val="24"/>
                <w:szCs w:val="24"/>
              </w:rPr>
              <w:t>1200</w:t>
            </w:r>
          </w:p>
        </w:tc>
      </w:tr>
      <w:tr w:rsidR="00446F80" w:rsidRPr="00270EEB" w14:paraId="6953A260" w14:textId="25AAFF4B" w:rsidTr="31856DE5">
        <w:tc>
          <w:tcPr>
            <w:tcW w:w="1390"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6488" w:type="dxa"/>
            <w:shd w:val="clear" w:color="auto" w:fill="auto"/>
          </w:tcPr>
          <w:p w14:paraId="6F74A7BB" w14:textId="238CBE9C" w:rsidR="00446F80" w:rsidRPr="00E57B0A" w:rsidRDefault="00E57B0A" w:rsidP="31856DE5">
            <w:pPr>
              <w:overflowPunct/>
              <w:autoSpaceDE/>
              <w:autoSpaceDN/>
              <w:adjustRightInd/>
              <w:textAlignment w:val="auto"/>
              <w:rPr>
                <w:rFonts w:eastAsia="Arial"/>
                <w:b/>
                <w:bCs/>
                <w:color w:val="auto"/>
                <w:sz w:val="24"/>
                <w:szCs w:val="24"/>
                <w:lang w:eastAsia="zh-TW"/>
              </w:rPr>
            </w:pPr>
            <w:r w:rsidRPr="31856DE5">
              <w:rPr>
                <w:rFonts w:eastAsia="Arial"/>
                <w:b/>
                <w:bCs/>
                <w:color w:val="auto"/>
                <w:sz w:val="24"/>
                <w:szCs w:val="24"/>
                <w:shd w:val="clear" w:color="auto" w:fill="FFFFFF"/>
                <w:lang w:eastAsia="zh-TW"/>
              </w:rPr>
              <w:t>Vulnerability and Risk</w:t>
            </w:r>
          </w:p>
        </w:tc>
        <w:tc>
          <w:tcPr>
            <w:tcW w:w="1236" w:type="dxa"/>
          </w:tcPr>
          <w:p w14:paraId="2C10A136" w14:textId="1DED8B75" w:rsidR="00446F80" w:rsidRPr="001E7592" w:rsidRDefault="31856DE5" w:rsidP="31856DE5">
            <w:pPr>
              <w:ind w:right="237"/>
              <w:jc w:val="both"/>
              <w:rPr>
                <w:rFonts w:eastAsia="Arial"/>
                <w:b/>
                <w:bCs/>
                <w:sz w:val="24"/>
                <w:szCs w:val="24"/>
              </w:rPr>
            </w:pPr>
            <w:r w:rsidRPr="31856DE5">
              <w:rPr>
                <w:rFonts w:eastAsia="Arial"/>
                <w:b/>
                <w:bCs/>
                <w:sz w:val="24"/>
                <w:szCs w:val="24"/>
              </w:rPr>
              <w:t>1400</w:t>
            </w:r>
          </w:p>
        </w:tc>
      </w:tr>
      <w:tr w:rsidR="00446F80" w:rsidRPr="00270EEB" w14:paraId="0E09B7AB" w14:textId="15055A9A" w:rsidTr="31856DE5">
        <w:tc>
          <w:tcPr>
            <w:tcW w:w="1390"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6488" w:type="dxa"/>
            <w:shd w:val="clear" w:color="auto" w:fill="auto"/>
          </w:tcPr>
          <w:p w14:paraId="7FECA8A2" w14:textId="77777777" w:rsidR="00DD7FFD" w:rsidRDefault="00DD7FFD" w:rsidP="31856DE5">
            <w:pPr>
              <w:rPr>
                <w:rFonts w:eastAsia="Arial"/>
                <w:b/>
                <w:bCs/>
                <w:color w:val="000000" w:themeColor="text1"/>
                <w:sz w:val="24"/>
                <w:szCs w:val="24"/>
              </w:rPr>
            </w:pPr>
            <w:r>
              <w:rPr>
                <w:rFonts w:eastAsia="Arial"/>
                <w:b/>
                <w:bCs/>
                <w:color w:val="000000" w:themeColor="text1"/>
                <w:sz w:val="24"/>
                <w:szCs w:val="24"/>
              </w:rPr>
              <w:t>C</w:t>
            </w:r>
            <w:r w:rsidRPr="5A1BC7B5">
              <w:rPr>
                <w:rFonts w:eastAsia="Arial"/>
                <w:b/>
                <w:bCs/>
                <w:color w:val="000000" w:themeColor="text1"/>
                <w:sz w:val="24"/>
                <w:szCs w:val="24"/>
              </w:rPr>
              <w:t xml:space="preserve">onducting investigations </w:t>
            </w:r>
          </w:p>
          <w:p w14:paraId="289B8CA0" w14:textId="350E3F65" w:rsidR="5B63D80E" w:rsidRDefault="00DD7FFD" w:rsidP="31856DE5">
            <w:pPr>
              <w:rPr>
                <w:rFonts w:eastAsia="Arial"/>
                <w:color w:val="auto"/>
                <w:sz w:val="24"/>
                <w:szCs w:val="24"/>
                <w:lang w:eastAsia="zh-TW"/>
              </w:rPr>
            </w:pPr>
            <w:r>
              <w:rPr>
                <w:rFonts w:eastAsia="Arial"/>
                <w:b/>
                <w:bCs/>
                <w:color w:val="000000" w:themeColor="text1"/>
                <w:sz w:val="24"/>
                <w:szCs w:val="24"/>
              </w:rPr>
              <w:t>Information and intelligence</w:t>
            </w:r>
            <w:r>
              <w:rPr>
                <w:rFonts w:eastAsia="Arial"/>
                <w:color w:val="auto"/>
                <w:sz w:val="24"/>
                <w:szCs w:val="24"/>
                <w:lang w:eastAsia="zh-TW"/>
              </w:rPr>
              <w:t xml:space="preserve"> </w:t>
            </w:r>
          </w:p>
        </w:tc>
        <w:tc>
          <w:tcPr>
            <w:tcW w:w="1236" w:type="dxa"/>
          </w:tcPr>
          <w:p w14:paraId="138D90A7" w14:textId="4C93C9B9" w:rsidR="00446F80" w:rsidRPr="001E7592" w:rsidRDefault="31856DE5" w:rsidP="31856DE5">
            <w:pPr>
              <w:ind w:right="237"/>
              <w:jc w:val="both"/>
              <w:rPr>
                <w:rFonts w:eastAsia="Arial"/>
                <w:b/>
                <w:bCs/>
                <w:sz w:val="24"/>
                <w:szCs w:val="24"/>
              </w:rPr>
            </w:pPr>
            <w:r w:rsidRPr="31856DE5">
              <w:rPr>
                <w:rFonts w:eastAsia="Arial"/>
                <w:b/>
                <w:bCs/>
                <w:sz w:val="24"/>
                <w:szCs w:val="24"/>
              </w:rPr>
              <w:t>1250</w:t>
            </w:r>
          </w:p>
          <w:p w14:paraId="67578D3E" w14:textId="5B7AE950" w:rsidR="00446F80" w:rsidRPr="001E7592" w:rsidRDefault="00446F80" w:rsidP="31856DE5">
            <w:pPr>
              <w:ind w:right="237"/>
              <w:jc w:val="both"/>
              <w:rPr>
                <w:rFonts w:eastAsia="Arial"/>
                <w:b/>
                <w:bCs/>
                <w:sz w:val="24"/>
                <w:szCs w:val="24"/>
              </w:rPr>
            </w:pPr>
          </w:p>
          <w:p w14:paraId="09719273" w14:textId="73BB43A2" w:rsidR="00446F80" w:rsidRPr="001E7592" w:rsidRDefault="00446F80" w:rsidP="31856DE5">
            <w:pPr>
              <w:ind w:right="237"/>
              <w:jc w:val="both"/>
              <w:rPr>
                <w:rFonts w:eastAsia="Arial"/>
                <w:b/>
                <w:bCs/>
                <w:sz w:val="24"/>
                <w:szCs w:val="24"/>
              </w:rPr>
            </w:pPr>
          </w:p>
        </w:tc>
      </w:tr>
      <w:tr w:rsidR="00446F80" w:rsidRPr="00270EEB" w14:paraId="442B656B" w14:textId="650C0AB6" w:rsidTr="31856DE5">
        <w:trPr>
          <w:trHeight w:val="81"/>
        </w:trPr>
        <w:tc>
          <w:tcPr>
            <w:tcW w:w="1390" w:type="dxa"/>
            <w:shd w:val="clear" w:color="auto" w:fill="auto"/>
          </w:tcPr>
          <w:p w14:paraId="25D7C409" w14:textId="6887A87D" w:rsidR="00446F80" w:rsidRPr="007B5CB2" w:rsidRDefault="5B63D80E" w:rsidP="5B63D80E">
            <w:pPr>
              <w:ind w:right="237"/>
              <w:jc w:val="both"/>
              <w:rPr>
                <w:color w:val="auto"/>
                <w:sz w:val="24"/>
                <w:szCs w:val="24"/>
              </w:rPr>
            </w:pPr>
            <w:r w:rsidRPr="5B63D80E">
              <w:rPr>
                <w:color w:val="auto"/>
                <w:sz w:val="24"/>
                <w:szCs w:val="24"/>
              </w:rPr>
              <w:t>Task 5</w:t>
            </w:r>
          </w:p>
        </w:tc>
        <w:tc>
          <w:tcPr>
            <w:tcW w:w="6488" w:type="dxa"/>
            <w:shd w:val="clear" w:color="auto" w:fill="auto"/>
          </w:tcPr>
          <w:p w14:paraId="700B0956" w14:textId="0EBBCD3F" w:rsidR="5B63D80E" w:rsidRDefault="31856DE5" w:rsidP="31856DE5">
            <w:pPr>
              <w:rPr>
                <w:rFonts w:eastAsia="Arial"/>
                <w:b/>
                <w:bCs/>
                <w:color w:val="auto"/>
                <w:sz w:val="24"/>
                <w:szCs w:val="24"/>
              </w:rPr>
            </w:pPr>
            <w:r w:rsidRPr="31856DE5">
              <w:rPr>
                <w:rFonts w:eastAsia="Arial"/>
                <w:b/>
                <w:bCs/>
                <w:color w:val="auto"/>
                <w:sz w:val="24"/>
                <w:szCs w:val="24"/>
              </w:rPr>
              <w:t xml:space="preserve">Digital Policing, </w:t>
            </w:r>
          </w:p>
          <w:p w14:paraId="4F6247F3" w14:textId="61A056ED" w:rsidR="5B63D80E" w:rsidRDefault="31856DE5" w:rsidP="31856DE5">
            <w:pPr>
              <w:rPr>
                <w:rFonts w:eastAsia="Arial"/>
                <w:b/>
                <w:bCs/>
                <w:color w:val="auto"/>
                <w:sz w:val="24"/>
                <w:szCs w:val="24"/>
              </w:rPr>
            </w:pPr>
            <w:r w:rsidRPr="31856DE5">
              <w:rPr>
                <w:rFonts w:eastAsia="Arial"/>
                <w:b/>
                <w:bCs/>
                <w:color w:val="auto"/>
                <w:sz w:val="24"/>
                <w:szCs w:val="24"/>
              </w:rPr>
              <w:t>Vulnerability and Risk </w:t>
            </w:r>
          </w:p>
        </w:tc>
        <w:tc>
          <w:tcPr>
            <w:tcW w:w="1236" w:type="dxa"/>
          </w:tcPr>
          <w:p w14:paraId="54D5E7AC" w14:textId="402A7CE8" w:rsidR="00446F80" w:rsidRPr="00F40CB5" w:rsidRDefault="31856DE5" w:rsidP="31856DE5">
            <w:pPr>
              <w:spacing w:line="360" w:lineRule="auto"/>
              <w:ind w:right="237"/>
              <w:jc w:val="both"/>
              <w:rPr>
                <w:rFonts w:eastAsia="Arial"/>
                <w:b/>
                <w:bCs/>
                <w:sz w:val="24"/>
                <w:szCs w:val="24"/>
              </w:rPr>
            </w:pPr>
            <w:r w:rsidRPr="31856DE5">
              <w:rPr>
                <w:rFonts w:eastAsia="Arial"/>
                <w:b/>
                <w:bCs/>
                <w:sz w:val="24"/>
                <w:szCs w:val="24"/>
              </w:rPr>
              <w:t>1250</w:t>
            </w:r>
          </w:p>
          <w:p w14:paraId="1A03C628" w14:textId="0AA72C95" w:rsidR="00446F80" w:rsidRPr="00F40CB5" w:rsidRDefault="00446F80" w:rsidP="31856DE5">
            <w:pPr>
              <w:spacing w:line="360" w:lineRule="auto"/>
              <w:ind w:right="237"/>
              <w:jc w:val="both"/>
              <w:rPr>
                <w:rFonts w:eastAsia="Arial"/>
                <w:b/>
                <w:bCs/>
                <w:color w:val="auto"/>
                <w:sz w:val="24"/>
                <w:szCs w:val="24"/>
              </w:rPr>
            </w:pPr>
          </w:p>
        </w:tc>
      </w:tr>
      <w:tr w:rsidR="5B63D80E" w14:paraId="7CF18880" w14:textId="77777777" w:rsidTr="31856DE5">
        <w:trPr>
          <w:trHeight w:val="81"/>
        </w:trPr>
        <w:tc>
          <w:tcPr>
            <w:tcW w:w="1627" w:type="dxa"/>
            <w:shd w:val="clear" w:color="auto" w:fill="auto"/>
          </w:tcPr>
          <w:p w14:paraId="22E88436" w14:textId="391FD4CE" w:rsidR="5B63D80E" w:rsidRDefault="5B63D80E" w:rsidP="5B63D80E">
            <w:pPr>
              <w:jc w:val="both"/>
              <w:rPr>
                <w:color w:val="auto"/>
                <w:sz w:val="24"/>
                <w:szCs w:val="24"/>
              </w:rPr>
            </w:pPr>
          </w:p>
        </w:tc>
        <w:tc>
          <w:tcPr>
            <w:tcW w:w="5557" w:type="dxa"/>
            <w:shd w:val="clear" w:color="auto" w:fill="auto"/>
          </w:tcPr>
          <w:p w14:paraId="70E4281B" w14:textId="77777777" w:rsidR="5B63D80E" w:rsidRDefault="31856DE5" w:rsidP="31856DE5">
            <w:pPr>
              <w:spacing w:line="360" w:lineRule="auto"/>
              <w:ind w:right="237"/>
              <w:jc w:val="both"/>
              <w:rPr>
                <w:rFonts w:eastAsia="Arial"/>
                <w:b/>
                <w:bCs/>
                <w:color w:val="auto"/>
                <w:sz w:val="24"/>
                <w:szCs w:val="24"/>
              </w:rPr>
            </w:pPr>
            <w:r w:rsidRPr="31856DE5">
              <w:rPr>
                <w:rFonts w:eastAsia="Arial"/>
                <w:b/>
                <w:bCs/>
                <w:color w:val="auto"/>
                <w:sz w:val="24"/>
                <w:szCs w:val="24"/>
              </w:rPr>
              <w:t>Bibliography</w:t>
            </w:r>
          </w:p>
          <w:p w14:paraId="0DEB448B" w14:textId="58D8EFD0" w:rsidR="5B63D80E" w:rsidRDefault="5B63D80E" w:rsidP="31856DE5">
            <w:pPr>
              <w:spacing w:line="360" w:lineRule="auto"/>
              <w:jc w:val="both"/>
              <w:rPr>
                <w:rFonts w:eastAsia="Arial"/>
                <w:b/>
                <w:bCs/>
                <w:color w:val="auto"/>
                <w:sz w:val="24"/>
                <w:szCs w:val="24"/>
              </w:rPr>
            </w:pPr>
          </w:p>
        </w:tc>
        <w:tc>
          <w:tcPr>
            <w:tcW w:w="1210" w:type="dxa"/>
          </w:tcPr>
          <w:p w14:paraId="795A33A4" w14:textId="551E4E62" w:rsidR="5B63D80E" w:rsidRDefault="5B63D80E" w:rsidP="31856DE5">
            <w:pPr>
              <w:spacing w:line="360" w:lineRule="auto"/>
              <w:jc w:val="both"/>
              <w:rPr>
                <w:rFonts w:eastAsia="Arial"/>
                <w:b/>
                <w:bCs/>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1856DE5">
        <w:tc>
          <w:tcPr>
            <w:tcW w:w="9067" w:type="dxa"/>
            <w:shd w:val="clear" w:color="auto" w:fill="auto"/>
          </w:tcPr>
          <w:p w14:paraId="6EFC03BE" w14:textId="77777777" w:rsidR="00DF4CF5" w:rsidRDefault="00DF4CF5" w:rsidP="31856DE5">
            <w:pPr>
              <w:jc w:val="both"/>
              <w:rPr>
                <w:sz w:val="24"/>
                <w:szCs w:val="24"/>
              </w:rPr>
            </w:pPr>
          </w:p>
          <w:p w14:paraId="34B45CF9" w14:textId="36E159B0" w:rsidR="00DF4CF5" w:rsidRDefault="31856DE5" w:rsidP="31856DE5">
            <w:pPr>
              <w:overflowPunct/>
              <w:autoSpaceDE/>
              <w:autoSpaceDN/>
              <w:adjustRightInd/>
              <w:textAlignment w:val="auto"/>
              <w:rPr>
                <w:sz w:val="24"/>
                <w:szCs w:val="24"/>
              </w:rPr>
            </w:pPr>
            <w:r w:rsidRPr="31856DE5">
              <w:rPr>
                <w:b/>
                <w:bCs/>
                <w:sz w:val="24"/>
                <w:szCs w:val="24"/>
              </w:rPr>
              <w:t>Consider and reflect</w:t>
            </w:r>
            <w:r w:rsidRPr="31856DE5">
              <w:rPr>
                <w:sz w:val="24"/>
                <w:szCs w:val="24"/>
              </w:rPr>
              <w:t xml:space="preserve"> on the impact of organisational justice on yourself as a member of the police service. (Code of Ethics)</w:t>
            </w:r>
          </w:p>
          <w:p w14:paraId="5DB6C0EF" w14:textId="77777777" w:rsidR="009E0C5A" w:rsidRDefault="009E0C5A" w:rsidP="31856DE5">
            <w:pPr>
              <w:jc w:val="both"/>
              <w:rPr>
                <w:sz w:val="24"/>
                <w:szCs w:val="24"/>
              </w:rPr>
            </w:pPr>
          </w:p>
          <w:p w14:paraId="204B917C" w14:textId="4C0ACA81" w:rsidR="009E0C5A" w:rsidRDefault="31856DE5" w:rsidP="31856DE5">
            <w:pPr>
              <w:jc w:val="both"/>
              <w:rPr>
                <w:sz w:val="24"/>
                <w:szCs w:val="24"/>
              </w:rPr>
            </w:pPr>
            <w:r w:rsidRPr="31856DE5">
              <w:rPr>
                <w:b/>
                <w:bCs/>
                <w:sz w:val="24"/>
                <w:szCs w:val="24"/>
              </w:rPr>
              <w:t>Consider</w:t>
            </w:r>
            <w:r w:rsidRPr="31856DE5">
              <w:rPr>
                <w:sz w:val="24"/>
                <w:szCs w:val="24"/>
              </w:rPr>
              <w:t xml:space="preserve"> the steps that your organisation is taking to raise ethical standards. </w:t>
            </w:r>
          </w:p>
          <w:p w14:paraId="6E265046" w14:textId="4714675E" w:rsidR="00E83F91" w:rsidRDefault="00E83F91" w:rsidP="31856DE5">
            <w:pPr>
              <w:ind w:right="237"/>
              <w:jc w:val="both"/>
              <w:rPr>
                <w:b/>
                <w:bCs/>
                <w:sz w:val="24"/>
                <w:szCs w:val="24"/>
              </w:rPr>
            </w:pPr>
          </w:p>
          <w:p w14:paraId="74CE531E" w14:textId="77777777" w:rsidR="009E0C5A" w:rsidRPr="00003990" w:rsidRDefault="009E0C5A" w:rsidP="31856DE5">
            <w:pPr>
              <w:ind w:right="237"/>
              <w:jc w:val="both"/>
              <w:rPr>
                <w:b/>
                <w:bCs/>
                <w:sz w:val="24"/>
                <w:szCs w:val="24"/>
              </w:rPr>
            </w:pPr>
          </w:p>
          <w:p w14:paraId="4EE28371" w14:textId="7BAB65F7" w:rsidR="004F1E21" w:rsidRPr="00270EEB" w:rsidRDefault="31856DE5" w:rsidP="31856DE5">
            <w:pPr>
              <w:ind w:right="237"/>
              <w:jc w:val="both"/>
              <w:rPr>
                <w:i/>
                <w:iCs/>
                <w:sz w:val="24"/>
                <w:szCs w:val="24"/>
              </w:rPr>
            </w:pPr>
            <w:r w:rsidRPr="31856DE5">
              <w:rPr>
                <w:i/>
                <w:iCs/>
                <w:sz w:val="24"/>
                <w:szCs w:val="24"/>
              </w:rPr>
              <w:t>1000 words (+/- 10%: include your actual word count at the end of each section)</w:t>
            </w:r>
          </w:p>
        </w:tc>
      </w:tr>
    </w:tbl>
    <w:p w14:paraId="48BEF9CF" w14:textId="77777777" w:rsidR="00025650" w:rsidRDefault="00025650" w:rsidP="00340E9A">
      <w:pPr>
        <w:ind w:right="237"/>
        <w:jc w:val="both"/>
        <w:rPr>
          <w:b/>
          <w:sz w:val="24"/>
          <w:szCs w:val="24"/>
        </w:rPr>
      </w:pPr>
    </w:p>
    <w:p w14:paraId="64385D4A" w14:textId="638AB59A" w:rsidR="003F304D" w:rsidRDefault="00025650" w:rsidP="00340E9A">
      <w:pPr>
        <w:ind w:right="237"/>
        <w:jc w:val="both"/>
        <w:rPr>
          <w:b/>
          <w:sz w:val="24"/>
          <w:szCs w:val="24"/>
        </w:rPr>
      </w:pPr>
      <w:r w:rsidRPr="00025650">
        <w:rPr>
          <w:b/>
          <w:sz w:val="24"/>
          <w:szCs w:val="24"/>
        </w:rPr>
        <w:t>ANSWER:</w:t>
      </w:r>
    </w:p>
    <w:p w14:paraId="5B65B800" w14:textId="6850B6C8" w:rsidR="003F304D" w:rsidRDefault="003F304D" w:rsidP="00340E9A">
      <w:pPr>
        <w:ind w:right="237"/>
        <w:jc w:val="both"/>
        <w:rPr>
          <w:b/>
          <w:sz w:val="24"/>
          <w:szCs w:val="24"/>
        </w:rPr>
      </w:pPr>
    </w:p>
    <w:p w14:paraId="7B810E3D" w14:textId="7247581B" w:rsidR="003F304D" w:rsidRPr="006B46BD" w:rsidRDefault="003F304D" w:rsidP="009F2194">
      <w:pPr>
        <w:spacing w:line="600" w:lineRule="auto"/>
        <w:ind w:right="237"/>
        <w:jc w:val="both"/>
        <w:rPr>
          <w:rFonts w:ascii="Times New Roman" w:hAnsi="Times New Roman" w:cs="Times New Roman"/>
          <w:bCs/>
          <w:sz w:val="24"/>
          <w:szCs w:val="24"/>
        </w:rPr>
      </w:pPr>
    </w:p>
    <w:p w14:paraId="360C0B81" w14:textId="46DF3768" w:rsidR="00DE08DF" w:rsidRPr="009725A0" w:rsidRDefault="00DE08DF" w:rsidP="009F2194">
      <w:pPr>
        <w:spacing w:line="600" w:lineRule="auto"/>
        <w:ind w:right="237"/>
        <w:jc w:val="both"/>
        <w:rPr>
          <w:rFonts w:ascii="Times New Roman" w:hAnsi="Times New Roman" w:cs="Times New Roman"/>
          <w:bCs/>
          <w:sz w:val="24"/>
          <w:szCs w:val="24"/>
        </w:rPr>
      </w:pPr>
      <w:r w:rsidRPr="009725A0">
        <w:rPr>
          <w:rFonts w:ascii="Times New Roman" w:hAnsi="Times New Roman" w:cs="Times New Roman"/>
          <w:bCs/>
          <w:sz w:val="24"/>
          <w:szCs w:val="24"/>
        </w:rPr>
        <w:t>For the following essay I will utilise Schon’s (1991) reflective practice model to outline the impact organisational justice has had on my role and wellbeing as a constable. Schon’s model will enable me to recognise my experiences thus far and to consider what happened and what I could have done differently. Schon’s theory outlines that there are two types of reflection, one during and one after the incident. Furthermore, the essay will provide considerations as to how my organisation is raising ethical standards.</w:t>
      </w:r>
    </w:p>
    <w:p w14:paraId="7C5D63B9" w14:textId="25C7B355" w:rsidR="00DE08DF" w:rsidRPr="009725A0" w:rsidRDefault="00DE08DF" w:rsidP="009F2194">
      <w:pPr>
        <w:spacing w:line="600" w:lineRule="auto"/>
        <w:ind w:right="237"/>
        <w:jc w:val="both"/>
        <w:rPr>
          <w:rFonts w:ascii="Times New Roman" w:hAnsi="Times New Roman" w:cs="Times New Roman"/>
          <w:bCs/>
          <w:sz w:val="24"/>
          <w:szCs w:val="24"/>
        </w:rPr>
      </w:pPr>
    </w:p>
    <w:p w14:paraId="793798EB" w14:textId="3C669CC1" w:rsidR="00DE08DF" w:rsidRPr="009725A0" w:rsidRDefault="004B1E9D" w:rsidP="009F2194">
      <w:pPr>
        <w:spacing w:line="600" w:lineRule="auto"/>
        <w:ind w:right="237"/>
        <w:jc w:val="both"/>
        <w:rPr>
          <w:rFonts w:ascii="Times New Roman" w:hAnsi="Times New Roman" w:cs="Times New Roman"/>
          <w:bCs/>
          <w:sz w:val="24"/>
          <w:szCs w:val="24"/>
        </w:rPr>
      </w:pPr>
      <w:r w:rsidRPr="009725A0">
        <w:rPr>
          <w:rFonts w:ascii="Times New Roman" w:hAnsi="Times New Roman" w:cs="Times New Roman"/>
          <w:bCs/>
          <w:sz w:val="24"/>
          <w:szCs w:val="24"/>
        </w:rPr>
        <w:t>Baldwin (2006) states that organisational justice refers to how employees perceive workplace procedures, interactions, and the outcomes of such justice to be fair in nature.</w:t>
      </w:r>
      <w:r w:rsidR="006B46BD" w:rsidRPr="009725A0">
        <w:rPr>
          <w:rFonts w:ascii="Times New Roman" w:hAnsi="Times New Roman" w:cs="Times New Roman"/>
          <w:bCs/>
          <w:sz w:val="24"/>
          <w:szCs w:val="24"/>
        </w:rPr>
        <w:t xml:space="preserve"> The perceptions which employees form have the potential to influence their attitude and behaviour towards their role, thus leading to a decline in their performance. An example of </w:t>
      </w:r>
      <w:r w:rsidR="006B46BD" w:rsidRPr="009725A0">
        <w:rPr>
          <w:rFonts w:ascii="Times New Roman" w:hAnsi="Times New Roman" w:cs="Times New Roman"/>
          <w:bCs/>
          <w:sz w:val="24"/>
          <w:szCs w:val="24"/>
        </w:rPr>
        <w:lastRenderedPageBreak/>
        <w:t>a perceived injustice may include unequal pay for women and men carrying out the same role.</w:t>
      </w:r>
    </w:p>
    <w:p w14:paraId="47987D1E" w14:textId="4004BC0B" w:rsidR="006B46BD" w:rsidRPr="009725A0" w:rsidRDefault="006B46BD" w:rsidP="009F2194">
      <w:pPr>
        <w:spacing w:line="600" w:lineRule="auto"/>
        <w:ind w:right="237"/>
        <w:jc w:val="both"/>
        <w:rPr>
          <w:rFonts w:ascii="Times New Roman" w:hAnsi="Times New Roman" w:cs="Times New Roman"/>
          <w:bCs/>
          <w:sz w:val="24"/>
          <w:szCs w:val="24"/>
        </w:rPr>
      </w:pPr>
    </w:p>
    <w:p w14:paraId="776081A7" w14:textId="7DE022EB" w:rsidR="007D723E" w:rsidRPr="009725A0" w:rsidRDefault="006B46BD" w:rsidP="009F2194">
      <w:pPr>
        <w:spacing w:line="600" w:lineRule="auto"/>
        <w:ind w:right="237"/>
        <w:jc w:val="both"/>
        <w:rPr>
          <w:rFonts w:ascii="Times New Roman" w:hAnsi="Times New Roman" w:cs="Times New Roman"/>
          <w:sz w:val="24"/>
          <w:szCs w:val="24"/>
          <w:shd w:val="clear" w:color="auto" w:fill="FFFFFF"/>
        </w:rPr>
      </w:pPr>
      <w:r w:rsidRPr="009725A0">
        <w:rPr>
          <w:rFonts w:ascii="Times New Roman" w:hAnsi="Times New Roman" w:cs="Times New Roman"/>
          <w:bCs/>
          <w:sz w:val="24"/>
          <w:szCs w:val="24"/>
        </w:rPr>
        <w:t xml:space="preserve">Organisational justice can be broken down in to three subsections: </w:t>
      </w:r>
      <w:r w:rsidR="00120401" w:rsidRPr="009725A0">
        <w:rPr>
          <w:rFonts w:ascii="Times New Roman" w:hAnsi="Times New Roman" w:cs="Times New Roman"/>
          <w:bCs/>
          <w:sz w:val="24"/>
          <w:szCs w:val="24"/>
        </w:rPr>
        <w:t>d</w:t>
      </w:r>
      <w:r w:rsidRPr="009725A0">
        <w:rPr>
          <w:rFonts w:ascii="Times New Roman" w:hAnsi="Times New Roman" w:cs="Times New Roman"/>
          <w:bCs/>
          <w:sz w:val="24"/>
          <w:szCs w:val="24"/>
        </w:rPr>
        <w:t xml:space="preserve">istributive justice, </w:t>
      </w:r>
      <w:r w:rsidR="00120401" w:rsidRPr="009725A0">
        <w:rPr>
          <w:rFonts w:ascii="Times New Roman" w:hAnsi="Times New Roman" w:cs="Times New Roman"/>
          <w:bCs/>
          <w:sz w:val="24"/>
          <w:szCs w:val="24"/>
        </w:rPr>
        <w:t>p</w:t>
      </w:r>
      <w:r w:rsidRPr="009725A0">
        <w:rPr>
          <w:rFonts w:ascii="Times New Roman" w:hAnsi="Times New Roman" w:cs="Times New Roman"/>
          <w:bCs/>
          <w:sz w:val="24"/>
          <w:szCs w:val="24"/>
        </w:rPr>
        <w:t xml:space="preserve">rocedural justice, and </w:t>
      </w:r>
      <w:r w:rsidR="00120401" w:rsidRPr="009725A0">
        <w:rPr>
          <w:rFonts w:ascii="Times New Roman" w:hAnsi="Times New Roman" w:cs="Times New Roman"/>
          <w:bCs/>
          <w:sz w:val="24"/>
          <w:szCs w:val="24"/>
        </w:rPr>
        <w:t>i</w:t>
      </w:r>
      <w:r w:rsidRPr="009725A0">
        <w:rPr>
          <w:rFonts w:ascii="Times New Roman" w:hAnsi="Times New Roman" w:cs="Times New Roman"/>
          <w:bCs/>
          <w:sz w:val="24"/>
          <w:szCs w:val="24"/>
        </w:rPr>
        <w:t xml:space="preserve">nteractional justice. </w:t>
      </w:r>
      <w:r w:rsidRPr="009725A0">
        <w:rPr>
          <w:rFonts w:ascii="Times New Roman" w:hAnsi="Times New Roman" w:cs="Times New Roman"/>
          <w:sz w:val="24"/>
          <w:szCs w:val="24"/>
          <w:shd w:val="clear" w:color="auto" w:fill="FFFFFF"/>
        </w:rPr>
        <w:t> According to Colquitt et al</w:t>
      </w:r>
      <w:r w:rsidR="00F96750" w:rsidRPr="009725A0">
        <w:rPr>
          <w:rFonts w:ascii="Times New Roman" w:hAnsi="Times New Roman" w:cs="Times New Roman"/>
          <w:sz w:val="24"/>
          <w:szCs w:val="24"/>
          <w:shd w:val="clear" w:color="auto" w:fill="FFFFFF"/>
        </w:rPr>
        <w:t xml:space="preserve"> (2013)</w:t>
      </w:r>
      <w:r w:rsidRPr="009725A0">
        <w:rPr>
          <w:rFonts w:ascii="Times New Roman" w:hAnsi="Times New Roman" w:cs="Times New Roman"/>
          <w:sz w:val="24"/>
          <w:szCs w:val="24"/>
          <w:shd w:val="clear" w:color="auto" w:fill="FFFFFF"/>
        </w:rPr>
        <w:t xml:space="preserve"> Distributive justice occurs when employees hold the belief that outcomes are equitable. </w:t>
      </w:r>
      <w:r w:rsidR="00B27CE1" w:rsidRPr="009725A0">
        <w:rPr>
          <w:rFonts w:ascii="Times New Roman" w:hAnsi="Times New Roman" w:cs="Times New Roman"/>
          <w:sz w:val="24"/>
          <w:szCs w:val="24"/>
          <w:shd w:val="clear" w:color="auto" w:fill="FFFFFF"/>
        </w:rPr>
        <w:t>The outcomes are intangible, such as positive comments or tangible such as pay</w:t>
      </w:r>
      <w:r w:rsidR="007D723E" w:rsidRPr="009725A0">
        <w:rPr>
          <w:rFonts w:ascii="Times New Roman" w:hAnsi="Times New Roman" w:cs="Times New Roman"/>
          <w:sz w:val="24"/>
          <w:szCs w:val="24"/>
          <w:shd w:val="clear" w:color="auto" w:fill="FFFFFF"/>
        </w:rPr>
        <w:t>ment</w:t>
      </w:r>
      <w:r w:rsidR="00B27CE1" w:rsidRPr="009725A0">
        <w:rPr>
          <w:rFonts w:ascii="Times New Roman" w:hAnsi="Times New Roman" w:cs="Times New Roman"/>
          <w:sz w:val="24"/>
          <w:szCs w:val="24"/>
          <w:shd w:val="clear" w:color="auto" w:fill="FFFFFF"/>
        </w:rPr>
        <w:t xml:space="preserve">. Adams (1965) outlines that when employees recognise and believe they are being paid or treated fairly, this achieves distributive justice. </w:t>
      </w:r>
    </w:p>
    <w:p w14:paraId="462A1F3B" w14:textId="58FCE18A" w:rsidR="007D723E" w:rsidRPr="009725A0" w:rsidRDefault="007D723E" w:rsidP="009F2194">
      <w:pPr>
        <w:spacing w:line="600" w:lineRule="auto"/>
        <w:ind w:right="237"/>
        <w:jc w:val="both"/>
        <w:rPr>
          <w:rFonts w:ascii="Times New Roman" w:hAnsi="Times New Roman" w:cs="Times New Roman"/>
          <w:sz w:val="24"/>
          <w:szCs w:val="24"/>
          <w:shd w:val="clear" w:color="auto" w:fill="FFFFFF"/>
        </w:rPr>
      </w:pPr>
    </w:p>
    <w:p w14:paraId="69CF5DA5" w14:textId="2E0E5422" w:rsidR="00120401" w:rsidRPr="009725A0" w:rsidRDefault="007D723E" w:rsidP="009F2194">
      <w:pPr>
        <w:spacing w:line="600" w:lineRule="auto"/>
        <w:ind w:right="237"/>
        <w:jc w:val="both"/>
        <w:rPr>
          <w:rFonts w:ascii="Times New Roman" w:hAnsi="Times New Roman" w:cs="Times New Roman"/>
          <w:sz w:val="24"/>
          <w:szCs w:val="24"/>
          <w:shd w:val="clear" w:color="auto" w:fill="FFFFFF"/>
        </w:rPr>
      </w:pPr>
      <w:r w:rsidRPr="009725A0">
        <w:rPr>
          <w:rFonts w:ascii="Times New Roman" w:hAnsi="Times New Roman" w:cs="Times New Roman"/>
          <w:sz w:val="24"/>
          <w:szCs w:val="24"/>
          <w:shd w:val="clear" w:color="auto" w:fill="FFFFFF"/>
        </w:rPr>
        <w:t xml:space="preserve">Distributive justice focuses on the outcome whereas </w:t>
      </w:r>
      <w:r w:rsidR="00F96750" w:rsidRPr="009725A0">
        <w:rPr>
          <w:rFonts w:ascii="Times New Roman" w:hAnsi="Times New Roman" w:cs="Times New Roman"/>
          <w:sz w:val="24"/>
          <w:szCs w:val="24"/>
          <w:shd w:val="clear" w:color="auto" w:fill="FFFFFF"/>
        </w:rPr>
        <w:t xml:space="preserve">the focal point of </w:t>
      </w:r>
      <w:r w:rsidR="00120401" w:rsidRPr="009725A0">
        <w:rPr>
          <w:rFonts w:ascii="Times New Roman" w:hAnsi="Times New Roman" w:cs="Times New Roman"/>
          <w:sz w:val="24"/>
          <w:szCs w:val="24"/>
          <w:shd w:val="clear" w:color="auto" w:fill="FFFFFF"/>
        </w:rPr>
        <w:t>p</w:t>
      </w:r>
      <w:r w:rsidRPr="009725A0">
        <w:rPr>
          <w:rFonts w:ascii="Times New Roman" w:hAnsi="Times New Roman" w:cs="Times New Roman"/>
          <w:sz w:val="24"/>
          <w:szCs w:val="24"/>
          <w:shd w:val="clear" w:color="auto" w:fill="FFFFFF"/>
        </w:rPr>
        <w:t>rocedural justice</w:t>
      </w:r>
      <w:r w:rsidR="00F96750" w:rsidRPr="009725A0">
        <w:rPr>
          <w:rFonts w:ascii="Times New Roman" w:hAnsi="Times New Roman" w:cs="Times New Roman"/>
          <w:sz w:val="24"/>
          <w:szCs w:val="24"/>
          <w:shd w:val="clear" w:color="auto" w:fill="FFFFFF"/>
        </w:rPr>
        <w:t xml:space="preserve"> is the fairness of the process used to achieve said outcomes. </w:t>
      </w:r>
      <w:r w:rsidR="00120401" w:rsidRPr="009725A0">
        <w:rPr>
          <w:rFonts w:ascii="Times New Roman" w:hAnsi="Times New Roman" w:cs="Times New Roman"/>
          <w:sz w:val="24"/>
          <w:szCs w:val="24"/>
          <w:shd w:val="clear" w:color="auto" w:fill="FFFFFF"/>
        </w:rPr>
        <w:t>p</w:t>
      </w:r>
      <w:r w:rsidR="00F96750" w:rsidRPr="009725A0">
        <w:rPr>
          <w:rFonts w:ascii="Times New Roman" w:hAnsi="Times New Roman" w:cs="Times New Roman"/>
          <w:sz w:val="24"/>
          <w:szCs w:val="24"/>
          <w:shd w:val="clear" w:color="auto" w:fill="FFFFFF"/>
        </w:rPr>
        <w:t>rocedural justice enables employees to foster a speak-up culture within their organisations regarding the processes used to achieve tangible or intangible outcomes. Colquitt et al</w:t>
      </w:r>
      <w:r w:rsidR="00120401" w:rsidRPr="009725A0">
        <w:rPr>
          <w:rFonts w:ascii="Times New Roman" w:hAnsi="Times New Roman" w:cs="Times New Roman"/>
          <w:sz w:val="24"/>
          <w:szCs w:val="24"/>
          <w:shd w:val="clear" w:color="auto" w:fill="FFFFFF"/>
        </w:rPr>
        <w:t xml:space="preserve"> (2013) makes a noteworthy point that employees believe processes are fair when they are consistent, accurate, ethical and lack bias. </w:t>
      </w:r>
    </w:p>
    <w:p w14:paraId="5488E5E9" w14:textId="22E9049F" w:rsidR="00120401" w:rsidRPr="009725A0" w:rsidRDefault="00120401" w:rsidP="009F2194">
      <w:pPr>
        <w:spacing w:line="600" w:lineRule="auto"/>
        <w:ind w:right="237"/>
        <w:jc w:val="both"/>
        <w:rPr>
          <w:rFonts w:ascii="Times New Roman" w:hAnsi="Times New Roman" w:cs="Times New Roman"/>
          <w:sz w:val="24"/>
          <w:szCs w:val="24"/>
          <w:shd w:val="clear" w:color="auto" w:fill="FFFFFF"/>
        </w:rPr>
      </w:pPr>
    </w:p>
    <w:p w14:paraId="07A4EAA9" w14:textId="082640B1" w:rsidR="00120401" w:rsidRPr="009725A0" w:rsidRDefault="00120401" w:rsidP="009F2194">
      <w:pPr>
        <w:spacing w:line="600" w:lineRule="auto"/>
        <w:ind w:right="237"/>
        <w:jc w:val="both"/>
        <w:rPr>
          <w:rFonts w:ascii="Times New Roman" w:hAnsi="Times New Roman" w:cs="Times New Roman"/>
          <w:sz w:val="24"/>
          <w:szCs w:val="24"/>
          <w:shd w:val="clear" w:color="auto" w:fill="FFFFFF"/>
        </w:rPr>
      </w:pPr>
      <w:r w:rsidRPr="009725A0">
        <w:rPr>
          <w:rFonts w:ascii="Times New Roman" w:hAnsi="Times New Roman" w:cs="Times New Roman"/>
          <w:sz w:val="24"/>
          <w:szCs w:val="24"/>
          <w:shd w:val="clear" w:color="auto" w:fill="FFFFFF"/>
        </w:rPr>
        <w:t xml:space="preserve">Differing from distributive and procedural justice, interactional justice focuses on how an individual is treated when decisions are made (Colquitt et al., 2013). This form of organisational justice can be broken down in to two sections, informational and interpersonal </w:t>
      </w:r>
      <w:r w:rsidRPr="009725A0">
        <w:rPr>
          <w:rFonts w:ascii="Times New Roman" w:hAnsi="Times New Roman" w:cs="Times New Roman"/>
          <w:sz w:val="24"/>
          <w:szCs w:val="24"/>
          <w:shd w:val="clear" w:color="auto" w:fill="FFFFFF"/>
        </w:rPr>
        <w:lastRenderedPageBreak/>
        <w:t>justice. According to Colquitt (20</w:t>
      </w:r>
      <w:r w:rsidR="001B180D">
        <w:rPr>
          <w:rFonts w:ascii="Times New Roman" w:hAnsi="Times New Roman" w:cs="Times New Roman"/>
          <w:sz w:val="24"/>
          <w:szCs w:val="24"/>
          <w:shd w:val="clear" w:color="auto" w:fill="FFFFFF"/>
        </w:rPr>
        <w:t>01</w:t>
      </w:r>
      <w:r w:rsidRPr="009725A0">
        <w:rPr>
          <w:rFonts w:ascii="Times New Roman" w:hAnsi="Times New Roman" w:cs="Times New Roman"/>
          <w:sz w:val="24"/>
          <w:szCs w:val="24"/>
          <w:shd w:val="clear" w:color="auto" w:fill="FFFFFF"/>
        </w:rPr>
        <w:t xml:space="preserve">) informational justice </w:t>
      </w:r>
      <w:r w:rsidR="009725A0" w:rsidRPr="009725A0">
        <w:rPr>
          <w:rFonts w:ascii="Times New Roman" w:hAnsi="Times New Roman" w:cs="Times New Roman"/>
          <w:sz w:val="24"/>
          <w:szCs w:val="24"/>
          <w:shd w:val="clear" w:color="auto" w:fill="FFFFFF"/>
        </w:rPr>
        <w:t>focuses on whether employers produce adequate explanations to employees regarding the decisions made. Interpersonal justice differs from this, whereas the focus is shifted on how organisations treat employees with respect.</w:t>
      </w:r>
    </w:p>
    <w:p w14:paraId="2124F8A1" w14:textId="48531130" w:rsidR="00120401" w:rsidRDefault="00120401" w:rsidP="009F2194">
      <w:pPr>
        <w:spacing w:line="600" w:lineRule="auto"/>
        <w:ind w:right="237"/>
        <w:jc w:val="both"/>
        <w:rPr>
          <w:rFonts w:ascii="Times New Roman" w:hAnsi="Times New Roman" w:cs="Times New Roman"/>
          <w:sz w:val="24"/>
          <w:szCs w:val="24"/>
          <w:shd w:val="clear" w:color="auto" w:fill="FFFFFF"/>
        </w:rPr>
      </w:pPr>
    </w:p>
    <w:p w14:paraId="35C727DE" w14:textId="3D26366B" w:rsidR="009725A0" w:rsidRDefault="009725A0" w:rsidP="009F2194">
      <w:pPr>
        <w:spacing w:line="600" w:lineRule="auto"/>
        <w:ind w:right="237"/>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Jawad (2012) outlines that organisational justice is important to make employees feel they are being treated in a fair manner, thus leading to greater job satisfaction and overall performance. Not to mention, job satisfaction and a sense of belonging is positively linked to employees’ mental health and wellbeing. </w:t>
      </w:r>
    </w:p>
    <w:p w14:paraId="22A42987" w14:textId="627ABAA2" w:rsidR="002B2D5F" w:rsidRDefault="002B2D5F" w:rsidP="009F2194">
      <w:pPr>
        <w:spacing w:line="600" w:lineRule="auto"/>
        <w:ind w:right="237"/>
        <w:jc w:val="both"/>
        <w:rPr>
          <w:rFonts w:ascii="Times New Roman" w:hAnsi="Times New Roman" w:cs="Times New Roman"/>
          <w:sz w:val="24"/>
          <w:szCs w:val="24"/>
          <w:shd w:val="clear" w:color="auto" w:fill="FFFFFF"/>
        </w:rPr>
      </w:pPr>
    </w:p>
    <w:p w14:paraId="08AA9223" w14:textId="08A128C2" w:rsidR="007D723E" w:rsidRDefault="002B2D5F" w:rsidP="009F2194">
      <w:pPr>
        <w:spacing w:line="600" w:lineRule="auto"/>
        <w:ind w:right="237"/>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Implementing Schon’s model, I will talk about my experience thus far as a constable. Since my attestation, my experience of being a constable has been a positive one in terms of organisational justice. Prior to my attestation and having worked in other organisations I have personally experienced injustice and unfair treatment, allowing me to understand the impact of organisational injustices. I strongly believe that South Wales Police adopt a clear and concise structure of their procedures and policies</w:t>
      </w:r>
      <w:r w:rsidR="00DA1630">
        <w:rPr>
          <w:rFonts w:ascii="Times New Roman" w:hAnsi="Times New Roman" w:cs="Times New Roman"/>
          <w:sz w:val="24"/>
          <w:szCs w:val="24"/>
          <w:shd w:val="clear" w:color="auto" w:fill="FFFFFF"/>
        </w:rPr>
        <w:t xml:space="preserve"> thus allowing all members of staff to easily understand what is expected of them.</w:t>
      </w:r>
      <w:r w:rsidR="00DA1630">
        <w:rPr>
          <w:rFonts w:ascii="Times New Roman" w:hAnsi="Times New Roman" w:cs="Times New Roman"/>
          <w:sz w:val="24"/>
          <w:szCs w:val="24"/>
          <w:shd w:val="clear" w:color="auto" w:fill="FFFFFF"/>
        </w:rPr>
        <w:tab/>
      </w:r>
    </w:p>
    <w:p w14:paraId="29A562C9" w14:textId="104979BD" w:rsidR="00DA1630" w:rsidRDefault="00DA1630" w:rsidP="009F2194">
      <w:pPr>
        <w:spacing w:line="600" w:lineRule="auto"/>
        <w:ind w:right="237"/>
        <w:jc w:val="both"/>
        <w:rPr>
          <w:rFonts w:ascii="Times New Roman" w:hAnsi="Times New Roman" w:cs="Times New Roman"/>
          <w:sz w:val="24"/>
          <w:szCs w:val="24"/>
          <w:shd w:val="clear" w:color="auto" w:fill="FFFFFF"/>
        </w:rPr>
      </w:pPr>
    </w:p>
    <w:p w14:paraId="22F17598" w14:textId="77777777" w:rsidR="00DA1630" w:rsidRDefault="00DA1630" w:rsidP="009F2194">
      <w:pPr>
        <w:spacing w:line="600" w:lineRule="auto"/>
        <w:ind w:right="237"/>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However, although the structure is clear, injustices still exist. Six months into my role of as a constable I worked with a different team due to staff shortages. The supervisor on the team </w:t>
      </w:r>
      <w:r>
        <w:rPr>
          <w:rFonts w:ascii="Times New Roman" w:hAnsi="Times New Roman" w:cs="Times New Roman"/>
          <w:sz w:val="24"/>
          <w:szCs w:val="24"/>
          <w:shd w:val="clear" w:color="auto" w:fill="FFFFFF"/>
        </w:rPr>
        <w:lastRenderedPageBreak/>
        <w:t xml:space="preserve">adopted a mentality that colleagues with the least service undertake the less favourable jobs even if they required an experienced officer. The supervisor provided me with orders to deal with an incident which I did not know how to handle but despite that, I had to attend. At the time, I did not say anything and accepted what was being said because I was young in service and did not want to challenge a ranked officer. </w:t>
      </w:r>
    </w:p>
    <w:p w14:paraId="3C3049E7" w14:textId="77777777" w:rsidR="00DA1630" w:rsidRDefault="00DA1630" w:rsidP="009F2194">
      <w:pPr>
        <w:spacing w:line="600" w:lineRule="auto"/>
        <w:ind w:right="237"/>
        <w:jc w:val="both"/>
        <w:rPr>
          <w:rFonts w:ascii="Times New Roman" w:hAnsi="Times New Roman" w:cs="Times New Roman"/>
          <w:sz w:val="24"/>
          <w:szCs w:val="24"/>
          <w:shd w:val="clear" w:color="auto" w:fill="FFFFFF"/>
        </w:rPr>
      </w:pPr>
    </w:p>
    <w:p w14:paraId="79BDE532" w14:textId="3920E172" w:rsidR="00DA1630" w:rsidRDefault="00DA1630" w:rsidP="009F2194">
      <w:pPr>
        <w:spacing w:line="600" w:lineRule="auto"/>
        <w:ind w:right="237"/>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Looking back at the incident, although young in service I strongly believe I should have said something as attending an incident whereby I have no knowledge is dangerous</w:t>
      </w:r>
      <w:r w:rsidR="008E4E80">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xml:space="preserve">in terms of that I could have dealt with it incorrectly. I felt that I was treated unfairly during this incident and that my length of service should not determine how I am treated. </w:t>
      </w:r>
      <w:r w:rsidR="008E4E80">
        <w:rPr>
          <w:rFonts w:ascii="Times New Roman" w:hAnsi="Times New Roman" w:cs="Times New Roman"/>
          <w:sz w:val="24"/>
          <w:szCs w:val="24"/>
          <w:shd w:val="clear" w:color="auto" w:fill="FFFFFF"/>
        </w:rPr>
        <w:t>This negatively influenced my wellbeing and morale.</w:t>
      </w:r>
      <w:r w:rsidR="006745F7">
        <w:rPr>
          <w:rFonts w:ascii="Times New Roman" w:hAnsi="Times New Roman" w:cs="Times New Roman"/>
          <w:sz w:val="24"/>
          <w:szCs w:val="24"/>
          <w:shd w:val="clear" w:color="auto" w:fill="FFFFFF"/>
        </w:rPr>
        <w:tab/>
        <w:t xml:space="preserve"> </w:t>
      </w:r>
    </w:p>
    <w:p w14:paraId="3D75B6D2" w14:textId="67F3590C" w:rsidR="00A3017A" w:rsidRDefault="00A3017A" w:rsidP="009F2194">
      <w:pPr>
        <w:spacing w:line="600" w:lineRule="auto"/>
        <w:ind w:right="237"/>
        <w:jc w:val="both"/>
        <w:rPr>
          <w:rFonts w:ascii="Times New Roman" w:hAnsi="Times New Roman" w:cs="Times New Roman"/>
          <w:sz w:val="24"/>
          <w:szCs w:val="24"/>
          <w:shd w:val="clear" w:color="auto" w:fill="FFFFFF"/>
        </w:rPr>
      </w:pPr>
    </w:p>
    <w:p w14:paraId="26C4CB23" w14:textId="4B5765EB" w:rsidR="00A3017A" w:rsidRDefault="00A3017A" w:rsidP="009F2194">
      <w:pPr>
        <w:spacing w:line="600" w:lineRule="auto"/>
        <w:ind w:right="237"/>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Despite the negative experience, I have received a lot of support from the organisation which has allowed me to comfortably fulfil the role of a constable. A very important aspect of fulfilling the role of a constable is to ensure that the code of ethics is adhered to. </w:t>
      </w:r>
    </w:p>
    <w:p w14:paraId="72EDCB59" w14:textId="279F1383" w:rsidR="00A3017A" w:rsidRDefault="00A3017A" w:rsidP="009F2194">
      <w:pPr>
        <w:spacing w:line="600" w:lineRule="auto"/>
        <w:ind w:right="237"/>
        <w:jc w:val="both"/>
        <w:rPr>
          <w:rFonts w:ascii="Times New Roman" w:hAnsi="Times New Roman" w:cs="Times New Roman"/>
          <w:sz w:val="24"/>
          <w:szCs w:val="24"/>
          <w:shd w:val="clear" w:color="auto" w:fill="FFFFFF"/>
        </w:rPr>
      </w:pPr>
    </w:p>
    <w:p w14:paraId="1CBC5DF0" w14:textId="796C6DA3" w:rsidR="00A3017A" w:rsidRDefault="00A3017A" w:rsidP="009F2194">
      <w:pPr>
        <w:spacing w:line="600" w:lineRule="auto"/>
        <w:ind w:right="237"/>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The code of ethics was introduced by the College of Policing in 2014. The code is based upon the </w:t>
      </w:r>
      <w:proofErr w:type="spellStart"/>
      <w:r>
        <w:rPr>
          <w:rFonts w:ascii="Times New Roman" w:hAnsi="Times New Roman" w:cs="Times New Roman"/>
          <w:sz w:val="24"/>
          <w:szCs w:val="24"/>
          <w:shd w:val="clear" w:color="auto" w:fill="FFFFFF"/>
        </w:rPr>
        <w:t>Peelian</w:t>
      </w:r>
      <w:proofErr w:type="spellEnd"/>
      <w:r>
        <w:rPr>
          <w:rFonts w:ascii="Times New Roman" w:hAnsi="Times New Roman" w:cs="Times New Roman"/>
          <w:sz w:val="24"/>
          <w:szCs w:val="24"/>
          <w:shd w:val="clear" w:color="auto" w:fill="FFFFFF"/>
        </w:rPr>
        <w:t xml:space="preserve"> Principles, introduced by Sir Robert Peel in 1829. Peel’s pledge was that officers must police by consent to obtain public confidence and legitimacy. To achieve public confidence and legitimacy, South Wales Police have introduced a variety of sources </w:t>
      </w:r>
      <w:r>
        <w:rPr>
          <w:rFonts w:ascii="Times New Roman" w:hAnsi="Times New Roman" w:cs="Times New Roman"/>
          <w:sz w:val="24"/>
          <w:szCs w:val="24"/>
          <w:shd w:val="clear" w:color="auto" w:fill="FFFFFF"/>
        </w:rPr>
        <w:lastRenderedPageBreak/>
        <w:t xml:space="preserve">to enhance and raise ethical standards. Noteworthy sources are: Body worn video, </w:t>
      </w:r>
      <w:r w:rsidR="002C34C9">
        <w:rPr>
          <w:rFonts w:ascii="Times New Roman" w:hAnsi="Times New Roman" w:cs="Times New Roman"/>
          <w:sz w:val="24"/>
          <w:szCs w:val="24"/>
          <w:shd w:val="clear" w:color="auto" w:fill="FFFFFF"/>
        </w:rPr>
        <w:t>Professional</w:t>
      </w:r>
      <w:r>
        <w:rPr>
          <w:rFonts w:ascii="Times New Roman" w:hAnsi="Times New Roman" w:cs="Times New Roman"/>
          <w:sz w:val="24"/>
          <w:szCs w:val="24"/>
          <w:shd w:val="clear" w:color="auto" w:fill="FFFFFF"/>
        </w:rPr>
        <w:t xml:space="preserve"> </w:t>
      </w:r>
      <w:r w:rsidR="002C34C9">
        <w:rPr>
          <w:rFonts w:ascii="Times New Roman" w:hAnsi="Times New Roman" w:cs="Times New Roman"/>
          <w:sz w:val="24"/>
          <w:szCs w:val="24"/>
          <w:shd w:val="clear" w:color="auto" w:fill="FFFFFF"/>
        </w:rPr>
        <w:t>S</w:t>
      </w:r>
      <w:r>
        <w:rPr>
          <w:rFonts w:ascii="Times New Roman" w:hAnsi="Times New Roman" w:cs="Times New Roman"/>
          <w:sz w:val="24"/>
          <w:szCs w:val="24"/>
          <w:shd w:val="clear" w:color="auto" w:fill="FFFFFF"/>
        </w:rPr>
        <w:t xml:space="preserve">tandards </w:t>
      </w:r>
      <w:r w:rsidR="002C34C9">
        <w:rPr>
          <w:rFonts w:ascii="Times New Roman" w:hAnsi="Times New Roman" w:cs="Times New Roman"/>
          <w:sz w:val="24"/>
          <w:szCs w:val="24"/>
          <w:shd w:val="clear" w:color="auto" w:fill="FFFFFF"/>
        </w:rPr>
        <w:t>D</w:t>
      </w:r>
      <w:r>
        <w:rPr>
          <w:rFonts w:ascii="Times New Roman" w:hAnsi="Times New Roman" w:cs="Times New Roman"/>
          <w:sz w:val="24"/>
          <w:szCs w:val="24"/>
          <w:shd w:val="clear" w:color="auto" w:fill="FFFFFF"/>
        </w:rPr>
        <w:t>epartment</w:t>
      </w:r>
      <w:r w:rsidR="002C34C9">
        <w:rPr>
          <w:rFonts w:ascii="Times New Roman" w:hAnsi="Times New Roman" w:cs="Times New Roman"/>
          <w:sz w:val="24"/>
          <w:szCs w:val="24"/>
          <w:shd w:val="clear" w:color="auto" w:fill="FFFFFF"/>
        </w:rPr>
        <w:t xml:space="preserve"> (PSD)</w:t>
      </w:r>
      <w:r>
        <w:rPr>
          <w:rFonts w:ascii="Times New Roman" w:hAnsi="Times New Roman" w:cs="Times New Roman"/>
          <w:sz w:val="24"/>
          <w:szCs w:val="24"/>
          <w:shd w:val="clear" w:color="auto" w:fill="FFFFFF"/>
        </w:rPr>
        <w:t>,</w:t>
      </w:r>
      <w:r w:rsidR="002C34C9">
        <w:rPr>
          <w:rFonts w:ascii="Times New Roman" w:hAnsi="Times New Roman" w:cs="Times New Roman"/>
          <w:sz w:val="24"/>
          <w:szCs w:val="24"/>
          <w:shd w:val="clear" w:color="auto" w:fill="FFFFFF"/>
        </w:rPr>
        <w:t xml:space="preserve"> personal reviews and academic studies. Body worn video is utilised at almost every call, it provides colleagues and the CPS a first-hand view at what unfolded at an incident. Body worn video can be used as a learning tool, it enables officers to watch the footage and reflect on their actions if required. </w:t>
      </w:r>
    </w:p>
    <w:p w14:paraId="4FB71241" w14:textId="3D44342F" w:rsidR="002C34C9" w:rsidRDefault="002C34C9" w:rsidP="009F2194">
      <w:pPr>
        <w:spacing w:line="600" w:lineRule="auto"/>
        <w:ind w:right="237"/>
        <w:jc w:val="both"/>
        <w:rPr>
          <w:rFonts w:ascii="Times New Roman" w:hAnsi="Times New Roman" w:cs="Times New Roman"/>
          <w:sz w:val="24"/>
          <w:szCs w:val="24"/>
          <w:shd w:val="clear" w:color="auto" w:fill="FFFFFF"/>
        </w:rPr>
      </w:pPr>
    </w:p>
    <w:p w14:paraId="7C92D07A" w14:textId="349B9863" w:rsidR="002C34C9" w:rsidRDefault="002C34C9" w:rsidP="009F2194">
      <w:pPr>
        <w:spacing w:line="600" w:lineRule="auto"/>
        <w:ind w:right="237"/>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The PSD focus is to deal with complaints from </w:t>
      </w:r>
      <w:r w:rsidR="006125D4">
        <w:rPr>
          <w:rFonts w:ascii="Times New Roman" w:hAnsi="Times New Roman" w:cs="Times New Roman"/>
          <w:sz w:val="24"/>
          <w:szCs w:val="24"/>
          <w:shd w:val="clear" w:color="auto" w:fill="FFFFFF"/>
        </w:rPr>
        <w:t>members</w:t>
      </w:r>
      <w:r>
        <w:rPr>
          <w:rFonts w:ascii="Times New Roman" w:hAnsi="Times New Roman" w:cs="Times New Roman"/>
          <w:sz w:val="24"/>
          <w:szCs w:val="24"/>
          <w:shd w:val="clear" w:color="auto" w:fill="FFFFFF"/>
        </w:rPr>
        <w:t xml:space="preserve"> of the public and to hold officers accountable for their actions. This process provides member is of the public with confidence that if an officer is unethical or does wrong, he/she will be held to account, thus enhancing legitimacy.</w:t>
      </w:r>
    </w:p>
    <w:p w14:paraId="60527761" w14:textId="2ED9E556" w:rsidR="00A3017A" w:rsidRDefault="00C751BB" w:rsidP="009F2194">
      <w:pPr>
        <w:spacing w:line="600" w:lineRule="auto"/>
        <w:ind w:right="237"/>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Organisational Justice plays a vital role in policing</w:t>
      </w:r>
      <w:r w:rsidR="00496015">
        <w:rPr>
          <w:rFonts w:ascii="Times New Roman" w:hAnsi="Times New Roman" w:cs="Times New Roman"/>
          <w:sz w:val="24"/>
          <w:szCs w:val="24"/>
          <w:shd w:val="clear" w:color="auto" w:fill="FFFFFF"/>
        </w:rPr>
        <w:t>. If there were an absence of justice it would have a negative impact on employees’ organisational commitment, attitude and in turn reduce their performance. If officers believe they are being treated fairly and with respect it will encourage them to achieve their goals and enhance their commitment. The enhanced commitment and encouragement will lead to officers providing a better service to our communities, thus improving public confidence and legitimacy.</w:t>
      </w:r>
    </w:p>
    <w:p w14:paraId="783FD79A" w14:textId="443F1F9A" w:rsidR="00496015" w:rsidRDefault="00496015" w:rsidP="00340E9A">
      <w:pPr>
        <w:ind w:right="237"/>
        <w:jc w:val="both"/>
        <w:rPr>
          <w:rFonts w:ascii="Times New Roman" w:hAnsi="Times New Roman" w:cs="Times New Roman"/>
          <w:sz w:val="24"/>
          <w:szCs w:val="24"/>
          <w:shd w:val="clear" w:color="auto" w:fill="FFFFFF"/>
        </w:rPr>
      </w:pPr>
    </w:p>
    <w:p w14:paraId="44AC2159" w14:textId="4893E9DD" w:rsidR="00496015" w:rsidRDefault="00496015" w:rsidP="00340E9A">
      <w:pPr>
        <w:ind w:right="237"/>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Word Count</w:t>
      </w:r>
    </w:p>
    <w:p w14:paraId="6D7F8BE3" w14:textId="5126840B" w:rsidR="00496015" w:rsidRDefault="00496015" w:rsidP="00340E9A">
      <w:pPr>
        <w:ind w:right="237"/>
        <w:jc w:val="both"/>
        <w:rPr>
          <w:rFonts w:ascii="Times New Roman" w:hAnsi="Times New Roman" w:cs="Times New Roman"/>
          <w:sz w:val="24"/>
          <w:szCs w:val="24"/>
          <w:shd w:val="clear" w:color="auto" w:fill="FFFFFF"/>
        </w:rPr>
      </w:pPr>
    </w:p>
    <w:p w14:paraId="4DA46825" w14:textId="53C3CF26" w:rsidR="00496015" w:rsidRDefault="00496015" w:rsidP="00340E9A">
      <w:pPr>
        <w:ind w:right="237"/>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984</w:t>
      </w:r>
    </w:p>
    <w:p w14:paraId="51B3A6E6" w14:textId="77777777" w:rsidR="00A3017A" w:rsidRDefault="00A3017A" w:rsidP="00340E9A">
      <w:pPr>
        <w:ind w:right="237"/>
        <w:jc w:val="both"/>
        <w:rPr>
          <w:rFonts w:ascii="Times New Roman" w:hAnsi="Times New Roman" w:cs="Times New Roman"/>
          <w:sz w:val="24"/>
          <w:szCs w:val="24"/>
          <w:shd w:val="clear" w:color="auto" w:fill="FFFFFF"/>
        </w:rPr>
      </w:pPr>
    </w:p>
    <w:p w14:paraId="513168DB" w14:textId="77777777" w:rsidR="009725A0" w:rsidRPr="00270EEB" w:rsidRDefault="009725A0"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2"/>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71ABB69B" w14:textId="2D47AD44" w:rsidR="00DF4CF5" w:rsidRPr="00DF4CF5" w:rsidRDefault="00DF4CF5" w:rsidP="5B63D80E">
      <w:pPr>
        <w:overflowPunct/>
        <w:autoSpaceDE/>
        <w:autoSpaceDN/>
        <w:adjustRightInd/>
        <w:spacing w:line="259" w:lineRule="auto"/>
        <w:ind w:right="237"/>
        <w:jc w:val="both"/>
        <w:textAlignment w:val="auto"/>
        <w:rPr>
          <w:b/>
          <w:bCs/>
          <w:color w:val="auto"/>
          <w:sz w:val="24"/>
          <w:szCs w:val="24"/>
        </w:rPr>
      </w:pPr>
      <w:r w:rsidRPr="5B63D80E">
        <w:rPr>
          <w:b/>
          <w:bCs/>
          <w:color w:val="auto"/>
          <w:sz w:val="24"/>
          <w:szCs w:val="24"/>
        </w:rPr>
        <w:t>Evidence based policing,</w:t>
      </w:r>
      <w:r w:rsidRPr="5B63D80E">
        <w:rPr>
          <w:b/>
          <w:bCs/>
          <w:color w:val="auto"/>
          <w:sz w:val="24"/>
          <w:szCs w:val="24"/>
          <w:lang w:val="en-US"/>
        </w:rPr>
        <w:t xml:space="preserve"> Research Methods and Skills</w:t>
      </w:r>
      <w:r w:rsidRPr="5B63D80E">
        <w:rPr>
          <w:b/>
          <w:bCs/>
          <w:color w:val="auto"/>
          <w:sz w:val="24"/>
          <w:szCs w:val="24"/>
        </w:rPr>
        <w:t xml:space="preserve">, </w:t>
      </w:r>
      <w:r w:rsidR="006911C1" w:rsidRPr="5B63D80E">
        <w:rPr>
          <w:b/>
          <w:bCs/>
          <w:color w:val="auto"/>
          <w:sz w:val="24"/>
          <w:szCs w:val="24"/>
          <w:lang w:val="en-US"/>
        </w:rPr>
        <w:t>Decision-making,</w:t>
      </w:r>
      <w:r w:rsidRPr="5B63D80E">
        <w:rPr>
          <w:b/>
          <w:bCs/>
          <w:color w:val="auto"/>
          <w:sz w:val="24"/>
          <w:szCs w:val="24"/>
          <w:lang w:val="en-US"/>
        </w:rPr>
        <w:t xml:space="preserve"> and Discretion</w:t>
      </w:r>
      <w:r w:rsidRPr="5B63D80E">
        <w:rPr>
          <w:b/>
          <w:bCs/>
          <w:color w:val="auto"/>
          <w:sz w:val="24"/>
          <w:szCs w:val="24"/>
        </w:rPr>
        <w:t> </w:t>
      </w:r>
    </w:p>
    <w:p w14:paraId="06059EE8" w14:textId="77777777" w:rsidR="00712E6F" w:rsidRPr="00270EEB" w:rsidRDefault="00712E6F" w:rsidP="00340E9A">
      <w:pPr>
        <w:ind w:right="237"/>
        <w:jc w:val="both"/>
        <w:rPr>
          <w:sz w:val="24"/>
          <w:szCs w:val="24"/>
        </w:rPr>
      </w:pPr>
    </w:p>
    <w:p w14:paraId="7DE79D7D" w14:textId="64D2A04F" w:rsidR="00025650" w:rsidRPr="00270EEB"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involving a partnership approach which you played a significant role with an offender/service</w:t>
      </w:r>
      <w:r w:rsidRPr="5B63D80E">
        <w:rPr>
          <w:b/>
          <w:bCs/>
          <w:sz w:val="24"/>
          <w:szCs w:val="24"/>
        </w:rPr>
        <w:t xml:space="preserve"> </w:t>
      </w:r>
      <w:r w:rsidRPr="5B63D80E">
        <w:rPr>
          <w:sz w:val="24"/>
          <w:szCs w:val="24"/>
        </w:rPr>
        <w:t xml:space="preserve">user/victim and reflect on what happened. </w:t>
      </w: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7FD84E4E">
        <w:tc>
          <w:tcPr>
            <w:tcW w:w="10188" w:type="dxa"/>
            <w:shd w:val="clear" w:color="auto" w:fill="auto"/>
          </w:tcPr>
          <w:p w14:paraId="6834F12D" w14:textId="77777777" w:rsidR="00DF4CF5" w:rsidRDefault="00DF4CF5" w:rsidP="31856DE5">
            <w:pPr>
              <w:overflowPunct/>
              <w:autoSpaceDE/>
              <w:autoSpaceDN/>
              <w:adjustRightInd/>
              <w:textAlignment w:val="auto"/>
              <w:rPr>
                <w:rStyle w:val="normaltextrun"/>
                <w:sz w:val="18"/>
                <w:szCs w:val="18"/>
                <w:lang w:val="en-US"/>
              </w:rPr>
            </w:pPr>
          </w:p>
          <w:p w14:paraId="72487CC8" w14:textId="351F63EA" w:rsidR="00DF4CF5" w:rsidRPr="00270EEB" w:rsidRDefault="31856DE5" w:rsidP="31856DE5">
            <w:pPr>
              <w:ind w:right="237"/>
              <w:jc w:val="both"/>
              <w:rPr>
                <w:sz w:val="24"/>
                <w:szCs w:val="24"/>
              </w:rPr>
            </w:pPr>
            <w:r w:rsidRPr="31856DE5">
              <w:rPr>
                <w:b/>
                <w:bCs/>
                <w:sz w:val="24"/>
                <w:szCs w:val="24"/>
              </w:rPr>
              <w:t>Give a brief description</w:t>
            </w:r>
            <w:r w:rsidRPr="31856DE5">
              <w:rPr>
                <w:sz w:val="24"/>
                <w:szCs w:val="24"/>
              </w:rPr>
              <w:t xml:space="preserve"> of the problem including social and legislative contexts and any relevant cultural, ethnicity and language issues. </w:t>
            </w:r>
          </w:p>
          <w:p w14:paraId="6C1EBD13" w14:textId="77777777" w:rsidR="00DF4CF5" w:rsidRDefault="00DF4CF5" w:rsidP="31856DE5">
            <w:pPr>
              <w:overflowPunct/>
              <w:autoSpaceDE/>
              <w:autoSpaceDN/>
              <w:adjustRightInd/>
              <w:textAlignment w:val="auto"/>
              <w:rPr>
                <w:sz w:val="24"/>
                <w:szCs w:val="24"/>
              </w:rPr>
            </w:pPr>
          </w:p>
          <w:p w14:paraId="787A7F59" w14:textId="6DFDA9F4" w:rsidR="00DF4CF5" w:rsidRPr="00DF4CF5" w:rsidRDefault="31856DE5" w:rsidP="31856DE5">
            <w:pPr>
              <w:overflowPunct/>
              <w:autoSpaceDE/>
              <w:autoSpaceDN/>
              <w:adjustRightInd/>
              <w:textAlignment w:val="auto"/>
              <w:rPr>
                <w:sz w:val="24"/>
                <w:szCs w:val="24"/>
              </w:rPr>
            </w:pPr>
            <w:r w:rsidRPr="31856DE5">
              <w:rPr>
                <w:sz w:val="24"/>
                <w:szCs w:val="24"/>
              </w:rPr>
              <w:t xml:space="preserve">What options did you consider when adopting a multi-agency approach? </w:t>
            </w:r>
          </w:p>
          <w:p w14:paraId="15147C81" w14:textId="77777777" w:rsidR="00DF4CF5" w:rsidRPr="00DF4CF5" w:rsidRDefault="00DF4CF5" w:rsidP="31856DE5">
            <w:pPr>
              <w:overflowPunct/>
              <w:autoSpaceDE/>
              <w:autoSpaceDN/>
              <w:adjustRightInd/>
              <w:textAlignment w:val="auto"/>
              <w:rPr>
                <w:sz w:val="24"/>
                <w:szCs w:val="24"/>
              </w:rPr>
            </w:pPr>
          </w:p>
          <w:p w14:paraId="210494C7" w14:textId="2FB6581B" w:rsidR="00DF4CF5" w:rsidRPr="00DF4CF5" w:rsidRDefault="7FD84E4E" w:rsidP="7FD84E4E">
            <w:pPr>
              <w:overflowPunct/>
              <w:autoSpaceDE/>
              <w:autoSpaceDN/>
              <w:adjustRightInd/>
              <w:textAlignment w:val="auto"/>
              <w:rPr>
                <w:sz w:val="24"/>
                <w:szCs w:val="24"/>
              </w:rPr>
            </w:pPr>
            <w:r w:rsidRPr="7FD84E4E">
              <w:rPr>
                <w:sz w:val="24"/>
                <w:szCs w:val="24"/>
              </w:rPr>
              <w:t>How did you decide on the most appropriate option to mitigate or resolve the problem and how did you evaluate the available evidence?</w:t>
            </w:r>
          </w:p>
          <w:p w14:paraId="5F62A68F" w14:textId="58C8E4F2" w:rsidR="00025650" w:rsidRDefault="00025650" w:rsidP="31856DE5">
            <w:pPr>
              <w:ind w:right="237"/>
              <w:rPr>
                <w:sz w:val="24"/>
                <w:szCs w:val="24"/>
              </w:rPr>
            </w:pPr>
          </w:p>
          <w:p w14:paraId="5256A795" w14:textId="0DDC8F7B" w:rsidR="00DF4CF5" w:rsidRPr="00DF4CF5" w:rsidRDefault="31856DE5" w:rsidP="31856DE5">
            <w:pPr>
              <w:overflowPunct/>
              <w:autoSpaceDE/>
              <w:autoSpaceDN/>
              <w:adjustRightInd/>
              <w:textAlignment w:val="auto"/>
              <w:rPr>
                <w:sz w:val="24"/>
                <w:szCs w:val="24"/>
              </w:rPr>
            </w:pPr>
            <w:r w:rsidRPr="31856DE5">
              <w:rPr>
                <w:sz w:val="24"/>
                <w:szCs w:val="24"/>
              </w:rPr>
              <w:t>Justify your intervention and highlight potential consequences.</w:t>
            </w:r>
          </w:p>
          <w:p w14:paraId="7E9F2456" w14:textId="3A41E04B" w:rsidR="00417925" w:rsidRDefault="00417925" w:rsidP="31856DE5">
            <w:pPr>
              <w:ind w:right="237"/>
              <w:jc w:val="both"/>
              <w:rPr>
                <w:sz w:val="24"/>
                <w:szCs w:val="24"/>
              </w:rPr>
            </w:pPr>
          </w:p>
          <w:p w14:paraId="3FA823A9" w14:textId="77777777" w:rsidR="00C7108B" w:rsidRPr="00270EEB" w:rsidRDefault="00C7108B" w:rsidP="31856DE5">
            <w:pPr>
              <w:ind w:right="237"/>
              <w:jc w:val="both"/>
              <w:rPr>
                <w:sz w:val="24"/>
                <w:szCs w:val="24"/>
              </w:rPr>
            </w:pPr>
          </w:p>
          <w:p w14:paraId="306CE1D6" w14:textId="38DFB01F" w:rsidR="008171E4" w:rsidRPr="00270EEB" w:rsidRDefault="31856DE5" w:rsidP="31856DE5">
            <w:pPr>
              <w:ind w:right="237"/>
              <w:jc w:val="both"/>
              <w:rPr>
                <w:sz w:val="24"/>
                <w:szCs w:val="24"/>
              </w:rPr>
            </w:pPr>
            <w:r w:rsidRPr="31856DE5">
              <w:rPr>
                <w:sz w:val="24"/>
                <w:szCs w:val="24"/>
              </w:rPr>
              <w:t xml:space="preserve">1200 words </w:t>
            </w:r>
            <w:r w:rsidRPr="31856DE5">
              <w:rPr>
                <w:i/>
                <w:iCs/>
                <w:sz w:val="24"/>
                <w:szCs w:val="24"/>
              </w:rPr>
              <w:t>(+/- 10%: include your actual word count at the end of each section)</w:t>
            </w:r>
          </w:p>
        </w:tc>
      </w:tr>
    </w:tbl>
    <w:p w14:paraId="6BCACF7B" w14:textId="77777777" w:rsidR="00AA666E" w:rsidRPr="00270EEB" w:rsidRDefault="00AA666E" w:rsidP="00340E9A">
      <w:pPr>
        <w:ind w:right="237"/>
        <w:jc w:val="both"/>
        <w:rPr>
          <w:sz w:val="24"/>
          <w:szCs w:val="24"/>
        </w:rPr>
      </w:pPr>
    </w:p>
    <w:p w14:paraId="79C6F38B" w14:textId="1C779E35" w:rsidR="00AA666E" w:rsidRPr="008F0868" w:rsidRDefault="00450C83" w:rsidP="00340E9A">
      <w:pPr>
        <w:ind w:right="237"/>
        <w:jc w:val="both"/>
        <w:rPr>
          <w:b/>
          <w:sz w:val="24"/>
          <w:szCs w:val="24"/>
        </w:rPr>
      </w:pPr>
      <w:r w:rsidRPr="00450C83">
        <w:rPr>
          <w:b/>
          <w:sz w:val="24"/>
          <w:szCs w:val="24"/>
        </w:rPr>
        <w:t>ANSWER:</w:t>
      </w:r>
    </w:p>
    <w:p w14:paraId="607A0D29" w14:textId="77777777" w:rsidR="00AA666E" w:rsidRPr="009F2194" w:rsidRDefault="00AA666E" w:rsidP="009F2194">
      <w:pPr>
        <w:spacing w:line="600" w:lineRule="auto"/>
        <w:ind w:right="237"/>
        <w:jc w:val="both"/>
        <w:rPr>
          <w:rFonts w:ascii="Times New Roman" w:hAnsi="Times New Roman" w:cs="Times New Roman"/>
          <w:sz w:val="24"/>
          <w:szCs w:val="24"/>
        </w:rPr>
      </w:pPr>
    </w:p>
    <w:p w14:paraId="06518BA0" w14:textId="3D9BBA6E" w:rsidR="002C3B5C" w:rsidRPr="009F2194" w:rsidRDefault="00547C35" w:rsidP="009F2194">
      <w:pPr>
        <w:spacing w:line="600" w:lineRule="auto"/>
        <w:ind w:right="237"/>
        <w:jc w:val="both"/>
        <w:rPr>
          <w:rFonts w:ascii="Times New Roman" w:hAnsi="Times New Roman" w:cs="Times New Roman"/>
          <w:color w:val="auto"/>
          <w:sz w:val="24"/>
          <w:szCs w:val="24"/>
        </w:rPr>
      </w:pPr>
      <w:r w:rsidRPr="009F2194">
        <w:rPr>
          <w:rFonts w:ascii="Times New Roman" w:hAnsi="Times New Roman" w:cs="Times New Roman"/>
          <w:color w:val="auto"/>
          <w:sz w:val="24"/>
          <w:szCs w:val="24"/>
        </w:rPr>
        <w:t xml:space="preserve">In the following piece of </w:t>
      </w:r>
      <w:r w:rsidR="002C3B5C" w:rsidRPr="009F2194">
        <w:rPr>
          <w:rFonts w:ascii="Times New Roman" w:hAnsi="Times New Roman" w:cs="Times New Roman"/>
          <w:color w:val="auto"/>
          <w:sz w:val="24"/>
          <w:szCs w:val="24"/>
        </w:rPr>
        <w:t>work,</w:t>
      </w:r>
      <w:r w:rsidRPr="009F2194">
        <w:rPr>
          <w:rFonts w:ascii="Times New Roman" w:hAnsi="Times New Roman" w:cs="Times New Roman"/>
          <w:color w:val="auto"/>
          <w:sz w:val="24"/>
          <w:szCs w:val="24"/>
        </w:rPr>
        <w:t xml:space="preserve"> I will utilise Borton’s (1970) reflective model to reflect on my involvement in an incident involving a partnership approach. </w:t>
      </w:r>
      <w:r w:rsidR="002C3B5C" w:rsidRPr="009F2194">
        <w:rPr>
          <w:rFonts w:ascii="Times New Roman" w:hAnsi="Times New Roman" w:cs="Times New Roman"/>
          <w:color w:val="auto"/>
          <w:sz w:val="24"/>
          <w:szCs w:val="24"/>
        </w:rPr>
        <w:t>Borton’s</w:t>
      </w:r>
      <w:r w:rsidRPr="009F2194">
        <w:rPr>
          <w:rFonts w:ascii="Times New Roman" w:hAnsi="Times New Roman" w:cs="Times New Roman"/>
          <w:color w:val="auto"/>
          <w:sz w:val="24"/>
          <w:szCs w:val="24"/>
        </w:rPr>
        <w:t xml:space="preserve"> model will enable me to </w:t>
      </w:r>
      <w:r w:rsidR="002C3B5C" w:rsidRPr="009F2194">
        <w:rPr>
          <w:rFonts w:ascii="Times New Roman" w:hAnsi="Times New Roman" w:cs="Times New Roman"/>
          <w:color w:val="auto"/>
          <w:sz w:val="24"/>
          <w:szCs w:val="24"/>
        </w:rPr>
        <w:t xml:space="preserve">break down the </w:t>
      </w:r>
      <w:r w:rsidRPr="009F2194">
        <w:rPr>
          <w:rFonts w:ascii="Times New Roman" w:hAnsi="Times New Roman" w:cs="Times New Roman"/>
          <w:color w:val="auto"/>
          <w:sz w:val="24"/>
          <w:szCs w:val="24"/>
        </w:rPr>
        <w:t>incident by utilising the three sections</w:t>
      </w:r>
      <w:r w:rsidR="002C3B5C" w:rsidRPr="009F2194">
        <w:rPr>
          <w:rFonts w:ascii="Times New Roman" w:hAnsi="Times New Roman" w:cs="Times New Roman"/>
          <w:color w:val="auto"/>
          <w:sz w:val="24"/>
          <w:szCs w:val="24"/>
        </w:rPr>
        <w:t xml:space="preserve"> outlined in the model</w:t>
      </w:r>
      <w:r w:rsidRPr="009F2194">
        <w:rPr>
          <w:rFonts w:ascii="Times New Roman" w:hAnsi="Times New Roman" w:cs="Times New Roman"/>
          <w:color w:val="auto"/>
          <w:sz w:val="24"/>
          <w:szCs w:val="24"/>
        </w:rPr>
        <w:t xml:space="preserve"> ‘What’ ‘So What’ and ‘What now’</w:t>
      </w:r>
      <w:r w:rsidR="002C3B5C" w:rsidRPr="009F2194">
        <w:rPr>
          <w:rFonts w:ascii="Times New Roman" w:hAnsi="Times New Roman" w:cs="Times New Roman"/>
          <w:color w:val="auto"/>
          <w:sz w:val="24"/>
          <w:szCs w:val="24"/>
        </w:rPr>
        <w:t>, enabling me to identify any learning for my continued professional development.</w:t>
      </w:r>
    </w:p>
    <w:p w14:paraId="1A4BF331" w14:textId="6EBD617C" w:rsidR="002C3B5C" w:rsidRPr="009F2194" w:rsidRDefault="002C3B5C" w:rsidP="009F2194">
      <w:pPr>
        <w:spacing w:line="600" w:lineRule="auto"/>
        <w:ind w:right="237"/>
        <w:jc w:val="both"/>
        <w:rPr>
          <w:rFonts w:ascii="Times New Roman" w:hAnsi="Times New Roman" w:cs="Times New Roman"/>
          <w:color w:val="auto"/>
          <w:sz w:val="24"/>
          <w:szCs w:val="24"/>
        </w:rPr>
      </w:pPr>
    </w:p>
    <w:p w14:paraId="7C76EE69" w14:textId="7AA19163" w:rsidR="002C3B5C" w:rsidRPr="009F2194" w:rsidRDefault="002E20AB" w:rsidP="009F2194">
      <w:pPr>
        <w:spacing w:line="600" w:lineRule="auto"/>
        <w:ind w:right="237"/>
        <w:jc w:val="both"/>
        <w:rPr>
          <w:rFonts w:ascii="Times New Roman" w:hAnsi="Times New Roman" w:cs="Times New Roman"/>
          <w:color w:val="auto"/>
          <w:sz w:val="24"/>
          <w:szCs w:val="24"/>
        </w:rPr>
      </w:pPr>
      <w:r w:rsidRPr="009F2194">
        <w:rPr>
          <w:rFonts w:ascii="Times New Roman" w:hAnsi="Times New Roman" w:cs="Times New Roman"/>
          <w:color w:val="auto"/>
          <w:sz w:val="24"/>
          <w:szCs w:val="24"/>
        </w:rPr>
        <w:t xml:space="preserve">The role of a constable is a demanding one, a welfare survey completed by the Police Federation in 2021 outlined that 60% of respondents reported their workload was too high and that 53% of respondents indicated that they were too fatigued to carry out certain duties </w:t>
      </w:r>
      <w:r w:rsidRPr="009F2194">
        <w:rPr>
          <w:rFonts w:ascii="Times New Roman" w:hAnsi="Times New Roman" w:cs="Times New Roman"/>
          <w:color w:val="auto"/>
          <w:sz w:val="24"/>
          <w:szCs w:val="24"/>
        </w:rPr>
        <w:lastRenderedPageBreak/>
        <w:t xml:space="preserve">and tasks (Police Federation, 2021). </w:t>
      </w:r>
      <w:r w:rsidR="00F70A3D" w:rsidRPr="009F2194">
        <w:rPr>
          <w:rFonts w:ascii="Times New Roman" w:hAnsi="Times New Roman" w:cs="Times New Roman"/>
          <w:color w:val="auto"/>
          <w:sz w:val="24"/>
          <w:szCs w:val="24"/>
        </w:rPr>
        <w:t>D</w:t>
      </w:r>
      <w:r w:rsidRPr="009F2194">
        <w:rPr>
          <w:rFonts w:ascii="Times New Roman" w:hAnsi="Times New Roman" w:cs="Times New Roman"/>
          <w:color w:val="auto"/>
          <w:sz w:val="24"/>
          <w:szCs w:val="24"/>
        </w:rPr>
        <w:t xml:space="preserve">espite the </w:t>
      </w:r>
      <w:r w:rsidR="00F70A3D" w:rsidRPr="009F2194">
        <w:rPr>
          <w:rFonts w:ascii="Times New Roman" w:hAnsi="Times New Roman" w:cs="Times New Roman"/>
          <w:color w:val="auto"/>
          <w:sz w:val="24"/>
          <w:szCs w:val="24"/>
        </w:rPr>
        <w:t>ever-increasing</w:t>
      </w:r>
      <w:r w:rsidRPr="009F2194">
        <w:rPr>
          <w:rFonts w:ascii="Times New Roman" w:hAnsi="Times New Roman" w:cs="Times New Roman"/>
          <w:color w:val="auto"/>
          <w:sz w:val="24"/>
          <w:szCs w:val="24"/>
        </w:rPr>
        <w:t xml:space="preserve"> demand of the role officers must</w:t>
      </w:r>
      <w:r w:rsidR="00F70A3D" w:rsidRPr="009F2194">
        <w:rPr>
          <w:rFonts w:ascii="Times New Roman" w:hAnsi="Times New Roman" w:cs="Times New Roman"/>
          <w:color w:val="auto"/>
          <w:sz w:val="24"/>
          <w:szCs w:val="24"/>
        </w:rPr>
        <w:t xml:space="preserve"> manage and prioritise their tasks and account for their decisions when required. Decisions and actions undertaken by an officer have the potential to make a detrimental impact on a victim, offender, or service user, therefore it is imperative officers make decisions in line with the National Decision-Making Model (NDM).</w:t>
      </w:r>
    </w:p>
    <w:p w14:paraId="23537109" w14:textId="532439AA" w:rsidR="00F70A3D" w:rsidRPr="009F2194" w:rsidRDefault="00F70A3D" w:rsidP="009F2194">
      <w:pPr>
        <w:spacing w:line="600" w:lineRule="auto"/>
        <w:ind w:right="237"/>
        <w:jc w:val="both"/>
        <w:rPr>
          <w:rFonts w:ascii="Times New Roman" w:hAnsi="Times New Roman" w:cs="Times New Roman"/>
          <w:color w:val="auto"/>
          <w:sz w:val="24"/>
          <w:szCs w:val="24"/>
        </w:rPr>
      </w:pPr>
    </w:p>
    <w:p w14:paraId="2FC50EF8" w14:textId="6006856C" w:rsidR="00F70A3D" w:rsidRPr="009F2194" w:rsidRDefault="00F70A3D" w:rsidP="009F2194">
      <w:pPr>
        <w:spacing w:line="600" w:lineRule="auto"/>
        <w:ind w:right="237"/>
        <w:jc w:val="both"/>
        <w:rPr>
          <w:rFonts w:ascii="Times New Roman" w:hAnsi="Times New Roman" w:cs="Times New Roman"/>
          <w:color w:val="auto"/>
          <w:sz w:val="24"/>
          <w:szCs w:val="24"/>
        </w:rPr>
      </w:pPr>
      <w:r w:rsidRPr="009F2194">
        <w:rPr>
          <w:rFonts w:ascii="Times New Roman" w:hAnsi="Times New Roman" w:cs="Times New Roman"/>
          <w:color w:val="auto"/>
          <w:sz w:val="24"/>
          <w:szCs w:val="24"/>
        </w:rPr>
        <w:t xml:space="preserve">The NDM is a decision-making model utilised by the Police to ensure a necessary and proportionate response is provided to an incident. The model is broken down in to six key elements: gather information and intelligence, assess threat and risk, consider powers and policies, identify options, </w:t>
      </w:r>
      <w:r w:rsidR="006C4D6C" w:rsidRPr="009F2194">
        <w:rPr>
          <w:rFonts w:ascii="Times New Roman" w:hAnsi="Times New Roman" w:cs="Times New Roman"/>
          <w:color w:val="auto"/>
          <w:sz w:val="24"/>
          <w:szCs w:val="24"/>
        </w:rPr>
        <w:t xml:space="preserve">take action </w:t>
      </w:r>
      <w:r w:rsidRPr="009F2194">
        <w:rPr>
          <w:rFonts w:ascii="Times New Roman" w:hAnsi="Times New Roman" w:cs="Times New Roman"/>
          <w:color w:val="auto"/>
          <w:sz w:val="24"/>
          <w:szCs w:val="24"/>
        </w:rPr>
        <w:t xml:space="preserve">and review (College of Policing, 2020) At the heart of the model </w:t>
      </w:r>
      <w:r w:rsidR="006C4D6C" w:rsidRPr="009F2194">
        <w:rPr>
          <w:rFonts w:ascii="Times New Roman" w:hAnsi="Times New Roman" w:cs="Times New Roman"/>
          <w:color w:val="auto"/>
          <w:sz w:val="24"/>
          <w:szCs w:val="24"/>
        </w:rPr>
        <w:t>lays the Code of Ethics thus meaning that all actions and decisions taken must be in line with the Code.</w:t>
      </w:r>
    </w:p>
    <w:p w14:paraId="75396A7B" w14:textId="36B6E041" w:rsidR="006C4D6C" w:rsidRPr="009F2194" w:rsidRDefault="006C4D6C" w:rsidP="009F2194">
      <w:pPr>
        <w:spacing w:line="600" w:lineRule="auto"/>
        <w:ind w:right="237"/>
        <w:jc w:val="both"/>
        <w:rPr>
          <w:rFonts w:ascii="Times New Roman" w:hAnsi="Times New Roman" w:cs="Times New Roman"/>
          <w:color w:val="auto"/>
          <w:sz w:val="24"/>
          <w:szCs w:val="24"/>
        </w:rPr>
      </w:pPr>
    </w:p>
    <w:p w14:paraId="20C5E2ED" w14:textId="7B6843D5" w:rsidR="006C4D6C" w:rsidRPr="009F2194" w:rsidRDefault="006C4D6C" w:rsidP="009F2194">
      <w:pPr>
        <w:spacing w:line="600" w:lineRule="auto"/>
        <w:ind w:right="237"/>
        <w:jc w:val="both"/>
        <w:rPr>
          <w:rFonts w:ascii="Times New Roman" w:hAnsi="Times New Roman" w:cs="Times New Roman"/>
          <w:color w:val="auto"/>
          <w:sz w:val="24"/>
          <w:szCs w:val="24"/>
        </w:rPr>
      </w:pPr>
      <w:r w:rsidRPr="009F2194">
        <w:rPr>
          <w:rFonts w:ascii="Times New Roman" w:hAnsi="Times New Roman" w:cs="Times New Roman"/>
          <w:color w:val="auto"/>
          <w:sz w:val="24"/>
          <w:szCs w:val="24"/>
        </w:rPr>
        <w:t xml:space="preserve">Although the NDM provides a foundation to assist with decision making, officers at time, may use their discretion due to a wide range of factors. The College of Policing (2018) state that Police discretion is necessary but must be used wisely. When using discretion officers must consider the consequences of their decision and take in to account any relevant policies and procedures in line with the code of ethics. </w:t>
      </w:r>
    </w:p>
    <w:p w14:paraId="69FF4461" w14:textId="00EF1CC7" w:rsidR="006C4D6C" w:rsidRPr="009F2194" w:rsidRDefault="006C4D6C" w:rsidP="009F2194">
      <w:pPr>
        <w:spacing w:line="600" w:lineRule="auto"/>
        <w:ind w:right="237"/>
        <w:jc w:val="both"/>
        <w:rPr>
          <w:rFonts w:ascii="Times New Roman" w:hAnsi="Times New Roman" w:cs="Times New Roman"/>
          <w:color w:val="auto"/>
          <w:sz w:val="24"/>
          <w:szCs w:val="24"/>
        </w:rPr>
      </w:pPr>
    </w:p>
    <w:p w14:paraId="7A2EDF96" w14:textId="77777777" w:rsidR="003A14B8" w:rsidRPr="009F2194" w:rsidRDefault="003A14B8" w:rsidP="009F2194">
      <w:pPr>
        <w:spacing w:line="600" w:lineRule="auto"/>
        <w:ind w:right="237"/>
        <w:jc w:val="both"/>
        <w:rPr>
          <w:rFonts w:ascii="Times New Roman" w:hAnsi="Times New Roman" w:cs="Times New Roman"/>
          <w:color w:val="auto"/>
          <w:sz w:val="24"/>
          <w:szCs w:val="24"/>
        </w:rPr>
      </w:pPr>
      <w:r w:rsidRPr="009F2194">
        <w:rPr>
          <w:rFonts w:ascii="Times New Roman" w:hAnsi="Times New Roman" w:cs="Times New Roman"/>
          <w:color w:val="auto"/>
          <w:sz w:val="24"/>
          <w:szCs w:val="24"/>
        </w:rPr>
        <w:lastRenderedPageBreak/>
        <w:t xml:space="preserve">To introduce the first element of Borton’s model, I will detail a domestic incident I have attended whereby I utilised the NDM to achieve a positive outcome. I attended a report of an abandoned 999 call whereby a female requested Police. There was no information on the call so I was limited in that aspect and a clear address was not provided, therefore it was not possible to obtain any information which would indicate the threat, </w:t>
      </w:r>
      <w:proofErr w:type="gramStart"/>
      <w:r w:rsidRPr="009F2194">
        <w:rPr>
          <w:rFonts w:ascii="Times New Roman" w:hAnsi="Times New Roman" w:cs="Times New Roman"/>
          <w:color w:val="auto"/>
          <w:sz w:val="24"/>
          <w:szCs w:val="24"/>
        </w:rPr>
        <w:t>risk</w:t>
      </w:r>
      <w:proofErr w:type="gramEnd"/>
      <w:r w:rsidRPr="009F2194">
        <w:rPr>
          <w:rFonts w:ascii="Times New Roman" w:hAnsi="Times New Roman" w:cs="Times New Roman"/>
          <w:color w:val="auto"/>
          <w:sz w:val="24"/>
          <w:szCs w:val="24"/>
        </w:rPr>
        <w:t xml:space="preserve"> and harm level.</w:t>
      </w:r>
    </w:p>
    <w:p w14:paraId="24ED4EF8" w14:textId="77777777" w:rsidR="003A14B8" w:rsidRPr="009F2194" w:rsidRDefault="003A14B8" w:rsidP="009F2194">
      <w:pPr>
        <w:spacing w:line="600" w:lineRule="auto"/>
        <w:ind w:right="237"/>
        <w:jc w:val="both"/>
        <w:rPr>
          <w:rFonts w:ascii="Times New Roman" w:hAnsi="Times New Roman" w:cs="Times New Roman"/>
          <w:color w:val="auto"/>
          <w:sz w:val="24"/>
          <w:szCs w:val="24"/>
        </w:rPr>
      </w:pPr>
    </w:p>
    <w:p w14:paraId="702FA21B" w14:textId="7E52D260" w:rsidR="006C4D6C" w:rsidRPr="009F2194" w:rsidRDefault="003A14B8" w:rsidP="009F2194">
      <w:pPr>
        <w:spacing w:line="600" w:lineRule="auto"/>
        <w:ind w:right="237"/>
        <w:jc w:val="both"/>
        <w:rPr>
          <w:rFonts w:ascii="Times New Roman" w:hAnsi="Times New Roman" w:cs="Times New Roman"/>
          <w:color w:val="auto"/>
          <w:sz w:val="24"/>
          <w:szCs w:val="24"/>
        </w:rPr>
      </w:pPr>
      <w:r w:rsidRPr="009F2194">
        <w:rPr>
          <w:rFonts w:ascii="Times New Roman" w:hAnsi="Times New Roman" w:cs="Times New Roman"/>
          <w:color w:val="auto"/>
          <w:sz w:val="24"/>
          <w:szCs w:val="24"/>
        </w:rPr>
        <w:t>On arrival to the address, which was a flat block, a female made herself known to me. There was a male stood on the top floor of the stairs. I spoke to the female who disclosed to me that she had an argument with her brother whereby she threw a ceramic plate in his direction. The female was hyperventilating and uncontrollably crying</w:t>
      </w:r>
      <w:r w:rsidR="00462628" w:rsidRPr="009F2194">
        <w:rPr>
          <w:rFonts w:ascii="Times New Roman" w:hAnsi="Times New Roman" w:cs="Times New Roman"/>
          <w:color w:val="auto"/>
          <w:sz w:val="24"/>
          <w:szCs w:val="24"/>
        </w:rPr>
        <w:t xml:space="preserve"> stating her chest hurt</w:t>
      </w:r>
      <w:r w:rsidRPr="009F2194">
        <w:rPr>
          <w:rFonts w:ascii="Times New Roman" w:hAnsi="Times New Roman" w:cs="Times New Roman"/>
          <w:color w:val="auto"/>
          <w:sz w:val="24"/>
          <w:szCs w:val="24"/>
        </w:rPr>
        <w:t xml:space="preserve">. I remained calm and encouraged the female to take deep breaths. The female repeatedly told me that she suffers from anxiety and </w:t>
      </w:r>
      <w:r w:rsidR="00892D67" w:rsidRPr="009F2194">
        <w:rPr>
          <w:rFonts w:ascii="Times New Roman" w:hAnsi="Times New Roman" w:cs="Times New Roman"/>
          <w:color w:val="auto"/>
          <w:sz w:val="24"/>
          <w:szCs w:val="24"/>
        </w:rPr>
        <w:t>depression,</w:t>
      </w:r>
      <w:r w:rsidRPr="009F2194">
        <w:rPr>
          <w:rFonts w:ascii="Times New Roman" w:hAnsi="Times New Roman" w:cs="Times New Roman"/>
          <w:color w:val="auto"/>
          <w:sz w:val="24"/>
          <w:szCs w:val="24"/>
        </w:rPr>
        <w:t xml:space="preserve"> and she feels that she is having a breakdown. </w:t>
      </w:r>
      <w:r w:rsidR="00892D67" w:rsidRPr="009F2194">
        <w:rPr>
          <w:rFonts w:ascii="Times New Roman" w:hAnsi="Times New Roman" w:cs="Times New Roman"/>
          <w:color w:val="auto"/>
          <w:sz w:val="24"/>
          <w:szCs w:val="24"/>
        </w:rPr>
        <w:t>As a result of this disclosure, I ensured the safety of the female by contacting an ambulance to arrive as she was in a very distressed state.</w:t>
      </w:r>
      <w:r w:rsidR="00511B9F" w:rsidRPr="009F2194">
        <w:rPr>
          <w:rFonts w:ascii="Times New Roman" w:hAnsi="Times New Roman" w:cs="Times New Roman"/>
          <w:color w:val="auto"/>
          <w:sz w:val="24"/>
          <w:szCs w:val="24"/>
        </w:rPr>
        <w:t xml:space="preserve"> </w:t>
      </w:r>
      <w:r w:rsidR="00892D67" w:rsidRPr="009F2194">
        <w:rPr>
          <w:rFonts w:ascii="Times New Roman" w:hAnsi="Times New Roman" w:cs="Times New Roman"/>
          <w:color w:val="auto"/>
          <w:sz w:val="24"/>
          <w:szCs w:val="24"/>
        </w:rPr>
        <w:t xml:space="preserve">The female’s mother appeared and stayed with her momentarily whilst I spoke to my colleague who was with her brother. </w:t>
      </w:r>
    </w:p>
    <w:p w14:paraId="24BE6692" w14:textId="3771ACB5" w:rsidR="00892D67" w:rsidRPr="009F2194" w:rsidRDefault="00892D67" w:rsidP="009F2194">
      <w:pPr>
        <w:spacing w:line="600" w:lineRule="auto"/>
        <w:ind w:right="237"/>
        <w:jc w:val="both"/>
        <w:rPr>
          <w:rFonts w:ascii="Times New Roman" w:hAnsi="Times New Roman" w:cs="Times New Roman"/>
          <w:color w:val="auto"/>
          <w:sz w:val="24"/>
          <w:szCs w:val="24"/>
        </w:rPr>
      </w:pPr>
    </w:p>
    <w:p w14:paraId="1EFB620A" w14:textId="62B55417" w:rsidR="00892D67" w:rsidRPr="009F2194" w:rsidRDefault="00892D67" w:rsidP="009F2194">
      <w:pPr>
        <w:spacing w:line="600" w:lineRule="auto"/>
        <w:ind w:right="237"/>
        <w:jc w:val="both"/>
        <w:rPr>
          <w:rFonts w:ascii="Times New Roman" w:hAnsi="Times New Roman" w:cs="Times New Roman"/>
          <w:color w:val="auto"/>
          <w:sz w:val="24"/>
          <w:szCs w:val="24"/>
        </w:rPr>
      </w:pPr>
      <w:r w:rsidRPr="009F2194">
        <w:rPr>
          <w:rFonts w:ascii="Times New Roman" w:hAnsi="Times New Roman" w:cs="Times New Roman"/>
          <w:color w:val="auto"/>
          <w:sz w:val="24"/>
          <w:szCs w:val="24"/>
        </w:rPr>
        <w:t xml:space="preserve">My colleague told me that her brother disclosed she had thrown a plate in his direction and pushed him. The male was very obstructive and did not want any police involvement in the incident and repeatedly refused to provide a statement. I could notice that the male’s behaviour was heightening to the point where he became verbally resistant. Taking the NDM </w:t>
      </w:r>
      <w:r w:rsidRPr="009F2194">
        <w:rPr>
          <w:rFonts w:ascii="Times New Roman" w:hAnsi="Times New Roman" w:cs="Times New Roman"/>
          <w:color w:val="auto"/>
          <w:sz w:val="24"/>
          <w:szCs w:val="24"/>
        </w:rPr>
        <w:lastRenderedPageBreak/>
        <w:t xml:space="preserve">into consideration I knew that I had to lower the male’s offender profile and to do this I decided to use tactical communications to reason with him which was successful. </w:t>
      </w:r>
    </w:p>
    <w:p w14:paraId="1A20E219" w14:textId="7A8E9CE4" w:rsidR="00892D67" w:rsidRPr="009F2194" w:rsidRDefault="00892D67" w:rsidP="009F2194">
      <w:pPr>
        <w:spacing w:line="600" w:lineRule="auto"/>
        <w:ind w:right="237"/>
        <w:jc w:val="both"/>
        <w:rPr>
          <w:rFonts w:ascii="Times New Roman" w:hAnsi="Times New Roman" w:cs="Times New Roman"/>
          <w:color w:val="auto"/>
          <w:sz w:val="24"/>
          <w:szCs w:val="24"/>
        </w:rPr>
      </w:pPr>
    </w:p>
    <w:p w14:paraId="68696085" w14:textId="2D8EC81E" w:rsidR="00511B9F" w:rsidRPr="009F2194" w:rsidRDefault="00892D67" w:rsidP="009F2194">
      <w:pPr>
        <w:spacing w:line="600" w:lineRule="auto"/>
        <w:ind w:right="237"/>
        <w:jc w:val="both"/>
        <w:rPr>
          <w:rFonts w:ascii="Times New Roman" w:hAnsi="Times New Roman" w:cs="Times New Roman"/>
          <w:color w:val="auto"/>
          <w:sz w:val="24"/>
          <w:szCs w:val="24"/>
        </w:rPr>
      </w:pPr>
      <w:r w:rsidRPr="009F2194">
        <w:rPr>
          <w:rFonts w:ascii="Times New Roman" w:hAnsi="Times New Roman" w:cs="Times New Roman"/>
          <w:color w:val="auto"/>
          <w:sz w:val="24"/>
          <w:szCs w:val="24"/>
        </w:rPr>
        <w:t xml:space="preserve">Due to the male disclosing a domestic assault, I had to consider what options were available to me to deal with the incident. I identified that the level of injury amounted to common assault therefore I needed to take positive action. </w:t>
      </w:r>
      <w:r w:rsidR="00511B9F" w:rsidRPr="009F2194">
        <w:rPr>
          <w:rFonts w:ascii="Times New Roman" w:hAnsi="Times New Roman" w:cs="Times New Roman"/>
          <w:color w:val="auto"/>
          <w:sz w:val="24"/>
          <w:szCs w:val="24"/>
        </w:rPr>
        <w:t>The disposal options I identified were to arrest the female or conduct a voluntary interview with her later. I decided that arresting the female would not be beneficial due to her currently requiring medical attention and the fact her brother does not reside in Wales, he is safeguarded to that aspect. The female’s brother stated he is going to return to England the following day. I strongly believe that by conducting a voluntary interview later was the best course of action due to the circumstances of the incident and the reluctance of the male to get involved. Whilst considering my options, I did identify potential consequences of my decisions, but I felt that my actions were necessary and proportionate to deal with this incident. One consequence being, what if the male were to return and a further disturbance ensued. However, once I recognised this contingency, I mitigated it by conveying the male to the local train station whereby he caught a train to England.</w:t>
      </w:r>
    </w:p>
    <w:p w14:paraId="599FE7B6" w14:textId="66890F86" w:rsidR="00511B9F" w:rsidRPr="009F2194" w:rsidRDefault="00511B9F" w:rsidP="009F2194">
      <w:pPr>
        <w:spacing w:line="600" w:lineRule="auto"/>
        <w:ind w:right="237"/>
        <w:jc w:val="both"/>
        <w:rPr>
          <w:rFonts w:ascii="Times New Roman" w:hAnsi="Times New Roman" w:cs="Times New Roman"/>
          <w:color w:val="auto"/>
          <w:sz w:val="24"/>
          <w:szCs w:val="24"/>
        </w:rPr>
      </w:pPr>
    </w:p>
    <w:p w14:paraId="332582CA" w14:textId="50513B01" w:rsidR="00511B9F" w:rsidRPr="009F2194" w:rsidRDefault="00462628" w:rsidP="009F2194">
      <w:pPr>
        <w:spacing w:line="600" w:lineRule="auto"/>
        <w:ind w:right="237"/>
        <w:jc w:val="both"/>
        <w:rPr>
          <w:rFonts w:ascii="Times New Roman" w:hAnsi="Times New Roman" w:cs="Times New Roman"/>
          <w:color w:val="auto"/>
          <w:sz w:val="24"/>
          <w:szCs w:val="24"/>
        </w:rPr>
      </w:pPr>
      <w:r w:rsidRPr="009F2194">
        <w:rPr>
          <w:rFonts w:ascii="Times New Roman" w:hAnsi="Times New Roman" w:cs="Times New Roman"/>
          <w:color w:val="auto"/>
          <w:sz w:val="24"/>
          <w:szCs w:val="24"/>
        </w:rPr>
        <w:t xml:space="preserve">My colleague stayed with the female whilst I conveyed the male to the train station and upon my return Ambulance attended the address. I liaised with the crew to make them aware of </w:t>
      </w:r>
      <w:r w:rsidRPr="009F2194">
        <w:rPr>
          <w:rFonts w:ascii="Times New Roman" w:hAnsi="Times New Roman" w:cs="Times New Roman"/>
          <w:color w:val="auto"/>
          <w:sz w:val="24"/>
          <w:szCs w:val="24"/>
        </w:rPr>
        <w:lastRenderedPageBreak/>
        <w:t>the circumstances. The female was being very obstructive with the Ambulance service and refused to be seen. Due to me previously building a rapport with the female I encouraged her to be seen as she was evidently suffering.  Eventually the female agreed for the crew to take her observations. At this point, I contacted the local mental health team to make them aware of the female to ensure that she was provided with the appropriate support. I arranged with the mental health team for the female to attend a mental health assessment in the local hospital to which she agreed to go. In the first instance, when the female presented with symptoms of anxiety, I was only going to contact the mental health team to provide her with support, however, when the female mentioned she had chest pain I had to consider other options i.e., contacting an ambulance.</w:t>
      </w:r>
    </w:p>
    <w:p w14:paraId="2D12551A" w14:textId="33579FD6" w:rsidR="00462628" w:rsidRPr="009F2194" w:rsidRDefault="00462628" w:rsidP="009F2194">
      <w:pPr>
        <w:spacing w:line="600" w:lineRule="auto"/>
        <w:ind w:right="237"/>
        <w:jc w:val="both"/>
        <w:rPr>
          <w:rFonts w:ascii="Times New Roman" w:hAnsi="Times New Roman" w:cs="Times New Roman"/>
          <w:color w:val="auto"/>
          <w:sz w:val="24"/>
          <w:szCs w:val="24"/>
        </w:rPr>
      </w:pPr>
    </w:p>
    <w:p w14:paraId="1C1575C6" w14:textId="23142F57" w:rsidR="009F2194" w:rsidRDefault="00462628" w:rsidP="009F2194">
      <w:pPr>
        <w:spacing w:line="600" w:lineRule="auto"/>
        <w:ind w:right="237"/>
        <w:jc w:val="both"/>
        <w:rPr>
          <w:rFonts w:ascii="Times New Roman" w:hAnsi="Times New Roman" w:cs="Times New Roman"/>
          <w:color w:val="auto"/>
          <w:sz w:val="24"/>
          <w:szCs w:val="24"/>
        </w:rPr>
      </w:pPr>
      <w:r w:rsidRPr="009F2194">
        <w:rPr>
          <w:rFonts w:ascii="Times New Roman" w:hAnsi="Times New Roman" w:cs="Times New Roman"/>
          <w:color w:val="auto"/>
          <w:sz w:val="24"/>
          <w:szCs w:val="24"/>
        </w:rPr>
        <w:t>I left the address and returned to the station whereby I completed all the relevant paperwork. I submitted a public protection notice (PPN) for the female to ensure that other agencies were made aware of her mental health status, thus allowing her to receive further support if required.</w:t>
      </w:r>
    </w:p>
    <w:p w14:paraId="5868E882" w14:textId="77777777" w:rsidR="009F2194" w:rsidRPr="009F2194" w:rsidRDefault="009F2194" w:rsidP="009F2194">
      <w:pPr>
        <w:spacing w:line="600" w:lineRule="auto"/>
        <w:ind w:right="237"/>
        <w:jc w:val="both"/>
        <w:rPr>
          <w:rFonts w:ascii="Times New Roman" w:hAnsi="Times New Roman" w:cs="Times New Roman"/>
          <w:color w:val="auto"/>
          <w:sz w:val="24"/>
          <w:szCs w:val="24"/>
        </w:rPr>
      </w:pPr>
    </w:p>
    <w:p w14:paraId="7C938CDD" w14:textId="00987E88" w:rsidR="006C4D6C" w:rsidRPr="009F2194" w:rsidRDefault="00462628" w:rsidP="009F2194">
      <w:pPr>
        <w:spacing w:line="600" w:lineRule="auto"/>
        <w:ind w:right="237"/>
        <w:jc w:val="both"/>
        <w:rPr>
          <w:rFonts w:ascii="Times New Roman" w:hAnsi="Times New Roman" w:cs="Times New Roman"/>
          <w:color w:val="auto"/>
          <w:sz w:val="24"/>
          <w:szCs w:val="24"/>
        </w:rPr>
      </w:pPr>
      <w:r w:rsidRPr="009F2194">
        <w:rPr>
          <w:rFonts w:ascii="Times New Roman" w:hAnsi="Times New Roman" w:cs="Times New Roman"/>
          <w:color w:val="auto"/>
          <w:sz w:val="24"/>
          <w:szCs w:val="24"/>
        </w:rPr>
        <w:t xml:space="preserve">In summary, </w:t>
      </w:r>
      <w:r w:rsidR="007B736E" w:rsidRPr="009F2194">
        <w:rPr>
          <w:rFonts w:ascii="Times New Roman" w:hAnsi="Times New Roman" w:cs="Times New Roman"/>
          <w:color w:val="auto"/>
          <w:sz w:val="24"/>
          <w:szCs w:val="24"/>
        </w:rPr>
        <w:t xml:space="preserve">I feel that I dealt with this incident to a high standard and addressed the needs of all individuals. Discretion is a key part of policing and when used correctly and in line with the code of ethics, it provides a positive outcome which has been achieved in this incident. I did not believe it was necessary to arrest the female to solely secure a prompt and </w:t>
      </w:r>
      <w:r w:rsidR="007B736E" w:rsidRPr="009F2194">
        <w:rPr>
          <w:rFonts w:ascii="Times New Roman" w:hAnsi="Times New Roman" w:cs="Times New Roman"/>
          <w:color w:val="auto"/>
          <w:sz w:val="24"/>
          <w:szCs w:val="24"/>
        </w:rPr>
        <w:lastRenderedPageBreak/>
        <w:t xml:space="preserve">effective investigation as the victim was safeguarded and did not wish for any police involvement. The female will be held to account for her actions but that will be </w:t>
      </w:r>
      <w:proofErr w:type="gramStart"/>
      <w:r w:rsidR="007B736E" w:rsidRPr="009F2194">
        <w:rPr>
          <w:rFonts w:ascii="Times New Roman" w:hAnsi="Times New Roman" w:cs="Times New Roman"/>
          <w:color w:val="auto"/>
          <w:sz w:val="24"/>
          <w:szCs w:val="24"/>
        </w:rPr>
        <w:t>at a later date</w:t>
      </w:r>
      <w:proofErr w:type="gramEnd"/>
      <w:r w:rsidR="007B736E" w:rsidRPr="009F2194">
        <w:rPr>
          <w:rFonts w:ascii="Times New Roman" w:hAnsi="Times New Roman" w:cs="Times New Roman"/>
          <w:color w:val="auto"/>
          <w:sz w:val="24"/>
          <w:szCs w:val="24"/>
        </w:rPr>
        <w:t xml:space="preserve">, so, the same disposal option will be achieved regardless. </w:t>
      </w:r>
    </w:p>
    <w:p w14:paraId="4557CCDD" w14:textId="77777777" w:rsidR="008B28E7" w:rsidRPr="009F2194" w:rsidRDefault="008B28E7" w:rsidP="009F2194">
      <w:pPr>
        <w:spacing w:line="600" w:lineRule="auto"/>
        <w:ind w:right="237"/>
        <w:jc w:val="both"/>
        <w:rPr>
          <w:rFonts w:ascii="Times New Roman" w:hAnsi="Times New Roman" w:cs="Times New Roman"/>
          <w:sz w:val="24"/>
          <w:szCs w:val="24"/>
        </w:rPr>
      </w:pPr>
    </w:p>
    <w:p w14:paraId="545B147F" w14:textId="15095115" w:rsidR="008B28E7" w:rsidRPr="009F2194" w:rsidRDefault="009F2194" w:rsidP="009F2194">
      <w:pPr>
        <w:spacing w:line="600" w:lineRule="auto"/>
        <w:ind w:right="237"/>
        <w:jc w:val="both"/>
        <w:rPr>
          <w:rFonts w:ascii="Times New Roman" w:hAnsi="Times New Roman" w:cs="Times New Roman"/>
          <w:sz w:val="24"/>
          <w:szCs w:val="24"/>
        </w:rPr>
      </w:pPr>
      <w:r w:rsidRPr="009F2194">
        <w:rPr>
          <w:rFonts w:ascii="Times New Roman" w:hAnsi="Times New Roman" w:cs="Times New Roman"/>
          <w:sz w:val="24"/>
          <w:szCs w:val="24"/>
        </w:rPr>
        <w:t>Word Count</w:t>
      </w:r>
    </w:p>
    <w:p w14:paraId="21784E80" w14:textId="16F8A112" w:rsidR="009F2194" w:rsidRPr="009F2194" w:rsidRDefault="009F2194" w:rsidP="009F2194">
      <w:pPr>
        <w:spacing w:line="600" w:lineRule="auto"/>
        <w:ind w:right="237"/>
        <w:jc w:val="both"/>
        <w:rPr>
          <w:rFonts w:ascii="Times New Roman" w:hAnsi="Times New Roman" w:cs="Times New Roman"/>
          <w:sz w:val="24"/>
          <w:szCs w:val="24"/>
        </w:rPr>
      </w:pPr>
      <w:r w:rsidRPr="009F2194">
        <w:rPr>
          <w:rFonts w:ascii="Times New Roman" w:hAnsi="Times New Roman" w:cs="Times New Roman"/>
          <w:sz w:val="24"/>
          <w:szCs w:val="24"/>
        </w:rPr>
        <w:t>1180</w:t>
      </w:r>
    </w:p>
    <w:p w14:paraId="452E40A6" w14:textId="77777777" w:rsidR="008B28E7" w:rsidRPr="009F2194" w:rsidRDefault="008B28E7" w:rsidP="009F2194">
      <w:pPr>
        <w:spacing w:line="600" w:lineRule="auto"/>
        <w:ind w:right="237"/>
        <w:jc w:val="both"/>
        <w:rPr>
          <w:rFonts w:ascii="Times New Roman" w:hAnsi="Times New Roman" w:cs="Times New Roman"/>
          <w:sz w:val="24"/>
          <w:szCs w:val="24"/>
        </w:rPr>
      </w:pPr>
    </w:p>
    <w:p w14:paraId="1A730B74" w14:textId="77777777" w:rsidR="008B28E7" w:rsidRPr="009F2194" w:rsidRDefault="008B28E7" w:rsidP="009F2194">
      <w:pPr>
        <w:spacing w:line="600" w:lineRule="auto"/>
        <w:ind w:right="237"/>
        <w:jc w:val="both"/>
        <w:rPr>
          <w:rFonts w:ascii="Times New Roman" w:hAnsi="Times New Roman" w:cs="Times New Roman"/>
          <w:sz w:val="24"/>
          <w:szCs w:val="24"/>
        </w:rPr>
      </w:pPr>
    </w:p>
    <w:p w14:paraId="58ECD1AB" w14:textId="77777777" w:rsidR="008B28E7" w:rsidRPr="009F2194" w:rsidRDefault="008B28E7" w:rsidP="009F2194">
      <w:pPr>
        <w:spacing w:line="600" w:lineRule="auto"/>
        <w:ind w:right="237"/>
        <w:jc w:val="both"/>
        <w:rPr>
          <w:rFonts w:ascii="Times New Roman" w:hAnsi="Times New Roman" w:cs="Times New Roman"/>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5DB5DA3D" w14:textId="5FF35C43" w:rsidR="5B63D80E" w:rsidRDefault="5B63D80E" w:rsidP="5B63D80E">
      <w:pPr>
        <w:ind w:right="237"/>
        <w:jc w:val="center"/>
        <w:rPr>
          <w:b/>
          <w:bCs/>
          <w:sz w:val="24"/>
          <w:szCs w:val="24"/>
        </w:rPr>
      </w:pPr>
      <w:r>
        <w:br w:type="page"/>
      </w:r>
      <w:r w:rsidRPr="5B63D80E">
        <w:rPr>
          <w:b/>
          <w:bCs/>
          <w:sz w:val="24"/>
          <w:szCs w:val="24"/>
        </w:rPr>
        <w:lastRenderedPageBreak/>
        <w:t>Task 3</w:t>
      </w:r>
    </w:p>
    <w:p w14:paraId="73E6B06A" w14:textId="77777777" w:rsidR="5B63D80E" w:rsidRDefault="5B63D80E" w:rsidP="5B63D80E">
      <w:pPr>
        <w:ind w:right="237"/>
        <w:jc w:val="both"/>
        <w:rPr>
          <w:b/>
          <w:bCs/>
          <w:sz w:val="24"/>
          <w:szCs w:val="24"/>
        </w:rPr>
      </w:pPr>
    </w:p>
    <w:p w14:paraId="0976F805" w14:textId="77777777" w:rsidR="5B63D80E" w:rsidRDefault="5B63D80E" w:rsidP="5B63D80E">
      <w:pPr>
        <w:ind w:right="237"/>
        <w:jc w:val="both"/>
        <w:rPr>
          <w:b/>
          <w:bCs/>
          <w:color w:val="auto"/>
          <w:sz w:val="24"/>
          <w:szCs w:val="24"/>
        </w:rPr>
      </w:pPr>
      <w:r w:rsidRPr="5B63D80E">
        <w:rPr>
          <w:b/>
          <w:bCs/>
          <w:color w:val="auto"/>
          <w:sz w:val="24"/>
          <w:szCs w:val="24"/>
        </w:rPr>
        <w:t xml:space="preserve">Relevant areas of the National Policing Curriculum: </w:t>
      </w:r>
    </w:p>
    <w:p w14:paraId="5D5F0FC9" w14:textId="6EF67A32" w:rsidR="5B63D80E" w:rsidRDefault="5B63D80E" w:rsidP="5B63D80E">
      <w:pPr>
        <w:spacing w:line="259" w:lineRule="auto"/>
        <w:ind w:right="237"/>
        <w:jc w:val="both"/>
        <w:rPr>
          <w:b/>
          <w:bCs/>
          <w:color w:val="auto"/>
          <w:sz w:val="24"/>
          <w:szCs w:val="24"/>
        </w:rPr>
      </w:pPr>
      <w:r w:rsidRPr="5B63D80E">
        <w:rPr>
          <w:b/>
          <w:bCs/>
          <w:color w:val="auto"/>
          <w:sz w:val="24"/>
          <w:szCs w:val="24"/>
        </w:rPr>
        <w:t xml:space="preserve">Vulnerability and Risk </w:t>
      </w:r>
    </w:p>
    <w:p w14:paraId="116351F7" w14:textId="77777777" w:rsidR="5B63D80E" w:rsidRDefault="5B63D80E" w:rsidP="5B63D80E">
      <w:pPr>
        <w:ind w:right="237"/>
        <w:jc w:val="both"/>
        <w:rPr>
          <w:sz w:val="24"/>
          <w:szCs w:val="24"/>
        </w:rPr>
      </w:pPr>
    </w:p>
    <w:p w14:paraId="620A98E3" w14:textId="68033E2F" w:rsidR="5B63D80E"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 xml:space="preserve">in which you played a significant role with a victim of crime or anti-social behaviour and reflect on what happened. </w:t>
      </w:r>
    </w:p>
    <w:p w14:paraId="29566F4F" w14:textId="77777777" w:rsidR="5B63D80E" w:rsidRDefault="5B63D80E" w:rsidP="31856DE5">
      <w:pPr>
        <w:ind w:right="237"/>
        <w:jc w:val="both"/>
        <w:rPr>
          <w:sz w:val="24"/>
          <w:szCs w:val="24"/>
        </w:rPr>
      </w:pPr>
    </w:p>
    <w:tbl>
      <w:tblPr>
        <w:tblStyle w:val="TableGrid"/>
        <w:tblW w:w="0" w:type="auto"/>
        <w:tblLook w:val="04A0" w:firstRow="1" w:lastRow="0" w:firstColumn="1" w:lastColumn="0" w:noHBand="0" w:noVBand="1"/>
      </w:tblPr>
      <w:tblGrid>
        <w:gridCol w:w="9016"/>
      </w:tblGrid>
      <w:tr w:rsidR="00820B00" w14:paraId="00DD1E4F" w14:textId="77777777" w:rsidTr="00820B00">
        <w:tc>
          <w:tcPr>
            <w:tcW w:w="9016" w:type="dxa"/>
          </w:tcPr>
          <w:p w14:paraId="16B39A14" w14:textId="77777777" w:rsidR="00820B00" w:rsidRDefault="00820B00" w:rsidP="00820B00">
            <w:pPr>
              <w:ind w:right="237"/>
              <w:jc w:val="both"/>
              <w:rPr>
                <w:rFonts w:eastAsia="Arial"/>
                <w:color w:val="000000" w:themeColor="text1"/>
                <w:sz w:val="24"/>
                <w:szCs w:val="24"/>
              </w:rPr>
            </w:pPr>
            <w:r w:rsidRPr="31856DE5">
              <w:rPr>
                <w:rFonts w:eastAsia="Arial"/>
                <w:b/>
                <w:bCs/>
                <w:color w:val="000000" w:themeColor="text1"/>
                <w:sz w:val="24"/>
                <w:szCs w:val="24"/>
              </w:rPr>
              <w:t>Give a brief description</w:t>
            </w:r>
            <w:r w:rsidRPr="31856DE5">
              <w:rPr>
                <w:rFonts w:eastAsia="Arial"/>
                <w:color w:val="000000" w:themeColor="text1"/>
                <w:sz w:val="24"/>
                <w:szCs w:val="24"/>
              </w:rPr>
              <w:t xml:space="preserve"> of the incident including social and legislative contexts and any relevant cultural, ethnicity and language issues. </w:t>
            </w:r>
          </w:p>
          <w:p w14:paraId="032AA3D9" w14:textId="77777777" w:rsidR="00820B00" w:rsidRDefault="00820B00" w:rsidP="00820B00">
            <w:pPr>
              <w:rPr>
                <w:color w:val="000000" w:themeColor="text1"/>
                <w:sz w:val="24"/>
                <w:szCs w:val="24"/>
                <w:lang w:val="en-US"/>
              </w:rPr>
            </w:pPr>
          </w:p>
          <w:p w14:paraId="15DC6040" w14:textId="77777777" w:rsidR="00820B00" w:rsidRDefault="00820B00" w:rsidP="00820B00">
            <w:pPr>
              <w:rPr>
                <w:sz w:val="24"/>
                <w:szCs w:val="24"/>
                <w:lang w:val="en-US"/>
              </w:rPr>
            </w:pPr>
            <w:r w:rsidRPr="31856DE5">
              <w:rPr>
                <w:color w:val="000000" w:themeColor="text1"/>
                <w:sz w:val="24"/>
                <w:szCs w:val="24"/>
                <w:lang w:val="en-US"/>
              </w:rPr>
              <w:t xml:space="preserve">Evaluate the appropriateness of different approaches (by professionals and the police) in supporting or managing vulnerable people or people at risk of harm. </w:t>
            </w:r>
          </w:p>
          <w:p w14:paraId="4265355E" w14:textId="77777777" w:rsidR="00820B00" w:rsidRDefault="00820B00" w:rsidP="00820B00">
            <w:pPr>
              <w:rPr>
                <w:color w:val="000000" w:themeColor="text1"/>
                <w:sz w:val="24"/>
                <w:szCs w:val="24"/>
                <w:lang w:val="en-US"/>
              </w:rPr>
            </w:pPr>
          </w:p>
          <w:p w14:paraId="3FBD37E2" w14:textId="77777777" w:rsidR="00820B00" w:rsidRDefault="00820B00" w:rsidP="00820B00">
            <w:pPr>
              <w:rPr>
                <w:sz w:val="24"/>
                <w:szCs w:val="24"/>
              </w:rPr>
            </w:pPr>
            <w:r w:rsidRPr="31856DE5">
              <w:rPr>
                <w:sz w:val="24"/>
                <w:szCs w:val="24"/>
              </w:rPr>
              <w:t xml:space="preserve">Evaluate what works in relation to tackling repeat victimisation and repeat offending. </w:t>
            </w:r>
          </w:p>
          <w:p w14:paraId="59159FAF" w14:textId="77777777" w:rsidR="00820B00" w:rsidRDefault="00820B00" w:rsidP="00820B00">
            <w:pPr>
              <w:ind w:right="237"/>
              <w:jc w:val="both"/>
              <w:rPr>
                <w:sz w:val="24"/>
                <w:szCs w:val="24"/>
              </w:rPr>
            </w:pPr>
          </w:p>
          <w:p w14:paraId="2D9BDA76" w14:textId="77777777" w:rsidR="00820B00" w:rsidRDefault="00820B00" w:rsidP="00820B00">
            <w:pPr>
              <w:ind w:right="237"/>
              <w:jc w:val="both"/>
              <w:rPr>
                <w:sz w:val="24"/>
                <w:szCs w:val="24"/>
              </w:rPr>
            </w:pPr>
          </w:p>
          <w:p w14:paraId="73578D85" w14:textId="1CF79D55" w:rsidR="00820B00" w:rsidRDefault="00820B00" w:rsidP="00820B00">
            <w:pPr>
              <w:ind w:right="237"/>
              <w:jc w:val="both"/>
              <w:rPr>
                <w:rFonts w:eastAsia="Arial"/>
                <w:b/>
                <w:bCs/>
                <w:color w:val="000000" w:themeColor="text1"/>
                <w:sz w:val="24"/>
                <w:szCs w:val="24"/>
              </w:rPr>
            </w:pPr>
            <w:r w:rsidRPr="31856DE5">
              <w:rPr>
                <w:sz w:val="24"/>
                <w:szCs w:val="24"/>
              </w:rPr>
              <w:t xml:space="preserve">1400 words </w:t>
            </w:r>
            <w:r w:rsidRPr="31856DE5">
              <w:rPr>
                <w:i/>
                <w:iCs/>
                <w:sz w:val="24"/>
                <w:szCs w:val="24"/>
              </w:rPr>
              <w:t>(+/- 10%: include your actual word count at the end of each section)</w:t>
            </w:r>
          </w:p>
        </w:tc>
      </w:tr>
    </w:tbl>
    <w:p w14:paraId="68006F29" w14:textId="77777777" w:rsidR="00820B00" w:rsidRDefault="00820B00" w:rsidP="5B63D80E">
      <w:pPr>
        <w:ind w:right="237"/>
        <w:jc w:val="both"/>
        <w:rPr>
          <w:b/>
          <w:bCs/>
          <w:sz w:val="24"/>
          <w:szCs w:val="24"/>
        </w:rPr>
      </w:pPr>
    </w:p>
    <w:p w14:paraId="76633499" w14:textId="459E87DC" w:rsidR="5B63D80E" w:rsidRDefault="5B63D80E" w:rsidP="5B63D80E">
      <w:pPr>
        <w:ind w:right="237"/>
        <w:jc w:val="both"/>
        <w:rPr>
          <w:b/>
          <w:bCs/>
          <w:sz w:val="24"/>
          <w:szCs w:val="24"/>
        </w:rPr>
      </w:pPr>
      <w:r w:rsidRPr="5B63D80E">
        <w:rPr>
          <w:b/>
          <w:bCs/>
          <w:sz w:val="24"/>
          <w:szCs w:val="24"/>
        </w:rPr>
        <w:t>ANSWER:</w:t>
      </w:r>
    </w:p>
    <w:p w14:paraId="6DCEE84C" w14:textId="77777777" w:rsidR="004A454F" w:rsidRPr="009F2194" w:rsidRDefault="004A454F" w:rsidP="009F2194">
      <w:pPr>
        <w:spacing w:line="600" w:lineRule="auto"/>
        <w:ind w:right="237"/>
        <w:jc w:val="both"/>
        <w:rPr>
          <w:rFonts w:ascii="Times New Roman" w:hAnsi="Times New Roman" w:cs="Times New Roman"/>
          <w:b/>
          <w:bCs/>
          <w:color w:val="auto"/>
          <w:sz w:val="24"/>
          <w:szCs w:val="24"/>
        </w:rPr>
      </w:pPr>
    </w:p>
    <w:p w14:paraId="3221614D" w14:textId="16CC1DFC" w:rsidR="004A454F" w:rsidRPr="009F2194" w:rsidRDefault="004A454F" w:rsidP="009F2194">
      <w:pPr>
        <w:spacing w:line="600" w:lineRule="auto"/>
        <w:ind w:right="237"/>
        <w:jc w:val="both"/>
        <w:rPr>
          <w:rFonts w:ascii="Times New Roman" w:hAnsi="Times New Roman" w:cs="Times New Roman"/>
          <w:color w:val="auto"/>
          <w:sz w:val="24"/>
          <w:szCs w:val="24"/>
        </w:rPr>
      </w:pPr>
      <w:r w:rsidRPr="009F2194">
        <w:rPr>
          <w:rFonts w:ascii="Times New Roman" w:hAnsi="Times New Roman" w:cs="Times New Roman"/>
          <w:color w:val="auto"/>
          <w:sz w:val="24"/>
          <w:szCs w:val="24"/>
        </w:rPr>
        <w:t xml:space="preserve">To successfully reflect on </w:t>
      </w:r>
      <w:r w:rsidR="0075268B" w:rsidRPr="009F2194">
        <w:rPr>
          <w:rFonts w:ascii="Times New Roman" w:hAnsi="Times New Roman" w:cs="Times New Roman"/>
          <w:color w:val="auto"/>
          <w:sz w:val="24"/>
          <w:szCs w:val="24"/>
        </w:rPr>
        <w:t>my involvement with a victim of crime</w:t>
      </w:r>
      <w:r w:rsidRPr="009F2194">
        <w:rPr>
          <w:rFonts w:ascii="Times New Roman" w:hAnsi="Times New Roman" w:cs="Times New Roman"/>
          <w:color w:val="auto"/>
          <w:sz w:val="24"/>
          <w:szCs w:val="24"/>
        </w:rPr>
        <w:t xml:space="preserve"> I will utilise Borton’s (1970) reflective practice model. Borton’s model will enable me to outline the incident, the actions I took during the incident and identifying any learning for future development.</w:t>
      </w:r>
    </w:p>
    <w:p w14:paraId="2FA6FC34" w14:textId="34261E73" w:rsidR="00663193" w:rsidRPr="009F2194" w:rsidRDefault="00663193" w:rsidP="009F2194">
      <w:pPr>
        <w:spacing w:line="600" w:lineRule="auto"/>
        <w:ind w:right="237"/>
        <w:jc w:val="both"/>
        <w:rPr>
          <w:rFonts w:ascii="Times New Roman" w:hAnsi="Times New Roman" w:cs="Times New Roman"/>
          <w:color w:val="auto"/>
          <w:sz w:val="24"/>
          <w:szCs w:val="24"/>
        </w:rPr>
      </w:pPr>
    </w:p>
    <w:p w14:paraId="356AE729" w14:textId="4F351DDE" w:rsidR="00663193" w:rsidRPr="009F2194" w:rsidRDefault="00065B3B" w:rsidP="009F2194">
      <w:pPr>
        <w:spacing w:line="600" w:lineRule="auto"/>
        <w:ind w:right="237"/>
        <w:jc w:val="both"/>
        <w:rPr>
          <w:rFonts w:ascii="Times New Roman" w:hAnsi="Times New Roman" w:cs="Times New Roman"/>
          <w:color w:val="auto"/>
          <w:sz w:val="24"/>
          <w:szCs w:val="24"/>
          <w:shd w:val="clear" w:color="auto" w:fill="FFFFFF"/>
        </w:rPr>
      </w:pPr>
      <w:r w:rsidRPr="009F2194">
        <w:rPr>
          <w:rFonts w:ascii="Times New Roman" w:hAnsi="Times New Roman" w:cs="Times New Roman"/>
          <w:color w:val="auto"/>
          <w:sz w:val="24"/>
          <w:szCs w:val="24"/>
        </w:rPr>
        <w:t>The incident</w:t>
      </w:r>
      <w:r w:rsidR="0091350A" w:rsidRPr="009F2194">
        <w:rPr>
          <w:rFonts w:ascii="Times New Roman" w:hAnsi="Times New Roman" w:cs="Times New Roman"/>
          <w:color w:val="auto"/>
          <w:sz w:val="24"/>
          <w:szCs w:val="24"/>
        </w:rPr>
        <w:t xml:space="preserve"> I will reflect upon</w:t>
      </w:r>
      <w:r w:rsidRPr="009F2194">
        <w:rPr>
          <w:rFonts w:ascii="Times New Roman" w:hAnsi="Times New Roman" w:cs="Times New Roman"/>
          <w:color w:val="auto"/>
          <w:sz w:val="24"/>
          <w:szCs w:val="24"/>
        </w:rPr>
        <w:t xml:space="preserve"> relates to </w:t>
      </w:r>
      <w:r w:rsidR="00516D9D" w:rsidRPr="009F2194">
        <w:rPr>
          <w:rFonts w:ascii="Times New Roman" w:hAnsi="Times New Roman" w:cs="Times New Roman"/>
          <w:color w:val="auto"/>
          <w:sz w:val="24"/>
          <w:szCs w:val="24"/>
        </w:rPr>
        <w:t xml:space="preserve">what I now have identified to be a </w:t>
      </w:r>
      <w:r w:rsidRPr="009F2194">
        <w:rPr>
          <w:rFonts w:ascii="Times New Roman" w:hAnsi="Times New Roman" w:cs="Times New Roman"/>
          <w:color w:val="auto"/>
          <w:sz w:val="24"/>
          <w:szCs w:val="24"/>
        </w:rPr>
        <w:t>repeat victim of anti-social behaviour which escalated resulting in the victim suffering ra</w:t>
      </w:r>
      <w:r w:rsidR="00516D9D" w:rsidRPr="009F2194">
        <w:rPr>
          <w:rFonts w:ascii="Times New Roman" w:hAnsi="Times New Roman" w:cs="Times New Roman"/>
          <w:color w:val="auto"/>
          <w:sz w:val="24"/>
          <w:szCs w:val="24"/>
        </w:rPr>
        <w:t>cial abuse</w:t>
      </w:r>
      <w:r w:rsidRPr="009F2194">
        <w:rPr>
          <w:rFonts w:ascii="Times New Roman" w:hAnsi="Times New Roman" w:cs="Times New Roman"/>
          <w:color w:val="auto"/>
          <w:sz w:val="24"/>
          <w:szCs w:val="24"/>
        </w:rPr>
        <w:t xml:space="preserve">, this is often known as a hate crime. The Crown Prosecution Service (CPS) (2020) </w:t>
      </w:r>
      <w:r w:rsidR="008A6AB0" w:rsidRPr="009F2194">
        <w:rPr>
          <w:rFonts w:ascii="Times New Roman" w:hAnsi="Times New Roman" w:cs="Times New Roman"/>
          <w:color w:val="auto"/>
          <w:sz w:val="24"/>
          <w:szCs w:val="24"/>
        </w:rPr>
        <w:t xml:space="preserve">define a hate crime as ‘a </w:t>
      </w:r>
      <w:r w:rsidR="008A6AB0" w:rsidRPr="009F2194">
        <w:rPr>
          <w:rFonts w:ascii="Times New Roman" w:hAnsi="Times New Roman" w:cs="Times New Roman"/>
          <w:color w:val="auto"/>
          <w:sz w:val="24"/>
          <w:szCs w:val="24"/>
          <w:shd w:val="clear" w:color="auto" w:fill="FFFFFF"/>
        </w:rPr>
        <w:t>range of criminal behaviour where the perpetrator is motivated by hostility or demonstrates hostility towards the victim's disability, race, religion or sexual orientation’.</w:t>
      </w:r>
      <w:r w:rsidR="00630F04" w:rsidRPr="009F2194">
        <w:rPr>
          <w:rFonts w:ascii="Times New Roman" w:hAnsi="Times New Roman" w:cs="Times New Roman"/>
          <w:color w:val="auto"/>
          <w:sz w:val="24"/>
          <w:szCs w:val="24"/>
          <w:shd w:val="clear" w:color="auto" w:fill="FFFFFF"/>
        </w:rPr>
        <w:t xml:space="preserve"> Hate crime</w:t>
      </w:r>
      <w:r w:rsidR="000C16E4" w:rsidRPr="009F2194">
        <w:rPr>
          <w:rFonts w:ascii="Times New Roman" w:hAnsi="Times New Roman" w:cs="Times New Roman"/>
          <w:color w:val="auto"/>
          <w:sz w:val="24"/>
          <w:szCs w:val="24"/>
          <w:shd w:val="clear" w:color="auto" w:fill="FFFFFF"/>
        </w:rPr>
        <w:t xml:space="preserve"> in the UK is increasing, at the end of March 2020 there were 105,090 reported, an 8% increase (97,446) from March 2019 (Home Office, 2020) </w:t>
      </w:r>
    </w:p>
    <w:p w14:paraId="77F69D60" w14:textId="4B006C3A" w:rsidR="0091350A" w:rsidRPr="009F2194" w:rsidRDefault="0091350A" w:rsidP="009F2194">
      <w:pPr>
        <w:spacing w:line="600" w:lineRule="auto"/>
        <w:ind w:right="237"/>
        <w:jc w:val="both"/>
        <w:rPr>
          <w:rFonts w:ascii="Times New Roman" w:hAnsi="Times New Roman" w:cs="Times New Roman"/>
          <w:color w:val="auto"/>
          <w:sz w:val="24"/>
          <w:szCs w:val="24"/>
          <w:shd w:val="clear" w:color="auto" w:fill="FFFFFF"/>
        </w:rPr>
      </w:pPr>
    </w:p>
    <w:p w14:paraId="645E41B1" w14:textId="44925D3B" w:rsidR="00072EAB" w:rsidRPr="009F2194" w:rsidRDefault="0091350A" w:rsidP="009F2194">
      <w:pPr>
        <w:spacing w:line="600" w:lineRule="auto"/>
        <w:ind w:right="237"/>
        <w:jc w:val="both"/>
        <w:rPr>
          <w:rFonts w:ascii="Times New Roman" w:hAnsi="Times New Roman" w:cs="Times New Roman"/>
          <w:color w:val="auto"/>
          <w:sz w:val="24"/>
          <w:szCs w:val="24"/>
          <w:shd w:val="clear" w:color="auto" w:fill="FFFFFF"/>
        </w:rPr>
      </w:pPr>
      <w:r w:rsidRPr="009F2194">
        <w:rPr>
          <w:rFonts w:ascii="Times New Roman" w:hAnsi="Times New Roman" w:cs="Times New Roman"/>
          <w:color w:val="auto"/>
          <w:sz w:val="24"/>
          <w:szCs w:val="24"/>
          <w:shd w:val="clear" w:color="auto" w:fill="FFFFFF"/>
        </w:rPr>
        <w:t xml:space="preserve">Whilst carrying out response duties I attended an incident regarding several children graffitiing on a male’s house. </w:t>
      </w:r>
      <w:r w:rsidR="00B8384D" w:rsidRPr="009F2194">
        <w:rPr>
          <w:rFonts w:ascii="Times New Roman" w:hAnsi="Times New Roman" w:cs="Times New Roman"/>
          <w:color w:val="auto"/>
          <w:sz w:val="24"/>
          <w:szCs w:val="24"/>
          <w:shd w:val="clear" w:color="auto" w:fill="FFFFFF"/>
        </w:rPr>
        <w:t xml:space="preserve">The victim in this instance was targeted due to his </w:t>
      </w:r>
      <w:r w:rsidR="00072EAB" w:rsidRPr="009F2194">
        <w:rPr>
          <w:rFonts w:ascii="Times New Roman" w:hAnsi="Times New Roman" w:cs="Times New Roman"/>
          <w:color w:val="auto"/>
          <w:sz w:val="24"/>
          <w:szCs w:val="24"/>
          <w:shd w:val="clear" w:color="auto" w:fill="FFFFFF"/>
        </w:rPr>
        <w:t>ethni</w:t>
      </w:r>
      <w:r w:rsidR="00A4287C" w:rsidRPr="009F2194">
        <w:rPr>
          <w:rFonts w:ascii="Times New Roman" w:hAnsi="Times New Roman" w:cs="Times New Roman"/>
          <w:color w:val="auto"/>
          <w:sz w:val="24"/>
          <w:szCs w:val="24"/>
          <w:shd w:val="clear" w:color="auto" w:fill="FFFFFF"/>
        </w:rPr>
        <w:t>c origin</w:t>
      </w:r>
      <w:r w:rsidR="00072EAB" w:rsidRPr="009F2194">
        <w:rPr>
          <w:rFonts w:ascii="Times New Roman" w:hAnsi="Times New Roman" w:cs="Times New Roman"/>
          <w:color w:val="auto"/>
          <w:sz w:val="24"/>
          <w:szCs w:val="24"/>
          <w:shd w:val="clear" w:color="auto" w:fill="FFFFFF"/>
        </w:rPr>
        <w:t xml:space="preserve"> and </w:t>
      </w:r>
      <w:r w:rsidR="00B8384D" w:rsidRPr="009F2194">
        <w:rPr>
          <w:rFonts w:ascii="Times New Roman" w:hAnsi="Times New Roman" w:cs="Times New Roman"/>
          <w:color w:val="auto"/>
          <w:sz w:val="24"/>
          <w:szCs w:val="24"/>
          <w:shd w:val="clear" w:color="auto" w:fill="FFFFFF"/>
        </w:rPr>
        <w:t>religious belief</w:t>
      </w:r>
      <w:r w:rsidR="00072EAB" w:rsidRPr="009F2194">
        <w:rPr>
          <w:rFonts w:ascii="Times New Roman" w:hAnsi="Times New Roman" w:cs="Times New Roman"/>
          <w:color w:val="auto"/>
          <w:sz w:val="24"/>
          <w:szCs w:val="24"/>
          <w:shd w:val="clear" w:color="auto" w:fill="FFFFFF"/>
        </w:rPr>
        <w:t>s</w:t>
      </w:r>
      <w:r w:rsidR="00B8384D" w:rsidRPr="009F2194">
        <w:rPr>
          <w:rFonts w:ascii="Times New Roman" w:hAnsi="Times New Roman" w:cs="Times New Roman"/>
          <w:color w:val="auto"/>
          <w:sz w:val="24"/>
          <w:szCs w:val="24"/>
          <w:shd w:val="clear" w:color="auto" w:fill="FFFFFF"/>
        </w:rPr>
        <w:t>, those beliefs being Islam. The victim reported that the children had graffitied</w:t>
      </w:r>
      <w:r w:rsidR="00072EAB" w:rsidRPr="009F2194">
        <w:rPr>
          <w:rFonts w:ascii="Times New Roman" w:hAnsi="Times New Roman" w:cs="Times New Roman"/>
          <w:color w:val="auto"/>
          <w:sz w:val="24"/>
          <w:szCs w:val="24"/>
          <w:shd w:val="clear" w:color="auto" w:fill="FFFFFF"/>
        </w:rPr>
        <w:t xml:space="preserve"> words of an offensive nature, namely “MUSLIM PAKI” on his property which is an ethnic slur aimed at people of Pakistani </w:t>
      </w:r>
      <w:r w:rsidR="0037190A" w:rsidRPr="009F2194">
        <w:rPr>
          <w:rFonts w:ascii="Times New Roman" w:hAnsi="Times New Roman" w:cs="Times New Roman"/>
          <w:color w:val="auto"/>
          <w:sz w:val="24"/>
          <w:szCs w:val="24"/>
          <w:shd w:val="clear" w:color="auto" w:fill="FFFFFF"/>
        </w:rPr>
        <w:t>origin.</w:t>
      </w:r>
    </w:p>
    <w:p w14:paraId="4CC3A89F" w14:textId="0928C2F1" w:rsidR="00A4287C" w:rsidRPr="009F2194" w:rsidRDefault="00A4287C" w:rsidP="009F2194">
      <w:pPr>
        <w:spacing w:line="600" w:lineRule="auto"/>
        <w:ind w:right="237"/>
        <w:jc w:val="both"/>
        <w:rPr>
          <w:rFonts w:ascii="Times New Roman" w:hAnsi="Times New Roman" w:cs="Times New Roman"/>
          <w:color w:val="auto"/>
          <w:sz w:val="24"/>
          <w:szCs w:val="24"/>
          <w:shd w:val="clear" w:color="auto" w:fill="FFFFFF"/>
        </w:rPr>
      </w:pPr>
    </w:p>
    <w:p w14:paraId="7BCB4F98" w14:textId="60051646" w:rsidR="00A4287C" w:rsidRPr="009F2194" w:rsidRDefault="00A4287C" w:rsidP="009F2194">
      <w:pPr>
        <w:spacing w:line="600" w:lineRule="auto"/>
        <w:ind w:right="237"/>
        <w:jc w:val="both"/>
        <w:rPr>
          <w:rFonts w:ascii="Times New Roman" w:hAnsi="Times New Roman" w:cs="Times New Roman"/>
          <w:color w:val="auto"/>
          <w:sz w:val="24"/>
          <w:szCs w:val="24"/>
          <w:shd w:val="clear" w:color="auto" w:fill="FFFFFF"/>
        </w:rPr>
      </w:pPr>
      <w:r w:rsidRPr="009F2194">
        <w:rPr>
          <w:rFonts w:ascii="Times New Roman" w:hAnsi="Times New Roman" w:cs="Times New Roman"/>
          <w:color w:val="auto"/>
          <w:sz w:val="24"/>
          <w:szCs w:val="24"/>
          <w:shd w:val="clear" w:color="auto" w:fill="FFFFFF"/>
        </w:rPr>
        <w:t xml:space="preserve">The victim had not been involved with the Police prior this incident, therefore it was vital that my initial response was of a high standard to build rapport and enhance the victim’s confidence in the police, to prevent repeat victimisation. </w:t>
      </w:r>
    </w:p>
    <w:p w14:paraId="06DB27BA" w14:textId="208FC7CA" w:rsidR="00A4287C" w:rsidRPr="009F2194" w:rsidRDefault="00A4287C" w:rsidP="009F2194">
      <w:pPr>
        <w:spacing w:line="600" w:lineRule="auto"/>
        <w:ind w:right="237"/>
        <w:jc w:val="both"/>
        <w:rPr>
          <w:rFonts w:ascii="Times New Roman" w:hAnsi="Times New Roman" w:cs="Times New Roman"/>
          <w:color w:val="auto"/>
          <w:sz w:val="24"/>
          <w:szCs w:val="24"/>
          <w:shd w:val="clear" w:color="auto" w:fill="FFFFFF"/>
        </w:rPr>
      </w:pPr>
    </w:p>
    <w:p w14:paraId="25A2E995" w14:textId="0FBE4DB4" w:rsidR="0037190A" w:rsidRPr="009F2194" w:rsidRDefault="00A4287C" w:rsidP="009F2194">
      <w:pPr>
        <w:spacing w:line="600" w:lineRule="auto"/>
        <w:ind w:right="237"/>
        <w:jc w:val="both"/>
        <w:rPr>
          <w:rFonts w:ascii="Times New Roman" w:hAnsi="Times New Roman" w:cs="Times New Roman"/>
          <w:color w:val="auto"/>
          <w:sz w:val="24"/>
          <w:szCs w:val="24"/>
          <w:shd w:val="clear" w:color="auto" w:fill="FFFFFF"/>
        </w:rPr>
      </w:pPr>
      <w:r w:rsidRPr="009F2194">
        <w:rPr>
          <w:rFonts w:ascii="Times New Roman" w:hAnsi="Times New Roman" w:cs="Times New Roman"/>
          <w:color w:val="auto"/>
          <w:sz w:val="24"/>
          <w:szCs w:val="24"/>
          <w:shd w:val="clear" w:color="auto" w:fill="FFFFFF"/>
        </w:rPr>
        <w:t>I attended the address and spoke to the victim whereby he disclosed that he had been subject to the children graffitiing his property, throwing stones, and sitting outside for almost a year. The victim stated that he did not report the matters due to having negative experiences with the Police in his own country and that he did not perceive their actions to be anti-social behaviour due to their actions being the ‘norm’. People’s perceptions of anti-social behaviour differ</w:t>
      </w:r>
      <w:r w:rsidR="0037190A" w:rsidRPr="009F2194">
        <w:rPr>
          <w:rFonts w:ascii="Times New Roman" w:hAnsi="Times New Roman" w:cs="Times New Roman"/>
          <w:color w:val="auto"/>
          <w:sz w:val="24"/>
          <w:szCs w:val="24"/>
          <w:shd w:val="clear" w:color="auto" w:fill="FFFFFF"/>
        </w:rPr>
        <w:t xml:space="preserve"> and is determined by a series of factors including context, location, community tolerance and quality of life (Nixon et al. 2003) The victim stated that he is aware </w:t>
      </w:r>
      <w:r w:rsidR="00930273" w:rsidRPr="009F2194">
        <w:rPr>
          <w:rFonts w:ascii="Times New Roman" w:hAnsi="Times New Roman" w:cs="Times New Roman"/>
          <w:color w:val="auto"/>
          <w:sz w:val="24"/>
          <w:szCs w:val="24"/>
          <w:shd w:val="clear" w:color="auto" w:fill="FFFFFF"/>
        </w:rPr>
        <w:t>that</w:t>
      </w:r>
      <w:r w:rsidR="0037190A" w:rsidRPr="009F2194">
        <w:rPr>
          <w:rFonts w:ascii="Times New Roman" w:hAnsi="Times New Roman" w:cs="Times New Roman"/>
          <w:color w:val="auto"/>
          <w:sz w:val="24"/>
          <w:szCs w:val="24"/>
          <w:shd w:val="clear" w:color="auto" w:fill="FFFFFF"/>
        </w:rPr>
        <w:t xml:space="preserve"> many individuals in his religious community are subjected to ethnic and religious slurs, but do not report it to the Police. The </w:t>
      </w:r>
      <w:r w:rsidR="009F2194" w:rsidRPr="009F2194">
        <w:rPr>
          <w:rFonts w:ascii="Times New Roman" w:hAnsi="Times New Roman" w:cs="Times New Roman"/>
          <w:color w:val="auto"/>
          <w:sz w:val="24"/>
          <w:szCs w:val="24"/>
          <w:shd w:val="clear" w:color="auto" w:fill="FFFFFF"/>
        </w:rPr>
        <w:t>Crown Prosecutor</w:t>
      </w:r>
      <w:r w:rsidR="0037190A" w:rsidRPr="009F2194">
        <w:rPr>
          <w:rFonts w:ascii="Times New Roman" w:hAnsi="Times New Roman" w:cs="Times New Roman"/>
          <w:color w:val="auto"/>
          <w:sz w:val="24"/>
          <w:szCs w:val="24"/>
          <w:shd w:val="clear" w:color="auto" w:fill="FFFFFF"/>
        </w:rPr>
        <w:t xml:space="preserve"> (202</w:t>
      </w:r>
      <w:r w:rsidR="009F2194" w:rsidRPr="009F2194">
        <w:rPr>
          <w:rFonts w:ascii="Times New Roman" w:hAnsi="Times New Roman" w:cs="Times New Roman"/>
          <w:color w:val="auto"/>
          <w:sz w:val="24"/>
          <w:szCs w:val="24"/>
          <w:shd w:val="clear" w:color="auto" w:fill="FFFFFF"/>
        </w:rPr>
        <w:t>0</w:t>
      </w:r>
      <w:r w:rsidR="0037190A" w:rsidRPr="009F2194">
        <w:rPr>
          <w:rFonts w:ascii="Times New Roman" w:hAnsi="Times New Roman" w:cs="Times New Roman"/>
          <w:color w:val="auto"/>
          <w:sz w:val="24"/>
          <w:szCs w:val="24"/>
          <w:shd w:val="clear" w:color="auto" w:fill="FFFFFF"/>
        </w:rPr>
        <w:t xml:space="preserve">) report that in 2019/20 of </w:t>
      </w:r>
      <w:r w:rsidR="0037190A" w:rsidRPr="009F2194">
        <w:rPr>
          <w:rFonts w:ascii="Times New Roman" w:hAnsi="Times New Roman" w:cs="Times New Roman"/>
          <w:color w:val="auto"/>
          <w:sz w:val="24"/>
          <w:szCs w:val="24"/>
          <w:shd w:val="clear" w:color="auto" w:fill="FFFFFF"/>
        </w:rPr>
        <w:lastRenderedPageBreak/>
        <w:t>6,882 hate crimes reported 50% of those cases were target at Muslims. Statistics alone show that Hate crime is increasing and is significant amongst the Muslim communities thus meaning the Police’s response to such incidents is imperative to promote and encourage reporting.</w:t>
      </w:r>
    </w:p>
    <w:p w14:paraId="4401117E" w14:textId="4E868B9C" w:rsidR="00787470" w:rsidRPr="009F2194" w:rsidRDefault="00787470" w:rsidP="009F2194">
      <w:pPr>
        <w:spacing w:line="600" w:lineRule="auto"/>
        <w:ind w:right="237"/>
        <w:jc w:val="both"/>
        <w:rPr>
          <w:rFonts w:ascii="Times New Roman" w:hAnsi="Times New Roman" w:cs="Times New Roman"/>
          <w:color w:val="auto"/>
          <w:sz w:val="24"/>
          <w:szCs w:val="24"/>
          <w:shd w:val="clear" w:color="auto" w:fill="FFFFFF"/>
        </w:rPr>
      </w:pPr>
    </w:p>
    <w:p w14:paraId="1AA6CB6C" w14:textId="4C9DA7F7" w:rsidR="00787470" w:rsidRPr="009F2194" w:rsidRDefault="00787470" w:rsidP="009F2194">
      <w:pPr>
        <w:spacing w:line="600" w:lineRule="auto"/>
        <w:ind w:right="237"/>
        <w:jc w:val="both"/>
        <w:rPr>
          <w:rFonts w:ascii="Times New Roman" w:hAnsi="Times New Roman" w:cs="Times New Roman"/>
          <w:sz w:val="19"/>
          <w:szCs w:val="19"/>
        </w:rPr>
      </w:pPr>
      <w:r w:rsidRPr="009F2194">
        <w:rPr>
          <w:rFonts w:ascii="Times New Roman" w:hAnsi="Times New Roman" w:cs="Times New Roman"/>
          <w:color w:val="auto"/>
          <w:sz w:val="24"/>
          <w:szCs w:val="24"/>
          <w:shd w:val="clear" w:color="auto" w:fill="FFFFFF"/>
        </w:rPr>
        <w:t xml:space="preserve">Although evident racially aggravated Criminal Damage had been completed, I identified through the victim’s disclosure that an offence of racially aggravated Harassment had been made out due to a pattern of incidents occurring causing the victim harassment, </w:t>
      </w:r>
      <w:r w:rsidR="00941D62" w:rsidRPr="009F2194">
        <w:rPr>
          <w:rFonts w:ascii="Times New Roman" w:hAnsi="Times New Roman" w:cs="Times New Roman"/>
          <w:color w:val="auto"/>
          <w:sz w:val="24"/>
          <w:szCs w:val="24"/>
          <w:shd w:val="clear" w:color="auto" w:fill="FFFFFF"/>
        </w:rPr>
        <w:t>alarm,</w:t>
      </w:r>
      <w:r w:rsidRPr="009F2194">
        <w:rPr>
          <w:rFonts w:ascii="Times New Roman" w:hAnsi="Times New Roman" w:cs="Times New Roman"/>
          <w:color w:val="auto"/>
          <w:sz w:val="24"/>
          <w:szCs w:val="24"/>
          <w:shd w:val="clear" w:color="auto" w:fill="FFFFFF"/>
        </w:rPr>
        <w:t xml:space="preserve"> and distress.</w:t>
      </w:r>
    </w:p>
    <w:p w14:paraId="57959CC9" w14:textId="77777777" w:rsidR="0037190A" w:rsidRPr="009F2194" w:rsidRDefault="0037190A" w:rsidP="009F2194">
      <w:pPr>
        <w:spacing w:line="600" w:lineRule="auto"/>
        <w:ind w:right="237"/>
        <w:jc w:val="both"/>
        <w:rPr>
          <w:rFonts w:ascii="Times New Roman" w:hAnsi="Times New Roman" w:cs="Times New Roman"/>
          <w:color w:val="auto"/>
          <w:sz w:val="24"/>
          <w:szCs w:val="24"/>
          <w:shd w:val="clear" w:color="auto" w:fill="FFFFFF"/>
        </w:rPr>
      </w:pPr>
    </w:p>
    <w:p w14:paraId="063287EB" w14:textId="6585137D" w:rsidR="00516D9D" w:rsidRPr="009F2194" w:rsidRDefault="00516D9D" w:rsidP="009F2194">
      <w:pPr>
        <w:spacing w:line="600" w:lineRule="auto"/>
        <w:ind w:right="237"/>
        <w:jc w:val="both"/>
        <w:rPr>
          <w:rFonts w:ascii="Times New Roman" w:hAnsi="Times New Roman" w:cs="Times New Roman"/>
          <w:color w:val="auto"/>
          <w:sz w:val="24"/>
          <w:szCs w:val="24"/>
          <w:shd w:val="clear" w:color="auto" w:fill="FFFFFF"/>
        </w:rPr>
      </w:pPr>
      <w:r w:rsidRPr="009F2194">
        <w:rPr>
          <w:rFonts w:ascii="Times New Roman" w:hAnsi="Times New Roman" w:cs="Times New Roman"/>
          <w:color w:val="auto"/>
          <w:sz w:val="24"/>
          <w:szCs w:val="24"/>
          <w:shd w:val="clear" w:color="auto" w:fill="FFFFFF"/>
        </w:rPr>
        <w:t>In response to this incident, I knew that safeguarding the victim was my main priority and to reduce the risk of repeat victimisation. The Home Office (20</w:t>
      </w:r>
      <w:r w:rsidR="009F2194" w:rsidRPr="009F2194">
        <w:rPr>
          <w:rFonts w:ascii="Times New Roman" w:hAnsi="Times New Roman" w:cs="Times New Roman"/>
          <w:color w:val="auto"/>
          <w:sz w:val="24"/>
          <w:szCs w:val="24"/>
          <w:shd w:val="clear" w:color="auto" w:fill="FFFFFF"/>
        </w:rPr>
        <w:t>20</w:t>
      </w:r>
      <w:r w:rsidRPr="009F2194">
        <w:rPr>
          <w:rFonts w:ascii="Times New Roman" w:hAnsi="Times New Roman" w:cs="Times New Roman"/>
          <w:color w:val="auto"/>
          <w:sz w:val="24"/>
          <w:szCs w:val="24"/>
          <w:shd w:val="clear" w:color="auto" w:fill="FFFFFF"/>
        </w:rPr>
        <w:t>) state that victims of hate crimes are likely to become a repeat victim of such offences, therefore early intervention is key.</w:t>
      </w:r>
    </w:p>
    <w:p w14:paraId="7E5D43D8" w14:textId="77777777" w:rsidR="00516D9D" w:rsidRPr="009F2194" w:rsidRDefault="00516D9D" w:rsidP="009F2194">
      <w:pPr>
        <w:spacing w:line="600" w:lineRule="auto"/>
        <w:ind w:right="237"/>
        <w:jc w:val="both"/>
        <w:rPr>
          <w:rFonts w:ascii="Times New Roman" w:hAnsi="Times New Roman" w:cs="Times New Roman"/>
          <w:color w:val="auto"/>
          <w:sz w:val="24"/>
          <w:szCs w:val="24"/>
          <w:shd w:val="clear" w:color="auto" w:fill="FFFFFF"/>
        </w:rPr>
      </w:pPr>
    </w:p>
    <w:p w14:paraId="685853F0" w14:textId="37A176B9" w:rsidR="00A4287C" w:rsidRPr="009F2194" w:rsidRDefault="00516D9D" w:rsidP="009F2194">
      <w:pPr>
        <w:spacing w:line="600" w:lineRule="auto"/>
        <w:ind w:right="237"/>
        <w:jc w:val="both"/>
        <w:rPr>
          <w:rFonts w:ascii="Times New Roman" w:hAnsi="Times New Roman" w:cs="Times New Roman"/>
          <w:color w:val="auto"/>
          <w:sz w:val="24"/>
          <w:szCs w:val="24"/>
          <w:shd w:val="clear" w:color="auto" w:fill="FFFFFF"/>
        </w:rPr>
      </w:pPr>
      <w:r w:rsidRPr="009F2194">
        <w:rPr>
          <w:rFonts w:ascii="Times New Roman" w:hAnsi="Times New Roman" w:cs="Times New Roman"/>
          <w:color w:val="auto"/>
          <w:sz w:val="24"/>
          <w:szCs w:val="24"/>
          <w:shd w:val="clear" w:color="auto" w:fill="FFFFFF"/>
        </w:rPr>
        <w:t xml:space="preserve">To achieve this, </w:t>
      </w:r>
      <w:r w:rsidR="0037190A" w:rsidRPr="009F2194">
        <w:rPr>
          <w:rFonts w:ascii="Times New Roman" w:hAnsi="Times New Roman" w:cs="Times New Roman"/>
          <w:color w:val="auto"/>
          <w:sz w:val="24"/>
          <w:szCs w:val="24"/>
          <w:shd w:val="clear" w:color="auto" w:fill="FFFFFF"/>
        </w:rPr>
        <w:t>I liaised with the local council to make them aware of the ongoing issues the victim is experiencing whereby they immediately implemented target hardening, that being CCTV cameras on the victim’s property.</w:t>
      </w:r>
      <w:r w:rsidRPr="009F2194">
        <w:rPr>
          <w:rFonts w:ascii="Times New Roman" w:hAnsi="Times New Roman" w:cs="Times New Roman"/>
          <w:color w:val="auto"/>
          <w:sz w:val="24"/>
          <w:szCs w:val="24"/>
          <w:shd w:val="clear" w:color="auto" w:fill="FFFFFF"/>
        </w:rPr>
        <w:t xml:space="preserve"> The implementation of CCTV will enable the council and Police to identify persons responsible and hold them to account. Furthermore, liaising with council resulted in the graffiti being removed from the property.</w:t>
      </w:r>
    </w:p>
    <w:p w14:paraId="48546283" w14:textId="6854041E" w:rsidR="00E97E33" w:rsidRPr="009F2194" w:rsidRDefault="00E97E33" w:rsidP="009F2194">
      <w:pPr>
        <w:spacing w:line="600" w:lineRule="auto"/>
        <w:ind w:right="237"/>
        <w:jc w:val="both"/>
        <w:rPr>
          <w:rFonts w:ascii="Times New Roman" w:hAnsi="Times New Roman" w:cs="Times New Roman"/>
          <w:color w:val="auto"/>
          <w:sz w:val="24"/>
          <w:szCs w:val="24"/>
          <w:shd w:val="clear" w:color="auto" w:fill="FFFFFF"/>
        </w:rPr>
      </w:pPr>
    </w:p>
    <w:p w14:paraId="49982864" w14:textId="3F6E11CA" w:rsidR="00E2323E" w:rsidRPr="009F2194" w:rsidRDefault="00E97E33" w:rsidP="009F2194">
      <w:pPr>
        <w:spacing w:line="600" w:lineRule="auto"/>
        <w:ind w:right="237"/>
        <w:jc w:val="both"/>
        <w:rPr>
          <w:rFonts w:ascii="Times New Roman" w:hAnsi="Times New Roman" w:cs="Times New Roman"/>
          <w:color w:val="auto"/>
          <w:sz w:val="24"/>
          <w:szCs w:val="24"/>
          <w:shd w:val="clear" w:color="auto" w:fill="F6F7F8"/>
        </w:rPr>
      </w:pPr>
      <w:r w:rsidRPr="009F2194">
        <w:rPr>
          <w:rFonts w:ascii="Times New Roman" w:hAnsi="Times New Roman" w:cs="Times New Roman"/>
          <w:color w:val="auto"/>
          <w:sz w:val="24"/>
          <w:szCs w:val="24"/>
          <w:shd w:val="clear" w:color="auto" w:fill="FFFFFF"/>
        </w:rPr>
        <w:t xml:space="preserve">After target hardening had been implemented, to tackle the issues it was vital to make the local neighbourhood policing team (NPT) aware. I discussed a range of options with NPT </w:t>
      </w:r>
      <w:r w:rsidR="00310FAB" w:rsidRPr="009F2194">
        <w:rPr>
          <w:rFonts w:ascii="Times New Roman" w:hAnsi="Times New Roman" w:cs="Times New Roman"/>
          <w:color w:val="auto"/>
          <w:sz w:val="24"/>
          <w:szCs w:val="24"/>
          <w:shd w:val="clear" w:color="auto" w:fill="FFFFFF"/>
        </w:rPr>
        <w:t>regarding</w:t>
      </w:r>
      <w:r w:rsidRPr="009F2194">
        <w:rPr>
          <w:rFonts w:ascii="Times New Roman" w:hAnsi="Times New Roman" w:cs="Times New Roman"/>
          <w:color w:val="auto"/>
          <w:sz w:val="24"/>
          <w:szCs w:val="24"/>
          <w:shd w:val="clear" w:color="auto" w:fill="FFFFFF"/>
        </w:rPr>
        <w:t xml:space="preserve"> how</w:t>
      </w:r>
      <w:r w:rsidR="00310FAB" w:rsidRPr="009F2194">
        <w:rPr>
          <w:rFonts w:ascii="Times New Roman" w:hAnsi="Times New Roman" w:cs="Times New Roman"/>
          <w:color w:val="auto"/>
          <w:sz w:val="24"/>
          <w:szCs w:val="24"/>
          <w:shd w:val="clear" w:color="auto" w:fill="FFFFFF"/>
        </w:rPr>
        <w:t xml:space="preserve"> the issues could be tackled.</w:t>
      </w:r>
      <w:r w:rsidRPr="009F2194">
        <w:rPr>
          <w:rFonts w:ascii="Times New Roman" w:hAnsi="Times New Roman" w:cs="Times New Roman"/>
          <w:color w:val="auto"/>
          <w:sz w:val="24"/>
          <w:szCs w:val="24"/>
          <w:shd w:val="clear" w:color="auto" w:fill="FFFFFF"/>
        </w:rPr>
        <w:t xml:space="preserve"> Namely, I suggested that a problem- solving approach was undertaken to identify the root cause of the issue and introduce several solutions to see what works best. In terms of problem solving, I suggested that the SARA</w:t>
      </w:r>
      <w:r w:rsidR="00310FAB" w:rsidRPr="009F2194">
        <w:rPr>
          <w:rFonts w:ascii="Times New Roman" w:hAnsi="Times New Roman" w:cs="Times New Roman"/>
          <w:color w:val="auto"/>
          <w:sz w:val="24"/>
          <w:szCs w:val="24"/>
          <w:shd w:val="clear" w:color="auto" w:fill="FFFFFF"/>
        </w:rPr>
        <w:t xml:space="preserve"> (Scanning, Analysis, Response, Assessment)</w:t>
      </w:r>
      <w:r w:rsidRPr="009F2194">
        <w:rPr>
          <w:rFonts w:ascii="Times New Roman" w:hAnsi="Times New Roman" w:cs="Times New Roman"/>
          <w:color w:val="auto"/>
          <w:sz w:val="24"/>
          <w:szCs w:val="24"/>
          <w:shd w:val="clear" w:color="auto" w:fill="FFFFFF"/>
        </w:rPr>
        <w:t xml:space="preserve"> model is implemented. SARA is a problem-solving model that forms part and parcel of Problem-Orientated Policing (POP). POP is</w:t>
      </w:r>
      <w:r w:rsidRPr="009F2194">
        <w:rPr>
          <w:rFonts w:ascii="Times New Roman" w:hAnsi="Times New Roman" w:cs="Times New Roman"/>
          <w:color w:val="auto"/>
          <w:sz w:val="24"/>
          <w:szCs w:val="24"/>
          <w:shd w:val="clear" w:color="auto" w:fill="F6F7F8"/>
        </w:rPr>
        <w:t xml:space="preserve"> an approach to tackling crime and disorder, involving the identification of a specific problem, thorough analysis to understand the problem, the development of a tailored response and an assessment of the effects of the response (College of Policing, 2020). </w:t>
      </w:r>
      <w:r w:rsidR="00310FAB" w:rsidRPr="009F2194">
        <w:rPr>
          <w:rFonts w:ascii="Times New Roman" w:hAnsi="Times New Roman" w:cs="Times New Roman"/>
          <w:color w:val="auto"/>
          <w:sz w:val="24"/>
          <w:szCs w:val="24"/>
          <w:shd w:val="clear" w:color="auto" w:fill="F6F7F8"/>
        </w:rPr>
        <w:t>By adopting a problem-oriented policing approach it will enable officers and I to identify the root cause of issues, to analyse the issues at hand and implement tailored responses. In this instance, it is evident that the root cause of the problem is racially motivated and to tackle this, measures can be put in place i.e., target hardening, patrol strategies, ongoing support. Evidence notably suggests that POP has led to a reduction in offending and repeat victimisation. The College of Policing (2020) state an analysis carried out in a UK neighbourhood outlines that POP led to a 33.8% reduction in crime and disorder.</w:t>
      </w:r>
      <w:r w:rsidR="00E2323E" w:rsidRPr="009F2194">
        <w:rPr>
          <w:rFonts w:ascii="Times New Roman" w:hAnsi="Times New Roman" w:cs="Times New Roman"/>
          <w:color w:val="auto"/>
          <w:sz w:val="24"/>
          <w:szCs w:val="24"/>
          <w:shd w:val="clear" w:color="auto" w:fill="F6F7F8"/>
        </w:rPr>
        <w:t xml:space="preserve"> Although the analysis was local and not regional, it provides evidence to suggest that POP is effective. </w:t>
      </w:r>
    </w:p>
    <w:p w14:paraId="7CAD4626" w14:textId="1E6922DB" w:rsidR="00E2323E" w:rsidRPr="009F2194" w:rsidRDefault="00E2323E" w:rsidP="009F2194">
      <w:pPr>
        <w:spacing w:line="600" w:lineRule="auto"/>
        <w:ind w:right="237"/>
        <w:jc w:val="both"/>
        <w:rPr>
          <w:rFonts w:ascii="Times New Roman" w:hAnsi="Times New Roman" w:cs="Times New Roman"/>
          <w:color w:val="auto"/>
          <w:sz w:val="24"/>
          <w:szCs w:val="24"/>
          <w:shd w:val="clear" w:color="auto" w:fill="F6F7F8"/>
        </w:rPr>
      </w:pPr>
    </w:p>
    <w:p w14:paraId="426AF98F" w14:textId="70A6A63A" w:rsidR="00E2323E" w:rsidRPr="009F2194" w:rsidRDefault="00E2323E" w:rsidP="009F2194">
      <w:pPr>
        <w:spacing w:line="600" w:lineRule="auto"/>
        <w:ind w:right="237"/>
        <w:jc w:val="both"/>
        <w:rPr>
          <w:rFonts w:ascii="Times New Roman" w:hAnsi="Times New Roman" w:cs="Times New Roman"/>
          <w:color w:val="auto"/>
          <w:sz w:val="24"/>
          <w:szCs w:val="24"/>
          <w:shd w:val="clear" w:color="auto" w:fill="F6F7F8"/>
        </w:rPr>
      </w:pPr>
      <w:r w:rsidRPr="009F2194">
        <w:rPr>
          <w:rFonts w:ascii="Times New Roman" w:hAnsi="Times New Roman" w:cs="Times New Roman"/>
          <w:color w:val="auto"/>
          <w:sz w:val="24"/>
          <w:szCs w:val="24"/>
          <w:shd w:val="clear" w:color="auto" w:fill="F6F7F8"/>
        </w:rPr>
        <w:lastRenderedPageBreak/>
        <w:t>In addition to a POP approach, I ensured that a patrol strategy was created for all local units. A patrol strategy provides officers with the brief circumstances of the incident and orders them to attend the location periodically to ensure that no crime or disorder is taking place.</w:t>
      </w:r>
      <w:r w:rsidR="00787470" w:rsidRPr="009F2194">
        <w:rPr>
          <w:rFonts w:ascii="Times New Roman" w:hAnsi="Times New Roman" w:cs="Times New Roman"/>
          <w:color w:val="auto"/>
          <w:sz w:val="24"/>
          <w:szCs w:val="24"/>
          <w:shd w:val="clear" w:color="auto" w:fill="F6F7F8"/>
        </w:rPr>
        <w:t xml:space="preserve"> P</w:t>
      </w:r>
      <w:r w:rsidRPr="009F2194">
        <w:rPr>
          <w:rFonts w:ascii="Times New Roman" w:hAnsi="Times New Roman" w:cs="Times New Roman"/>
          <w:color w:val="auto"/>
          <w:sz w:val="24"/>
          <w:szCs w:val="24"/>
          <w:shd w:val="clear" w:color="auto" w:fill="F6F7F8"/>
        </w:rPr>
        <w:t>atrol strate</w:t>
      </w:r>
      <w:r w:rsidR="00787470" w:rsidRPr="009F2194">
        <w:rPr>
          <w:rFonts w:ascii="Times New Roman" w:hAnsi="Times New Roman" w:cs="Times New Roman"/>
          <w:color w:val="auto"/>
          <w:sz w:val="24"/>
          <w:szCs w:val="24"/>
          <w:shd w:val="clear" w:color="auto" w:fill="F6F7F8"/>
        </w:rPr>
        <w:t xml:space="preserve">gies are targeted and </w:t>
      </w:r>
      <w:r w:rsidRPr="009F2194">
        <w:rPr>
          <w:rFonts w:ascii="Times New Roman" w:hAnsi="Times New Roman" w:cs="Times New Roman"/>
          <w:color w:val="auto"/>
          <w:sz w:val="24"/>
          <w:szCs w:val="24"/>
          <w:shd w:val="clear" w:color="auto" w:fill="F6F7F8"/>
        </w:rPr>
        <w:t>effective</w:t>
      </w:r>
      <w:r w:rsidR="00787470" w:rsidRPr="009F2194">
        <w:rPr>
          <w:rFonts w:ascii="Times New Roman" w:hAnsi="Times New Roman" w:cs="Times New Roman"/>
          <w:color w:val="auto"/>
          <w:sz w:val="24"/>
          <w:szCs w:val="24"/>
          <w:shd w:val="clear" w:color="auto" w:fill="F6F7F8"/>
        </w:rPr>
        <w:t xml:space="preserve">, </w:t>
      </w:r>
      <w:r w:rsidRPr="009F2194">
        <w:rPr>
          <w:rFonts w:ascii="Times New Roman" w:hAnsi="Times New Roman" w:cs="Times New Roman"/>
          <w:color w:val="auto"/>
          <w:sz w:val="24"/>
          <w:szCs w:val="24"/>
          <w:shd w:val="clear" w:color="auto" w:fill="F6F7F8"/>
        </w:rPr>
        <w:t>provid</w:t>
      </w:r>
      <w:r w:rsidR="00787470" w:rsidRPr="009F2194">
        <w:rPr>
          <w:rFonts w:ascii="Times New Roman" w:hAnsi="Times New Roman" w:cs="Times New Roman"/>
          <w:color w:val="auto"/>
          <w:sz w:val="24"/>
          <w:szCs w:val="24"/>
          <w:shd w:val="clear" w:color="auto" w:fill="F6F7F8"/>
        </w:rPr>
        <w:t>ing</w:t>
      </w:r>
      <w:r w:rsidRPr="009F2194">
        <w:rPr>
          <w:rFonts w:ascii="Times New Roman" w:hAnsi="Times New Roman" w:cs="Times New Roman"/>
          <w:color w:val="auto"/>
          <w:sz w:val="24"/>
          <w:szCs w:val="24"/>
          <w:shd w:val="clear" w:color="auto" w:fill="F6F7F8"/>
        </w:rPr>
        <w:t xml:space="preserve"> an enhanced level of safeguarding to the victim and promot</w:t>
      </w:r>
      <w:r w:rsidR="00787470" w:rsidRPr="009F2194">
        <w:rPr>
          <w:rFonts w:ascii="Times New Roman" w:hAnsi="Times New Roman" w:cs="Times New Roman"/>
          <w:color w:val="auto"/>
          <w:sz w:val="24"/>
          <w:szCs w:val="24"/>
          <w:shd w:val="clear" w:color="auto" w:fill="F6F7F8"/>
        </w:rPr>
        <w:t>ing</w:t>
      </w:r>
      <w:r w:rsidRPr="009F2194">
        <w:rPr>
          <w:rFonts w:ascii="Times New Roman" w:hAnsi="Times New Roman" w:cs="Times New Roman"/>
          <w:color w:val="auto"/>
          <w:sz w:val="24"/>
          <w:szCs w:val="24"/>
          <w:shd w:val="clear" w:color="auto" w:fill="F6F7F8"/>
        </w:rPr>
        <w:t xml:space="preserve"> reassurance and public confidence. </w:t>
      </w:r>
    </w:p>
    <w:p w14:paraId="4443EFB0" w14:textId="7D4F0D13" w:rsidR="00787470" w:rsidRPr="009F2194" w:rsidRDefault="00787470" w:rsidP="009F2194">
      <w:pPr>
        <w:spacing w:line="600" w:lineRule="auto"/>
        <w:ind w:right="237"/>
        <w:jc w:val="both"/>
        <w:rPr>
          <w:rFonts w:ascii="Times New Roman" w:hAnsi="Times New Roman" w:cs="Times New Roman"/>
          <w:color w:val="auto"/>
          <w:sz w:val="24"/>
          <w:szCs w:val="24"/>
          <w:shd w:val="clear" w:color="auto" w:fill="F6F7F8"/>
        </w:rPr>
      </w:pPr>
    </w:p>
    <w:p w14:paraId="353245DA" w14:textId="3525A10A" w:rsidR="00BA717D" w:rsidRPr="009F2194" w:rsidRDefault="00787470" w:rsidP="009F2194">
      <w:pPr>
        <w:spacing w:line="600" w:lineRule="auto"/>
        <w:ind w:right="237"/>
        <w:jc w:val="both"/>
        <w:rPr>
          <w:rFonts w:ascii="Times New Roman" w:hAnsi="Times New Roman" w:cs="Times New Roman"/>
          <w:color w:val="auto"/>
          <w:sz w:val="24"/>
          <w:szCs w:val="24"/>
          <w:shd w:val="clear" w:color="auto" w:fill="F6F7F8"/>
        </w:rPr>
      </w:pPr>
      <w:r w:rsidRPr="009F2194">
        <w:rPr>
          <w:rFonts w:ascii="Times New Roman" w:hAnsi="Times New Roman" w:cs="Times New Roman"/>
          <w:color w:val="auto"/>
          <w:sz w:val="24"/>
          <w:szCs w:val="24"/>
          <w:shd w:val="clear" w:color="auto" w:fill="F6F7F8"/>
        </w:rPr>
        <w:t>Due to the nature of the incident, the victim was entitled to an enhanced level of service and was provided with continuous support from victim support. To ensure that the victim was provided with such support, I completed a public protection notice</w:t>
      </w:r>
      <w:r w:rsidR="00874634" w:rsidRPr="009F2194">
        <w:rPr>
          <w:rFonts w:ascii="Times New Roman" w:hAnsi="Times New Roman" w:cs="Times New Roman"/>
          <w:color w:val="auto"/>
          <w:sz w:val="24"/>
          <w:szCs w:val="24"/>
          <w:shd w:val="clear" w:color="auto" w:fill="F6F7F8"/>
        </w:rPr>
        <w:t xml:space="preserve"> (PPN)</w:t>
      </w:r>
      <w:r w:rsidRPr="009F2194">
        <w:rPr>
          <w:rFonts w:ascii="Times New Roman" w:hAnsi="Times New Roman" w:cs="Times New Roman"/>
          <w:color w:val="auto"/>
          <w:sz w:val="24"/>
          <w:szCs w:val="24"/>
          <w:shd w:val="clear" w:color="auto" w:fill="F6F7F8"/>
        </w:rPr>
        <w:t xml:space="preserve"> which outlined the circumstances of the incident</w:t>
      </w:r>
      <w:r w:rsidR="008E477F" w:rsidRPr="009F2194">
        <w:rPr>
          <w:rFonts w:ascii="Times New Roman" w:hAnsi="Times New Roman" w:cs="Times New Roman"/>
          <w:color w:val="auto"/>
          <w:sz w:val="24"/>
          <w:szCs w:val="24"/>
          <w:shd w:val="clear" w:color="auto" w:fill="F6F7F8"/>
        </w:rPr>
        <w:t xml:space="preserve"> which was then shared with the local council, </w:t>
      </w:r>
      <w:r w:rsidR="00874634" w:rsidRPr="009F2194">
        <w:rPr>
          <w:rFonts w:ascii="Times New Roman" w:hAnsi="Times New Roman" w:cs="Times New Roman"/>
          <w:color w:val="auto"/>
          <w:sz w:val="24"/>
          <w:szCs w:val="24"/>
          <w:shd w:val="clear" w:color="auto" w:fill="F6F7F8"/>
        </w:rPr>
        <w:t>victim support and the local hate crime liaison officers. In addition to completion of a PPN, I completed a</w:t>
      </w:r>
      <w:r w:rsidR="00040145" w:rsidRPr="009F2194">
        <w:rPr>
          <w:rFonts w:ascii="Times New Roman" w:hAnsi="Times New Roman" w:cs="Times New Roman"/>
          <w:color w:val="auto"/>
          <w:sz w:val="24"/>
          <w:szCs w:val="24"/>
          <w:shd w:val="clear" w:color="auto" w:fill="F6F7F8"/>
        </w:rPr>
        <w:t xml:space="preserve"> Hate Crime r</w:t>
      </w:r>
      <w:r w:rsidR="00723B11" w:rsidRPr="009F2194">
        <w:rPr>
          <w:rFonts w:ascii="Times New Roman" w:hAnsi="Times New Roman" w:cs="Times New Roman"/>
          <w:color w:val="auto"/>
          <w:sz w:val="24"/>
          <w:szCs w:val="24"/>
          <w:shd w:val="clear" w:color="auto" w:fill="F6F7F8"/>
        </w:rPr>
        <w:t xml:space="preserve">isk </w:t>
      </w:r>
      <w:r w:rsidR="009E795D" w:rsidRPr="009F2194">
        <w:rPr>
          <w:rFonts w:ascii="Times New Roman" w:hAnsi="Times New Roman" w:cs="Times New Roman"/>
          <w:color w:val="auto"/>
          <w:sz w:val="24"/>
          <w:szCs w:val="24"/>
          <w:shd w:val="clear" w:color="auto" w:fill="F6F7F8"/>
        </w:rPr>
        <w:t>assessment</w:t>
      </w:r>
      <w:r w:rsidR="00723B11" w:rsidRPr="009F2194">
        <w:rPr>
          <w:rFonts w:ascii="Times New Roman" w:hAnsi="Times New Roman" w:cs="Times New Roman"/>
          <w:color w:val="auto"/>
          <w:sz w:val="24"/>
          <w:szCs w:val="24"/>
          <w:shd w:val="clear" w:color="auto" w:fill="F6F7F8"/>
        </w:rPr>
        <w:t xml:space="preserve"> which is mandatory to determine the level of risk posed to the victim</w:t>
      </w:r>
      <w:r w:rsidR="00040145" w:rsidRPr="009F2194">
        <w:rPr>
          <w:rFonts w:ascii="Times New Roman" w:hAnsi="Times New Roman" w:cs="Times New Roman"/>
          <w:color w:val="auto"/>
          <w:sz w:val="24"/>
          <w:szCs w:val="24"/>
          <w:shd w:val="clear" w:color="auto" w:fill="F6F7F8"/>
        </w:rPr>
        <w:t xml:space="preserve"> in terms of repeat victimisation</w:t>
      </w:r>
      <w:r w:rsidR="00723B11" w:rsidRPr="009F2194">
        <w:rPr>
          <w:rFonts w:ascii="Times New Roman" w:hAnsi="Times New Roman" w:cs="Times New Roman"/>
          <w:color w:val="auto"/>
          <w:sz w:val="24"/>
          <w:szCs w:val="24"/>
          <w:shd w:val="clear" w:color="auto" w:fill="F6F7F8"/>
        </w:rPr>
        <w:t>. In this instance, the risk was high thus</w:t>
      </w:r>
      <w:r w:rsidR="00040145" w:rsidRPr="009F2194">
        <w:rPr>
          <w:rFonts w:ascii="Times New Roman" w:hAnsi="Times New Roman" w:cs="Times New Roman"/>
          <w:color w:val="auto"/>
          <w:sz w:val="24"/>
          <w:szCs w:val="24"/>
          <w:shd w:val="clear" w:color="auto" w:fill="F6F7F8"/>
        </w:rPr>
        <w:t xml:space="preserve"> meaning intervention is immediately required to reduce such risk. </w:t>
      </w:r>
      <w:r w:rsidR="0087678A" w:rsidRPr="009F2194">
        <w:rPr>
          <w:rFonts w:ascii="Times New Roman" w:hAnsi="Times New Roman" w:cs="Times New Roman"/>
          <w:color w:val="auto"/>
          <w:sz w:val="24"/>
          <w:szCs w:val="24"/>
          <w:shd w:val="clear" w:color="auto" w:fill="F6F7F8"/>
        </w:rPr>
        <w:t xml:space="preserve">As previously noted, victims of hate crimes and incidents are likely to become repeat victims. </w:t>
      </w:r>
      <w:r w:rsidR="00E06512" w:rsidRPr="009F2194">
        <w:rPr>
          <w:rFonts w:ascii="Times New Roman" w:hAnsi="Times New Roman" w:cs="Times New Roman"/>
          <w:color w:val="auto"/>
          <w:sz w:val="24"/>
          <w:szCs w:val="24"/>
          <w:shd w:val="clear" w:color="auto" w:fill="F6F7F8"/>
        </w:rPr>
        <w:t>The Home Office (</w:t>
      </w:r>
      <w:r w:rsidR="007B736E" w:rsidRPr="009F2194">
        <w:rPr>
          <w:rFonts w:ascii="Times New Roman" w:hAnsi="Times New Roman" w:cs="Times New Roman"/>
          <w:color w:val="auto"/>
          <w:sz w:val="24"/>
          <w:szCs w:val="24"/>
          <w:shd w:val="clear" w:color="auto" w:fill="F6F7F8"/>
        </w:rPr>
        <w:t>2020</w:t>
      </w:r>
      <w:r w:rsidR="00E06512" w:rsidRPr="009F2194">
        <w:rPr>
          <w:rFonts w:ascii="Times New Roman" w:hAnsi="Times New Roman" w:cs="Times New Roman"/>
          <w:color w:val="auto"/>
          <w:sz w:val="24"/>
          <w:szCs w:val="24"/>
          <w:shd w:val="clear" w:color="auto" w:fill="F6F7F8"/>
        </w:rPr>
        <w:t xml:space="preserve">) outline that repeat victimisation occurs when the same place or person suffers from more than once incident in a specified </w:t>
      </w:r>
      <w:r w:rsidR="00992801" w:rsidRPr="009F2194">
        <w:rPr>
          <w:rFonts w:ascii="Times New Roman" w:hAnsi="Times New Roman" w:cs="Times New Roman"/>
          <w:color w:val="auto"/>
          <w:sz w:val="24"/>
          <w:szCs w:val="24"/>
          <w:shd w:val="clear" w:color="auto" w:fill="F6F7F8"/>
        </w:rPr>
        <w:t>period</w:t>
      </w:r>
      <w:r w:rsidR="00E06512" w:rsidRPr="009F2194">
        <w:rPr>
          <w:rFonts w:ascii="Times New Roman" w:hAnsi="Times New Roman" w:cs="Times New Roman"/>
          <w:color w:val="auto"/>
          <w:sz w:val="24"/>
          <w:szCs w:val="24"/>
          <w:shd w:val="clear" w:color="auto" w:fill="F6F7F8"/>
        </w:rPr>
        <w:t>.</w:t>
      </w:r>
      <w:r w:rsidR="00992801" w:rsidRPr="009F2194">
        <w:rPr>
          <w:rFonts w:ascii="Times New Roman" w:hAnsi="Times New Roman" w:cs="Times New Roman"/>
          <w:color w:val="auto"/>
          <w:sz w:val="24"/>
          <w:szCs w:val="24"/>
          <w:shd w:val="clear" w:color="auto" w:fill="F6F7F8"/>
        </w:rPr>
        <w:t xml:space="preserve"> The </w:t>
      </w:r>
      <w:r w:rsidR="00B34DA9" w:rsidRPr="009F2194">
        <w:rPr>
          <w:rFonts w:ascii="Times New Roman" w:hAnsi="Times New Roman" w:cs="Times New Roman"/>
          <w:color w:val="auto"/>
          <w:sz w:val="24"/>
          <w:szCs w:val="24"/>
          <w:shd w:val="clear" w:color="auto" w:fill="F6F7F8"/>
        </w:rPr>
        <w:t xml:space="preserve">POP </w:t>
      </w:r>
      <w:proofErr w:type="spellStart"/>
      <w:r w:rsidR="00B34DA9" w:rsidRPr="009F2194">
        <w:rPr>
          <w:rFonts w:ascii="Times New Roman" w:hAnsi="Times New Roman" w:cs="Times New Roman"/>
          <w:color w:val="auto"/>
          <w:sz w:val="24"/>
          <w:szCs w:val="24"/>
          <w:shd w:val="clear" w:color="auto" w:fill="F6F7F8"/>
        </w:rPr>
        <w:t>Center</w:t>
      </w:r>
      <w:proofErr w:type="spellEnd"/>
      <w:r w:rsidR="00B34DA9" w:rsidRPr="009F2194">
        <w:rPr>
          <w:rFonts w:ascii="Times New Roman" w:hAnsi="Times New Roman" w:cs="Times New Roman"/>
          <w:color w:val="auto"/>
          <w:sz w:val="24"/>
          <w:szCs w:val="24"/>
          <w:shd w:val="clear" w:color="auto" w:fill="F6F7F8"/>
        </w:rPr>
        <w:t xml:space="preserve"> </w:t>
      </w:r>
      <w:r w:rsidR="00992801" w:rsidRPr="009F2194">
        <w:rPr>
          <w:rFonts w:ascii="Times New Roman" w:hAnsi="Times New Roman" w:cs="Times New Roman"/>
          <w:color w:val="auto"/>
          <w:sz w:val="24"/>
          <w:szCs w:val="24"/>
          <w:shd w:val="clear" w:color="auto" w:fill="F6F7F8"/>
        </w:rPr>
        <w:t xml:space="preserve">(1997) </w:t>
      </w:r>
      <w:r w:rsidR="006A5DC5" w:rsidRPr="009F2194">
        <w:rPr>
          <w:rFonts w:ascii="Times New Roman" w:hAnsi="Times New Roman" w:cs="Times New Roman"/>
          <w:color w:val="auto"/>
          <w:sz w:val="24"/>
          <w:szCs w:val="24"/>
          <w:shd w:val="clear" w:color="auto" w:fill="F6F7F8"/>
        </w:rPr>
        <w:t xml:space="preserve">state that repeat victimisation is predictable based on </w:t>
      </w:r>
      <w:r w:rsidR="00B34DA9" w:rsidRPr="009F2194">
        <w:rPr>
          <w:rFonts w:ascii="Times New Roman" w:hAnsi="Times New Roman" w:cs="Times New Roman"/>
          <w:color w:val="auto"/>
          <w:sz w:val="24"/>
          <w:szCs w:val="24"/>
          <w:shd w:val="clear" w:color="auto" w:fill="F6F7F8"/>
        </w:rPr>
        <w:t xml:space="preserve">if an individual has been victimised previously and that it is rapid, thus meaning after the ‘first’ incident there is a heightened risk of another incident occurring. </w:t>
      </w:r>
      <w:r w:rsidR="004812B3" w:rsidRPr="009F2194">
        <w:rPr>
          <w:rFonts w:ascii="Times New Roman" w:hAnsi="Times New Roman" w:cs="Times New Roman"/>
          <w:color w:val="auto"/>
          <w:sz w:val="24"/>
          <w:szCs w:val="24"/>
          <w:shd w:val="clear" w:color="auto" w:fill="F6F7F8"/>
        </w:rPr>
        <w:t>The key to dealing with repeat victimisation is to first, identify it.</w:t>
      </w:r>
      <w:r w:rsidR="009A39A6" w:rsidRPr="009F2194">
        <w:rPr>
          <w:rFonts w:ascii="Times New Roman" w:hAnsi="Times New Roman" w:cs="Times New Roman"/>
          <w:color w:val="auto"/>
          <w:sz w:val="24"/>
          <w:szCs w:val="24"/>
          <w:shd w:val="clear" w:color="auto" w:fill="F6F7F8"/>
        </w:rPr>
        <w:t xml:space="preserve"> Repeat victims </w:t>
      </w:r>
      <w:r w:rsidR="009A39A6" w:rsidRPr="009F2194">
        <w:rPr>
          <w:rFonts w:ascii="Times New Roman" w:hAnsi="Times New Roman" w:cs="Times New Roman"/>
          <w:color w:val="auto"/>
          <w:sz w:val="24"/>
          <w:szCs w:val="24"/>
          <w:shd w:val="clear" w:color="auto" w:fill="F6F7F8"/>
        </w:rPr>
        <w:lastRenderedPageBreak/>
        <w:t xml:space="preserve">can be identified by </w:t>
      </w:r>
      <w:r w:rsidR="00383CAD" w:rsidRPr="009F2194">
        <w:rPr>
          <w:rFonts w:ascii="Times New Roman" w:hAnsi="Times New Roman" w:cs="Times New Roman"/>
          <w:color w:val="auto"/>
          <w:sz w:val="24"/>
          <w:szCs w:val="24"/>
          <w:shd w:val="clear" w:color="auto" w:fill="F6F7F8"/>
        </w:rPr>
        <w:t xml:space="preserve">recognising a pattern of incidents through historical data </w:t>
      </w:r>
      <w:r w:rsidR="00B31A9D" w:rsidRPr="009F2194">
        <w:rPr>
          <w:rFonts w:ascii="Times New Roman" w:hAnsi="Times New Roman" w:cs="Times New Roman"/>
          <w:color w:val="auto"/>
          <w:sz w:val="24"/>
          <w:szCs w:val="24"/>
          <w:shd w:val="clear" w:color="auto" w:fill="F6F7F8"/>
        </w:rPr>
        <w:t>i.e.,</w:t>
      </w:r>
      <w:r w:rsidR="00383CAD" w:rsidRPr="009F2194">
        <w:rPr>
          <w:rFonts w:ascii="Times New Roman" w:hAnsi="Times New Roman" w:cs="Times New Roman"/>
          <w:color w:val="auto"/>
          <w:sz w:val="24"/>
          <w:szCs w:val="24"/>
          <w:shd w:val="clear" w:color="auto" w:fill="F6F7F8"/>
        </w:rPr>
        <w:t xml:space="preserve"> Police reports. </w:t>
      </w:r>
      <w:r w:rsidR="00424D2F" w:rsidRPr="009F2194">
        <w:rPr>
          <w:rFonts w:ascii="Times New Roman" w:hAnsi="Times New Roman" w:cs="Times New Roman"/>
          <w:color w:val="auto"/>
          <w:sz w:val="24"/>
          <w:szCs w:val="24"/>
          <w:shd w:val="clear" w:color="auto" w:fill="F6F7F8"/>
        </w:rPr>
        <w:t xml:space="preserve">To reduce the risk of repeat victimisation </w:t>
      </w:r>
      <w:r w:rsidR="00B31A9D" w:rsidRPr="009F2194">
        <w:rPr>
          <w:rFonts w:ascii="Times New Roman" w:hAnsi="Times New Roman" w:cs="Times New Roman"/>
          <w:color w:val="auto"/>
          <w:sz w:val="24"/>
          <w:szCs w:val="24"/>
          <w:shd w:val="clear" w:color="auto" w:fill="F6F7F8"/>
        </w:rPr>
        <w:t xml:space="preserve">and reoffending </w:t>
      </w:r>
      <w:r w:rsidR="00F60262" w:rsidRPr="009F2194">
        <w:rPr>
          <w:rFonts w:ascii="Times New Roman" w:hAnsi="Times New Roman" w:cs="Times New Roman"/>
          <w:color w:val="auto"/>
          <w:sz w:val="24"/>
          <w:szCs w:val="24"/>
          <w:shd w:val="clear" w:color="auto" w:fill="F6F7F8"/>
        </w:rPr>
        <w:t>the Problem Analysis Triangle (PAT) can be utilised. The PAT is derived from the Routine Activity Theory</w:t>
      </w:r>
      <w:r w:rsidR="00E53CB2" w:rsidRPr="009F2194">
        <w:rPr>
          <w:rFonts w:ascii="Times New Roman" w:hAnsi="Times New Roman" w:cs="Times New Roman"/>
          <w:color w:val="auto"/>
          <w:sz w:val="24"/>
          <w:szCs w:val="24"/>
          <w:shd w:val="clear" w:color="auto" w:fill="F6F7F8"/>
        </w:rPr>
        <w:t xml:space="preserve"> (RAT)</w:t>
      </w:r>
      <w:r w:rsidR="00612604" w:rsidRPr="009F2194">
        <w:rPr>
          <w:rFonts w:ascii="Times New Roman" w:hAnsi="Times New Roman" w:cs="Times New Roman"/>
          <w:color w:val="auto"/>
          <w:sz w:val="24"/>
          <w:szCs w:val="24"/>
          <w:shd w:val="clear" w:color="auto" w:fill="F6F7F8"/>
        </w:rPr>
        <w:t>. The RAT outlines for a crime to occur a place, offender and target/victim must exist.</w:t>
      </w:r>
      <w:r w:rsidR="00795A96" w:rsidRPr="009F2194">
        <w:rPr>
          <w:rFonts w:ascii="Times New Roman" w:hAnsi="Times New Roman" w:cs="Times New Roman"/>
          <w:color w:val="auto"/>
          <w:sz w:val="24"/>
          <w:szCs w:val="24"/>
          <w:shd w:val="clear" w:color="auto" w:fill="F6F7F8"/>
        </w:rPr>
        <w:t xml:space="preserve"> The PAT expands on this theory by stating that a suitable target must be available, there is a lack of a guardian and that a motivated offender must be present</w:t>
      </w:r>
      <w:r w:rsidR="00A135A2" w:rsidRPr="009F2194">
        <w:rPr>
          <w:rFonts w:ascii="Times New Roman" w:hAnsi="Times New Roman" w:cs="Times New Roman"/>
          <w:color w:val="auto"/>
          <w:sz w:val="24"/>
          <w:szCs w:val="24"/>
          <w:shd w:val="clear" w:color="auto" w:fill="F6F7F8"/>
        </w:rPr>
        <w:t xml:space="preserve"> for a crime to occur</w:t>
      </w:r>
      <w:r w:rsidR="00795A96" w:rsidRPr="009F2194">
        <w:rPr>
          <w:rFonts w:ascii="Times New Roman" w:hAnsi="Times New Roman" w:cs="Times New Roman"/>
          <w:color w:val="auto"/>
          <w:sz w:val="24"/>
          <w:szCs w:val="24"/>
          <w:shd w:val="clear" w:color="auto" w:fill="F6F7F8"/>
        </w:rPr>
        <w:t xml:space="preserve">. </w:t>
      </w:r>
      <w:r w:rsidR="00426596" w:rsidRPr="009F2194">
        <w:rPr>
          <w:rFonts w:ascii="Times New Roman" w:hAnsi="Times New Roman" w:cs="Times New Roman"/>
          <w:color w:val="auto"/>
          <w:sz w:val="24"/>
          <w:szCs w:val="24"/>
          <w:shd w:val="clear" w:color="auto" w:fill="F6F7F8"/>
        </w:rPr>
        <w:t xml:space="preserve">The theory outlines that if one of those three </w:t>
      </w:r>
      <w:r w:rsidR="008B3BD4" w:rsidRPr="009F2194">
        <w:rPr>
          <w:rFonts w:ascii="Times New Roman" w:hAnsi="Times New Roman" w:cs="Times New Roman"/>
          <w:color w:val="auto"/>
          <w:sz w:val="24"/>
          <w:szCs w:val="24"/>
          <w:shd w:val="clear" w:color="auto" w:fill="F6F7F8"/>
        </w:rPr>
        <w:t>instances are removed a crime does not take place, therefore reducing victimisation</w:t>
      </w:r>
      <w:r w:rsidR="00B31A9D" w:rsidRPr="009F2194">
        <w:rPr>
          <w:rFonts w:ascii="Times New Roman" w:hAnsi="Times New Roman" w:cs="Times New Roman"/>
          <w:color w:val="auto"/>
          <w:sz w:val="24"/>
          <w:szCs w:val="24"/>
          <w:shd w:val="clear" w:color="auto" w:fill="F6F7F8"/>
        </w:rPr>
        <w:t xml:space="preserve"> and reoffending</w:t>
      </w:r>
      <w:r w:rsidR="008B3BD4" w:rsidRPr="009F2194">
        <w:rPr>
          <w:rFonts w:ascii="Times New Roman" w:hAnsi="Times New Roman" w:cs="Times New Roman"/>
          <w:color w:val="auto"/>
          <w:sz w:val="24"/>
          <w:szCs w:val="24"/>
          <w:shd w:val="clear" w:color="auto" w:fill="F6F7F8"/>
        </w:rPr>
        <w:t>. In reference to my incident,</w:t>
      </w:r>
      <w:r w:rsidR="00B31A9D" w:rsidRPr="009F2194">
        <w:rPr>
          <w:rFonts w:ascii="Times New Roman" w:hAnsi="Times New Roman" w:cs="Times New Roman"/>
          <w:color w:val="auto"/>
          <w:sz w:val="24"/>
          <w:szCs w:val="24"/>
          <w:shd w:val="clear" w:color="auto" w:fill="F6F7F8"/>
        </w:rPr>
        <w:t xml:space="preserve"> </w:t>
      </w:r>
      <w:r w:rsidR="00AB7A76" w:rsidRPr="009F2194">
        <w:rPr>
          <w:rFonts w:ascii="Times New Roman" w:hAnsi="Times New Roman" w:cs="Times New Roman"/>
          <w:color w:val="auto"/>
          <w:sz w:val="24"/>
          <w:szCs w:val="24"/>
          <w:shd w:val="clear" w:color="auto" w:fill="F6F7F8"/>
        </w:rPr>
        <w:t xml:space="preserve">target hardening is likely to reduce the likelihood of </w:t>
      </w:r>
      <w:r w:rsidR="00CE3C0B" w:rsidRPr="009F2194">
        <w:rPr>
          <w:rFonts w:ascii="Times New Roman" w:hAnsi="Times New Roman" w:cs="Times New Roman"/>
          <w:color w:val="auto"/>
          <w:sz w:val="24"/>
          <w:szCs w:val="24"/>
          <w:shd w:val="clear" w:color="auto" w:fill="F6F7F8"/>
        </w:rPr>
        <w:t xml:space="preserve">a suitable target being available due to the possibility of individuals being identified. If individuals are identified and held to account, this will in turn remove the motivated offender aspect leading to a reduction in crime and disorder. </w:t>
      </w:r>
    </w:p>
    <w:p w14:paraId="01568952" w14:textId="6FDEC63C" w:rsidR="00363085" w:rsidRPr="009F2194" w:rsidRDefault="00363085" w:rsidP="009F2194">
      <w:pPr>
        <w:spacing w:line="600" w:lineRule="auto"/>
        <w:ind w:right="237"/>
        <w:jc w:val="both"/>
        <w:rPr>
          <w:rFonts w:ascii="Times New Roman" w:hAnsi="Times New Roman" w:cs="Times New Roman"/>
          <w:color w:val="auto"/>
          <w:sz w:val="24"/>
          <w:szCs w:val="24"/>
          <w:shd w:val="clear" w:color="auto" w:fill="F6F7F8"/>
        </w:rPr>
      </w:pPr>
    </w:p>
    <w:p w14:paraId="5067D585" w14:textId="3C5BCD69" w:rsidR="00363085" w:rsidRPr="009F2194" w:rsidRDefault="00C36055" w:rsidP="009F2194">
      <w:pPr>
        <w:spacing w:line="600" w:lineRule="auto"/>
        <w:ind w:right="237"/>
        <w:jc w:val="both"/>
        <w:rPr>
          <w:rFonts w:ascii="Times New Roman" w:hAnsi="Times New Roman" w:cs="Times New Roman"/>
          <w:color w:val="auto"/>
          <w:sz w:val="24"/>
          <w:szCs w:val="24"/>
          <w:shd w:val="clear" w:color="auto" w:fill="F6F7F8"/>
        </w:rPr>
      </w:pPr>
      <w:r w:rsidRPr="009F2194">
        <w:rPr>
          <w:rFonts w:ascii="Times New Roman" w:hAnsi="Times New Roman" w:cs="Times New Roman"/>
          <w:color w:val="auto"/>
          <w:sz w:val="24"/>
          <w:szCs w:val="24"/>
          <w:shd w:val="clear" w:color="auto" w:fill="F6F7F8"/>
        </w:rPr>
        <w:t>A</w:t>
      </w:r>
      <w:r w:rsidR="00363085" w:rsidRPr="009F2194">
        <w:rPr>
          <w:rFonts w:ascii="Times New Roman" w:hAnsi="Times New Roman" w:cs="Times New Roman"/>
          <w:color w:val="auto"/>
          <w:sz w:val="24"/>
          <w:szCs w:val="24"/>
          <w:shd w:val="clear" w:color="auto" w:fill="F6F7F8"/>
        </w:rPr>
        <w:t xml:space="preserve">nother solution to prevent reoffending </w:t>
      </w:r>
      <w:r w:rsidR="0059656A" w:rsidRPr="009F2194">
        <w:rPr>
          <w:rFonts w:ascii="Times New Roman" w:hAnsi="Times New Roman" w:cs="Times New Roman"/>
          <w:color w:val="auto"/>
          <w:sz w:val="24"/>
          <w:szCs w:val="24"/>
          <w:shd w:val="clear" w:color="auto" w:fill="F6F7F8"/>
        </w:rPr>
        <w:t>is through CAPRICORN (Collaborative approaches to preventing offending and reoffending in children)</w:t>
      </w:r>
      <w:r w:rsidR="009122AE" w:rsidRPr="009F2194">
        <w:rPr>
          <w:rFonts w:ascii="Times New Roman" w:hAnsi="Times New Roman" w:cs="Times New Roman"/>
          <w:color w:val="auto"/>
          <w:sz w:val="24"/>
          <w:szCs w:val="24"/>
          <w:shd w:val="clear" w:color="auto" w:fill="F6F7F8"/>
        </w:rPr>
        <w:t xml:space="preserve">. CAPRICORN </w:t>
      </w:r>
      <w:r w:rsidR="00324778" w:rsidRPr="009F2194">
        <w:rPr>
          <w:rFonts w:ascii="Times New Roman" w:hAnsi="Times New Roman" w:cs="Times New Roman"/>
          <w:color w:val="auto"/>
          <w:sz w:val="24"/>
          <w:szCs w:val="24"/>
          <w:shd w:val="clear" w:color="auto" w:fill="F6F7F8"/>
        </w:rPr>
        <w:t xml:space="preserve">is a flexible approach which brings multiple agencies together to </w:t>
      </w:r>
      <w:r w:rsidR="002645A9" w:rsidRPr="009F2194">
        <w:rPr>
          <w:rFonts w:ascii="Times New Roman" w:hAnsi="Times New Roman" w:cs="Times New Roman"/>
          <w:color w:val="auto"/>
          <w:sz w:val="24"/>
          <w:szCs w:val="24"/>
          <w:shd w:val="clear" w:color="auto" w:fill="F6F7F8"/>
        </w:rPr>
        <w:t>identify the root cause of offending</w:t>
      </w:r>
      <w:r w:rsidRPr="009F2194">
        <w:rPr>
          <w:rFonts w:ascii="Times New Roman" w:hAnsi="Times New Roman" w:cs="Times New Roman"/>
          <w:color w:val="auto"/>
          <w:sz w:val="24"/>
          <w:szCs w:val="24"/>
          <w:shd w:val="clear" w:color="auto" w:fill="F6F7F8"/>
        </w:rPr>
        <w:t xml:space="preserve"> </w:t>
      </w:r>
      <w:r w:rsidR="002645A9" w:rsidRPr="009F2194">
        <w:rPr>
          <w:rFonts w:ascii="Times New Roman" w:hAnsi="Times New Roman" w:cs="Times New Roman"/>
          <w:color w:val="auto"/>
          <w:sz w:val="24"/>
          <w:szCs w:val="24"/>
          <w:shd w:val="clear" w:color="auto" w:fill="F6F7F8"/>
        </w:rPr>
        <w:t>i.e.,</w:t>
      </w:r>
      <w:r w:rsidR="0095272A" w:rsidRPr="009F2194">
        <w:rPr>
          <w:rFonts w:ascii="Times New Roman" w:hAnsi="Times New Roman" w:cs="Times New Roman"/>
          <w:color w:val="auto"/>
          <w:sz w:val="24"/>
          <w:szCs w:val="24"/>
          <w:shd w:val="clear" w:color="auto" w:fill="F6F7F8"/>
        </w:rPr>
        <w:t xml:space="preserve"> </w:t>
      </w:r>
      <w:r w:rsidR="008F0868" w:rsidRPr="009F2194">
        <w:rPr>
          <w:rFonts w:ascii="Times New Roman" w:hAnsi="Times New Roman" w:cs="Times New Roman"/>
          <w:color w:val="auto"/>
          <w:sz w:val="24"/>
          <w:szCs w:val="24"/>
          <w:shd w:val="clear" w:color="auto" w:fill="F6F7F8"/>
        </w:rPr>
        <w:t xml:space="preserve">exposure </w:t>
      </w:r>
      <w:r w:rsidR="0095272A" w:rsidRPr="009F2194">
        <w:rPr>
          <w:rFonts w:ascii="Times New Roman" w:hAnsi="Times New Roman" w:cs="Times New Roman"/>
          <w:color w:val="auto"/>
          <w:sz w:val="24"/>
          <w:szCs w:val="24"/>
          <w:shd w:val="clear" w:color="auto" w:fill="F6F7F8"/>
        </w:rPr>
        <w:t xml:space="preserve">Adverse childhood experiences (ACEs). </w:t>
      </w:r>
      <w:r w:rsidRPr="009F2194">
        <w:rPr>
          <w:rFonts w:ascii="Times New Roman" w:hAnsi="Times New Roman" w:cs="Times New Roman"/>
          <w:color w:val="auto"/>
          <w:sz w:val="24"/>
          <w:szCs w:val="24"/>
          <w:shd w:val="clear" w:color="auto" w:fill="F6F7F8"/>
        </w:rPr>
        <w:t>ACEs are instances that children have been exposed to i.e., witnessed drug taking, domestic violence.</w:t>
      </w:r>
      <w:r w:rsidR="00D62473" w:rsidRPr="009F2194">
        <w:rPr>
          <w:rFonts w:ascii="Times New Roman" w:hAnsi="Times New Roman" w:cs="Times New Roman"/>
          <w:color w:val="auto"/>
          <w:sz w:val="24"/>
          <w:szCs w:val="24"/>
          <w:shd w:val="clear" w:color="auto" w:fill="F6F7F8"/>
        </w:rPr>
        <w:t xml:space="preserve"> </w:t>
      </w:r>
      <w:r w:rsidR="008F0868" w:rsidRPr="009F2194">
        <w:rPr>
          <w:rFonts w:ascii="Times New Roman" w:hAnsi="Times New Roman" w:cs="Times New Roman"/>
          <w:color w:val="auto"/>
          <w:sz w:val="24"/>
          <w:szCs w:val="24"/>
          <w:shd w:val="clear" w:color="auto" w:fill="F6F7F8"/>
        </w:rPr>
        <w:t>Once exposure to ACE’s has been identified, agencies can adopt targeted approaches to tackle reoffending amongst children, for example, implementation of youth groups, drug intervention programmes.</w:t>
      </w:r>
    </w:p>
    <w:p w14:paraId="192EC3E6" w14:textId="77777777" w:rsidR="00BA717D" w:rsidRPr="009F2194" w:rsidRDefault="00BA717D" w:rsidP="009F2194">
      <w:pPr>
        <w:spacing w:line="600" w:lineRule="auto"/>
        <w:ind w:right="237"/>
        <w:jc w:val="both"/>
        <w:rPr>
          <w:rFonts w:ascii="Times New Roman" w:hAnsi="Times New Roman" w:cs="Times New Roman"/>
          <w:color w:val="auto"/>
          <w:sz w:val="24"/>
          <w:szCs w:val="24"/>
          <w:shd w:val="clear" w:color="auto" w:fill="F6F7F8"/>
        </w:rPr>
      </w:pPr>
    </w:p>
    <w:p w14:paraId="1C0A97E8" w14:textId="59BB4C3F" w:rsidR="00874634" w:rsidRPr="009F2194" w:rsidRDefault="00BA717D" w:rsidP="009F2194">
      <w:pPr>
        <w:spacing w:line="600" w:lineRule="auto"/>
        <w:ind w:right="237"/>
        <w:jc w:val="both"/>
        <w:rPr>
          <w:rFonts w:ascii="Times New Roman" w:hAnsi="Times New Roman" w:cs="Times New Roman"/>
          <w:color w:val="auto"/>
          <w:sz w:val="24"/>
          <w:szCs w:val="24"/>
          <w:shd w:val="clear" w:color="auto" w:fill="F6F7F8"/>
        </w:rPr>
      </w:pPr>
      <w:r w:rsidRPr="009F2194">
        <w:rPr>
          <w:rFonts w:ascii="Times New Roman" w:hAnsi="Times New Roman" w:cs="Times New Roman"/>
          <w:color w:val="auto"/>
          <w:sz w:val="24"/>
          <w:szCs w:val="24"/>
          <w:shd w:val="clear" w:color="auto" w:fill="F6F7F8"/>
        </w:rPr>
        <w:lastRenderedPageBreak/>
        <w:t xml:space="preserve">In summary, repeat </w:t>
      </w:r>
      <w:r w:rsidR="00E53CB2" w:rsidRPr="009F2194">
        <w:rPr>
          <w:rFonts w:ascii="Times New Roman" w:hAnsi="Times New Roman" w:cs="Times New Roman"/>
          <w:color w:val="auto"/>
          <w:sz w:val="24"/>
          <w:szCs w:val="24"/>
          <w:shd w:val="clear" w:color="auto" w:fill="F6F7F8"/>
        </w:rPr>
        <w:t>victimisation</w:t>
      </w:r>
      <w:r w:rsidRPr="009F2194">
        <w:rPr>
          <w:rFonts w:ascii="Times New Roman" w:hAnsi="Times New Roman" w:cs="Times New Roman"/>
          <w:color w:val="auto"/>
          <w:sz w:val="24"/>
          <w:szCs w:val="24"/>
          <w:shd w:val="clear" w:color="auto" w:fill="F6F7F8"/>
        </w:rPr>
        <w:t xml:space="preserve"> and reoffending can be tackled </w:t>
      </w:r>
      <w:r w:rsidR="00941D62" w:rsidRPr="009F2194">
        <w:rPr>
          <w:rFonts w:ascii="Times New Roman" w:hAnsi="Times New Roman" w:cs="Times New Roman"/>
          <w:color w:val="auto"/>
          <w:sz w:val="24"/>
          <w:szCs w:val="24"/>
          <w:shd w:val="clear" w:color="auto" w:fill="F6F7F8"/>
        </w:rPr>
        <w:t>using</w:t>
      </w:r>
      <w:r w:rsidRPr="009F2194">
        <w:rPr>
          <w:rFonts w:ascii="Times New Roman" w:hAnsi="Times New Roman" w:cs="Times New Roman"/>
          <w:color w:val="auto"/>
          <w:sz w:val="24"/>
          <w:szCs w:val="24"/>
          <w:shd w:val="clear" w:color="auto" w:fill="F6F7F8"/>
        </w:rPr>
        <w:t xml:space="preserve"> problem-orientated policing models and </w:t>
      </w:r>
      <w:r w:rsidR="00E53CB2" w:rsidRPr="009F2194">
        <w:rPr>
          <w:rFonts w:ascii="Times New Roman" w:hAnsi="Times New Roman" w:cs="Times New Roman"/>
          <w:color w:val="auto"/>
          <w:sz w:val="24"/>
          <w:szCs w:val="24"/>
          <w:shd w:val="clear" w:color="auto" w:fill="F6F7F8"/>
        </w:rPr>
        <w:t xml:space="preserve">problem analysis theories. </w:t>
      </w:r>
      <w:r w:rsidR="00FA2FB3" w:rsidRPr="009F2194">
        <w:rPr>
          <w:rFonts w:ascii="Times New Roman" w:hAnsi="Times New Roman" w:cs="Times New Roman"/>
          <w:color w:val="auto"/>
          <w:sz w:val="24"/>
          <w:szCs w:val="24"/>
          <w:shd w:val="clear" w:color="auto" w:fill="F6F7F8"/>
        </w:rPr>
        <w:t xml:space="preserve">Victims of repeat victimisation are provided with support from numerous charities and agencies </w:t>
      </w:r>
      <w:r w:rsidR="00B929C4" w:rsidRPr="009F2194">
        <w:rPr>
          <w:rFonts w:ascii="Times New Roman" w:hAnsi="Times New Roman" w:cs="Times New Roman"/>
          <w:color w:val="auto"/>
          <w:sz w:val="24"/>
          <w:szCs w:val="24"/>
          <w:shd w:val="clear" w:color="auto" w:fill="F6F7F8"/>
        </w:rPr>
        <w:t xml:space="preserve">which in turn provides them with the confidence to report further incidents. </w:t>
      </w:r>
    </w:p>
    <w:p w14:paraId="5BD9A06E" w14:textId="46EC9233" w:rsidR="00B67E2D" w:rsidRPr="009F2194" w:rsidRDefault="00B67E2D" w:rsidP="009F2194">
      <w:pPr>
        <w:spacing w:line="600" w:lineRule="auto"/>
        <w:ind w:right="237"/>
        <w:jc w:val="both"/>
        <w:rPr>
          <w:rFonts w:ascii="Times New Roman" w:hAnsi="Times New Roman" w:cs="Times New Roman"/>
          <w:color w:val="auto"/>
          <w:sz w:val="24"/>
          <w:szCs w:val="24"/>
          <w:shd w:val="clear" w:color="auto" w:fill="F6F7F8"/>
        </w:rPr>
      </w:pPr>
    </w:p>
    <w:p w14:paraId="7CB17A20" w14:textId="25A695BF" w:rsidR="00B67E2D" w:rsidRPr="009F2194" w:rsidRDefault="00B67E2D" w:rsidP="009F2194">
      <w:pPr>
        <w:spacing w:line="600" w:lineRule="auto"/>
        <w:ind w:right="237"/>
        <w:jc w:val="both"/>
        <w:rPr>
          <w:rFonts w:ascii="Times New Roman" w:hAnsi="Times New Roman" w:cs="Times New Roman"/>
          <w:color w:val="auto"/>
          <w:sz w:val="24"/>
          <w:szCs w:val="24"/>
          <w:shd w:val="clear" w:color="auto" w:fill="F6F7F8"/>
        </w:rPr>
      </w:pPr>
      <w:r w:rsidRPr="009F2194">
        <w:rPr>
          <w:rFonts w:ascii="Times New Roman" w:hAnsi="Times New Roman" w:cs="Times New Roman"/>
          <w:color w:val="auto"/>
          <w:sz w:val="24"/>
          <w:szCs w:val="24"/>
          <w:shd w:val="clear" w:color="auto" w:fill="F6F7F8"/>
        </w:rPr>
        <w:t xml:space="preserve">From this incident, I have learned that early invention is detrimental as it will impact the victim’s perception of the police. A negative </w:t>
      </w:r>
      <w:r w:rsidR="00C9286B" w:rsidRPr="009F2194">
        <w:rPr>
          <w:rFonts w:ascii="Times New Roman" w:hAnsi="Times New Roman" w:cs="Times New Roman"/>
          <w:color w:val="auto"/>
          <w:sz w:val="24"/>
          <w:szCs w:val="24"/>
          <w:shd w:val="clear" w:color="auto" w:fill="F6F7F8"/>
        </w:rPr>
        <w:t>viewpoint</w:t>
      </w:r>
      <w:r w:rsidRPr="009F2194">
        <w:rPr>
          <w:rFonts w:ascii="Times New Roman" w:hAnsi="Times New Roman" w:cs="Times New Roman"/>
          <w:color w:val="auto"/>
          <w:sz w:val="24"/>
          <w:szCs w:val="24"/>
          <w:shd w:val="clear" w:color="auto" w:fill="F6F7F8"/>
        </w:rPr>
        <w:t xml:space="preserve"> on the Police may lead to the individual not wanting to report such crimes in the future, leading to them suffering in silence. I strongly believe that </w:t>
      </w:r>
      <w:r w:rsidR="00C9286B" w:rsidRPr="009F2194">
        <w:rPr>
          <w:rFonts w:ascii="Times New Roman" w:hAnsi="Times New Roman" w:cs="Times New Roman"/>
          <w:color w:val="auto"/>
          <w:sz w:val="24"/>
          <w:szCs w:val="24"/>
          <w:shd w:val="clear" w:color="auto" w:fill="F6F7F8"/>
        </w:rPr>
        <w:t>I provided the victim with the upmost support and completed all the relevant paperwork to a high standard. Liaising with other agencies enabled me to provide the victim with the support which he was very grateful for.</w:t>
      </w:r>
    </w:p>
    <w:p w14:paraId="6BF859F5" w14:textId="77777777" w:rsidR="00E2323E" w:rsidRPr="009F2194" w:rsidRDefault="00E2323E" w:rsidP="009F2194">
      <w:pPr>
        <w:spacing w:line="600" w:lineRule="auto"/>
        <w:ind w:right="237"/>
        <w:jc w:val="both"/>
        <w:rPr>
          <w:rFonts w:ascii="Times New Roman" w:hAnsi="Times New Roman" w:cs="Times New Roman"/>
          <w:color w:val="auto"/>
          <w:sz w:val="24"/>
          <w:szCs w:val="24"/>
          <w:shd w:val="clear" w:color="auto" w:fill="F6F7F8"/>
        </w:rPr>
      </w:pPr>
    </w:p>
    <w:p w14:paraId="17E0C2F2" w14:textId="1E1A2489" w:rsidR="00310FAB" w:rsidRPr="009F2194" w:rsidRDefault="00E2323E" w:rsidP="009F2194">
      <w:pPr>
        <w:spacing w:line="600" w:lineRule="auto"/>
        <w:ind w:right="237"/>
        <w:jc w:val="both"/>
        <w:rPr>
          <w:rFonts w:ascii="Times New Roman" w:hAnsi="Times New Roman" w:cs="Times New Roman"/>
          <w:color w:val="auto"/>
          <w:sz w:val="24"/>
          <w:szCs w:val="24"/>
          <w:shd w:val="clear" w:color="auto" w:fill="F6F7F8"/>
        </w:rPr>
      </w:pPr>
      <w:r w:rsidRPr="009F2194">
        <w:rPr>
          <w:rFonts w:ascii="Times New Roman" w:hAnsi="Times New Roman" w:cs="Times New Roman"/>
          <w:color w:val="auto"/>
          <w:sz w:val="24"/>
          <w:szCs w:val="24"/>
          <w:shd w:val="clear" w:color="auto" w:fill="F6F7F8"/>
        </w:rPr>
        <w:t xml:space="preserve"> </w:t>
      </w:r>
    </w:p>
    <w:p w14:paraId="7894426E" w14:textId="77777777" w:rsidR="00E2323E" w:rsidRPr="009F2194" w:rsidRDefault="00E2323E" w:rsidP="009F2194">
      <w:pPr>
        <w:spacing w:line="600" w:lineRule="auto"/>
        <w:ind w:right="237"/>
        <w:jc w:val="both"/>
        <w:rPr>
          <w:rFonts w:ascii="Times New Roman" w:hAnsi="Times New Roman" w:cs="Times New Roman"/>
          <w:sz w:val="24"/>
          <w:szCs w:val="24"/>
          <w:shd w:val="clear" w:color="auto" w:fill="F6F7F8"/>
        </w:rPr>
      </w:pPr>
    </w:p>
    <w:p w14:paraId="283853DD" w14:textId="04B5DD7C" w:rsidR="00E2323E" w:rsidRPr="009F2194" w:rsidRDefault="009F2194" w:rsidP="009F2194">
      <w:pPr>
        <w:spacing w:line="600" w:lineRule="auto"/>
        <w:ind w:right="237"/>
        <w:jc w:val="both"/>
        <w:rPr>
          <w:rFonts w:ascii="Times New Roman" w:hAnsi="Times New Roman" w:cs="Times New Roman"/>
          <w:sz w:val="24"/>
          <w:szCs w:val="24"/>
          <w:shd w:val="clear" w:color="auto" w:fill="F6F7F8"/>
        </w:rPr>
      </w:pPr>
      <w:r w:rsidRPr="009F2194">
        <w:rPr>
          <w:rFonts w:ascii="Times New Roman" w:hAnsi="Times New Roman" w:cs="Times New Roman"/>
          <w:sz w:val="24"/>
          <w:szCs w:val="24"/>
          <w:shd w:val="clear" w:color="auto" w:fill="F6F7F8"/>
        </w:rPr>
        <w:t xml:space="preserve">Word count </w:t>
      </w:r>
    </w:p>
    <w:p w14:paraId="4FFE89E1" w14:textId="3B631754" w:rsidR="009F2194" w:rsidRPr="009F2194" w:rsidRDefault="009F2194" w:rsidP="009F2194">
      <w:pPr>
        <w:spacing w:line="600" w:lineRule="auto"/>
        <w:ind w:right="237"/>
        <w:jc w:val="both"/>
        <w:rPr>
          <w:rFonts w:ascii="Times New Roman" w:hAnsi="Times New Roman" w:cs="Times New Roman"/>
          <w:sz w:val="24"/>
          <w:szCs w:val="24"/>
          <w:shd w:val="clear" w:color="auto" w:fill="F6F7F8"/>
        </w:rPr>
      </w:pPr>
      <w:r w:rsidRPr="009F2194">
        <w:rPr>
          <w:rFonts w:ascii="Times New Roman" w:hAnsi="Times New Roman" w:cs="Times New Roman"/>
          <w:sz w:val="24"/>
          <w:szCs w:val="24"/>
          <w:shd w:val="clear" w:color="auto" w:fill="F6F7F8"/>
        </w:rPr>
        <w:t>1495</w:t>
      </w:r>
    </w:p>
    <w:p w14:paraId="4006068F" w14:textId="42367796" w:rsidR="000C16E4" w:rsidRDefault="000C16E4" w:rsidP="004A454F">
      <w:pPr>
        <w:ind w:right="237"/>
        <w:jc w:val="both"/>
        <w:rPr>
          <w:rFonts w:ascii="Times New Roman" w:hAnsi="Times New Roman" w:cs="Times New Roman"/>
          <w:color w:val="auto"/>
          <w:sz w:val="24"/>
          <w:szCs w:val="24"/>
          <w:shd w:val="clear" w:color="auto" w:fill="FFFFFF"/>
        </w:rPr>
      </w:pPr>
    </w:p>
    <w:p w14:paraId="3E9694F4" w14:textId="31DD17DA" w:rsidR="000C16E4" w:rsidRDefault="000C16E4" w:rsidP="004A454F">
      <w:pPr>
        <w:ind w:right="237"/>
        <w:jc w:val="both"/>
        <w:rPr>
          <w:rFonts w:ascii="Times New Roman" w:hAnsi="Times New Roman" w:cs="Times New Roman"/>
          <w:color w:val="auto"/>
          <w:sz w:val="24"/>
          <w:szCs w:val="24"/>
          <w:shd w:val="clear" w:color="auto" w:fill="FFFFFF"/>
        </w:rPr>
      </w:pPr>
    </w:p>
    <w:p w14:paraId="09E8DD6A" w14:textId="77777777" w:rsidR="000C16E4" w:rsidRDefault="000C16E4" w:rsidP="004A454F">
      <w:pPr>
        <w:ind w:right="237"/>
        <w:jc w:val="both"/>
        <w:rPr>
          <w:rFonts w:ascii="Times New Roman" w:hAnsi="Times New Roman" w:cs="Times New Roman"/>
          <w:color w:val="auto"/>
          <w:sz w:val="24"/>
          <w:szCs w:val="24"/>
          <w:shd w:val="clear" w:color="auto" w:fill="FFFFFF"/>
        </w:rPr>
      </w:pPr>
    </w:p>
    <w:p w14:paraId="32443D3E" w14:textId="7EEE4172" w:rsidR="008A6AB0" w:rsidRDefault="008A6AB0" w:rsidP="004A454F">
      <w:pPr>
        <w:ind w:right="237"/>
        <w:jc w:val="both"/>
        <w:rPr>
          <w:rFonts w:ascii="Times New Roman" w:hAnsi="Times New Roman" w:cs="Times New Roman"/>
          <w:color w:val="auto"/>
          <w:sz w:val="24"/>
          <w:szCs w:val="24"/>
          <w:shd w:val="clear" w:color="auto" w:fill="FFFFFF"/>
        </w:rPr>
      </w:pPr>
    </w:p>
    <w:p w14:paraId="5117302F" w14:textId="77777777" w:rsidR="00072EAB" w:rsidRDefault="00072EAB" w:rsidP="004A454F">
      <w:pPr>
        <w:ind w:right="237"/>
        <w:jc w:val="both"/>
        <w:rPr>
          <w:rFonts w:ascii="Times New Roman" w:hAnsi="Times New Roman" w:cs="Times New Roman"/>
          <w:color w:val="auto"/>
          <w:sz w:val="24"/>
          <w:szCs w:val="24"/>
          <w:shd w:val="clear" w:color="auto" w:fill="FFFFFF"/>
        </w:rPr>
      </w:pPr>
    </w:p>
    <w:p w14:paraId="455FD673" w14:textId="77777777" w:rsidR="008A6AB0" w:rsidRPr="008A6AB0" w:rsidRDefault="008A6AB0" w:rsidP="004A454F">
      <w:pPr>
        <w:ind w:right="237"/>
        <w:jc w:val="both"/>
        <w:rPr>
          <w:rFonts w:ascii="Times New Roman" w:hAnsi="Times New Roman" w:cs="Times New Roman"/>
          <w:color w:val="auto"/>
          <w:sz w:val="24"/>
          <w:szCs w:val="24"/>
        </w:rPr>
      </w:pPr>
    </w:p>
    <w:p w14:paraId="6A8AA445" w14:textId="41685BE1" w:rsidR="5B63D80E" w:rsidRDefault="5B63D80E">
      <w:r>
        <w:br w:type="page"/>
      </w:r>
    </w:p>
    <w:p w14:paraId="3E7AABAF" w14:textId="5D56F1B9" w:rsidR="00025650" w:rsidRPr="00270EEB" w:rsidRDefault="5B63D80E" w:rsidP="5B63D80E">
      <w:pPr>
        <w:ind w:right="237"/>
        <w:jc w:val="center"/>
        <w:rPr>
          <w:b/>
          <w:bCs/>
          <w:sz w:val="24"/>
          <w:szCs w:val="24"/>
        </w:rPr>
      </w:pPr>
      <w:r w:rsidRPr="5B63D80E">
        <w:rPr>
          <w:b/>
          <w:bCs/>
          <w:sz w:val="24"/>
          <w:szCs w:val="24"/>
        </w:rPr>
        <w:lastRenderedPageBreak/>
        <w:t>Task 4</w:t>
      </w:r>
    </w:p>
    <w:p w14:paraId="072BE41E" w14:textId="5FBE65B9" w:rsidR="5A1BC7B5" w:rsidRDefault="5A1BC7B5" w:rsidP="5A1BC7B5">
      <w:pPr>
        <w:ind w:right="237"/>
        <w:jc w:val="both"/>
        <w:rPr>
          <w:rFonts w:eastAsia="Arial"/>
          <w:color w:val="000000" w:themeColor="text1"/>
          <w:sz w:val="24"/>
          <w:szCs w:val="24"/>
        </w:rPr>
      </w:pPr>
      <w:r w:rsidRPr="5A1BC7B5">
        <w:rPr>
          <w:rFonts w:eastAsia="Arial"/>
          <w:b/>
          <w:bCs/>
          <w:color w:val="000000" w:themeColor="text1"/>
          <w:sz w:val="24"/>
          <w:szCs w:val="24"/>
        </w:rPr>
        <w:t xml:space="preserve">Relevant areas of the National Policing Curriculum: </w:t>
      </w:r>
    </w:p>
    <w:p w14:paraId="5D26AE97" w14:textId="47395957" w:rsidR="5A1BC7B5" w:rsidRDefault="00DD7FFD" w:rsidP="5A1BC7B5">
      <w:pPr>
        <w:ind w:right="237"/>
        <w:jc w:val="both"/>
        <w:rPr>
          <w:rFonts w:eastAsia="Arial"/>
          <w:color w:val="000000" w:themeColor="text1"/>
          <w:sz w:val="24"/>
          <w:szCs w:val="24"/>
        </w:rPr>
      </w:pPr>
      <w:r>
        <w:rPr>
          <w:rFonts w:eastAsia="Arial"/>
          <w:b/>
          <w:bCs/>
          <w:color w:val="000000" w:themeColor="text1"/>
          <w:sz w:val="24"/>
          <w:szCs w:val="24"/>
        </w:rPr>
        <w:t>C</w:t>
      </w:r>
      <w:r w:rsidR="5A1BC7B5" w:rsidRPr="5A1BC7B5">
        <w:rPr>
          <w:rFonts w:eastAsia="Arial"/>
          <w:b/>
          <w:bCs/>
          <w:color w:val="000000" w:themeColor="text1"/>
          <w:sz w:val="24"/>
          <w:szCs w:val="24"/>
        </w:rPr>
        <w:t xml:space="preserve">onducting investigations and </w:t>
      </w:r>
      <w:r>
        <w:rPr>
          <w:rFonts w:eastAsia="Arial"/>
          <w:b/>
          <w:bCs/>
          <w:color w:val="000000" w:themeColor="text1"/>
          <w:sz w:val="24"/>
          <w:szCs w:val="24"/>
        </w:rPr>
        <w:t>information and intelligence</w:t>
      </w:r>
      <w:r w:rsidR="5A1BC7B5" w:rsidRPr="5A1BC7B5">
        <w:rPr>
          <w:rFonts w:eastAsia="Arial"/>
          <w:b/>
          <w:bCs/>
          <w:color w:val="000000" w:themeColor="text1"/>
          <w:sz w:val="24"/>
          <w:szCs w:val="24"/>
        </w:rPr>
        <w:t>.</w:t>
      </w:r>
    </w:p>
    <w:p w14:paraId="4B8D33AE" w14:textId="7C7040C8" w:rsidR="5A1BC7B5" w:rsidRDefault="5A1BC7B5" w:rsidP="5A1BC7B5">
      <w:pPr>
        <w:ind w:right="237"/>
        <w:jc w:val="both"/>
        <w:rPr>
          <w:rFonts w:eastAsia="Arial"/>
          <w:color w:val="000000" w:themeColor="text1"/>
          <w:sz w:val="24"/>
          <w:szCs w:val="24"/>
        </w:rPr>
      </w:pPr>
    </w:p>
    <w:p w14:paraId="5D5317FF" w14:textId="77777777" w:rsidR="00BC31B1" w:rsidRPr="00E676F7" w:rsidRDefault="00BC31B1" w:rsidP="00BC31B1">
      <w:pPr>
        <w:ind w:right="237"/>
        <w:jc w:val="both"/>
        <w:rPr>
          <w:sz w:val="24"/>
          <w:szCs w:val="24"/>
        </w:rPr>
      </w:pPr>
      <w:r w:rsidRPr="00E676F7">
        <w:rPr>
          <w:sz w:val="24"/>
          <w:szCs w:val="24"/>
        </w:rPr>
        <w:t xml:space="preserve">You must choose </w:t>
      </w:r>
      <w:r w:rsidRPr="00E676F7">
        <w:rPr>
          <w:b/>
          <w:bCs/>
          <w:sz w:val="24"/>
          <w:szCs w:val="24"/>
          <w:u w:val="single"/>
        </w:rPr>
        <w:t xml:space="preserve">a policing </w:t>
      </w:r>
      <w:r w:rsidRPr="00D07BAB">
        <w:rPr>
          <w:b/>
          <w:bCs/>
          <w:sz w:val="24"/>
          <w:szCs w:val="24"/>
          <w:u w:val="single"/>
        </w:rPr>
        <w:t>incident which is of serious and complex nature</w:t>
      </w:r>
      <w:r>
        <w:rPr>
          <w:b/>
          <w:bCs/>
          <w:sz w:val="24"/>
          <w:szCs w:val="24"/>
        </w:rPr>
        <w:t xml:space="preserve"> </w:t>
      </w:r>
      <w:r w:rsidRPr="00E676F7">
        <w:rPr>
          <w:sz w:val="24"/>
          <w:szCs w:val="24"/>
        </w:rPr>
        <w:t>in which you played a significant role with an offender/service</w:t>
      </w:r>
      <w:r w:rsidRPr="00E676F7">
        <w:rPr>
          <w:b/>
          <w:bCs/>
          <w:sz w:val="24"/>
          <w:szCs w:val="24"/>
        </w:rPr>
        <w:t xml:space="preserve"> </w:t>
      </w:r>
      <w:r w:rsidRPr="00E676F7">
        <w:rPr>
          <w:sz w:val="24"/>
          <w:szCs w:val="24"/>
        </w:rPr>
        <w:t xml:space="preserve">user/victim and reflect on what happened. </w:t>
      </w:r>
    </w:p>
    <w:p w14:paraId="3085D458" w14:textId="0D992462" w:rsidR="5A1BC7B5" w:rsidRDefault="5A1BC7B5" w:rsidP="5B63D80E">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C34A61" w14:paraId="117016B3" w14:textId="77777777" w:rsidTr="7FD84E4E">
        <w:tc>
          <w:tcPr>
            <w:tcW w:w="9016" w:type="dxa"/>
          </w:tcPr>
          <w:p w14:paraId="25E62E79" w14:textId="77777777" w:rsidR="00C34A61" w:rsidRPr="00C34A61" w:rsidRDefault="00C34A61" w:rsidP="00C34A61">
            <w:pPr>
              <w:ind w:right="237"/>
              <w:jc w:val="both"/>
              <w:rPr>
                <w:rFonts w:eastAsia="Arial"/>
                <w:color w:val="000000" w:themeColor="text1"/>
                <w:sz w:val="24"/>
                <w:szCs w:val="24"/>
              </w:rPr>
            </w:pPr>
            <w:r w:rsidRPr="00C34A61">
              <w:rPr>
                <w:rFonts w:eastAsia="Arial"/>
                <w:b/>
                <w:bCs/>
                <w:color w:val="000000" w:themeColor="text1"/>
                <w:sz w:val="24"/>
                <w:szCs w:val="24"/>
              </w:rPr>
              <w:t>Give a brief description</w:t>
            </w:r>
            <w:r w:rsidRPr="00C34A61">
              <w:rPr>
                <w:rFonts w:eastAsia="Arial"/>
                <w:color w:val="000000" w:themeColor="text1"/>
                <w:sz w:val="24"/>
                <w:szCs w:val="24"/>
              </w:rPr>
              <w:t xml:space="preserve"> of the incident including social and legislative contexts and any relevant cultural, ethnicity and language issues. </w:t>
            </w:r>
          </w:p>
          <w:p w14:paraId="0A919062" w14:textId="77777777" w:rsidR="00C34A61" w:rsidRPr="00C34A61" w:rsidRDefault="00C34A61" w:rsidP="00C34A61">
            <w:pPr>
              <w:ind w:right="237"/>
              <w:jc w:val="both"/>
              <w:rPr>
                <w:rFonts w:eastAsia="Arial"/>
                <w:color w:val="000000" w:themeColor="text1"/>
                <w:sz w:val="24"/>
                <w:szCs w:val="24"/>
              </w:rPr>
            </w:pPr>
          </w:p>
          <w:p w14:paraId="1173CE25" w14:textId="7D632E47" w:rsidR="00F32664" w:rsidRDefault="002E3F6C" w:rsidP="00F32664">
            <w:pPr>
              <w:ind w:right="237"/>
              <w:jc w:val="both"/>
              <w:rPr>
                <w:rFonts w:eastAsia="Arial"/>
                <w:color w:val="000000" w:themeColor="text1"/>
                <w:sz w:val="24"/>
                <w:szCs w:val="24"/>
              </w:rPr>
            </w:pPr>
            <w:r>
              <w:rPr>
                <w:rFonts w:eastAsia="Arial"/>
                <w:b/>
                <w:bCs/>
                <w:color w:val="000000" w:themeColor="text1"/>
                <w:sz w:val="24"/>
                <w:szCs w:val="24"/>
              </w:rPr>
              <w:t>Consider how you have g</w:t>
            </w:r>
            <w:r w:rsidR="00F32664" w:rsidRPr="00F26BD0">
              <w:rPr>
                <w:rFonts w:eastAsia="Arial"/>
                <w:b/>
                <w:bCs/>
                <w:color w:val="000000" w:themeColor="text1"/>
                <w:sz w:val="24"/>
                <w:szCs w:val="24"/>
              </w:rPr>
              <w:t>ather</w:t>
            </w:r>
            <w:r>
              <w:rPr>
                <w:rFonts w:eastAsia="Arial"/>
                <w:b/>
                <w:bCs/>
                <w:color w:val="000000" w:themeColor="text1"/>
                <w:sz w:val="24"/>
                <w:szCs w:val="24"/>
              </w:rPr>
              <w:t>ed</w:t>
            </w:r>
            <w:r w:rsidR="005117E4" w:rsidRPr="00F26BD0">
              <w:rPr>
                <w:rFonts w:eastAsia="Arial"/>
                <w:b/>
                <w:bCs/>
                <w:color w:val="000000" w:themeColor="text1"/>
                <w:sz w:val="24"/>
                <w:szCs w:val="24"/>
              </w:rPr>
              <w:t xml:space="preserve">, </w:t>
            </w:r>
            <w:proofErr w:type="gramStart"/>
            <w:r w:rsidR="005713E6" w:rsidRPr="00F26BD0">
              <w:rPr>
                <w:rFonts w:eastAsia="Arial"/>
                <w:b/>
                <w:bCs/>
                <w:color w:val="000000" w:themeColor="text1"/>
                <w:sz w:val="24"/>
                <w:szCs w:val="24"/>
              </w:rPr>
              <w:t>analyse</w:t>
            </w:r>
            <w:r>
              <w:rPr>
                <w:rFonts w:eastAsia="Arial"/>
                <w:b/>
                <w:bCs/>
                <w:color w:val="000000" w:themeColor="text1"/>
                <w:sz w:val="24"/>
                <w:szCs w:val="24"/>
              </w:rPr>
              <w:t>d</w:t>
            </w:r>
            <w:proofErr w:type="gramEnd"/>
            <w:r w:rsidR="00F32664" w:rsidRPr="00F26BD0">
              <w:rPr>
                <w:rFonts w:eastAsia="Arial"/>
                <w:b/>
                <w:bCs/>
                <w:color w:val="000000" w:themeColor="text1"/>
                <w:sz w:val="24"/>
                <w:szCs w:val="24"/>
              </w:rPr>
              <w:t xml:space="preserve"> </w:t>
            </w:r>
            <w:r w:rsidR="005117E4" w:rsidRPr="00F26BD0">
              <w:rPr>
                <w:rFonts w:eastAsia="Arial"/>
                <w:b/>
                <w:bCs/>
                <w:color w:val="000000" w:themeColor="text1"/>
                <w:sz w:val="24"/>
                <w:szCs w:val="24"/>
              </w:rPr>
              <w:t>and evaluate</w:t>
            </w:r>
            <w:r>
              <w:rPr>
                <w:rFonts w:eastAsia="Arial"/>
                <w:b/>
                <w:bCs/>
                <w:color w:val="000000" w:themeColor="text1"/>
                <w:sz w:val="24"/>
                <w:szCs w:val="24"/>
              </w:rPr>
              <w:t>d</w:t>
            </w:r>
            <w:r w:rsidR="005117E4">
              <w:rPr>
                <w:rFonts w:eastAsia="Arial"/>
                <w:color w:val="000000" w:themeColor="text1"/>
                <w:sz w:val="24"/>
                <w:szCs w:val="24"/>
              </w:rPr>
              <w:t xml:space="preserve"> </w:t>
            </w:r>
            <w:r w:rsidR="00F32664" w:rsidRPr="7FD84E4E">
              <w:rPr>
                <w:rFonts w:eastAsia="Arial"/>
                <w:color w:val="000000" w:themeColor="text1"/>
                <w:sz w:val="24"/>
                <w:szCs w:val="24"/>
              </w:rPr>
              <w:t xml:space="preserve">relevant </w:t>
            </w:r>
            <w:r>
              <w:rPr>
                <w:rFonts w:eastAsia="Arial"/>
                <w:color w:val="000000" w:themeColor="text1"/>
                <w:sz w:val="24"/>
                <w:szCs w:val="24"/>
              </w:rPr>
              <w:t xml:space="preserve">information or </w:t>
            </w:r>
            <w:r w:rsidR="00F32664" w:rsidRPr="7FD84E4E">
              <w:rPr>
                <w:rFonts w:eastAsia="Arial"/>
                <w:color w:val="000000" w:themeColor="text1"/>
                <w:sz w:val="24"/>
                <w:szCs w:val="24"/>
              </w:rPr>
              <w:t xml:space="preserve">intelligence from a range of sources as appropriate to </w:t>
            </w:r>
            <w:r w:rsidR="00BE4E31">
              <w:rPr>
                <w:rFonts w:eastAsia="Arial"/>
                <w:color w:val="000000" w:themeColor="text1"/>
                <w:sz w:val="24"/>
                <w:szCs w:val="24"/>
              </w:rPr>
              <w:t>the</w:t>
            </w:r>
            <w:r w:rsidR="00F32664" w:rsidRPr="7FD84E4E">
              <w:rPr>
                <w:rFonts w:eastAsia="Arial"/>
                <w:color w:val="000000" w:themeColor="text1"/>
                <w:sz w:val="24"/>
                <w:szCs w:val="24"/>
              </w:rPr>
              <w:t xml:space="preserve"> policing</w:t>
            </w:r>
            <w:r w:rsidR="005117E4">
              <w:rPr>
                <w:rFonts w:eastAsia="Arial"/>
                <w:color w:val="000000" w:themeColor="text1"/>
                <w:sz w:val="24"/>
                <w:szCs w:val="24"/>
              </w:rPr>
              <w:t xml:space="preserve"> incident</w:t>
            </w:r>
            <w:r w:rsidR="00F32664" w:rsidRPr="7FD84E4E">
              <w:rPr>
                <w:rFonts w:eastAsia="Arial"/>
                <w:color w:val="000000" w:themeColor="text1"/>
                <w:sz w:val="24"/>
                <w:szCs w:val="24"/>
              </w:rPr>
              <w:t xml:space="preserve">. </w:t>
            </w:r>
            <w:r>
              <w:rPr>
                <w:rFonts w:eastAsia="Arial"/>
                <w:color w:val="000000" w:themeColor="text1"/>
                <w:sz w:val="24"/>
                <w:szCs w:val="24"/>
              </w:rPr>
              <w:t>Additionally,</w:t>
            </w:r>
            <w:r w:rsidR="00E34061">
              <w:rPr>
                <w:rFonts w:eastAsia="Arial"/>
                <w:color w:val="000000" w:themeColor="text1"/>
                <w:sz w:val="24"/>
                <w:szCs w:val="24"/>
              </w:rPr>
              <w:t xml:space="preserve"> </w:t>
            </w:r>
            <w:r w:rsidR="006218FE">
              <w:rPr>
                <w:rFonts w:eastAsia="Arial"/>
                <w:color w:val="000000" w:themeColor="text1"/>
                <w:sz w:val="24"/>
                <w:szCs w:val="24"/>
              </w:rPr>
              <w:t>identify</w:t>
            </w:r>
            <w:r w:rsidR="00E34061">
              <w:rPr>
                <w:rFonts w:eastAsia="Arial"/>
                <w:color w:val="000000" w:themeColor="text1"/>
                <w:sz w:val="24"/>
                <w:szCs w:val="24"/>
              </w:rPr>
              <w:t xml:space="preserve"> how you have</w:t>
            </w:r>
            <w:r>
              <w:rPr>
                <w:rFonts w:eastAsia="Arial"/>
                <w:color w:val="000000" w:themeColor="text1"/>
                <w:sz w:val="24"/>
                <w:szCs w:val="24"/>
              </w:rPr>
              <w:t xml:space="preserve"> d</w:t>
            </w:r>
            <w:r w:rsidR="00F32664" w:rsidRPr="7FD84E4E">
              <w:rPr>
                <w:rFonts w:eastAsia="Arial"/>
                <w:color w:val="000000" w:themeColor="text1"/>
                <w:sz w:val="24"/>
                <w:szCs w:val="24"/>
              </w:rPr>
              <w:t>evelop</w:t>
            </w:r>
            <w:r w:rsidR="00E34061">
              <w:rPr>
                <w:rFonts w:eastAsia="Arial"/>
                <w:color w:val="000000" w:themeColor="text1"/>
                <w:sz w:val="24"/>
                <w:szCs w:val="24"/>
              </w:rPr>
              <w:t>ed</w:t>
            </w:r>
            <w:r w:rsidR="00F32664" w:rsidRPr="7FD84E4E">
              <w:rPr>
                <w:rFonts w:eastAsia="Arial"/>
                <w:color w:val="000000" w:themeColor="text1"/>
                <w:sz w:val="24"/>
                <w:szCs w:val="24"/>
              </w:rPr>
              <w:t xml:space="preserve"> </w:t>
            </w:r>
            <w:r w:rsidR="00800668">
              <w:rPr>
                <w:rFonts w:eastAsia="Arial"/>
                <w:color w:val="000000" w:themeColor="text1"/>
                <w:sz w:val="24"/>
                <w:szCs w:val="24"/>
              </w:rPr>
              <w:t xml:space="preserve">the </w:t>
            </w:r>
            <w:r w:rsidR="00F32664" w:rsidRPr="7FD84E4E">
              <w:rPr>
                <w:rFonts w:eastAsia="Arial"/>
                <w:color w:val="000000" w:themeColor="text1"/>
                <w:sz w:val="24"/>
                <w:szCs w:val="24"/>
              </w:rPr>
              <w:t>information and intelligence for the purpose of informing the tasking and co-ordination process.</w:t>
            </w:r>
            <w:r w:rsidR="00EB069C">
              <w:rPr>
                <w:rFonts w:eastAsia="Arial"/>
                <w:color w:val="000000" w:themeColor="text1"/>
                <w:sz w:val="24"/>
                <w:szCs w:val="24"/>
              </w:rPr>
              <w:t xml:space="preserve"> </w:t>
            </w:r>
          </w:p>
          <w:p w14:paraId="370446D0" w14:textId="5F289138" w:rsidR="00C34A61" w:rsidRDefault="00C34A61" w:rsidP="00C34A61">
            <w:pPr>
              <w:jc w:val="both"/>
              <w:rPr>
                <w:rFonts w:eastAsia="Arial"/>
                <w:color w:val="000000" w:themeColor="text1"/>
                <w:sz w:val="24"/>
                <w:szCs w:val="24"/>
              </w:rPr>
            </w:pPr>
          </w:p>
          <w:p w14:paraId="67A705E2" w14:textId="5D035D0D" w:rsidR="00F32664" w:rsidRDefault="00101DE4" w:rsidP="00EB069C">
            <w:pPr>
              <w:jc w:val="both"/>
              <w:rPr>
                <w:rFonts w:eastAsia="Arial"/>
                <w:color w:val="000000" w:themeColor="text1"/>
                <w:sz w:val="24"/>
                <w:szCs w:val="24"/>
              </w:rPr>
            </w:pPr>
            <w:r w:rsidRPr="00987EFE">
              <w:rPr>
                <w:rFonts w:eastAsia="Arial"/>
                <w:b/>
                <w:bCs/>
                <w:color w:val="000000" w:themeColor="text1"/>
                <w:sz w:val="24"/>
                <w:szCs w:val="24"/>
              </w:rPr>
              <w:t>Focus</w:t>
            </w:r>
            <w:r>
              <w:rPr>
                <w:rFonts w:eastAsia="Arial"/>
                <w:color w:val="000000" w:themeColor="text1"/>
                <w:sz w:val="24"/>
                <w:szCs w:val="24"/>
              </w:rPr>
              <w:t xml:space="preserve"> on </w:t>
            </w:r>
            <w:r w:rsidR="00E413CE">
              <w:rPr>
                <w:rFonts w:eastAsia="Arial"/>
                <w:color w:val="000000" w:themeColor="text1"/>
                <w:sz w:val="24"/>
                <w:szCs w:val="24"/>
              </w:rPr>
              <w:t>how you have made use of the additional sources of intelligence obtained through this</w:t>
            </w:r>
            <w:r w:rsidR="00F32664" w:rsidRPr="7FD84E4E">
              <w:rPr>
                <w:rFonts w:eastAsia="Arial"/>
                <w:color w:val="000000" w:themeColor="text1"/>
                <w:sz w:val="24"/>
                <w:szCs w:val="24"/>
              </w:rPr>
              <w:t xml:space="preserve"> complex </w:t>
            </w:r>
            <w:r w:rsidR="00E413CE">
              <w:rPr>
                <w:rFonts w:eastAsia="Arial"/>
                <w:color w:val="000000" w:themeColor="text1"/>
                <w:sz w:val="24"/>
                <w:szCs w:val="24"/>
              </w:rPr>
              <w:t xml:space="preserve">investigation and </w:t>
            </w:r>
            <w:r w:rsidR="00E413CE" w:rsidRPr="00987EFE">
              <w:rPr>
                <w:rFonts w:eastAsia="Arial"/>
                <w:b/>
                <w:bCs/>
                <w:color w:val="000000" w:themeColor="text1"/>
                <w:sz w:val="24"/>
                <w:szCs w:val="24"/>
              </w:rPr>
              <w:t>explain</w:t>
            </w:r>
            <w:r w:rsidR="00E413CE">
              <w:rPr>
                <w:rFonts w:eastAsia="Arial"/>
                <w:color w:val="000000" w:themeColor="text1"/>
                <w:sz w:val="24"/>
                <w:szCs w:val="24"/>
              </w:rPr>
              <w:t xml:space="preserve"> how you have </w:t>
            </w:r>
            <w:r w:rsidR="00E413CE" w:rsidRPr="00987EFE">
              <w:rPr>
                <w:rFonts w:eastAsia="Arial"/>
                <w:b/>
                <w:bCs/>
                <w:color w:val="000000" w:themeColor="text1"/>
                <w:sz w:val="24"/>
                <w:szCs w:val="24"/>
              </w:rPr>
              <w:t>applied</w:t>
            </w:r>
            <w:r w:rsidR="00E413CE">
              <w:rPr>
                <w:rFonts w:eastAsia="Arial"/>
                <w:color w:val="000000" w:themeColor="text1"/>
                <w:sz w:val="24"/>
                <w:szCs w:val="24"/>
              </w:rPr>
              <w:t xml:space="preserve"> learning from previous </w:t>
            </w:r>
            <w:r w:rsidR="00987EFE">
              <w:rPr>
                <w:rFonts w:eastAsia="Arial"/>
                <w:color w:val="000000" w:themeColor="text1"/>
                <w:sz w:val="24"/>
                <w:szCs w:val="24"/>
              </w:rPr>
              <w:t xml:space="preserve">serious and complex </w:t>
            </w:r>
            <w:r w:rsidR="00E413CE">
              <w:rPr>
                <w:rFonts w:eastAsia="Arial"/>
                <w:color w:val="000000" w:themeColor="text1"/>
                <w:sz w:val="24"/>
                <w:szCs w:val="24"/>
              </w:rPr>
              <w:t>investigations</w:t>
            </w:r>
            <w:r w:rsidR="00F32664" w:rsidRPr="7FD84E4E">
              <w:rPr>
                <w:rFonts w:eastAsia="Arial"/>
                <w:color w:val="000000" w:themeColor="text1"/>
                <w:sz w:val="24"/>
                <w:szCs w:val="24"/>
              </w:rPr>
              <w:t>.</w:t>
            </w:r>
          </w:p>
          <w:p w14:paraId="131853AD" w14:textId="77777777" w:rsidR="00C34A61" w:rsidRPr="00C34A61" w:rsidRDefault="00C34A61" w:rsidP="00C34A61">
            <w:pPr>
              <w:ind w:right="237"/>
              <w:jc w:val="both"/>
              <w:rPr>
                <w:rFonts w:eastAsia="Arial"/>
                <w:color w:val="000000" w:themeColor="text1"/>
                <w:sz w:val="24"/>
                <w:szCs w:val="24"/>
              </w:rPr>
            </w:pPr>
          </w:p>
          <w:p w14:paraId="274ECE98" w14:textId="77777777" w:rsidR="00C34A61" w:rsidRPr="00C34A61" w:rsidRDefault="00C34A61" w:rsidP="00C34A61">
            <w:pPr>
              <w:ind w:right="237"/>
              <w:jc w:val="both"/>
              <w:rPr>
                <w:rFonts w:eastAsia="Arial"/>
                <w:color w:val="000000" w:themeColor="text1"/>
                <w:sz w:val="24"/>
                <w:szCs w:val="24"/>
              </w:rPr>
            </w:pPr>
            <w:r w:rsidRPr="00C34A61">
              <w:rPr>
                <w:rFonts w:eastAsia="Arial"/>
                <w:color w:val="000000" w:themeColor="text1"/>
                <w:sz w:val="24"/>
                <w:szCs w:val="24"/>
              </w:rPr>
              <w:t xml:space="preserve">Your reflection must illustrate your understanding and application of core principles of ethics, equality, </w:t>
            </w:r>
            <w:proofErr w:type="gramStart"/>
            <w:r w:rsidRPr="00C34A61">
              <w:rPr>
                <w:rFonts w:eastAsia="Arial"/>
                <w:color w:val="000000" w:themeColor="text1"/>
                <w:sz w:val="24"/>
                <w:szCs w:val="24"/>
              </w:rPr>
              <w:t>diversity</w:t>
            </w:r>
            <w:proofErr w:type="gramEnd"/>
            <w:r w:rsidRPr="00C34A61">
              <w:rPr>
                <w:rFonts w:eastAsia="Arial"/>
                <w:color w:val="000000" w:themeColor="text1"/>
                <w:sz w:val="24"/>
                <w:szCs w:val="24"/>
              </w:rPr>
              <w:t xml:space="preserve"> and human rights, as well as any relevant Code of Practice considerations, culturally sensitive practice and language preference.</w:t>
            </w:r>
          </w:p>
          <w:p w14:paraId="15586048" w14:textId="77777777" w:rsidR="00C34A61" w:rsidRPr="00C34A61" w:rsidRDefault="00C34A61" w:rsidP="00C34A61">
            <w:pPr>
              <w:ind w:right="237"/>
              <w:jc w:val="both"/>
              <w:rPr>
                <w:rFonts w:eastAsia="Arial"/>
                <w:color w:val="000000" w:themeColor="text1"/>
                <w:sz w:val="24"/>
                <w:szCs w:val="24"/>
              </w:rPr>
            </w:pPr>
          </w:p>
          <w:p w14:paraId="5A1C110C" w14:textId="512F05BD" w:rsidR="00C34A61" w:rsidRDefault="7FD84E4E" w:rsidP="7FD84E4E">
            <w:pPr>
              <w:ind w:right="237"/>
              <w:jc w:val="both"/>
              <w:rPr>
                <w:rFonts w:eastAsia="Arial"/>
                <w:color w:val="000000" w:themeColor="text1"/>
                <w:sz w:val="24"/>
                <w:szCs w:val="24"/>
              </w:rPr>
            </w:pPr>
            <w:r w:rsidRPr="7FD84E4E">
              <w:rPr>
                <w:rFonts w:eastAsia="Arial"/>
                <w:color w:val="000000" w:themeColor="text1"/>
                <w:sz w:val="24"/>
                <w:szCs w:val="24"/>
              </w:rPr>
              <w:t xml:space="preserve">1250 words </w:t>
            </w:r>
            <w:r w:rsidRPr="7FD84E4E">
              <w:rPr>
                <w:rFonts w:eastAsia="Arial"/>
                <w:i/>
                <w:iCs/>
                <w:color w:val="000000" w:themeColor="text1"/>
                <w:sz w:val="24"/>
                <w:szCs w:val="24"/>
              </w:rPr>
              <w:t>(+/- 10%: include your actual word count at the end of each section)</w:t>
            </w:r>
          </w:p>
          <w:p w14:paraId="18F8876D" w14:textId="439A327E" w:rsidR="00C34A61" w:rsidRDefault="7FD84E4E" w:rsidP="7FD84E4E">
            <w:pPr>
              <w:ind w:right="237"/>
              <w:jc w:val="both"/>
              <w:rPr>
                <w:rFonts w:eastAsia="Arial"/>
                <w:color w:val="000000" w:themeColor="text1"/>
                <w:sz w:val="24"/>
                <w:szCs w:val="24"/>
              </w:rPr>
            </w:pPr>
            <w:r w:rsidRPr="7FD84E4E">
              <w:rPr>
                <w:rFonts w:eastAsia="Arial"/>
                <w:color w:val="000000" w:themeColor="text1"/>
                <w:sz w:val="24"/>
                <w:szCs w:val="24"/>
              </w:rPr>
              <w:t xml:space="preserve"> </w:t>
            </w:r>
          </w:p>
        </w:tc>
      </w:tr>
    </w:tbl>
    <w:p w14:paraId="471579ED" w14:textId="77777777" w:rsidR="00C34A61" w:rsidRDefault="00C34A61" w:rsidP="5B63D80E">
      <w:pPr>
        <w:ind w:right="237"/>
        <w:jc w:val="both"/>
        <w:rPr>
          <w:rFonts w:eastAsia="Arial"/>
          <w:color w:val="000000" w:themeColor="text1"/>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508EE1F9" w14:textId="77777777" w:rsidR="00D97E00" w:rsidRDefault="00D97E00" w:rsidP="00340E9A">
      <w:pPr>
        <w:ind w:right="237"/>
        <w:jc w:val="both"/>
        <w:rPr>
          <w:sz w:val="24"/>
          <w:szCs w:val="24"/>
        </w:rPr>
      </w:pPr>
    </w:p>
    <w:p w14:paraId="37510560" w14:textId="53DA5510" w:rsidR="00D97E00" w:rsidRDefault="004E1C8D" w:rsidP="009F2194">
      <w:pPr>
        <w:spacing w:line="600" w:lineRule="auto"/>
        <w:ind w:right="237"/>
        <w:jc w:val="both"/>
        <w:rPr>
          <w:rFonts w:ascii="Times New Roman" w:hAnsi="Times New Roman" w:cs="Times New Roman"/>
          <w:sz w:val="24"/>
          <w:szCs w:val="24"/>
        </w:rPr>
      </w:pPr>
      <w:r w:rsidRPr="00C66CF3">
        <w:rPr>
          <w:rFonts w:ascii="Times New Roman" w:hAnsi="Times New Roman" w:cs="Times New Roman"/>
          <w:sz w:val="24"/>
          <w:szCs w:val="24"/>
        </w:rPr>
        <w:t>To successfully reflect on an incident of a complex and serious nature I will utilise Borton’s</w:t>
      </w:r>
      <w:r w:rsidR="00C66CF3">
        <w:rPr>
          <w:rFonts w:ascii="Times New Roman" w:hAnsi="Times New Roman" w:cs="Times New Roman"/>
          <w:sz w:val="24"/>
          <w:szCs w:val="24"/>
        </w:rPr>
        <w:t xml:space="preserve"> (1970)</w:t>
      </w:r>
      <w:r w:rsidRPr="00C66CF3">
        <w:rPr>
          <w:rFonts w:ascii="Times New Roman" w:hAnsi="Times New Roman" w:cs="Times New Roman"/>
          <w:sz w:val="24"/>
          <w:szCs w:val="24"/>
        </w:rPr>
        <w:t xml:space="preserve"> reflective practice </w:t>
      </w:r>
      <w:r w:rsidR="00C66CF3">
        <w:rPr>
          <w:rFonts w:ascii="Times New Roman" w:hAnsi="Times New Roman" w:cs="Times New Roman"/>
          <w:sz w:val="24"/>
          <w:szCs w:val="24"/>
        </w:rPr>
        <w:t xml:space="preserve">model. Borton’s model will enable me to </w:t>
      </w:r>
      <w:r w:rsidR="005B1DAD">
        <w:rPr>
          <w:rFonts w:ascii="Times New Roman" w:hAnsi="Times New Roman" w:cs="Times New Roman"/>
          <w:sz w:val="24"/>
          <w:szCs w:val="24"/>
        </w:rPr>
        <w:t>outline the incident, the actions I too</w:t>
      </w:r>
      <w:r w:rsidR="00C22B66">
        <w:rPr>
          <w:rFonts w:ascii="Times New Roman" w:hAnsi="Times New Roman" w:cs="Times New Roman"/>
          <w:sz w:val="24"/>
          <w:szCs w:val="24"/>
        </w:rPr>
        <w:t xml:space="preserve">k during the incident and </w:t>
      </w:r>
      <w:r w:rsidR="005F7A87">
        <w:rPr>
          <w:rFonts w:ascii="Times New Roman" w:hAnsi="Times New Roman" w:cs="Times New Roman"/>
          <w:sz w:val="24"/>
          <w:szCs w:val="24"/>
        </w:rPr>
        <w:t xml:space="preserve">identifying any learning for future development. </w:t>
      </w:r>
    </w:p>
    <w:p w14:paraId="79FE2704" w14:textId="262BCD59" w:rsidR="007B2DE8" w:rsidRDefault="007B2DE8" w:rsidP="009F2194">
      <w:pPr>
        <w:spacing w:line="600" w:lineRule="auto"/>
        <w:ind w:right="237"/>
        <w:jc w:val="both"/>
        <w:rPr>
          <w:rFonts w:ascii="Times New Roman" w:hAnsi="Times New Roman" w:cs="Times New Roman"/>
          <w:sz w:val="24"/>
          <w:szCs w:val="24"/>
        </w:rPr>
      </w:pPr>
    </w:p>
    <w:p w14:paraId="5425BA5A" w14:textId="77777777" w:rsidR="00FD3FD1" w:rsidRDefault="007B2DE8" w:rsidP="009F2194">
      <w:pPr>
        <w:spacing w:line="600" w:lineRule="auto"/>
        <w:ind w:right="237"/>
        <w:jc w:val="both"/>
        <w:rPr>
          <w:rFonts w:ascii="Times New Roman" w:hAnsi="Times New Roman" w:cs="Times New Roman"/>
          <w:sz w:val="24"/>
          <w:szCs w:val="24"/>
        </w:rPr>
      </w:pPr>
      <w:r>
        <w:rPr>
          <w:rFonts w:ascii="Times New Roman" w:hAnsi="Times New Roman" w:cs="Times New Roman"/>
          <w:sz w:val="24"/>
          <w:szCs w:val="24"/>
        </w:rPr>
        <w:t>The legislation (</w:t>
      </w:r>
      <w:r w:rsidR="0062299B">
        <w:rPr>
          <w:rFonts w:ascii="Times New Roman" w:hAnsi="Times New Roman" w:cs="Times New Roman"/>
          <w:sz w:val="24"/>
          <w:szCs w:val="24"/>
        </w:rPr>
        <w:t>Police Act 1997</w:t>
      </w:r>
      <w:r>
        <w:rPr>
          <w:rFonts w:ascii="Times New Roman" w:hAnsi="Times New Roman" w:cs="Times New Roman"/>
          <w:sz w:val="24"/>
          <w:szCs w:val="24"/>
        </w:rPr>
        <w:t xml:space="preserve">) defines a serious </w:t>
      </w:r>
      <w:r w:rsidR="0062299B">
        <w:rPr>
          <w:rFonts w:ascii="Times New Roman" w:hAnsi="Times New Roman" w:cs="Times New Roman"/>
          <w:sz w:val="24"/>
          <w:szCs w:val="24"/>
        </w:rPr>
        <w:t xml:space="preserve">crime as </w:t>
      </w:r>
      <w:r w:rsidR="0038605C">
        <w:rPr>
          <w:rFonts w:ascii="Times New Roman" w:hAnsi="Times New Roman" w:cs="Times New Roman"/>
          <w:sz w:val="24"/>
          <w:szCs w:val="24"/>
        </w:rPr>
        <w:t>a conduct which involves the use of violence,</w:t>
      </w:r>
      <w:r w:rsidR="00F02574">
        <w:rPr>
          <w:rFonts w:ascii="Times New Roman" w:hAnsi="Times New Roman" w:cs="Times New Roman"/>
          <w:sz w:val="24"/>
          <w:szCs w:val="24"/>
        </w:rPr>
        <w:t xml:space="preserve"> results in substantial financial gain or is carried out by </w:t>
      </w:r>
      <w:r w:rsidR="000F3EA8">
        <w:rPr>
          <w:rFonts w:ascii="Times New Roman" w:hAnsi="Times New Roman" w:cs="Times New Roman"/>
          <w:sz w:val="24"/>
          <w:szCs w:val="24"/>
        </w:rPr>
        <w:t>many</w:t>
      </w:r>
      <w:r w:rsidR="00F02574">
        <w:rPr>
          <w:rFonts w:ascii="Times New Roman" w:hAnsi="Times New Roman" w:cs="Times New Roman"/>
          <w:sz w:val="24"/>
          <w:szCs w:val="24"/>
        </w:rPr>
        <w:t xml:space="preserve"> individuals for a common purpose. </w:t>
      </w:r>
      <w:r w:rsidR="005C5665">
        <w:rPr>
          <w:rFonts w:ascii="Times New Roman" w:hAnsi="Times New Roman" w:cs="Times New Roman"/>
          <w:sz w:val="24"/>
          <w:szCs w:val="24"/>
        </w:rPr>
        <w:t xml:space="preserve">Serious crimes range from </w:t>
      </w:r>
      <w:r w:rsidR="001E2FAF">
        <w:rPr>
          <w:rFonts w:ascii="Times New Roman" w:hAnsi="Times New Roman" w:cs="Times New Roman"/>
          <w:sz w:val="24"/>
          <w:szCs w:val="24"/>
        </w:rPr>
        <w:t>murder and kidnap to assault and robbery.</w:t>
      </w:r>
    </w:p>
    <w:p w14:paraId="1197FCB7" w14:textId="77777777" w:rsidR="00FD3FD1" w:rsidRDefault="00FD3FD1" w:rsidP="009F2194">
      <w:pPr>
        <w:spacing w:line="600" w:lineRule="auto"/>
        <w:ind w:right="237"/>
        <w:jc w:val="both"/>
        <w:rPr>
          <w:rFonts w:ascii="Times New Roman" w:hAnsi="Times New Roman" w:cs="Times New Roman"/>
          <w:sz w:val="24"/>
          <w:szCs w:val="24"/>
        </w:rPr>
      </w:pPr>
    </w:p>
    <w:p w14:paraId="6476D972" w14:textId="26C1B535" w:rsidR="00FD3FD1" w:rsidRDefault="00FF63DD" w:rsidP="009F2194">
      <w:pPr>
        <w:spacing w:line="600" w:lineRule="auto"/>
        <w:ind w:right="237"/>
        <w:jc w:val="both"/>
        <w:rPr>
          <w:rFonts w:ascii="Times New Roman" w:hAnsi="Times New Roman" w:cs="Times New Roman"/>
          <w:sz w:val="24"/>
          <w:szCs w:val="24"/>
        </w:rPr>
      </w:pPr>
      <w:r>
        <w:rPr>
          <w:rFonts w:ascii="Times New Roman" w:hAnsi="Times New Roman" w:cs="Times New Roman"/>
          <w:sz w:val="24"/>
          <w:szCs w:val="24"/>
        </w:rPr>
        <w:lastRenderedPageBreak/>
        <w:t>The College of Policing (2020) state that s</w:t>
      </w:r>
      <w:r w:rsidR="00647E73">
        <w:rPr>
          <w:rFonts w:ascii="Times New Roman" w:hAnsi="Times New Roman" w:cs="Times New Roman"/>
          <w:sz w:val="24"/>
          <w:szCs w:val="24"/>
        </w:rPr>
        <w:t xml:space="preserve">erious and complex investigations are carried out by a </w:t>
      </w:r>
      <w:r w:rsidR="00B616D6">
        <w:rPr>
          <w:rFonts w:ascii="Times New Roman" w:hAnsi="Times New Roman" w:cs="Times New Roman"/>
          <w:sz w:val="24"/>
          <w:szCs w:val="24"/>
        </w:rPr>
        <w:t>PIP (professionalising</w:t>
      </w:r>
      <w:r w:rsidR="00343BFF">
        <w:rPr>
          <w:rFonts w:ascii="Times New Roman" w:hAnsi="Times New Roman" w:cs="Times New Roman"/>
          <w:sz w:val="24"/>
          <w:szCs w:val="24"/>
        </w:rPr>
        <w:t xml:space="preserve"> </w:t>
      </w:r>
      <w:r w:rsidR="00B616D6">
        <w:rPr>
          <w:rFonts w:ascii="Times New Roman" w:hAnsi="Times New Roman" w:cs="Times New Roman"/>
          <w:sz w:val="24"/>
          <w:szCs w:val="24"/>
        </w:rPr>
        <w:t>investigati</w:t>
      </w:r>
      <w:r w:rsidR="00343BFF">
        <w:rPr>
          <w:rFonts w:ascii="Times New Roman" w:hAnsi="Times New Roman" w:cs="Times New Roman"/>
          <w:sz w:val="24"/>
          <w:szCs w:val="24"/>
        </w:rPr>
        <w:t xml:space="preserve">on </w:t>
      </w:r>
      <w:r w:rsidR="00B616D6">
        <w:rPr>
          <w:rFonts w:ascii="Times New Roman" w:hAnsi="Times New Roman" w:cs="Times New Roman"/>
          <w:sz w:val="24"/>
          <w:szCs w:val="24"/>
        </w:rPr>
        <w:t>pr</w:t>
      </w:r>
      <w:r w:rsidR="00343BFF">
        <w:rPr>
          <w:rFonts w:ascii="Times New Roman" w:hAnsi="Times New Roman" w:cs="Times New Roman"/>
          <w:sz w:val="24"/>
          <w:szCs w:val="24"/>
        </w:rPr>
        <w:t>ogramme</w:t>
      </w:r>
      <w:r w:rsidR="00B616D6">
        <w:rPr>
          <w:rFonts w:ascii="Times New Roman" w:hAnsi="Times New Roman" w:cs="Times New Roman"/>
          <w:sz w:val="24"/>
          <w:szCs w:val="24"/>
        </w:rPr>
        <w:t>) level 2 interviewer.</w:t>
      </w:r>
      <w:r w:rsidR="00D43F4F">
        <w:rPr>
          <w:rFonts w:ascii="Times New Roman" w:hAnsi="Times New Roman" w:cs="Times New Roman"/>
          <w:sz w:val="24"/>
          <w:szCs w:val="24"/>
        </w:rPr>
        <w:t xml:space="preserve"> There are 4 </w:t>
      </w:r>
      <w:r w:rsidR="00294339">
        <w:rPr>
          <w:rFonts w:ascii="Times New Roman" w:hAnsi="Times New Roman" w:cs="Times New Roman"/>
          <w:sz w:val="24"/>
          <w:szCs w:val="24"/>
        </w:rPr>
        <w:t xml:space="preserve">levels in the PIP structure, ranging from PIP 1 to 4. </w:t>
      </w:r>
      <w:r w:rsidR="00C41409">
        <w:rPr>
          <w:rFonts w:ascii="Times New Roman" w:hAnsi="Times New Roman" w:cs="Times New Roman"/>
          <w:sz w:val="24"/>
          <w:szCs w:val="24"/>
        </w:rPr>
        <w:t>Response officers are trained to level 1</w:t>
      </w:r>
      <w:r w:rsidR="00F71DAC">
        <w:rPr>
          <w:rFonts w:ascii="Times New Roman" w:hAnsi="Times New Roman" w:cs="Times New Roman"/>
          <w:sz w:val="24"/>
          <w:szCs w:val="24"/>
        </w:rPr>
        <w:t xml:space="preserve"> thus meaning they only hold the investigative skills to deal with priority and volume investigations. PIP level 2 </w:t>
      </w:r>
      <w:r w:rsidR="005D19D9">
        <w:rPr>
          <w:rFonts w:ascii="Times New Roman" w:hAnsi="Times New Roman" w:cs="Times New Roman"/>
          <w:sz w:val="24"/>
          <w:szCs w:val="24"/>
        </w:rPr>
        <w:t>to</w:t>
      </w:r>
      <w:r w:rsidR="00F71DAC">
        <w:rPr>
          <w:rFonts w:ascii="Times New Roman" w:hAnsi="Times New Roman" w:cs="Times New Roman"/>
          <w:sz w:val="24"/>
          <w:szCs w:val="24"/>
        </w:rPr>
        <w:t xml:space="preserve"> 4 investigators are detectives </w:t>
      </w:r>
      <w:r w:rsidR="00E722E2">
        <w:rPr>
          <w:rFonts w:ascii="Times New Roman" w:hAnsi="Times New Roman" w:cs="Times New Roman"/>
          <w:sz w:val="24"/>
          <w:szCs w:val="24"/>
        </w:rPr>
        <w:t>who</w:t>
      </w:r>
      <w:r w:rsidR="00F71DAC">
        <w:rPr>
          <w:rFonts w:ascii="Times New Roman" w:hAnsi="Times New Roman" w:cs="Times New Roman"/>
          <w:sz w:val="24"/>
          <w:szCs w:val="24"/>
        </w:rPr>
        <w:t xml:space="preserve"> deal with </w:t>
      </w:r>
      <w:r w:rsidR="00E722E2">
        <w:rPr>
          <w:rFonts w:ascii="Times New Roman" w:hAnsi="Times New Roman" w:cs="Times New Roman"/>
          <w:sz w:val="24"/>
          <w:szCs w:val="24"/>
        </w:rPr>
        <w:t xml:space="preserve">serious, </w:t>
      </w:r>
      <w:r w:rsidR="00FD3FD1">
        <w:rPr>
          <w:rFonts w:ascii="Times New Roman" w:hAnsi="Times New Roman" w:cs="Times New Roman"/>
          <w:sz w:val="24"/>
          <w:szCs w:val="24"/>
        </w:rPr>
        <w:t>complex,</w:t>
      </w:r>
      <w:r w:rsidR="00E722E2">
        <w:rPr>
          <w:rFonts w:ascii="Times New Roman" w:hAnsi="Times New Roman" w:cs="Times New Roman"/>
          <w:sz w:val="24"/>
          <w:szCs w:val="24"/>
        </w:rPr>
        <w:t xml:space="preserve"> and major investigations.</w:t>
      </w:r>
      <w:r w:rsidR="005D19D9">
        <w:rPr>
          <w:rFonts w:ascii="Times New Roman" w:hAnsi="Times New Roman" w:cs="Times New Roman"/>
          <w:sz w:val="24"/>
          <w:szCs w:val="24"/>
        </w:rPr>
        <w:t xml:space="preserve"> The aim of PIP </w:t>
      </w:r>
      <w:r w:rsidR="00DF121D">
        <w:rPr>
          <w:rFonts w:ascii="Times New Roman" w:hAnsi="Times New Roman" w:cs="Times New Roman"/>
          <w:sz w:val="24"/>
          <w:szCs w:val="24"/>
        </w:rPr>
        <w:t>is to ensure that staff are accredited and trained to a high standard to achieve best evidence (College of Policing, 2020).</w:t>
      </w:r>
    </w:p>
    <w:p w14:paraId="70517B28" w14:textId="00EEA39F" w:rsidR="00DF121D" w:rsidRDefault="00DF121D" w:rsidP="009F2194">
      <w:pPr>
        <w:spacing w:line="600" w:lineRule="auto"/>
        <w:ind w:right="237"/>
        <w:jc w:val="both"/>
        <w:rPr>
          <w:rFonts w:ascii="Times New Roman" w:hAnsi="Times New Roman" w:cs="Times New Roman"/>
          <w:sz w:val="24"/>
          <w:szCs w:val="24"/>
        </w:rPr>
      </w:pPr>
    </w:p>
    <w:p w14:paraId="1C68F0FB" w14:textId="5C61D275" w:rsidR="00CC6AC1" w:rsidRDefault="00DF121D" w:rsidP="009F2194">
      <w:pPr>
        <w:spacing w:line="600" w:lineRule="auto"/>
        <w:ind w:right="237"/>
        <w:jc w:val="both"/>
        <w:rPr>
          <w:rFonts w:ascii="Times New Roman" w:hAnsi="Times New Roman" w:cs="Times New Roman"/>
          <w:sz w:val="24"/>
          <w:szCs w:val="24"/>
        </w:rPr>
      </w:pPr>
      <w:r>
        <w:rPr>
          <w:rFonts w:ascii="Times New Roman" w:hAnsi="Times New Roman" w:cs="Times New Roman"/>
          <w:sz w:val="24"/>
          <w:szCs w:val="24"/>
        </w:rPr>
        <w:t xml:space="preserve">As part of my </w:t>
      </w:r>
      <w:r w:rsidR="00973060">
        <w:rPr>
          <w:rFonts w:ascii="Times New Roman" w:hAnsi="Times New Roman" w:cs="Times New Roman"/>
          <w:sz w:val="24"/>
          <w:szCs w:val="24"/>
        </w:rPr>
        <w:t xml:space="preserve">policing </w:t>
      </w:r>
      <w:r w:rsidR="004A10DE">
        <w:rPr>
          <w:rFonts w:ascii="Times New Roman" w:hAnsi="Times New Roman" w:cs="Times New Roman"/>
          <w:sz w:val="24"/>
          <w:szCs w:val="24"/>
        </w:rPr>
        <w:t>career,</w:t>
      </w:r>
      <w:r w:rsidR="00973060">
        <w:rPr>
          <w:rFonts w:ascii="Times New Roman" w:hAnsi="Times New Roman" w:cs="Times New Roman"/>
          <w:sz w:val="24"/>
          <w:szCs w:val="24"/>
        </w:rPr>
        <w:t xml:space="preserve"> I am required to complete attachments with different departments to gain </w:t>
      </w:r>
      <w:r w:rsidR="00A40832">
        <w:rPr>
          <w:rFonts w:ascii="Times New Roman" w:hAnsi="Times New Roman" w:cs="Times New Roman"/>
          <w:sz w:val="24"/>
          <w:szCs w:val="24"/>
        </w:rPr>
        <w:t xml:space="preserve">experience and an </w:t>
      </w:r>
      <w:r w:rsidR="00FB575A">
        <w:rPr>
          <w:rFonts w:ascii="Times New Roman" w:hAnsi="Times New Roman" w:cs="Times New Roman"/>
          <w:sz w:val="24"/>
          <w:szCs w:val="24"/>
        </w:rPr>
        <w:t xml:space="preserve">understanding of the department. </w:t>
      </w:r>
      <w:r w:rsidR="00973060">
        <w:rPr>
          <w:rFonts w:ascii="Times New Roman" w:hAnsi="Times New Roman" w:cs="Times New Roman"/>
          <w:sz w:val="24"/>
          <w:szCs w:val="24"/>
        </w:rPr>
        <w:t xml:space="preserve"> </w:t>
      </w:r>
      <w:r w:rsidR="00437F37">
        <w:rPr>
          <w:rFonts w:ascii="Times New Roman" w:hAnsi="Times New Roman" w:cs="Times New Roman"/>
          <w:sz w:val="24"/>
          <w:szCs w:val="24"/>
        </w:rPr>
        <w:t xml:space="preserve">Six months after completing my tutorship </w:t>
      </w:r>
      <w:r w:rsidR="00921547">
        <w:rPr>
          <w:rFonts w:ascii="Times New Roman" w:hAnsi="Times New Roman" w:cs="Times New Roman"/>
          <w:sz w:val="24"/>
          <w:szCs w:val="24"/>
        </w:rPr>
        <w:t>I completed a week with my local criminal investigations department</w:t>
      </w:r>
      <w:r w:rsidR="00A06A6E">
        <w:rPr>
          <w:rFonts w:ascii="Times New Roman" w:hAnsi="Times New Roman" w:cs="Times New Roman"/>
          <w:sz w:val="24"/>
          <w:szCs w:val="24"/>
        </w:rPr>
        <w:t xml:space="preserve"> (CID)</w:t>
      </w:r>
      <w:r w:rsidR="00921547">
        <w:rPr>
          <w:rFonts w:ascii="Times New Roman" w:hAnsi="Times New Roman" w:cs="Times New Roman"/>
          <w:sz w:val="24"/>
          <w:szCs w:val="24"/>
        </w:rPr>
        <w:t xml:space="preserve">. </w:t>
      </w:r>
      <w:r w:rsidR="00A06A6E">
        <w:rPr>
          <w:rFonts w:ascii="Times New Roman" w:hAnsi="Times New Roman" w:cs="Times New Roman"/>
          <w:sz w:val="24"/>
          <w:szCs w:val="24"/>
        </w:rPr>
        <w:t xml:space="preserve">Whilst on my CID attachment I attended an incident </w:t>
      </w:r>
      <w:r w:rsidR="008E6C06">
        <w:rPr>
          <w:rFonts w:ascii="Times New Roman" w:hAnsi="Times New Roman" w:cs="Times New Roman"/>
          <w:sz w:val="24"/>
          <w:szCs w:val="24"/>
        </w:rPr>
        <w:t>regarding</w:t>
      </w:r>
      <w:r w:rsidR="00A06A6E">
        <w:rPr>
          <w:rFonts w:ascii="Times New Roman" w:hAnsi="Times New Roman" w:cs="Times New Roman"/>
          <w:sz w:val="24"/>
          <w:szCs w:val="24"/>
        </w:rPr>
        <w:t xml:space="preserve"> a female who had been assaulted in her </w:t>
      </w:r>
      <w:r w:rsidR="001F1E20">
        <w:rPr>
          <w:rFonts w:ascii="Times New Roman" w:hAnsi="Times New Roman" w:cs="Times New Roman"/>
          <w:sz w:val="24"/>
          <w:szCs w:val="24"/>
        </w:rPr>
        <w:t xml:space="preserve">home address </w:t>
      </w:r>
      <w:r w:rsidR="00A06A6E">
        <w:rPr>
          <w:rFonts w:ascii="Times New Roman" w:hAnsi="Times New Roman" w:cs="Times New Roman"/>
          <w:sz w:val="24"/>
          <w:szCs w:val="24"/>
        </w:rPr>
        <w:t xml:space="preserve">by an unknown male. </w:t>
      </w:r>
      <w:r w:rsidR="00134250">
        <w:rPr>
          <w:rFonts w:ascii="Times New Roman" w:hAnsi="Times New Roman" w:cs="Times New Roman"/>
          <w:sz w:val="24"/>
          <w:szCs w:val="24"/>
        </w:rPr>
        <w:t xml:space="preserve">Prior to attending the call, </w:t>
      </w:r>
      <w:r w:rsidR="00CC6AC1">
        <w:rPr>
          <w:rFonts w:ascii="Times New Roman" w:hAnsi="Times New Roman" w:cs="Times New Roman"/>
          <w:sz w:val="24"/>
          <w:szCs w:val="24"/>
        </w:rPr>
        <w:t xml:space="preserve">I asked the control room to provide me with any information, intelligence or warning markers that could possibly be linked to the female or the address. </w:t>
      </w:r>
      <w:r w:rsidR="005A0101">
        <w:rPr>
          <w:rFonts w:ascii="Times New Roman" w:hAnsi="Times New Roman" w:cs="Times New Roman"/>
          <w:sz w:val="24"/>
          <w:szCs w:val="24"/>
        </w:rPr>
        <w:t xml:space="preserve">Asking for such information is vital </w:t>
      </w:r>
      <w:r w:rsidR="00EF1AE2">
        <w:rPr>
          <w:rFonts w:ascii="Times New Roman" w:hAnsi="Times New Roman" w:cs="Times New Roman"/>
          <w:sz w:val="24"/>
          <w:szCs w:val="24"/>
        </w:rPr>
        <w:t>because it enables officers to conduct a dynamic risk assessment prior to attending. The control room told me that there is n</w:t>
      </w:r>
      <w:r w:rsidR="009357C0">
        <w:rPr>
          <w:rFonts w:ascii="Times New Roman" w:hAnsi="Times New Roman" w:cs="Times New Roman"/>
          <w:sz w:val="24"/>
          <w:szCs w:val="24"/>
        </w:rPr>
        <w:t xml:space="preserve">othing to note on the female and the address. </w:t>
      </w:r>
      <w:r w:rsidR="005A0101">
        <w:rPr>
          <w:rFonts w:ascii="Times New Roman" w:hAnsi="Times New Roman" w:cs="Times New Roman"/>
          <w:sz w:val="24"/>
          <w:szCs w:val="24"/>
        </w:rPr>
        <w:t xml:space="preserve"> </w:t>
      </w:r>
    </w:p>
    <w:p w14:paraId="5073906E" w14:textId="77777777" w:rsidR="00CC6AC1" w:rsidRDefault="00CC6AC1" w:rsidP="009F2194">
      <w:pPr>
        <w:spacing w:line="600" w:lineRule="auto"/>
        <w:ind w:right="237"/>
        <w:jc w:val="both"/>
        <w:rPr>
          <w:rFonts w:ascii="Times New Roman" w:hAnsi="Times New Roman" w:cs="Times New Roman"/>
          <w:sz w:val="24"/>
          <w:szCs w:val="24"/>
        </w:rPr>
      </w:pPr>
    </w:p>
    <w:p w14:paraId="726C1AAF" w14:textId="37105986" w:rsidR="00247D43" w:rsidRDefault="008E6C06" w:rsidP="009F2194">
      <w:pPr>
        <w:spacing w:line="600" w:lineRule="auto"/>
        <w:ind w:right="237"/>
        <w:jc w:val="both"/>
        <w:rPr>
          <w:rFonts w:ascii="Times New Roman" w:hAnsi="Times New Roman" w:cs="Times New Roman"/>
          <w:sz w:val="24"/>
          <w:szCs w:val="24"/>
        </w:rPr>
      </w:pPr>
      <w:r>
        <w:rPr>
          <w:rFonts w:ascii="Times New Roman" w:hAnsi="Times New Roman" w:cs="Times New Roman"/>
          <w:sz w:val="24"/>
          <w:szCs w:val="24"/>
        </w:rPr>
        <w:lastRenderedPageBreak/>
        <w:t>My colleague and I attended the address and on arrival, I noticed that the front door was wide open</w:t>
      </w:r>
      <w:r w:rsidR="0041428A">
        <w:rPr>
          <w:rFonts w:ascii="Times New Roman" w:hAnsi="Times New Roman" w:cs="Times New Roman"/>
          <w:sz w:val="24"/>
          <w:szCs w:val="24"/>
        </w:rPr>
        <w:t xml:space="preserve">. Straight away, I walked through the front </w:t>
      </w:r>
      <w:r w:rsidR="009357C0">
        <w:rPr>
          <w:rFonts w:ascii="Times New Roman" w:hAnsi="Times New Roman" w:cs="Times New Roman"/>
          <w:sz w:val="24"/>
          <w:szCs w:val="24"/>
        </w:rPr>
        <w:t>door and</w:t>
      </w:r>
      <w:r w:rsidR="0041428A">
        <w:rPr>
          <w:rFonts w:ascii="Times New Roman" w:hAnsi="Times New Roman" w:cs="Times New Roman"/>
          <w:sz w:val="24"/>
          <w:szCs w:val="24"/>
        </w:rPr>
        <w:t xml:space="preserve"> found the female upstairs with blood over her face.</w:t>
      </w:r>
      <w:r w:rsidR="00955E34">
        <w:rPr>
          <w:rFonts w:ascii="Times New Roman" w:hAnsi="Times New Roman" w:cs="Times New Roman"/>
          <w:sz w:val="24"/>
          <w:szCs w:val="24"/>
        </w:rPr>
        <w:t xml:space="preserve"> The female was in hysterics, I approached </w:t>
      </w:r>
      <w:r w:rsidR="00DE5EA7">
        <w:rPr>
          <w:rFonts w:ascii="Times New Roman" w:hAnsi="Times New Roman" w:cs="Times New Roman"/>
          <w:sz w:val="24"/>
          <w:szCs w:val="24"/>
        </w:rPr>
        <w:t>the female and simply asked her what had happened, the female responded at me by shouting</w:t>
      </w:r>
      <w:r w:rsidR="00B663FA">
        <w:rPr>
          <w:rFonts w:ascii="Times New Roman" w:hAnsi="Times New Roman" w:cs="Times New Roman"/>
          <w:sz w:val="24"/>
          <w:szCs w:val="24"/>
        </w:rPr>
        <w:t xml:space="preserve">. I </w:t>
      </w:r>
      <w:r w:rsidR="004F1503">
        <w:rPr>
          <w:rFonts w:ascii="Times New Roman" w:hAnsi="Times New Roman" w:cs="Times New Roman"/>
          <w:sz w:val="24"/>
          <w:szCs w:val="24"/>
        </w:rPr>
        <w:t xml:space="preserve">figured </w:t>
      </w:r>
      <w:r w:rsidR="00B663FA">
        <w:rPr>
          <w:rFonts w:ascii="Times New Roman" w:hAnsi="Times New Roman" w:cs="Times New Roman"/>
          <w:sz w:val="24"/>
          <w:szCs w:val="24"/>
        </w:rPr>
        <w:t>that the female was not co-operating with me</w:t>
      </w:r>
      <w:r w:rsidR="004F1503">
        <w:rPr>
          <w:rFonts w:ascii="Times New Roman" w:hAnsi="Times New Roman" w:cs="Times New Roman"/>
          <w:sz w:val="24"/>
          <w:szCs w:val="24"/>
        </w:rPr>
        <w:t>, so to build rapport I</w:t>
      </w:r>
      <w:r w:rsidR="00B663FA">
        <w:rPr>
          <w:rFonts w:ascii="Times New Roman" w:hAnsi="Times New Roman" w:cs="Times New Roman"/>
          <w:sz w:val="24"/>
          <w:szCs w:val="24"/>
        </w:rPr>
        <w:t xml:space="preserve"> </w:t>
      </w:r>
      <w:r w:rsidR="0011003A">
        <w:rPr>
          <w:rFonts w:ascii="Times New Roman" w:hAnsi="Times New Roman" w:cs="Times New Roman"/>
          <w:sz w:val="24"/>
          <w:szCs w:val="24"/>
        </w:rPr>
        <w:t xml:space="preserve">sat by her side to make her feel </w:t>
      </w:r>
      <w:r w:rsidR="00B56609">
        <w:rPr>
          <w:rFonts w:ascii="Times New Roman" w:hAnsi="Times New Roman" w:cs="Times New Roman"/>
          <w:sz w:val="24"/>
          <w:szCs w:val="24"/>
        </w:rPr>
        <w:t xml:space="preserve">comfortable. </w:t>
      </w:r>
      <w:r w:rsidR="00114E3E">
        <w:rPr>
          <w:rFonts w:ascii="Times New Roman" w:hAnsi="Times New Roman" w:cs="Times New Roman"/>
          <w:sz w:val="24"/>
          <w:szCs w:val="24"/>
        </w:rPr>
        <w:t>It was vital that my behaviour and attitude was calm and professional to build rapport</w:t>
      </w:r>
      <w:r w:rsidR="004F1503">
        <w:rPr>
          <w:rFonts w:ascii="Times New Roman" w:hAnsi="Times New Roman" w:cs="Times New Roman"/>
          <w:sz w:val="24"/>
          <w:szCs w:val="24"/>
        </w:rPr>
        <w:t xml:space="preserve"> and trust</w:t>
      </w:r>
      <w:r w:rsidR="00CA2FE5">
        <w:rPr>
          <w:rFonts w:ascii="Times New Roman" w:hAnsi="Times New Roman" w:cs="Times New Roman"/>
          <w:sz w:val="24"/>
          <w:szCs w:val="24"/>
        </w:rPr>
        <w:t xml:space="preserve"> because if not, it is widely known that another’s attitude and behaviour can influence</w:t>
      </w:r>
      <w:r w:rsidR="002331CB">
        <w:rPr>
          <w:rFonts w:ascii="Times New Roman" w:hAnsi="Times New Roman" w:cs="Times New Roman"/>
          <w:sz w:val="24"/>
          <w:szCs w:val="24"/>
        </w:rPr>
        <w:t xml:space="preserve"> another individual, this is commonly known as Betari’s Box.</w:t>
      </w:r>
    </w:p>
    <w:p w14:paraId="57320032" w14:textId="77777777" w:rsidR="00247D43" w:rsidRDefault="00247D43" w:rsidP="009F2194">
      <w:pPr>
        <w:spacing w:line="600" w:lineRule="auto"/>
        <w:ind w:right="237"/>
        <w:jc w:val="both"/>
        <w:rPr>
          <w:rFonts w:ascii="Times New Roman" w:hAnsi="Times New Roman" w:cs="Times New Roman"/>
          <w:sz w:val="24"/>
          <w:szCs w:val="24"/>
        </w:rPr>
      </w:pPr>
    </w:p>
    <w:p w14:paraId="4B01983C" w14:textId="0F2C597E" w:rsidR="00477B37" w:rsidRDefault="00B56609" w:rsidP="009F2194">
      <w:pPr>
        <w:spacing w:line="600" w:lineRule="auto"/>
        <w:ind w:right="237"/>
        <w:jc w:val="both"/>
        <w:rPr>
          <w:rFonts w:ascii="Times New Roman" w:hAnsi="Times New Roman" w:cs="Times New Roman"/>
          <w:sz w:val="24"/>
          <w:szCs w:val="24"/>
        </w:rPr>
      </w:pPr>
      <w:r>
        <w:rPr>
          <w:rFonts w:ascii="Times New Roman" w:hAnsi="Times New Roman" w:cs="Times New Roman"/>
          <w:sz w:val="24"/>
          <w:szCs w:val="24"/>
        </w:rPr>
        <w:t>The</w:t>
      </w:r>
      <w:r w:rsidR="0041428A">
        <w:rPr>
          <w:rFonts w:ascii="Times New Roman" w:hAnsi="Times New Roman" w:cs="Times New Roman"/>
          <w:sz w:val="24"/>
          <w:szCs w:val="24"/>
        </w:rPr>
        <w:t xml:space="preserve"> female disclosed to me that</w:t>
      </w:r>
      <w:r w:rsidR="009357C0">
        <w:rPr>
          <w:rFonts w:ascii="Times New Roman" w:hAnsi="Times New Roman" w:cs="Times New Roman"/>
          <w:sz w:val="24"/>
          <w:szCs w:val="24"/>
        </w:rPr>
        <w:t xml:space="preserve"> this morning she woke to find a male </w:t>
      </w:r>
      <w:r w:rsidR="00B36E78">
        <w:rPr>
          <w:rFonts w:ascii="Times New Roman" w:hAnsi="Times New Roman" w:cs="Times New Roman"/>
          <w:sz w:val="24"/>
          <w:szCs w:val="24"/>
        </w:rPr>
        <w:t>in the downstairs of her property and when she confronted him, he punched her to the face numerous times.</w:t>
      </w:r>
      <w:r w:rsidR="00184CF0">
        <w:rPr>
          <w:rFonts w:ascii="Times New Roman" w:hAnsi="Times New Roman" w:cs="Times New Roman"/>
          <w:sz w:val="24"/>
          <w:szCs w:val="24"/>
        </w:rPr>
        <w:t xml:space="preserve"> The female told me that she does not know the mal</w:t>
      </w:r>
      <w:r w:rsidR="003402F3">
        <w:rPr>
          <w:rFonts w:ascii="Times New Roman" w:hAnsi="Times New Roman" w:cs="Times New Roman"/>
          <w:sz w:val="24"/>
          <w:szCs w:val="24"/>
        </w:rPr>
        <w:t xml:space="preserve">e but provided a description for him. Once I obtained the description, I immediately passed it over the local channel so that officers nearby could start searching for him. </w:t>
      </w:r>
    </w:p>
    <w:p w14:paraId="2C25B2FB" w14:textId="77777777" w:rsidR="00477B37" w:rsidRDefault="00477B37" w:rsidP="009F2194">
      <w:pPr>
        <w:spacing w:line="600" w:lineRule="auto"/>
        <w:ind w:right="237"/>
        <w:jc w:val="both"/>
        <w:rPr>
          <w:rFonts w:ascii="Times New Roman" w:hAnsi="Times New Roman" w:cs="Times New Roman"/>
          <w:sz w:val="24"/>
          <w:szCs w:val="24"/>
        </w:rPr>
      </w:pPr>
    </w:p>
    <w:p w14:paraId="30F4065A" w14:textId="77777777" w:rsidR="00457608" w:rsidRDefault="002B4433" w:rsidP="009F2194">
      <w:pPr>
        <w:spacing w:line="600" w:lineRule="auto"/>
        <w:ind w:right="237"/>
        <w:jc w:val="both"/>
        <w:rPr>
          <w:rFonts w:ascii="Times New Roman" w:hAnsi="Times New Roman" w:cs="Times New Roman"/>
          <w:sz w:val="24"/>
          <w:szCs w:val="24"/>
        </w:rPr>
      </w:pPr>
      <w:r>
        <w:rPr>
          <w:rFonts w:ascii="Times New Roman" w:hAnsi="Times New Roman" w:cs="Times New Roman"/>
          <w:sz w:val="24"/>
          <w:szCs w:val="24"/>
        </w:rPr>
        <w:t xml:space="preserve">My main priority was to ensure that </w:t>
      </w:r>
      <w:r w:rsidR="00094DF1">
        <w:rPr>
          <w:rFonts w:ascii="Times New Roman" w:hAnsi="Times New Roman" w:cs="Times New Roman"/>
          <w:sz w:val="24"/>
          <w:szCs w:val="24"/>
        </w:rPr>
        <w:t xml:space="preserve">female was safeguarded and received medical attention due to her extensive injuries. </w:t>
      </w:r>
      <w:r w:rsidR="00B36E78">
        <w:rPr>
          <w:rFonts w:ascii="Times New Roman" w:hAnsi="Times New Roman" w:cs="Times New Roman"/>
          <w:sz w:val="24"/>
          <w:szCs w:val="24"/>
        </w:rPr>
        <w:t xml:space="preserve"> </w:t>
      </w:r>
      <w:r w:rsidR="00C2761D">
        <w:rPr>
          <w:rFonts w:ascii="Times New Roman" w:hAnsi="Times New Roman" w:cs="Times New Roman"/>
          <w:sz w:val="24"/>
          <w:szCs w:val="24"/>
        </w:rPr>
        <w:t xml:space="preserve">An ambulance conveyed the female to hospital whereby two local officers attended with her. </w:t>
      </w:r>
    </w:p>
    <w:p w14:paraId="6D0A7E1F" w14:textId="77777777" w:rsidR="00457608" w:rsidRDefault="00457608" w:rsidP="009F2194">
      <w:pPr>
        <w:spacing w:line="600" w:lineRule="auto"/>
        <w:ind w:right="237"/>
        <w:jc w:val="both"/>
        <w:rPr>
          <w:rFonts w:ascii="Times New Roman" w:hAnsi="Times New Roman" w:cs="Times New Roman"/>
          <w:sz w:val="24"/>
          <w:szCs w:val="24"/>
        </w:rPr>
      </w:pPr>
    </w:p>
    <w:p w14:paraId="5E07C86D" w14:textId="446D8FF7" w:rsidR="00DF121D" w:rsidRDefault="00C2761D" w:rsidP="009F2194">
      <w:pPr>
        <w:spacing w:line="600" w:lineRule="auto"/>
        <w:ind w:right="237"/>
        <w:jc w:val="both"/>
        <w:rPr>
          <w:rFonts w:ascii="Times New Roman" w:hAnsi="Times New Roman" w:cs="Times New Roman"/>
          <w:sz w:val="24"/>
          <w:szCs w:val="24"/>
        </w:rPr>
      </w:pPr>
      <w:r>
        <w:rPr>
          <w:rFonts w:ascii="Times New Roman" w:hAnsi="Times New Roman" w:cs="Times New Roman"/>
          <w:sz w:val="24"/>
          <w:szCs w:val="24"/>
        </w:rPr>
        <w:lastRenderedPageBreak/>
        <w:t xml:space="preserve">Once the female had been safeguarded, </w:t>
      </w:r>
      <w:r w:rsidR="00C458EA">
        <w:rPr>
          <w:rFonts w:ascii="Times New Roman" w:hAnsi="Times New Roman" w:cs="Times New Roman"/>
          <w:sz w:val="24"/>
          <w:szCs w:val="24"/>
        </w:rPr>
        <w:t xml:space="preserve">I needed to establish what had happened and identify </w:t>
      </w:r>
      <w:r w:rsidR="00CE4C30">
        <w:rPr>
          <w:rFonts w:ascii="Times New Roman" w:hAnsi="Times New Roman" w:cs="Times New Roman"/>
          <w:sz w:val="24"/>
          <w:szCs w:val="24"/>
        </w:rPr>
        <w:t xml:space="preserve">any </w:t>
      </w:r>
      <w:r w:rsidR="00C458EA">
        <w:rPr>
          <w:rFonts w:ascii="Times New Roman" w:hAnsi="Times New Roman" w:cs="Times New Roman"/>
          <w:sz w:val="24"/>
          <w:szCs w:val="24"/>
        </w:rPr>
        <w:t>further lines of enquiry</w:t>
      </w:r>
      <w:r w:rsidR="00F16ABA">
        <w:rPr>
          <w:rFonts w:ascii="Times New Roman" w:hAnsi="Times New Roman" w:cs="Times New Roman"/>
          <w:sz w:val="24"/>
          <w:szCs w:val="24"/>
        </w:rPr>
        <w:t xml:space="preserve"> so that the investigation could progress.</w:t>
      </w:r>
      <w:r w:rsidR="001E34D5">
        <w:rPr>
          <w:rFonts w:ascii="Times New Roman" w:hAnsi="Times New Roman" w:cs="Times New Roman"/>
          <w:sz w:val="24"/>
          <w:szCs w:val="24"/>
        </w:rPr>
        <w:t xml:space="preserve"> </w:t>
      </w:r>
      <w:r w:rsidR="00C458EA">
        <w:rPr>
          <w:rFonts w:ascii="Times New Roman" w:hAnsi="Times New Roman" w:cs="Times New Roman"/>
          <w:sz w:val="24"/>
          <w:szCs w:val="24"/>
        </w:rPr>
        <w:t>I have attended numerous burglaries prior to this incident so I was aware of the process</w:t>
      </w:r>
      <w:r w:rsidR="00551B65">
        <w:rPr>
          <w:rFonts w:ascii="Times New Roman" w:hAnsi="Times New Roman" w:cs="Times New Roman"/>
          <w:sz w:val="24"/>
          <w:szCs w:val="24"/>
        </w:rPr>
        <w:t xml:space="preserve"> that must be undertaken to achieve best evidence.</w:t>
      </w:r>
      <w:r w:rsidR="00DA506B">
        <w:rPr>
          <w:rFonts w:ascii="Times New Roman" w:hAnsi="Times New Roman" w:cs="Times New Roman"/>
          <w:sz w:val="24"/>
          <w:szCs w:val="24"/>
        </w:rPr>
        <w:t xml:space="preserve"> From previous incidents, I have learned that i</w:t>
      </w:r>
      <w:r w:rsidR="008722F5">
        <w:rPr>
          <w:rFonts w:ascii="Times New Roman" w:hAnsi="Times New Roman" w:cs="Times New Roman"/>
          <w:sz w:val="24"/>
          <w:szCs w:val="24"/>
        </w:rPr>
        <w:t xml:space="preserve">t </w:t>
      </w:r>
      <w:r w:rsidR="00DA506B">
        <w:rPr>
          <w:rFonts w:ascii="Times New Roman" w:hAnsi="Times New Roman" w:cs="Times New Roman"/>
          <w:sz w:val="24"/>
          <w:szCs w:val="24"/>
        </w:rPr>
        <w:t>is</w:t>
      </w:r>
      <w:r w:rsidR="008722F5">
        <w:rPr>
          <w:rFonts w:ascii="Times New Roman" w:hAnsi="Times New Roman" w:cs="Times New Roman"/>
          <w:sz w:val="24"/>
          <w:szCs w:val="24"/>
        </w:rPr>
        <w:t xml:space="preserve"> vital to start the investigative process</w:t>
      </w:r>
      <w:r w:rsidR="00DA506B">
        <w:rPr>
          <w:rFonts w:ascii="Times New Roman" w:hAnsi="Times New Roman" w:cs="Times New Roman"/>
          <w:sz w:val="24"/>
          <w:szCs w:val="24"/>
        </w:rPr>
        <w:t xml:space="preserve"> immediately</w:t>
      </w:r>
      <w:r w:rsidR="008722F5">
        <w:rPr>
          <w:rFonts w:ascii="Times New Roman" w:hAnsi="Times New Roman" w:cs="Times New Roman"/>
          <w:sz w:val="24"/>
          <w:szCs w:val="24"/>
        </w:rPr>
        <w:t xml:space="preserve"> to adhere to the golden hour rule. The golden hour is the period whereby evidence is readily available immediately after an offence has been committed (College of Policing, 2020).</w:t>
      </w:r>
    </w:p>
    <w:p w14:paraId="77C86EF8" w14:textId="5F56113C" w:rsidR="00A4645A" w:rsidRDefault="00A4645A" w:rsidP="009F2194">
      <w:pPr>
        <w:spacing w:line="600" w:lineRule="auto"/>
        <w:ind w:right="237"/>
        <w:jc w:val="both"/>
        <w:rPr>
          <w:rFonts w:ascii="Times New Roman" w:hAnsi="Times New Roman" w:cs="Times New Roman"/>
          <w:sz w:val="24"/>
          <w:szCs w:val="24"/>
        </w:rPr>
      </w:pPr>
    </w:p>
    <w:p w14:paraId="255787B5" w14:textId="5E757049" w:rsidR="004B65CE" w:rsidRDefault="00A4645A" w:rsidP="009F2194">
      <w:pPr>
        <w:spacing w:line="600" w:lineRule="auto"/>
        <w:ind w:right="237"/>
        <w:jc w:val="both"/>
        <w:rPr>
          <w:rFonts w:ascii="Times New Roman" w:hAnsi="Times New Roman" w:cs="Times New Roman"/>
          <w:sz w:val="24"/>
          <w:szCs w:val="24"/>
        </w:rPr>
      </w:pPr>
      <w:r>
        <w:rPr>
          <w:rFonts w:ascii="Times New Roman" w:hAnsi="Times New Roman" w:cs="Times New Roman"/>
          <w:sz w:val="24"/>
          <w:szCs w:val="24"/>
        </w:rPr>
        <w:t xml:space="preserve">First, the main investigative priority was to establish </w:t>
      </w:r>
      <w:r w:rsidR="00C73C15">
        <w:rPr>
          <w:rFonts w:ascii="Times New Roman" w:hAnsi="Times New Roman" w:cs="Times New Roman"/>
          <w:sz w:val="24"/>
          <w:szCs w:val="24"/>
        </w:rPr>
        <w:t>the</w:t>
      </w:r>
      <w:r>
        <w:rPr>
          <w:rFonts w:ascii="Times New Roman" w:hAnsi="Times New Roman" w:cs="Times New Roman"/>
          <w:sz w:val="24"/>
          <w:szCs w:val="24"/>
        </w:rPr>
        <w:t xml:space="preserve"> crime scene and </w:t>
      </w:r>
      <w:r w:rsidR="00C73C15">
        <w:rPr>
          <w:rFonts w:ascii="Times New Roman" w:hAnsi="Times New Roman" w:cs="Times New Roman"/>
          <w:sz w:val="24"/>
          <w:szCs w:val="24"/>
        </w:rPr>
        <w:t xml:space="preserve">start a </w:t>
      </w:r>
      <w:r>
        <w:rPr>
          <w:rFonts w:ascii="Times New Roman" w:hAnsi="Times New Roman" w:cs="Times New Roman"/>
          <w:sz w:val="24"/>
          <w:szCs w:val="24"/>
        </w:rPr>
        <w:t xml:space="preserve">log. </w:t>
      </w:r>
      <w:r w:rsidR="0089700A">
        <w:rPr>
          <w:rFonts w:ascii="Times New Roman" w:hAnsi="Times New Roman" w:cs="Times New Roman"/>
          <w:sz w:val="24"/>
          <w:szCs w:val="24"/>
        </w:rPr>
        <w:t>This is imperative to ensure best evidence is achieved and to keep a log of who attends the scene. Once my colleague and I identified the scene,</w:t>
      </w:r>
      <w:r w:rsidR="002F70B6">
        <w:rPr>
          <w:rFonts w:ascii="Times New Roman" w:hAnsi="Times New Roman" w:cs="Times New Roman"/>
          <w:sz w:val="24"/>
          <w:szCs w:val="24"/>
        </w:rPr>
        <w:t xml:space="preserve"> I noticed that there were </w:t>
      </w:r>
      <w:r w:rsidR="008D2CFC">
        <w:rPr>
          <w:rFonts w:ascii="Times New Roman" w:hAnsi="Times New Roman" w:cs="Times New Roman"/>
          <w:sz w:val="24"/>
          <w:szCs w:val="24"/>
        </w:rPr>
        <w:t>footprints</w:t>
      </w:r>
      <w:r w:rsidR="002F70B6">
        <w:rPr>
          <w:rFonts w:ascii="Times New Roman" w:hAnsi="Times New Roman" w:cs="Times New Roman"/>
          <w:sz w:val="24"/>
          <w:szCs w:val="24"/>
        </w:rPr>
        <w:t xml:space="preserve"> </w:t>
      </w:r>
      <w:r w:rsidR="008D2CFC">
        <w:rPr>
          <w:rFonts w:ascii="Times New Roman" w:hAnsi="Times New Roman" w:cs="Times New Roman"/>
          <w:sz w:val="24"/>
          <w:szCs w:val="24"/>
        </w:rPr>
        <w:t>in the kitchen. After having obtained this information, I</w:t>
      </w:r>
      <w:r w:rsidR="0035492F">
        <w:rPr>
          <w:rFonts w:ascii="Times New Roman" w:hAnsi="Times New Roman" w:cs="Times New Roman"/>
          <w:sz w:val="24"/>
          <w:szCs w:val="24"/>
        </w:rPr>
        <w:t xml:space="preserve"> liaised with the crime scene investigation team so that they could attend to secure any potential forensic evidence. </w:t>
      </w:r>
    </w:p>
    <w:p w14:paraId="40400E3E" w14:textId="746F333E" w:rsidR="007E54F3" w:rsidRDefault="007E54F3" w:rsidP="009F2194">
      <w:pPr>
        <w:spacing w:line="600" w:lineRule="auto"/>
        <w:ind w:right="237"/>
        <w:jc w:val="both"/>
        <w:rPr>
          <w:rFonts w:ascii="Times New Roman" w:hAnsi="Times New Roman" w:cs="Times New Roman"/>
          <w:sz w:val="24"/>
          <w:szCs w:val="24"/>
        </w:rPr>
      </w:pPr>
    </w:p>
    <w:p w14:paraId="690DBFBE" w14:textId="7A2535E2" w:rsidR="007E54F3" w:rsidRDefault="00D84390" w:rsidP="009F2194">
      <w:pPr>
        <w:spacing w:line="600" w:lineRule="auto"/>
        <w:ind w:right="237"/>
        <w:jc w:val="both"/>
        <w:rPr>
          <w:rFonts w:ascii="Times New Roman" w:hAnsi="Times New Roman" w:cs="Times New Roman"/>
          <w:sz w:val="24"/>
          <w:szCs w:val="24"/>
        </w:rPr>
      </w:pPr>
      <w:r>
        <w:rPr>
          <w:rFonts w:ascii="Times New Roman" w:hAnsi="Times New Roman" w:cs="Times New Roman"/>
          <w:sz w:val="24"/>
          <w:szCs w:val="24"/>
        </w:rPr>
        <w:t xml:space="preserve">To identify further lines of enquiry, I </w:t>
      </w:r>
      <w:r w:rsidR="000F6627">
        <w:rPr>
          <w:rFonts w:ascii="Times New Roman" w:hAnsi="Times New Roman" w:cs="Times New Roman"/>
          <w:sz w:val="24"/>
          <w:szCs w:val="24"/>
        </w:rPr>
        <w:t xml:space="preserve">spoke to the neighbours to see if they had witnessed anything or had any CCTV. One neighbour </w:t>
      </w:r>
      <w:r w:rsidR="00813829">
        <w:rPr>
          <w:rFonts w:ascii="Times New Roman" w:hAnsi="Times New Roman" w:cs="Times New Roman"/>
          <w:sz w:val="24"/>
          <w:szCs w:val="24"/>
        </w:rPr>
        <w:t>told</w:t>
      </w:r>
      <w:r w:rsidR="000F6627">
        <w:rPr>
          <w:rFonts w:ascii="Times New Roman" w:hAnsi="Times New Roman" w:cs="Times New Roman"/>
          <w:sz w:val="24"/>
          <w:szCs w:val="24"/>
        </w:rPr>
        <w:t xml:space="preserve"> me that he has CCTV which covers the street and road. </w:t>
      </w:r>
      <w:r w:rsidR="00EF6C8B">
        <w:rPr>
          <w:rFonts w:ascii="Times New Roman" w:hAnsi="Times New Roman" w:cs="Times New Roman"/>
          <w:sz w:val="24"/>
          <w:szCs w:val="24"/>
        </w:rPr>
        <w:t>Regarding</w:t>
      </w:r>
      <w:r w:rsidR="00813829">
        <w:rPr>
          <w:rFonts w:ascii="Times New Roman" w:hAnsi="Times New Roman" w:cs="Times New Roman"/>
          <w:sz w:val="24"/>
          <w:szCs w:val="24"/>
        </w:rPr>
        <w:t xml:space="preserve"> this, I viewed the CCTV which shows the suspect running down the street.</w:t>
      </w:r>
      <w:r w:rsidR="00EF6C8B">
        <w:rPr>
          <w:rFonts w:ascii="Times New Roman" w:hAnsi="Times New Roman" w:cs="Times New Roman"/>
          <w:sz w:val="24"/>
          <w:szCs w:val="24"/>
        </w:rPr>
        <w:t xml:space="preserve"> The neighbour’s CCTV was clear, allowing me to zoom in take a still photo. Although the CCTV does not show the offence, it places the male in the area at the time. </w:t>
      </w:r>
      <w:r w:rsidR="002871CE">
        <w:rPr>
          <w:rFonts w:ascii="Times New Roman" w:hAnsi="Times New Roman" w:cs="Times New Roman"/>
          <w:sz w:val="24"/>
          <w:szCs w:val="24"/>
        </w:rPr>
        <w:t>With th</w:t>
      </w:r>
      <w:r w:rsidR="00495A29">
        <w:rPr>
          <w:rFonts w:ascii="Times New Roman" w:hAnsi="Times New Roman" w:cs="Times New Roman"/>
          <w:sz w:val="24"/>
          <w:szCs w:val="24"/>
        </w:rPr>
        <w:t>e</w:t>
      </w:r>
      <w:r w:rsidR="00551B65">
        <w:rPr>
          <w:rFonts w:ascii="Times New Roman" w:hAnsi="Times New Roman" w:cs="Times New Roman"/>
          <w:sz w:val="24"/>
          <w:szCs w:val="24"/>
        </w:rPr>
        <w:t xml:space="preserve"> still, I liaised with the identification team so that a social media and any other </w:t>
      </w:r>
      <w:r w:rsidR="00551B65">
        <w:rPr>
          <w:rFonts w:ascii="Times New Roman" w:hAnsi="Times New Roman" w:cs="Times New Roman"/>
          <w:sz w:val="24"/>
          <w:szCs w:val="24"/>
        </w:rPr>
        <w:lastRenderedPageBreak/>
        <w:t>appeals could be published.</w:t>
      </w:r>
      <w:r w:rsidR="008D38EE">
        <w:rPr>
          <w:rFonts w:ascii="Times New Roman" w:hAnsi="Times New Roman" w:cs="Times New Roman"/>
          <w:sz w:val="24"/>
          <w:szCs w:val="24"/>
        </w:rPr>
        <w:t xml:space="preserve"> In line with this, I conducted a search on the police computer systems to see if any other crimes</w:t>
      </w:r>
      <w:r w:rsidR="006A2725">
        <w:rPr>
          <w:rFonts w:ascii="Times New Roman" w:hAnsi="Times New Roman" w:cs="Times New Roman"/>
          <w:sz w:val="24"/>
          <w:szCs w:val="24"/>
        </w:rPr>
        <w:t xml:space="preserve"> of a similar nature or similar modus operandi (MO) have been committed within the area, but this proved negative.</w:t>
      </w:r>
    </w:p>
    <w:p w14:paraId="037457F3" w14:textId="215EBFB9" w:rsidR="00FB7AD5" w:rsidRDefault="00FB7AD5" w:rsidP="009F2194">
      <w:pPr>
        <w:spacing w:line="600" w:lineRule="auto"/>
        <w:ind w:right="237"/>
        <w:jc w:val="both"/>
        <w:rPr>
          <w:rFonts w:ascii="Times New Roman" w:hAnsi="Times New Roman" w:cs="Times New Roman"/>
          <w:sz w:val="24"/>
          <w:szCs w:val="24"/>
        </w:rPr>
      </w:pPr>
    </w:p>
    <w:p w14:paraId="4AEDE9C2" w14:textId="7A15C41C" w:rsidR="00FB7AD5" w:rsidRDefault="006B1C73" w:rsidP="009F2194">
      <w:pPr>
        <w:spacing w:line="600" w:lineRule="auto"/>
        <w:ind w:right="237"/>
        <w:jc w:val="both"/>
        <w:rPr>
          <w:rFonts w:ascii="Times New Roman" w:hAnsi="Times New Roman" w:cs="Times New Roman"/>
          <w:sz w:val="24"/>
          <w:szCs w:val="24"/>
        </w:rPr>
      </w:pPr>
      <w:r>
        <w:rPr>
          <w:rFonts w:ascii="Times New Roman" w:hAnsi="Times New Roman" w:cs="Times New Roman"/>
          <w:sz w:val="24"/>
          <w:szCs w:val="24"/>
        </w:rPr>
        <w:t>After the initial investigative methods</w:t>
      </w:r>
      <w:r w:rsidR="00E047C3">
        <w:rPr>
          <w:rFonts w:ascii="Times New Roman" w:hAnsi="Times New Roman" w:cs="Times New Roman"/>
          <w:sz w:val="24"/>
          <w:szCs w:val="24"/>
        </w:rPr>
        <w:t xml:space="preserve"> at the scene</w:t>
      </w:r>
      <w:r>
        <w:rPr>
          <w:rFonts w:ascii="Times New Roman" w:hAnsi="Times New Roman" w:cs="Times New Roman"/>
          <w:sz w:val="24"/>
          <w:szCs w:val="24"/>
        </w:rPr>
        <w:t xml:space="preserve"> were </w:t>
      </w:r>
      <w:r w:rsidR="00927BC6">
        <w:rPr>
          <w:rFonts w:ascii="Times New Roman" w:hAnsi="Times New Roman" w:cs="Times New Roman"/>
          <w:sz w:val="24"/>
          <w:szCs w:val="24"/>
        </w:rPr>
        <w:t>complete,</w:t>
      </w:r>
      <w:r>
        <w:rPr>
          <w:rFonts w:ascii="Times New Roman" w:hAnsi="Times New Roman" w:cs="Times New Roman"/>
          <w:sz w:val="24"/>
          <w:szCs w:val="24"/>
        </w:rPr>
        <w:t xml:space="preserve"> I attended the hospital to obtain a first account from the female. The female was ruled to have a fractured jaw, thus meaning the injuries which she had sustained amounted to </w:t>
      </w:r>
      <w:r w:rsidR="00DA3228">
        <w:rPr>
          <w:rFonts w:ascii="Times New Roman" w:hAnsi="Times New Roman" w:cs="Times New Roman"/>
          <w:sz w:val="24"/>
          <w:szCs w:val="24"/>
        </w:rPr>
        <w:t xml:space="preserve">grievous bodily harm. </w:t>
      </w:r>
    </w:p>
    <w:p w14:paraId="098DACF5" w14:textId="79B18A34" w:rsidR="00E047C3" w:rsidRDefault="009C7DF1" w:rsidP="009F2194">
      <w:pPr>
        <w:spacing w:line="600" w:lineRule="auto"/>
        <w:ind w:right="237"/>
        <w:jc w:val="both"/>
        <w:rPr>
          <w:rFonts w:ascii="Times New Roman" w:hAnsi="Times New Roman" w:cs="Times New Roman"/>
          <w:sz w:val="24"/>
          <w:szCs w:val="24"/>
        </w:rPr>
      </w:pPr>
      <w:r>
        <w:rPr>
          <w:rFonts w:ascii="Times New Roman" w:hAnsi="Times New Roman" w:cs="Times New Roman"/>
          <w:sz w:val="24"/>
          <w:szCs w:val="24"/>
        </w:rPr>
        <w:t xml:space="preserve">In retrospect to this incident, I </w:t>
      </w:r>
      <w:r w:rsidR="00013305">
        <w:rPr>
          <w:rFonts w:ascii="Times New Roman" w:hAnsi="Times New Roman" w:cs="Times New Roman"/>
          <w:sz w:val="24"/>
          <w:szCs w:val="24"/>
        </w:rPr>
        <w:t xml:space="preserve">am confident </w:t>
      </w:r>
      <w:r>
        <w:rPr>
          <w:rFonts w:ascii="Times New Roman" w:hAnsi="Times New Roman" w:cs="Times New Roman"/>
          <w:sz w:val="24"/>
          <w:szCs w:val="24"/>
        </w:rPr>
        <w:t xml:space="preserve">that my initial </w:t>
      </w:r>
      <w:r w:rsidR="006B6817">
        <w:rPr>
          <w:rFonts w:ascii="Times New Roman" w:hAnsi="Times New Roman" w:cs="Times New Roman"/>
          <w:sz w:val="24"/>
          <w:szCs w:val="24"/>
        </w:rPr>
        <w:t xml:space="preserve">attendance and actions were of high standard due to attending numerous incidents of a similar nature. </w:t>
      </w:r>
      <w:r w:rsidR="005966A6">
        <w:rPr>
          <w:rFonts w:ascii="Times New Roman" w:hAnsi="Times New Roman" w:cs="Times New Roman"/>
          <w:sz w:val="24"/>
          <w:szCs w:val="24"/>
        </w:rPr>
        <w:t xml:space="preserve">However, </w:t>
      </w:r>
      <w:r w:rsidR="00013305">
        <w:rPr>
          <w:rFonts w:ascii="Times New Roman" w:hAnsi="Times New Roman" w:cs="Times New Roman"/>
          <w:sz w:val="24"/>
          <w:szCs w:val="24"/>
        </w:rPr>
        <w:t xml:space="preserve">I believe that there is always room for learning. </w:t>
      </w:r>
      <w:r w:rsidR="0096112F">
        <w:rPr>
          <w:rFonts w:ascii="Times New Roman" w:hAnsi="Times New Roman" w:cs="Times New Roman"/>
          <w:sz w:val="24"/>
          <w:szCs w:val="24"/>
        </w:rPr>
        <w:t xml:space="preserve">For example, when I first attended the scene, I noticed the front door was open. I did not think of any other access points i.e., the back door and I rushed to the front. </w:t>
      </w:r>
      <w:r w:rsidR="00D15A6E">
        <w:rPr>
          <w:rFonts w:ascii="Times New Roman" w:hAnsi="Times New Roman" w:cs="Times New Roman"/>
          <w:sz w:val="24"/>
          <w:szCs w:val="24"/>
        </w:rPr>
        <w:t xml:space="preserve">Looking back, I should have adopted a common approach path and entered via the back door which I soon found out was open. My quick instinct to enter through the front door could have cause loss or contamination of evidence. </w:t>
      </w:r>
      <w:r w:rsidR="0096112F">
        <w:rPr>
          <w:rFonts w:ascii="Times New Roman" w:hAnsi="Times New Roman" w:cs="Times New Roman"/>
          <w:sz w:val="24"/>
          <w:szCs w:val="24"/>
        </w:rPr>
        <w:t xml:space="preserve"> </w:t>
      </w:r>
    </w:p>
    <w:p w14:paraId="2B0FE90C" w14:textId="1C6C4A74" w:rsidR="00E64A7E" w:rsidRDefault="00E64A7E" w:rsidP="009F2194">
      <w:pPr>
        <w:spacing w:line="600" w:lineRule="auto"/>
        <w:ind w:right="237"/>
        <w:jc w:val="both"/>
        <w:rPr>
          <w:rFonts w:ascii="Times New Roman" w:hAnsi="Times New Roman" w:cs="Times New Roman"/>
          <w:sz w:val="24"/>
          <w:szCs w:val="24"/>
        </w:rPr>
      </w:pPr>
    </w:p>
    <w:p w14:paraId="0170F67F" w14:textId="5C646F14" w:rsidR="00E64A7E" w:rsidRDefault="00E64A7E" w:rsidP="009F2194">
      <w:pPr>
        <w:spacing w:line="600" w:lineRule="auto"/>
        <w:ind w:right="237"/>
        <w:jc w:val="both"/>
        <w:rPr>
          <w:rFonts w:ascii="Times New Roman" w:hAnsi="Times New Roman" w:cs="Times New Roman"/>
          <w:sz w:val="24"/>
          <w:szCs w:val="24"/>
        </w:rPr>
      </w:pPr>
      <w:r>
        <w:rPr>
          <w:rFonts w:ascii="Times New Roman" w:hAnsi="Times New Roman" w:cs="Times New Roman"/>
          <w:sz w:val="24"/>
          <w:szCs w:val="24"/>
        </w:rPr>
        <w:t>When I entered the female’s bedroom, I panicked due to the amount of blood pouring from her head which led to me raising my voice and asking her what had happened. Reflecting on this, I now re</w:t>
      </w:r>
      <w:r w:rsidR="00F23931">
        <w:rPr>
          <w:rFonts w:ascii="Times New Roman" w:hAnsi="Times New Roman" w:cs="Times New Roman"/>
          <w:sz w:val="24"/>
          <w:szCs w:val="24"/>
        </w:rPr>
        <w:t>cognise that communicating in this manner is inappropriate due to it evidently making the female angered and uncomfortable. However, at the time of the incident I re</w:t>
      </w:r>
      <w:r w:rsidR="00213799">
        <w:rPr>
          <w:rFonts w:ascii="Times New Roman" w:hAnsi="Times New Roman" w:cs="Times New Roman"/>
          <w:sz w:val="24"/>
          <w:szCs w:val="24"/>
        </w:rPr>
        <w:t>cognised this immediately and adapted my communication style.</w:t>
      </w:r>
      <w:r>
        <w:rPr>
          <w:rFonts w:ascii="Times New Roman" w:hAnsi="Times New Roman" w:cs="Times New Roman"/>
          <w:sz w:val="24"/>
          <w:szCs w:val="24"/>
        </w:rPr>
        <w:t xml:space="preserve"> </w:t>
      </w:r>
    </w:p>
    <w:p w14:paraId="0D739163" w14:textId="14064608" w:rsidR="00551B65" w:rsidRDefault="00551B65" w:rsidP="009F2194">
      <w:pPr>
        <w:spacing w:line="600" w:lineRule="auto"/>
        <w:ind w:right="237"/>
        <w:jc w:val="both"/>
        <w:rPr>
          <w:rFonts w:ascii="Times New Roman" w:hAnsi="Times New Roman" w:cs="Times New Roman"/>
          <w:sz w:val="24"/>
          <w:szCs w:val="24"/>
        </w:rPr>
      </w:pPr>
    </w:p>
    <w:p w14:paraId="4FB96CBC" w14:textId="0DEA19E9" w:rsidR="00213799" w:rsidRDefault="00213799" w:rsidP="009F2194">
      <w:pPr>
        <w:spacing w:line="600" w:lineRule="auto"/>
        <w:ind w:right="237"/>
        <w:jc w:val="both"/>
        <w:rPr>
          <w:rFonts w:ascii="Times New Roman" w:hAnsi="Times New Roman" w:cs="Times New Roman"/>
          <w:sz w:val="24"/>
          <w:szCs w:val="24"/>
        </w:rPr>
      </w:pPr>
      <w:r>
        <w:rPr>
          <w:rFonts w:ascii="Times New Roman" w:hAnsi="Times New Roman" w:cs="Times New Roman"/>
          <w:sz w:val="24"/>
          <w:szCs w:val="24"/>
        </w:rPr>
        <w:t xml:space="preserve">In summary, I have attended numerous complex and serious </w:t>
      </w:r>
      <w:r w:rsidR="00BD2342">
        <w:rPr>
          <w:rFonts w:ascii="Times New Roman" w:hAnsi="Times New Roman" w:cs="Times New Roman"/>
          <w:sz w:val="24"/>
          <w:szCs w:val="24"/>
        </w:rPr>
        <w:t xml:space="preserve">incidents whereby each time I have identified learning which I can put </w:t>
      </w:r>
      <w:r w:rsidR="00A5253C">
        <w:rPr>
          <w:rFonts w:ascii="Times New Roman" w:hAnsi="Times New Roman" w:cs="Times New Roman"/>
          <w:sz w:val="24"/>
          <w:szCs w:val="24"/>
        </w:rPr>
        <w:t>into</w:t>
      </w:r>
      <w:r w:rsidR="00BD2342">
        <w:rPr>
          <w:rFonts w:ascii="Times New Roman" w:hAnsi="Times New Roman" w:cs="Times New Roman"/>
          <w:sz w:val="24"/>
          <w:szCs w:val="24"/>
        </w:rPr>
        <w:t xml:space="preserve"> best practice in the future. It is not often that incidents of this nature occur</w:t>
      </w:r>
      <w:r w:rsidR="00A5253C">
        <w:rPr>
          <w:rFonts w:ascii="Times New Roman" w:hAnsi="Times New Roman" w:cs="Times New Roman"/>
          <w:sz w:val="24"/>
          <w:szCs w:val="24"/>
        </w:rPr>
        <w:t xml:space="preserve">, so it is vital for me to learn from these experiences. </w:t>
      </w:r>
      <w:r w:rsidR="009E041A">
        <w:rPr>
          <w:rFonts w:ascii="Times New Roman" w:hAnsi="Times New Roman" w:cs="Times New Roman"/>
          <w:sz w:val="24"/>
          <w:szCs w:val="24"/>
        </w:rPr>
        <w:t>Regarding</w:t>
      </w:r>
      <w:r w:rsidR="00A5253C">
        <w:rPr>
          <w:rFonts w:ascii="Times New Roman" w:hAnsi="Times New Roman" w:cs="Times New Roman"/>
          <w:sz w:val="24"/>
          <w:szCs w:val="24"/>
        </w:rPr>
        <w:t xml:space="preserve"> the investigation itself, </w:t>
      </w:r>
      <w:r w:rsidR="00ED4DF5">
        <w:rPr>
          <w:rFonts w:ascii="Times New Roman" w:hAnsi="Times New Roman" w:cs="Times New Roman"/>
          <w:sz w:val="24"/>
          <w:szCs w:val="24"/>
        </w:rPr>
        <w:t>I am positive that I completed the processes and obtained information and intelligence to the best of my ability</w:t>
      </w:r>
      <w:r w:rsidR="009E041A">
        <w:rPr>
          <w:rFonts w:ascii="Times New Roman" w:hAnsi="Times New Roman" w:cs="Times New Roman"/>
          <w:sz w:val="24"/>
          <w:szCs w:val="24"/>
        </w:rPr>
        <w:t xml:space="preserve"> and correctly liaised with the relevant departments. </w:t>
      </w:r>
      <w:r w:rsidR="00ED4DF5">
        <w:rPr>
          <w:rFonts w:ascii="Times New Roman" w:hAnsi="Times New Roman" w:cs="Times New Roman"/>
          <w:sz w:val="24"/>
          <w:szCs w:val="24"/>
        </w:rPr>
        <w:t xml:space="preserve"> </w:t>
      </w:r>
    </w:p>
    <w:p w14:paraId="6D322091" w14:textId="5D60D983" w:rsidR="00FD3FD1" w:rsidRDefault="00FD3FD1" w:rsidP="009F2194">
      <w:pPr>
        <w:spacing w:line="600" w:lineRule="auto"/>
        <w:ind w:right="237"/>
        <w:jc w:val="both"/>
        <w:rPr>
          <w:rFonts w:ascii="Times New Roman" w:hAnsi="Times New Roman" w:cs="Times New Roman"/>
          <w:sz w:val="24"/>
          <w:szCs w:val="24"/>
        </w:rPr>
      </w:pPr>
    </w:p>
    <w:p w14:paraId="67855EAA" w14:textId="25D1F467" w:rsidR="00AD0A43" w:rsidRDefault="009F2194" w:rsidP="009F2194">
      <w:pPr>
        <w:spacing w:line="600" w:lineRule="auto"/>
        <w:ind w:right="237"/>
        <w:jc w:val="both"/>
        <w:rPr>
          <w:rFonts w:ascii="Times New Roman" w:hAnsi="Times New Roman" w:cs="Times New Roman"/>
          <w:sz w:val="24"/>
          <w:szCs w:val="24"/>
        </w:rPr>
      </w:pPr>
      <w:r>
        <w:rPr>
          <w:rFonts w:ascii="Times New Roman" w:hAnsi="Times New Roman" w:cs="Times New Roman"/>
          <w:sz w:val="24"/>
          <w:szCs w:val="24"/>
        </w:rPr>
        <w:t>Word Count</w:t>
      </w:r>
    </w:p>
    <w:p w14:paraId="0299CD0B" w14:textId="08FD4737" w:rsidR="009F2194" w:rsidRDefault="009F2194" w:rsidP="009F2194">
      <w:pPr>
        <w:spacing w:line="600" w:lineRule="auto"/>
        <w:ind w:right="237"/>
        <w:jc w:val="both"/>
        <w:rPr>
          <w:rFonts w:ascii="Times New Roman" w:hAnsi="Times New Roman" w:cs="Times New Roman"/>
          <w:sz w:val="24"/>
          <w:szCs w:val="24"/>
        </w:rPr>
      </w:pPr>
      <w:r>
        <w:rPr>
          <w:rFonts w:ascii="Times New Roman" w:hAnsi="Times New Roman" w:cs="Times New Roman"/>
          <w:sz w:val="24"/>
          <w:szCs w:val="24"/>
        </w:rPr>
        <w:t>1163</w:t>
      </w:r>
    </w:p>
    <w:p w14:paraId="0A368078" w14:textId="67EB4446" w:rsidR="00AD0A43" w:rsidRDefault="00AD0A43" w:rsidP="009F2194">
      <w:pPr>
        <w:spacing w:line="600" w:lineRule="auto"/>
        <w:ind w:right="237"/>
        <w:jc w:val="both"/>
        <w:rPr>
          <w:rFonts w:ascii="Times New Roman" w:hAnsi="Times New Roman" w:cs="Times New Roman"/>
          <w:sz w:val="24"/>
          <w:szCs w:val="24"/>
        </w:rPr>
      </w:pPr>
    </w:p>
    <w:p w14:paraId="47A7299B" w14:textId="72F3F759" w:rsidR="00AD0A43" w:rsidRDefault="00AD0A43" w:rsidP="009F2194">
      <w:pPr>
        <w:spacing w:line="600" w:lineRule="auto"/>
        <w:ind w:right="237"/>
        <w:jc w:val="both"/>
        <w:rPr>
          <w:rFonts w:ascii="Times New Roman" w:hAnsi="Times New Roman" w:cs="Times New Roman"/>
          <w:sz w:val="24"/>
          <w:szCs w:val="24"/>
        </w:rPr>
      </w:pPr>
    </w:p>
    <w:p w14:paraId="1464FB95" w14:textId="01144C7D" w:rsidR="00AD0A43" w:rsidRDefault="00AD0A43" w:rsidP="00340E9A">
      <w:pPr>
        <w:ind w:right="237"/>
        <w:jc w:val="both"/>
        <w:rPr>
          <w:rFonts w:ascii="Times New Roman" w:hAnsi="Times New Roman" w:cs="Times New Roman"/>
          <w:sz w:val="24"/>
          <w:szCs w:val="24"/>
        </w:rPr>
      </w:pPr>
    </w:p>
    <w:p w14:paraId="02C70439" w14:textId="77777777" w:rsidR="00AD0A43" w:rsidRDefault="00AD0A43" w:rsidP="00340E9A">
      <w:pPr>
        <w:ind w:right="237"/>
        <w:jc w:val="both"/>
        <w:rPr>
          <w:rFonts w:ascii="Times New Roman" w:hAnsi="Times New Roman" w:cs="Times New Roman"/>
          <w:sz w:val="24"/>
          <w:szCs w:val="24"/>
        </w:rPr>
      </w:pPr>
    </w:p>
    <w:p w14:paraId="4A11EF19" w14:textId="2D0E63AE" w:rsidR="005D19D9" w:rsidRDefault="005D19D9" w:rsidP="00340E9A">
      <w:pPr>
        <w:ind w:right="237"/>
        <w:jc w:val="both"/>
        <w:rPr>
          <w:rFonts w:ascii="Times New Roman" w:hAnsi="Times New Roman" w:cs="Times New Roman"/>
          <w:sz w:val="24"/>
          <w:szCs w:val="24"/>
        </w:rPr>
      </w:pPr>
    </w:p>
    <w:p w14:paraId="03F8D8EA" w14:textId="7CA62926" w:rsidR="00C66CF3" w:rsidRDefault="00C66CF3" w:rsidP="00340E9A">
      <w:pPr>
        <w:ind w:right="237"/>
        <w:jc w:val="both"/>
        <w:rPr>
          <w:sz w:val="24"/>
          <w:szCs w:val="24"/>
        </w:rPr>
      </w:pPr>
    </w:p>
    <w:p w14:paraId="0D859417" w14:textId="588EDE71" w:rsidR="00C66CF3" w:rsidRDefault="00C66CF3" w:rsidP="00340E9A">
      <w:pPr>
        <w:ind w:right="237"/>
        <w:jc w:val="both"/>
        <w:rPr>
          <w:sz w:val="24"/>
          <w:szCs w:val="24"/>
        </w:rPr>
      </w:pPr>
    </w:p>
    <w:p w14:paraId="7BF875B4" w14:textId="05C886BC" w:rsidR="00C66CF3" w:rsidRDefault="00C66CF3" w:rsidP="00340E9A">
      <w:pPr>
        <w:ind w:right="237"/>
        <w:jc w:val="both"/>
        <w:rPr>
          <w:sz w:val="24"/>
          <w:szCs w:val="24"/>
        </w:rPr>
      </w:pPr>
    </w:p>
    <w:p w14:paraId="78E59603" w14:textId="1AB8E861" w:rsidR="00C66CF3" w:rsidRDefault="00C66CF3"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5344CF96" w:rsidR="00025650" w:rsidRPr="00270EEB" w:rsidRDefault="5B63D80E" w:rsidP="5B63D80E">
      <w:pPr>
        <w:ind w:right="237"/>
        <w:jc w:val="center"/>
        <w:rPr>
          <w:b/>
          <w:bCs/>
          <w:sz w:val="24"/>
          <w:szCs w:val="24"/>
        </w:rPr>
      </w:pPr>
      <w:r w:rsidRPr="5B63D80E">
        <w:rPr>
          <w:b/>
          <w:bCs/>
          <w:sz w:val="24"/>
          <w:szCs w:val="24"/>
        </w:rPr>
        <w:t>Task 5</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14B061F8" w14:textId="23909711" w:rsidR="008665C1" w:rsidRPr="008665C1" w:rsidRDefault="008665C1" w:rsidP="008665C1">
      <w:pPr>
        <w:overflowPunct/>
        <w:autoSpaceDE/>
        <w:autoSpaceDN/>
        <w:adjustRightInd/>
        <w:textAlignment w:val="auto"/>
        <w:rPr>
          <w:b/>
          <w:color w:val="auto"/>
          <w:sz w:val="24"/>
          <w:szCs w:val="24"/>
        </w:rPr>
      </w:pPr>
      <w:r w:rsidRPr="008665C1">
        <w:rPr>
          <w:b/>
          <w:color w:val="auto"/>
          <w:sz w:val="24"/>
          <w:szCs w:val="24"/>
        </w:rPr>
        <w:t>Digital Policing</w:t>
      </w:r>
      <w:r>
        <w:rPr>
          <w:b/>
          <w:color w:val="auto"/>
          <w:sz w:val="24"/>
          <w:szCs w:val="24"/>
        </w:rPr>
        <w:t xml:space="preserve">, </w:t>
      </w:r>
      <w:r w:rsidR="00A13BB2">
        <w:rPr>
          <w:b/>
          <w:color w:val="auto"/>
          <w:sz w:val="24"/>
          <w:szCs w:val="24"/>
        </w:rPr>
        <w:t>Vulnerability and Risk</w:t>
      </w:r>
      <w:r w:rsidRPr="008665C1">
        <w:rPr>
          <w:b/>
          <w:color w:val="auto"/>
          <w:sz w:val="24"/>
          <w:szCs w:val="24"/>
        </w:rPr>
        <w:t> </w:t>
      </w:r>
    </w:p>
    <w:p w14:paraId="71AE74C3" w14:textId="1D1579EB" w:rsidR="003C458C" w:rsidRDefault="003C458C" w:rsidP="00340E9A">
      <w:pPr>
        <w:ind w:right="237"/>
        <w:jc w:val="both"/>
        <w:rPr>
          <w:b/>
          <w:sz w:val="24"/>
          <w:szCs w:val="24"/>
        </w:rPr>
      </w:pPr>
    </w:p>
    <w:p w14:paraId="75CA3DAD" w14:textId="5071ABD2" w:rsidR="008665C1" w:rsidRDefault="008665C1" w:rsidP="008665C1">
      <w:pPr>
        <w:pStyle w:val="TableParagraph"/>
        <w:tabs>
          <w:tab w:val="left" w:pos="355"/>
        </w:tabs>
        <w:ind w:left="0" w:right="237"/>
        <w:rPr>
          <w:rFonts w:eastAsia="Times New Roman"/>
          <w:color w:val="000000"/>
          <w:sz w:val="24"/>
          <w:szCs w:val="24"/>
          <w:lang w:bidi="ar-SA"/>
        </w:rPr>
      </w:pPr>
      <w:r w:rsidRPr="000B1E96">
        <w:rPr>
          <w:sz w:val="24"/>
          <w:szCs w:val="24"/>
        </w:rPr>
        <w:t xml:space="preserve">You must choose </w:t>
      </w:r>
      <w:r w:rsidRPr="000B1E96">
        <w:rPr>
          <w:b/>
          <w:sz w:val="24"/>
          <w:szCs w:val="24"/>
          <w:u w:val="single"/>
        </w:rPr>
        <w:t>a</w:t>
      </w:r>
      <w:r>
        <w:rPr>
          <w:b/>
          <w:sz w:val="24"/>
          <w:szCs w:val="24"/>
          <w:u w:val="single"/>
        </w:rPr>
        <w:t xml:space="preserve">n </w:t>
      </w:r>
      <w:r w:rsidRPr="000B1E96">
        <w:rPr>
          <w:b/>
          <w:sz w:val="24"/>
          <w:szCs w:val="24"/>
          <w:u w:val="single"/>
        </w:rPr>
        <w:t>incident</w:t>
      </w:r>
      <w:r w:rsidRPr="00DF4CF5">
        <w:rPr>
          <w:b/>
          <w:sz w:val="24"/>
          <w:szCs w:val="24"/>
        </w:rPr>
        <w:t xml:space="preserve"> </w:t>
      </w:r>
      <w:r>
        <w:rPr>
          <w:rFonts w:eastAsia="Times New Roman"/>
          <w:color w:val="000000"/>
          <w:sz w:val="24"/>
          <w:szCs w:val="24"/>
          <w:lang w:bidi="ar-SA"/>
        </w:rPr>
        <w:t>involving digital technologies</w:t>
      </w:r>
      <w:r w:rsidRPr="00DF4CF5">
        <w:rPr>
          <w:bCs/>
          <w:sz w:val="24"/>
          <w:szCs w:val="24"/>
        </w:rPr>
        <w:t xml:space="preserve"> and reflect</w:t>
      </w:r>
      <w:r w:rsidRPr="00DF4CF5">
        <w:rPr>
          <w:sz w:val="24"/>
          <w:szCs w:val="24"/>
        </w:rPr>
        <w:t xml:space="preserve"> </w:t>
      </w:r>
      <w:r>
        <w:rPr>
          <w:sz w:val="24"/>
          <w:szCs w:val="24"/>
        </w:rPr>
        <w:t>on how you pro</w:t>
      </w:r>
      <w:r>
        <w:rPr>
          <w:rFonts w:eastAsia="Times New Roman"/>
          <w:color w:val="000000"/>
          <w:sz w:val="24"/>
          <w:szCs w:val="24"/>
          <w:lang w:bidi="ar-SA"/>
        </w:rPr>
        <w:t xml:space="preserve">vided an appropriate initial police response. </w:t>
      </w:r>
    </w:p>
    <w:p w14:paraId="5BF2EC95" w14:textId="77777777" w:rsidR="008665C1" w:rsidRPr="00270EEB" w:rsidRDefault="008665C1"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5B63D80E">
        <w:tc>
          <w:tcPr>
            <w:tcW w:w="10188" w:type="dxa"/>
            <w:shd w:val="clear" w:color="auto" w:fill="auto"/>
          </w:tcPr>
          <w:p w14:paraId="4BF3FFEF" w14:textId="33D97254" w:rsidR="008665C1" w:rsidRPr="00C34A61" w:rsidRDefault="008665C1" w:rsidP="00340E9A">
            <w:pPr>
              <w:pStyle w:val="TableParagraph"/>
              <w:tabs>
                <w:tab w:val="left" w:pos="355"/>
              </w:tabs>
              <w:ind w:left="0" w:right="237"/>
              <w:rPr>
                <w:rFonts w:eastAsia="Times New Roman"/>
                <w:color w:val="000000"/>
                <w:sz w:val="24"/>
                <w:szCs w:val="24"/>
                <w:lang w:bidi="ar-SA"/>
              </w:rPr>
            </w:pPr>
          </w:p>
          <w:p w14:paraId="43CEC820" w14:textId="1C72966B" w:rsidR="008665C1" w:rsidRPr="00C34A61" w:rsidRDefault="008665C1" w:rsidP="00340E9A">
            <w:pPr>
              <w:pStyle w:val="TableParagraph"/>
              <w:tabs>
                <w:tab w:val="left" w:pos="355"/>
              </w:tabs>
              <w:ind w:left="0" w:right="237"/>
              <w:rPr>
                <w:rFonts w:eastAsia="Times New Roman"/>
                <w:color w:val="000000"/>
                <w:sz w:val="24"/>
                <w:szCs w:val="24"/>
                <w:lang w:bidi="ar-SA"/>
              </w:rPr>
            </w:pPr>
            <w:r w:rsidRPr="00C34A61">
              <w:rPr>
                <w:rFonts w:eastAsia="Times New Roman"/>
                <w:color w:val="000000"/>
                <w:sz w:val="24"/>
                <w:szCs w:val="24"/>
                <w:lang w:bidi="ar-SA"/>
              </w:rPr>
              <w:t xml:space="preserve">Explain the immediate actions that you took to reduce the risk of harm caused by the incident. Detail who may be more vulnerable in this type of incident. </w:t>
            </w:r>
          </w:p>
          <w:p w14:paraId="5A93EC2F" w14:textId="77777777" w:rsidR="003C458C" w:rsidRPr="00C34A61" w:rsidRDefault="003C458C" w:rsidP="00340E9A">
            <w:pPr>
              <w:ind w:right="237"/>
              <w:jc w:val="both"/>
              <w:rPr>
                <w:sz w:val="24"/>
                <w:szCs w:val="24"/>
              </w:rPr>
            </w:pPr>
          </w:p>
          <w:p w14:paraId="77D8AC39" w14:textId="5882F5C5" w:rsidR="003C458C" w:rsidRPr="00C34A61" w:rsidRDefault="5B63D80E" w:rsidP="5B63D80E">
            <w:pPr>
              <w:ind w:right="237"/>
              <w:jc w:val="both"/>
              <w:rPr>
                <w:sz w:val="24"/>
                <w:szCs w:val="24"/>
              </w:rPr>
            </w:pPr>
            <w:r w:rsidRPr="00C34A61">
              <w:rPr>
                <w:rFonts w:eastAsia="Arial"/>
                <w:color w:val="000000" w:themeColor="text1"/>
                <w:sz w:val="24"/>
                <w:szCs w:val="24"/>
              </w:rPr>
              <w:t xml:space="preserve">1250 </w:t>
            </w:r>
            <w:r w:rsidRPr="00C34A61">
              <w:rPr>
                <w:sz w:val="24"/>
                <w:szCs w:val="24"/>
              </w:rPr>
              <w:t xml:space="preserve">words </w:t>
            </w:r>
            <w:r w:rsidRPr="00C34A61">
              <w:rPr>
                <w:i/>
                <w:iCs/>
                <w:sz w:val="24"/>
                <w:szCs w:val="24"/>
              </w:rPr>
              <w:t>(+/- 10%: include your actual word count at the end of each section)</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513D292B" w14:textId="6E4FB4E8" w:rsidR="008710CF" w:rsidRDefault="00264D25" w:rsidP="009F2194">
      <w:pPr>
        <w:spacing w:line="600" w:lineRule="auto"/>
        <w:ind w:right="237"/>
        <w:jc w:val="both"/>
        <w:rPr>
          <w:rFonts w:ascii="Times New Roman" w:hAnsi="Times New Roman" w:cs="Times New Roman"/>
          <w:sz w:val="24"/>
          <w:szCs w:val="24"/>
        </w:rPr>
      </w:pPr>
      <w:r w:rsidRPr="00CD5904">
        <w:rPr>
          <w:rFonts w:ascii="Times New Roman" w:hAnsi="Times New Roman" w:cs="Times New Roman"/>
          <w:sz w:val="24"/>
          <w:szCs w:val="24"/>
        </w:rPr>
        <w:t>In this piece of work, I</w:t>
      </w:r>
      <w:r w:rsidR="007A27D3" w:rsidRPr="00CD5904">
        <w:rPr>
          <w:rFonts w:ascii="Times New Roman" w:hAnsi="Times New Roman" w:cs="Times New Roman"/>
          <w:sz w:val="24"/>
          <w:szCs w:val="24"/>
        </w:rPr>
        <w:t xml:space="preserve"> will utilise Borton</w:t>
      </w:r>
      <w:r w:rsidR="00C747B0" w:rsidRPr="00CD5904">
        <w:rPr>
          <w:rFonts w:ascii="Times New Roman" w:hAnsi="Times New Roman" w:cs="Times New Roman"/>
          <w:sz w:val="24"/>
          <w:szCs w:val="24"/>
        </w:rPr>
        <w:t>’s (1970)</w:t>
      </w:r>
      <w:r w:rsidR="007A27D3" w:rsidRPr="00CD5904">
        <w:rPr>
          <w:rFonts w:ascii="Times New Roman" w:hAnsi="Times New Roman" w:cs="Times New Roman"/>
          <w:sz w:val="24"/>
          <w:szCs w:val="24"/>
        </w:rPr>
        <w:t xml:space="preserve"> reflective practice model </w:t>
      </w:r>
      <w:r w:rsidRPr="00CD5904">
        <w:rPr>
          <w:rFonts w:ascii="Times New Roman" w:hAnsi="Times New Roman" w:cs="Times New Roman"/>
          <w:sz w:val="24"/>
          <w:szCs w:val="24"/>
        </w:rPr>
        <w:t xml:space="preserve">to systematically reflect on an incident </w:t>
      </w:r>
      <w:r w:rsidR="009C2867" w:rsidRPr="00CD5904">
        <w:rPr>
          <w:rFonts w:ascii="Times New Roman" w:hAnsi="Times New Roman" w:cs="Times New Roman"/>
          <w:sz w:val="24"/>
          <w:szCs w:val="24"/>
        </w:rPr>
        <w:t xml:space="preserve">I have attended surrounded digital policing. Borton’s tool will enable me to </w:t>
      </w:r>
      <w:r w:rsidR="008710CF" w:rsidRPr="00CD5904">
        <w:rPr>
          <w:rFonts w:ascii="Times New Roman" w:hAnsi="Times New Roman" w:cs="Times New Roman"/>
          <w:sz w:val="24"/>
          <w:szCs w:val="24"/>
        </w:rPr>
        <w:t>reflect on the</w:t>
      </w:r>
      <w:r w:rsidR="009C2867" w:rsidRPr="00CD5904">
        <w:rPr>
          <w:rFonts w:ascii="Times New Roman" w:hAnsi="Times New Roman" w:cs="Times New Roman"/>
          <w:sz w:val="24"/>
          <w:szCs w:val="24"/>
        </w:rPr>
        <w:t xml:space="preserve"> incident</w:t>
      </w:r>
      <w:r w:rsidR="008710CF" w:rsidRPr="00CD5904">
        <w:rPr>
          <w:rFonts w:ascii="Times New Roman" w:hAnsi="Times New Roman" w:cs="Times New Roman"/>
          <w:sz w:val="24"/>
          <w:szCs w:val="24"/>
        </w:rPr>
        <w:t xml:space="preserve"> by breaking it down into three sections. </w:t>
      </w:r>
      <w:r w:rsidR="009C2867" w:rsidRPr="00CD5904">
        <w:rPr>
          <w:rFonts w:ascii="Times New Roman" w:hAnsi="Times New Roman" w:cs="Times New Roman"/>
          <w:sz w:val="24"/>
          <w:szCs w:val="24"/>
        </w:rPr>
        <w:t>‘What’</w:t>
      </w:r>
      <w:r w:rsidR="008710CF" w:rsidRPr="00CD5904">
        <w:rPr>
          <w:rFonts w:ascii="Times New Roman" w:hAnsi="Times New Roman" w:cs="Times New Roman"/>
          <w:sz w:val="24"/>
          <w:szCs w:val="24"/>
        </w:rPr>
        <w:t>, recalling the incident and reflecting what had occurred.</w:t>
      </w:r>
      <w:r w:rsidR="009C2867" w:rsidRPr="00CD5904">
        <w:rPr>
          <w:rFonts w:ascii="Times New Roman" w:hAnsi="Times New Roman" w:cs="Times New Roman"/>
          <w:sz w:val="24"/>
          <w:szCs w:val="24"/>
        </w:rPr>
        <w:t xml:space="preserve"> ‘</w:t>
      </w:r>
      <w:proofErr w:type="gramStart"/>
      <w:r w:rsidR="0003368D" w:rsidRPr="00CD5904">
        <w:rPr>
          <w:rFonts w:ascii="Times New Roman" w:hAnsi="Times New Roman" w:cs="Times New Roman"/>
          <w:sz w:val="24"/>
          <w:szCs w:val="24"/>
        </w:rPr>
        <w:t>So</w:t>
      </w:r>
      <w:proofErr w:type="gramEnd"/>
      <w:r w:rsidR="0003368D">
        <w:rPr>
          <w:rFonts w:ascii="Times New Roman" w:hAnsi="Times New Roman" w:cs="Times New Roman"/>
          <w:sz w:val="24"/>
          <w:szCs w:val="24"/>
        </w:rPr>
        <w:t xml:space="preserve"> </w:t>
      </w:r>
      <w:r w:rsidR="009C2867" w:rsidRPr="00CD5904">
        <w:rPr>
          <w:rFonts w:ascii="Times New Roman" w:hAnsi="Times New Roman" w:cs="Times New Roman"/>
          <w:sz w:val="24"/>
          <w:szCs w:val="24"/>
        </w:rPr>
        <w:t>what’</w:t>
      </w:r>
      <w:r w:rsidR="008710CF" w:rsidRPr="00CD5904">
        <w:rPr>
          <w:rFonts w:ascii="Times New Roman" w:hAnsi="Times New Roman" w:cs="Times New Roman"/>
          <w:sz w:val="24"/>
          <w:szCs w:val="24"/>
        </w:rPr>
        <w:t>,</w:t>
      </w:r>
      <w:r w:rsidR="00A149BD" w:rsidRPr="00CD5904">
        <w:rPr>
          <w:rFonts w:ascii="Times New Roman" w:hAnsi="Times New Roman" w:cs="Times New Roman"/>
          <w:sz w:val="24"/>
          <w:szCs w:val="24"/>
        </w:rPr>
        <w:t xml:space="preserve"> </w:t>
      </w:r>
      <w:r w:rsidR="00E26F7C">
        <w:rPr>
          <w:rFonts w:ascii="Times New Roman" w:hAnsi="Times New Roman" w:cs="Times New Roman"/>
          <w:sz w:val="24"/>
          <w:szCs w:val="24"/>
        </w:rPr>
        <w:t>identifying the circumstances of the incident and what options are available to deal with it</w:t>
      </w:r>
      <w:r w:rsidR="009C2867" w:rsidRPr="00CD5904">
        <w:rPr>
          <w:rFonts w:ascii="Times New Roman" w:hAnsi="Times New Roman" w:cs="Times New Roman"/>
          <w:sz w:val="24"/>
          <w:szCs w:val="24"/>
        </w:rPr>
        <w:t xml:space="preserve"> and ‘Now what’</w:t>
      </w:r>
      <w:r w:rsidR="00562B2A" w:rsidRPr="00CD5904">
        <w:rPr>
          <w:rFonts w:ascii="Times New Roman" w:hAnsi="Times New Roman" w:cs="Times New Roman"/>
          <w:sz w:val="24"/>
          <w:szCs w:val="24"/>
        </w:rPr>
        <w:t xml:space="preserve">, </w:t>
      </w:r>
      <w:r w:rsidR="00E26F7C">
        <w:rPr>
          <w:rFonts w:ascii="Times New Roman" w:hAnsi="Times New Roman" w:cs="Times New Roman"/>
          <w:sz w:val="24"/>
          <w:szCs w:val="24"/>
        </w:rPr>
        <w:t xml:space="preserve">putting </w:t>
      </w:r>
      <w:r w:rsidR="0052339E">
        <w:rPr>
          <w:rFonts w:ascii="Times New Roman" w:hAnsi="Times New Roman" w:cs="Times New Roman"/>
          <w:sz w:val="24"/>
          <w:szCs w:val="24"/>
        </w:rPr>
        <w:t>the decisions made in to practice and identifying an</w:t>
      </w:r>
      <w:r w:rsidR="009423C0">
        <w:rPr>
          <w:rFonts w:ascii="Times New Roman" w:hAnsi="Times New Roman" w:cs="Times New Roman"/>
          <w:sz w:val="24"/>
          <w:szCs w:val="24"/>
        </w:rPr>
        <w:t>y</w:t>
      </w:r>
      <w:r w:rsidR="0052339E">
        <w:rPr>
          <w:rFonts w:ascii="Times New Roman" w:hAnsi="Times New Roman" w:cs="Times New Roman"/>
          <w:sz w:val="24"/>
          <w:szCs w:val="24"/>
        </w:rPr>
        <w:t xml:space="preserve"> </w:t>
      </w:r>
      <w:r w:rsidR="007B1C33">
        <w:rPr>
          <w:rFonts w:ascii="Times New Roman" w:hAnsi="Times New Roman" w:cs="Times New Roman"/>
          <w:sz w:val="24"/>
          <w:szCs w:val="24"/>
        </w:rPr>
        <w:t xml:space="preserve">learning to enhance </w:t>
      </w:r>
      <w:r w:rsidR="009423C0">
        <w:rPr>
          <w:rFonts w:ascii="Times New Roman" w:hAnsi="Times New Roman" w:cs="Times New Roman"/>
          <w:sz w:val="24"/>
          <w:szCs w:val="24"/>
        </w:rPr>
        <w:t xml:space="preserve">my continued professional </w:t>
      </w:r>
      <w:r w:rsidR="007B1C33">
        <w:rPr>
          <w:rFonts w:ascii="Times New Roman" w:hAnsi="Times New Roman" w:cs="Times New Roman"/>
          <w:sz w:val="24"/>
          <w:szCs w:val="24"/>
        </w:rPr>
        <w:t>development.</w:t>
      </w:r>
    </w:p>
    <w:p w14:paraId="6D548F4B" w14:textId="12B4CEDB" w:rsidR="009C2867" w:rsidRDefault="009C2867" w:rsidP="009F2194">
      <w:pPr>
        <w:spacing w:line="600" w:lineRule="auto"/>
        <w:ind w:right="237"/>
        <w:jc w:val="both"/>
        <w:rPr>
          <w:rFonts w:ascii="Times New Roman" w:hAnsi="Times New Roman" w:cs="Times New Roman"/>
          <w:sz w:val="24"/>
          <w:szCs w:val="24"/>
          <w:highlight w:val="cyan"/>
        </w:rPr>
      </w:pPr>
    </w:p>
    <w:p w14:paraId="3BB7733F" w14:textId="7EC32370" w:rsidR="00325F72" w:rsidRPr="00643417" w:rsidRDefault="005E6C3E" w:rsidP="009F2194">
      <w:pPr>
        <w:spacing w:line="600" w:lineRule="auto"/>
        <w:ind w:right="237"/>
        <w:jc w:val="both"/>
        <w:rPr>
          <w:rFonts w:ascii="Times New Roman" w:hAnsi="Times New Roman" w:cs="Times New Roman"/>
          <w:sz w:val="24"/>
          <w:szCs w:val="24"/>
        </w:rPr>
      </w:pPr>
      <w:r w:rsidRPr="00643417">
        <w:rPr>
          <w:rFonts w:ascii="Times New Roman" w:hAnsi="Times New Roman" w:cs="Times New Roman"/>
          <w:sz w:val="24"/>
          <w:szCs w:val="24"/>
        </w:rPr>
        <w:t xml:space="preserve">Today’s society is driven by </w:t>
      </w:r>
      <w:r w:rsidR="00641914" w:rsidRPr="00643417">
        <w:rPr>
          <w:rFonts w:ascii="Times New Roman" w:hAnsi="Times New Roman" w:cs="Times New Roman"/>
          <w:sz w:val="24"/>
          <w:szCs w:val="24"/>
        </w:rPr>
        <w:t xml:space="preserve">technology and impacts how individuals communicate, </w:t>
      </w:r>
      <w:proofErr w:type="gramStart"/>
      <w:r w:rsidR="00641914" w:rsidRPr="00643417">
        <w:rPr>
          <w:rFonts w:ascii="Times New Roman" w:hAnsi="Times New Roman" w:cs="Times New Roman"/>
          <w:sz w:val="24"/>
          <w:szCs w:val="24"/>
        </w:rPr>
        <w:t>learn</w:t>
      </w:r>
      <w:proofErr w:type="gramEnd"/>
      <w:r w:rsidR="00641914" w:rsidRPr="00643417">
        <w:rPr>
          <w:rFonts w:ascii="Times New Roman" w:hAnsi="Times New Roman" w:cs="Times New Roman"/>
          <w:sz w:val="24"/>
          <w:szCs w:val="24"/>
        </w:rPr>
        <w:t xml:space="preserve"> and think. Technology is used</w:t>
      </w:r>
      <w:r w:rsidR="00C06F70" w:rsidRPr="00643417">
        <w:rPr>
          <w:rFonts w:ascii="Times New Roman" w:hAnsi="Times New Roman" w:cs="Times New Roman"/>
          <w:sz w:val="24"/>
          <w:szCs w:val="24"/>
        </w:rPr>
        <w:t xml:space="preserve"> by individuals from all generations</w:t>
      </w:r>
      <w:r w:rsidR="009B53A2" w:rsidRPr="00643417">
        <w:rPr>
          <w:rFonts w:ascii="Times New Roman" w:hAnsi="Times New Roman" w:cs="Times New Roman"/>
          <w:sz w:val="24"/>
          <w:szCs w:val="24"/>
        </w:rPr>
        <w:t xml:space="preserve"> an</w:t>
      </w:r>
      <w:r w:rsidR="0054501E" w:rsidRPr="00643417">
        <w:rPr>
          <w:rFonts w:ascii="Times New Roman" w:hAnsi="Times New Roman" w:cs="Times New Roman"/>
          <w:sz w:val="24"/>
          <w:szCs w:val="24"/>
        </w:rPr>
        <w:t>d</w:t>
      </w:r>
      <w:r w:rsidR="009B53A2" w:rsidRPr="00643417">
        <w:rPr>
          <w:rFonts w:ascii="Times New Roman" w:hAnsi="Times New Roman" w:cs="Times New Roman"/>
          <w:sz w:val="24"/>
          <w:szCs w:val="24"/>
        </w:rPr>
        <w:t xml:space="preserve"> reliance on it is increas</w:t>
      </w:r>
      <w:r w:rsidR="00813090" w:rsidRPr="00643417">
        <w:rPr>
          <w:rFonts w:ascii="Times New Roman" w:hAnsi="Times New Roman" w:cs="Times New Roman"/>
          <w:sz w:val="24"/>
          <w:szCs w:val="24"/>
        </w:rPr>
        <w:t>ing</w:t>
      </w:r>
      <w:r w:rsidR="009B53A2" w:rsidRPr="00643417">
        <w:rPr>
          <w:rFonts w:ascii="Times New Roman" w:hAnsi="Times New Roman" w:cs="Times New Roman"/>
          <w:sz w:val="24"/>
          <w:szCs w:val="24"/>
        </w:rPr>
        <w:t xml:space="preserve">. An </w:t>
      </w:r>
      <w:r w:rsidR="00C06F70" w:rsidRPr="00643417">
        <w:rPr>
          <w:rFonts w:ascii="Times New Roman" w:hAnsi="Times New Roman" w:cs="Times New Roman"/>
          <w:sz w:val="24"/>
          <w:szCs w:val="24"/>
        </w:rPr>
        <w:t>OFCOM report in 2020</w:t>
      </w:r>
      <w:r w:rsidR="009B53A2" w:rsidRPr="00643417">
        <w:rPr>
          <w:rFonts w:ascii="Times New Roman" w:hAnsi="Times New Roman" w:cs="Times New Roman"/>
          <w:sz w:val="24"/>
          <w:szCs w:val="24"/>
        </w:rPr>
        <w:t xml:space="preserve"> outlines that </w:t>
      </w:r>
      <w:r w:rsidR="004B19DE" w:rsidRPr="00643417">
        <w:rPr>
          <w:rFonts w:ascii="Times New Roman" w:hAnsi="Times New Roman" w:cs="Times New Roman"/>
          <w:sz w:val="24"/>
          <w:szCs w:val="24"/>
        </w:rPr>
        <w:t xml:space="preserve">in April 2020 adults spent on average 4 hours 2 minutes each day </w:t>
      </w:r>
      <w:r w:rsidR="00813090" w:rsidRPr="00643417">
        <w:rPr>
          <w:rFonts w:ascii="Times New Roman" w:hAnsi="Times New Roman" w:cs="Times New Roman"/>
          <w:sz w:val="24"/>
          <w:szCs w:val="24"/>
        </w:rPr>
        <w:t>online, a</w:t>
      </w:r>
      <w:r w:rsidR="004313BB" w:rsidRPr="00643417">
        <w:rPr>
          <w:rFonts w:ascii="Times New Roman" w:hAnsi="Times New Roman" w:cs="Times New Roman"/>
          <w:sz w:val="24"/>
          <w:szCs w:val="24"/>
        </w:rPr>
        <w:t xml:space="preserve"> 37-minute increase from January 2020.</w:t>
      </w:r>
      <w:r w:rsidR="00A60DB2" w:rsidRPr="00643417">
        <w:rPr>
          <w:rFonts w:ascii="Times New Roman" w:hAnsi="Times New Roman" w:cs="Times New Roman"/>
          <w:sz w:val="24"/>
          <w:szCs w:val="24"/>
        </w:rPr>
        <w:t xml:space="preserve"> </w:t>
      </w:r>
      <w:r w:rsidR="003A68F1" w:rsidRPr="00643417">
        <w:rPr>
          <w:rFonts w:ascii="Times New Roman" w:hAnsi="Times New Roman" w:cs="Times New Roman"/>
          <w:sz w:val="24"/>
          <w:szCs w:val="24"/>
        </w:rPr>
        <w:t xml:space="preserve">OFCOM measured that 81% </w:t>
      </w:r>
      <w:r w:rsidR="00474A8D" w:rsidRPr="00643417">
        <w:rPr>
          <w:rFonts w:ascii="Times New Roman" w:hAnsi="Times New Roman" w:cs="Times New Roman"/>
          <w:sz w:val="24"/>
          <w:szCs w:val="24"/>
        </w:rPr>
        <w:t xml:space="preserve">of the time spent online was via a </w:t>
      </w:r>
      <w:r w:rsidR="001708CF" w:rsidRPr="00643417">
        <w:rPr>
          <w:rFonts w:ascii="Times New Roman" w:hAnsi="Times New Roman" w:cs="Times New Roman"/>
          <w:sz w:val="24"/>
          <w:szCs w:val="24"/>
        </w:rPr>
        <w:t>smartphone</w:t>
      </w:r>
      <w:r w:rsidR="00474A8D" w:rsidRPr="00643417">
        <w:rPr>
          <w:rFonts w:ascii="Times New Roman" w:hAnsi="Times New Roman" w:cs="Times New Roman"/>
          <w:sz w:val="24"/>
          <w:szCs w:val="24"/>
        </w:rPr>
        <w:t xml:space="preserve">. </w:t>
      </w:r>
      <w:r w:rsidR="008F548B" w:rsidRPr="00643417">
        <w:rPr>
          <w:rFonts w:ascii="Times New Roman" w:hAnsi="Times New Roman" w:cs="Times New Roman"/>
          <w:sz w:val="24"/>
          <w:szCs w:val="24"/>
        </w:rPr>
        <w:t>Although t</w:t>
      </w:r>
      <w:r w:rsidR="002A1765" w:rsidRPr="00643417">
        <w:rPr>
          <w:rFonts w:ascii="Times New Roman" w:hAnsi="Times New Roman" w:cs="Times New Roman"/>
          <w:sz w:val="24"/>
          <w:szCs w:val="24"/>
        </w:rPr>
        <w:t>he UK sm</w:t>
      </w:r>
      <w:r w:rsidR="003C4B2A" w:rsidRPr="00643417">
        <w:rPr>
          <w:rFonts w:ascii="Times New Roman" w:hAnsi="Times New Roman" w:cs="Times New Roman"/>
          <w:sz w:val="24"/>
          <w:szCs w:val="24"/>
        </w:rPr>
        <w:t>artphone ownership growth rate has stagnated in r</w:t>
      </w:r>
      <w:r w:rsidR="008F791D" w:rsidRPr="00643417">
        <w:rPr>
          <w:rFonts w:ascii="Times New Roman" w:hAnsi="Times New Roman" w:cs="Times New Roman"/>
          <w:sz w:val="24"/>
          <w:szCs w:val="24"/>
        </w:rPr>
        <w:t xml:space="preserve">ecent years, with ownership of smart </w:t>
      </w:r>
      <w:r w:rsidR="008F791D" w:rsidRPr="00643417">
        <w:rPr>
          <w:rFonts w:ascii="Times New Roman" w:hAnsi="Times New Roman" w:cs="Times New Roman"/>
          <w:sz w:val="24"/>
          <w:szCs w:val="24"/>
        </w:rPr>
        <w:lastRenderedPageBreak/>
        <w:t xml:space="preserve">devices increasing </w:t>
      </w:r>
      <w:r w:rsidR="00E14640" w:rsidRPr="00643417">
        <w:rPr>
          <w:rFonts w:ascii="Times New Roman" w:hAnsi="Times New Roman" w:cs="Times New Roman"/>
          <w:sz w:val="24"/>
          <w:szCs w:val="24"/>
        </w:rPr>
        <w:t>by 2% between 2015 and 2018</w:t>
      </w:r>
      <w:r w:rsidR="008F548B" w:rsidRPr="00643417">
        <w:rPr>
          <w:rFonts w:ascii="Times New Roman" w:hAnsi="Times New Roman" w:cs="Times New Roman"/>
          <w:sz w:val="24"/>
          <w:szCs w:val="24"/>
        </w:rPr>
        <w:t xml:space="preserve">, the </w:t>
      </w:r>
      <w:r w:rsidR="00852B2A" w:rsidRPr="00643417">
        <w:rPr>
          <w:rFonts w:ascii="Times New Roman" w:hAnsi="Times New Roman" w:cs="Times New Roman"/>
          <w:sz w:val="24"/>
          <w:szCs w:val="24"/>
        </w:rPr>
        <w:t>ownership amongst the elderly demographic (50+)</w:t>
      </w:r>
      <w:r w:rsidR="004C32F2" w:rsidRPr="00643417">
        <w:rPr>
          <w:rFonts w:ascii="Times New Roman" w:hAnsi="Times New Roman" w:cs="Times New Roman"/>
          <w:sz w:val="24"/>
          <w:szCs w:val="24"/>
        </w:rPr>
        <w:t xml:space="preserve"> has increased by 70% across the same period</w:t>
      </w:r>
      <w:r w:rsidR="0054501E" w:rsidRPr="00643417">
        <w:rPr>
          <w:rFonts w:ascii="Times New Roman" w:hAnsi="Times New Roman" w:cs="Times New Roman"/>
          <w:sz w:val="24"/>
          <w:szCs w:val="24"/>
        </w:rPr>
        <w:t xml:space="preserve"> </w:t>
      </w:r>
      <w:r w:rsidR="008F548B" w:rsidRPr="00643417">
        <w:rPr>
          <w:rFonts w:ascii="Times New Roman" w:hAnsi="Times New Roman" w:cs="Times New Roman"/>
          <w:sz w:val="24"/>
          <w:szCs w:val="24"/>
        </w:rPr>
        <w:t>(</w:t>
      </w:r>
      <w:r w:rsidR="0054501E" w:rsidRPr="00643417">
        <w:rPr>
          <w:rFonts w:ascii="Times New Roman" w:hAnsi="Times New Roman" w:cs="Times New Roman"/>
          <w:sz w:val="24"/>
          <w:szCs w:val="24"/>
        </w:rPr>
        <w:t xml:space="preserve">Pew Research </w:t>
      </w:r>
      <w:proofErr w:type="spellStart"/>
      <w:r w:rsidR="0054501E" w:rsidRPr="00643417">
        <w:rPr>
          <w:rFonts w:ascii="Times New Roman" w:hAnsi="Times New Roman" w:cs="Times New Roman"/>
          <w:sz w:val="24"/>
          <w:szCs w:val="24"/>
        </w:rPr>
        <w:t>Center</w:t>
      </w:r>
      <w:proofErr w:type="spellEnd"/>
      <w:r w:rsidR="0054501E" w:rsidRPr="00643417">
        <w:rPr>
          <w:rFonts w:ascii="Times New Roman" w:hAnsi="Times New Roman" w:cs="Times New Roman"/>
          <w:sz w:val="24"/>
          <w:szCs w:val="24"/>
        </w:rPr>
        <w:t>, 2019).</w:t>
      </w:r>
      <w:r w:rsidR="00EC1F25" w:rsidRPr="00643417">
        <w:rPr>
          <w:rFonts w:ascii="Times New Roman" w:hAnsi="Times New Roman" w:cs="Times New Roman"/>
          <w:sz w:val="24"/>
          <w:szCs w:val="24"/>
        </w:rPr>
        <w:t xml:space="preserve"> Rapid growth in smartphone ownership amongst the elderly demographic allows individuals to remain connected, how</w:t>
      </w:r>
      <w:r w:rsidR="00E0664F" w:rsidRPr="00643417">
        <w:rPr>
          <w:rFonts w:ascii="Times New Roman" w:hAnsi="Times New Roman" w:cs="Times New Roman"/>
          <w:sz w:val="24"/>
          <w:szCs w:val="24"/>
        </w:rPr>
        <w:t xml:space="preserve">ever, in turn it makes this demographic more susceptible to online fraud. </w:t>
      </w:r>
    </w:p>
    <w:p w14:paraId="42D7E896" w14:textId="70029729" w:rsidR="00E0664F" w:rsidRPr="00643417" w:rsidRDefault="00E0664F" w:rsidP="009F2194">
      <w:pPr>
        <w:spacing w:line="600" w:lineRule="auto"/>
        <w:ind w:right="237"/>
        <w:jc w:val="both"/>
        <w:rPr>
          <w:rFonts w:ascii="Times New Roman" w:hAnsi="Times New Roman" w:cs="Times New Roman"/>
          <w:sz w:val="24"/>
          <w:szCs w:val="24"/>
        </w:rPr>
      </w:pPr>
    </w:p>
    <w:p w14:paraId="5B97273A" w14:textId="3644FA1B" w:rsidR="00E0664F" w:rsidRPr="00643417" w:rsidRDefault="00E0664F" w:rsidP="009F2194">
      <w:pPr>
        <w:spacing w:line="600" w:lineRule="auto"/>
        <w:ind w:right="237"/>
        <w:jc w:val="both"/>
        <w:rPr>
          <w:rFonts w:ascii="Times New Roman" w:hAnsi="Times New Roman" w:cs="Times New Roman"/>
          <w:sz w:val="24"/>
          <w:szCs w:val="24"/>
        </w:rPr>
      </w:pPr>
      <w:r w:rsidRPr="00643417">
        <w:rPr>
          <w:rFonts w:ascii="Times New Roman" w:hAnsi="Times New Roman" w:cs="Times New Roman"/>
          <w:sz w:val="24"/>
          <w:szCs w:val="24"/>
        </w:rPr>
        <w:t>Internet use among the elderly demographic is climbing, the O</w:t>
      </w:r>
      <w:r w:rsidR="00DC4E42" w:rsidRPr="00643417">
        <w:rPr>
          <w:rFonts w:ascii="Times New Roman" w:hAnsi="Times New Roman" w:cs="Times New Roman"/>
          <w:sz w:val="24"/>
          <w:szCs w:val="24"/>
        </w:rPr>
        <w:t xml:space="preserve">ffice for national statistics (ONS) </w:t>
      </w:r>
      <w:r w:rsidRPr="00643417">
        <w:rPr>
          <w:rFonts w:ascii="Times New Roman" w:hAnsi="Times New Roman" w:cs="Times New Roman"/>
          <w:sz w:val="24"/>
          <w:szCs w:val="24"/>
        </w:rPr>
        <w:t xml:space="preserve">(2020) reported that the proportion of those aged 75 and over who are recent internet users has increased from 29% to 54%. </w:t>
      </w:r>
      <w:r w:rsidR="00AF0D45" w:rsidRPr="00643417">
        <w:rPr>
          <w:rFonts w:ascii="Times New Roman" w:hAnsi="Times New Roman" w:cs="Times New Roman"/>
          <w:sz w:val="24"/>
          <w:szCs w:val="24"/>
        </w:rPr>
        <w:t>However,</w:t>
      </w:r>
      <w:r w:rsidR="005B56EC" w:rsidRPr="00643417">
        <w:rPr>
          <w:rFonts w:ascii="Times New Roman" w:hAnsi="Times New Roman" w:cs="Times New Roman"/>
          <w:sz w:val="24"/>
          <w:szCs w:val="24"/>
        </w:rPr>
        <w:t xml:space="preserve"> an increase of internet usage amongst this demographic has caused fraudulent activity to become more prominent. </w:t>
      </w:r>
      <w:r w:rsidRPr="00643417">
        <w:rPr>
          <w:rFonts w:ascii="Times New Roman" w:hAnsi="Times New Roman" w:cs="Times New Roman"/>
          <w:sz w:val="24"/>
          <w:szCs w:val="24"/>
        </w:rPr>
        <w:t xml:space="preserve">A study compiled by Age UK in 2019 found that 43% of elderly people out of 5 million believe they have been targeted by </w:t>
      </w:r>
      <w:r w:rsidR="00AF0D45" w:rsidRPr="00643417">
        <w:rPr>
          <w:rFonts w:ascii="Times New Roman" w:hAnsi="Times New Roman" w:cs="Times New Roman"/>
          <w:sz w:val="24"/>
          <w:szCs w:val="24"/>
        </w:rPr>
        <w:t xml:space="preserve">online </w:t>
      </w:r>
      <w:r w:rsidRPr="00643417">
        <w:rPr>
          <w:rFonts w:ascii="Times New Roman" w:hAnsi="Times New Roman" w:cs="Times New Roman"/>
          <w:sz w:val="24"/>
          <w:szCs w:val="24"/>
        </w:rPr>
        <w:t>scammers. Fraud can affect any person regardless of their age; however, it is claimed that elderly persons are more likely to be a victim of fraud due to most individuals not being aware of the internet and scams which may exist (Ibid, 2019).</w:t>
      </w:r>
    </w:p>
    <w:p w14:paraId="2910407E" w14:textId="6F86DE3D" w:rsidR="00641914" w:rsidRPr="00643417" w:rsidRDefault="00641914" w:rsidP="009F2194">
      <w:pPr>
        <w:spacing w:line="600" w:lineRule="auto"/>
        <w:ind w:right="237"/>
        <w:jc w:val="both"/>
        <w:rPr>
          <w:rFonts w:ascii="Times New Roman" w:hAnsi="Times New Roman" w:cs="Times New Roman"/>
          <w:sz w:val="24"/>
          <w:szCs w:val="24"/>
        </w:rPr>
      </w:pPr>
    </w:p>
    <w:p w14:paraId="0C49DB8B" w14:textId="16191637" w:rsidR="009A39B5" w:rsidRPr="00643417" w:rsidRDefault="00DC4E42" w:rsidP="009F2194">
      <w:pPr>
        <w:spacing w:line="600" w:lineRule="auto"/>
        <w:ind w:right="237"/>
        <w:jc w:val="both"/>
        <w:rPr>
          <w:rFonts w:ascii="Times New Roman" w:hAnsi="Times New Roman" w:cs="Times New Roman"/>
          <w:sz w:val="24"/>
          <w:szCs w:val="24"/>
        </w:rPr>
      </w:pPr>
      <w:r w:rsidRPr="00643417">
        <w:rPr>
          <w:rFonts w:ascii="Times New Roman" w:hAnsi="Times New Roman" w:cs="Times New Roman"/>
          <w:sz w:val="24"/>
          <w:szCs w:val="24"/>
        </w:rPr>
        <w:t xml:space="preserve">Online fraud </w:t>
      </w:r>
      <w:r w:rsidR="00781A7B" w:rsidRPr="00643417">
        <w:rPr>
          <w:rFonts w:ascii="Times New Roman" w:hAnsi="Times New Roman" w:cs="Times New Roman"/>
          <w:sz w:val="24"/>
          <w:szCs w:val="24"/>
        </w:rPr>
        <w:t>is one of the many internet related crimes known as cybercrime</w:t>
      </w:r>
      <w:r w:rsidR="0003368D" w:rsidRPr="00643417">
        <w:rPr>
          <w:rFonts w:ascii="Times New Roman" w:hAnsi="Times New Roman" w:cs="Times New Roman"/>
          <w:sz w:val="24"/>
          <w:szCs w:val="24"/>
        </w:rPr>
        <w:t xml:space="preserve">. </w:t>
      </w:r>
      <w:r w:rsidR="009A39B5" w:rsidRPr="00643417">
        <w:rPr>
          <w:rFonts w:ascii="Times New Roman" w:hAnsi="Times New Roman" w:cs="Times New Roman"/>
          <w:sz w:val="24"/>
          <w:szCs w:val="24"/>
        </w:rPr>
        <w:t xml:space="preserve">The National Police Chiefs Council (NPCC) (2020) outline that ‘cyber’ crimes have significantly increased in recent years. </w:t>
      </w:r>
      <w:proofErr w:type="spellStart"/>
      <w:r w:rsidR="009A39B5" w:rsidRPr="00643417">
        <w:rPr>
          <w:rFonts w:ascii="Times New Roman" w:hAnsi="Times New Roman" w:cs="Times New Roman"/>
          <w:sz w:val="24"/>
          <w:szCs w:val="24"/>
        </w:rPr>
        <w:t>Beamings</w:t>
      </w:r>
      <w:proofErr w:type="spellEnd"/>
      <w:r w:rsidR="009A39B5" w:rsidRPr="00643417">
        <w:rPr>
          <w:rFonts w:ascii="Times New Roman" w:hAnsi="Times New Roman" w:cs="Times New Roman"/>
          <w:sz w:val="24"/>
          <w:szCs w:val="24"/>
        </w:rPr>
        <w:t xml:space="preserve"> (2020) report found that 1.5 million organisations fell victim to cybercrime in 2019, a 12% increase from 2015. The report further found that, cybercrime on a whole has doubled in the last five years.</w:t>
      </w:r>
    </w:p>
    <w:p w14:paraId="0DF92602" w14:textId="77777777" w:rsidR="009A39B5" w:rsidRPr="00643417" w:rsidRDefault="009A39B5" w:rsidP="009F2194">
      <w:pPr>
        <w:spacing w:line="600" w:lineRule="auto"/>
        <w:ind w:right="237"/>
        <w:jc w:val="both"/>
        <w:rPr>
          <w:rFonts w:ascii="Times New Roman" w:hAnsi="Times New Roman" w:cs="Times New Roman"/>
          <w:sz w:val="24"/>
          <w:szCs w:val="24"/>
        </w:rPr>
      </w:pPr>
      <w:r w:rsidRPr="00643417">
        <w:rPr>
          <w:rFonts w:ascii="Times New Roman" w:hAnsi="Times New Roman" w:cs="Times New Roman"/>
          <w:sz w:val="24"/>
          <w:szCs w:val="24"/>
        </w:rPr>
        <w:lastRenderedPageBreak/>
        <w:t xml:space="preserve">The Crown Prosecution Service (CPS) (2019) state that cybercrime is divided in to two subsections, cyber-dependent and cyber-enabled crimes. Cyber-dependent crimes can only be committed by using technological devices to hack, compile and install malware and destroy data for financial or other gain. Cyber-enabled crime allows traditional crimes i.e., fraud or malicious communications to be committed easily via the use of readily available technology. </w:t>
      </w:r>
    </w:p>
    <w:p w14:paraId="0CC8C9FA" w14:textId="77777777" w:rsidR="009A39B5" w:rsidRPr="00643417" w:rsidRDefault="009A39B5" w:rsidP="009F2194">
      <w:pPr>
        <w:spacing w:line="600" w:lineRule="auto"/>
        <w:ind w:right="237"/>
        <w:jc w:val="both"/>
        <w:rPr>
          <w:rFonts w:ascii="Times New Roman" w:hAnsi="Times New Roman" w:cs="Times New Roman"/>
          <w:sz w:val="24"/>
          <w:szCs w:val="24"/>
        </w:rPr>
      </w:pPr>
    </w:p>
    <w:p w14:paraId="73D6AF29" w14:textId="5279DF96" w:rsidR="009A39B5" w:rsidRPr="00643417" w:rsidRDefault="009A39B5" w:rsidP="009F2194">
      <w:pPr>
        <w:spacing w:line="600" w:lineRule="auto"/>
        <w:ind w:right="237"/>
        <w:jc w:val="both"/>
        <w:rPr>
          <w:rFonts w:ascii="Times New Roman" w:hAnsi="Times New Roman" w:cs="Times New Roman"/>
          <w:sz w:val="24"/>
          <w:szCs w:val="24"/>
        </w:rPr>
      </w:pPr>
      <w:r w:rsidRPr="00643417">
        <w:rPr>
          <w:rFonts w:ascii="Times New Roman" w:hAnsi="Times New Roman" w:cs="Times New Roman"/>
          <w:sz w:val="24"/>
          <w:szCs w:val="24"/>
        </w:rPr>
        <w:t xml:space="preserve">To tackle the rise, the NPCC (2015) introduced the ‘Policing Vision 2025’, which outlines how policing must transform and adapt within the next 10 years to be successful. Digital Policing is a key factor in the plan, the vision outlines that digital policing will make it easier for the public to contact the police, improve all digital investigations and transfer all information to the Criminal Justice System digitally. </w:t>
      </w:r>
    </w:p>
    <w:p w14:paraId="0E0AA299" w14:textId="77777777" w:rsidR="009A39B5" w:rsidRPr="00643417" w:rsidRDefault="009A39B5" w:rsidP="009F2194">
      <w:pPr>
        <w:spacing w:line="600" w:lineRule="auto"/>
        <w:ind w:right="237"/>
        <w:jc w:val="both"/>
        <w:rPr>
          <w:rFonts w:ascii="Times New Roman" w:hAnsi="Times New Roman" w:cs="Times New Roman"/>
          <w:sz w:val="24"/>
          <w:szCs w:val="24"/>
        </w:rPr>
      </w:pPr>
    </w:p>
    <w:p w14:paraId="490C6DDF" w14:textId="77777777" w:rsidR="009A39B5" w:rsidRPr="00643417" w:rsidRDefault="009A39B5" w:rsidP="009F2194">
      <w:pPr>
        <w:spacing w:line="600" w:lineRule="auto"/>
        <w:ind w:right="237"/>
        <w:jc w:val="both"/>
        <w:rPr>
          <w:rFonts w:ascii="Times New Roman" w:hAnsi="Times New Roman" w:cs="Times New Roman"/>
          <w:sz w:val="24"/>
          <w:szCs w:val="24"/>
        </w:rPr>
      </w:pPr>
      <w:r w:rsidRPr="00643417">
        <w:rPr>
          <w:rFonts w:ascii="Times New Roman" w:hAnsi="Times New Roman" w:cs="Times New Roman"/>
          <w:sz w:val="24"/>
          <w:szCs w:val="24"/>
        </w:rPr>
        <w:t>The NPCC (2020) outline that the public expect police officers and staff to understand the functionality of the digital world and that the police have a significant online presence. As a response officer digital technology is part and parcel of the role, from updating reports via a laptop to using a mobile phone device to locate an incident. The response department of policing often deals with cyber-enabled crime opposed to cyber-dependent crimes which are often dealt with by specialist teams.</w:t>
      </w:r>
    </w:p>
    <w:p w14:paraId="179BAA9E" w14:textId="49ED3D8C" w:rsidR="00354570" w:rsidRPr="00917AE9" w:rsidRDefault="00354570" w:rsidP="009F2194">
      <w:pPr>
        <w:spacing w:line="600" w:lineRule="auto"/>
        <w:ind w:right="237"/>
        <w:jc w:val="both"/>
        <w:rPr>
          <w:rFonts w:ascii="Times New Roman" w:hAnsi="Times New Roman" w:cs="Times New Roman"/>
          <w:sz w:val="24"/>
          <w:szCs w:val="24"/>
          <w:highlight w:val="cyan"/>
        </w:rPr>
      </w:pPr>
    </w:p>
    <w:p w14:paraId="22683198" w14:textId="07E6D646" w:rsidR="00266F25" w:rsidRPr="00897E71" w:rsidRDefault="00363877" w:rsidP="009F2194">
      <w:pPr>
        <w:spacing w:line="600" w:lineRule="auto"/>
        <w:ind w:right="237"/>
        <w:jc w:val="both"/>
        <w:rPr>
          <w:rFonts w:ascii="Times New Roman" w:hAnsi="Times New Roman" w:cs="Times New Roman"/>
          <w:sz w:val="24"/>
          <w:szCs w:val="24"/>
        </w:rPr>
      </w:pPr>
      <w:r w:rsidRPr="00897E71">
        <w:rPr>
          <w:rFonts w:ascii="Times New Roman" w:hAnsi="Times New Roman" w:cs="Times New Roman"/>
          <w:sz w:val="24"/>
          <w:szCs w:val="24"/>
        </w:rPr>
        <w:lastRenderedPageBreak/>
        <w:t xml:space="preserve">Introducing the ‘What’ element of Borton’s tool, I will </w:t>
      </w:r>
      <w:r w:rsidR="00ED6B6A" w:rsidRPr="00897E71">
        <w:rPr>
          <w:rFonts w:ascii="Times New Roman" w:hAnsi="Times New Roman" w:cs="Times New Roman"/>
          <w:sz w:val="24"/>
          <w:szCs w:val="24"/>
        </w:rPr>
        <w:t>outline an incident I have attended surrounding the subject matter.</w:t>
      </w:r>
      <w:r w:rsidR="00223063" w:rsidRPr="00897E71">
        <w:rPr>
          <w:rFonts w:ascii="Times New Roman" w:hAnsi="Times New Roman" w:cs="Times New Roman"/>
          <w:sz w:val="24"/>
          <w:szCs w:val="24"/>
        </w:rPr>
        <w:t xml:space="preserve"> </w:t>
      </w:r>
      <w:r w:rsidR="00ED6B6A" w:rsidRPr="00897E71">
        <w:rPr>
          <w:rFonts w:ascii="Times New Roman" w:hAnsi="Times New Roman" w:cs="Times New Roman"/>
          <w:sz w:val="24"/>
          <w:szCs w:val="24"/>
        </w:rPr>
        <w:t>W</w:t>
      </w:r>
      <w:r w:rsidR="004C3A94" w:rsidRPr="00897E71">
        <w:rPr>
          <w:rFonts w:ascii="Times New Roman" w:hAnsi="Times New Roman" w:cs="Times New Roman"/>
          <w:sz w:val="24"/>
          <w:szCs w:val="24"/>
        </w:rPr>
        <w:t>hilst on response duties I attended a</w:t>
      </w:r>
      <w:r w:rsidR="00E95450" w:rsidRPr="00897E71">
        <w:rPr>
          <w:rFonts w:ascii="Times New Roman" w:hAnsi="Times New Roman" w:cs="Times New Roman"/>
          <w:sz w:val="24"/>
          <w:szCs w:val="24"/>
        </w:rPr>
        <w:t xml:space="preserve">n incident </w:t>
      </w:r>
      <w:r w:rsidR="00223063" w:rsidRPr="00897E71">
        <w:rPr>
          <w:rFonts w:ascii="Times New Roman" w:hAnsi="Times New Roman" w:cs="Times New Roman"/>
          <w:sz w:val="24"/>
          <w:szCs w:val="24"/>
        </w:rPr>
        <w:t>regarding</w:t>
      </w:r>
      <w:r w:rsidR="004C3A94" w:rsidRPr="00897E71">
        <w:rPr>
          <w:rFonts w:ascii="Times New Roman" w:hAnsi="Times New Roman" w:cs="Times New Roman"/>
          <w:sz w:val="24"/>
          <w:szCs w:val="24"/>
        </w:rPr>
        <w:t xml:space="preserve"> an elderly </w:t>
      </w:r>
      <w:r w:rsidR="00625E92" w:rsidRPr="00897E71">
        <w:rPr>
          <w:rFonts w:ascii="Times New Roman" w:hAnsi="Times New Roman" w:cs="Times New Roman"/>
          <w:sz w:val="24"/>
          <w:szCs w:val="24"/>
        </w:rPr>
        <w:t>mal</w:t>
      </w:r>
      <w:r w:rsidR="0023126A" w:rsidRPr="00897E71">
        <w:rPr>
          <w:rFonts w:ascii="Times New Roman" w:hAnsi="Times New Roman" w:cs="Times New Roman"/>
          <w:sz w:val="24"/>
          <w:szCs w:val="24"/>
        </w:rPr>
        <w:t>e</w:t>
      </w:r>
      <w:r w:rsidR="004C3A94" w:rsidRPr="00897E71">
        <w:rPr>
          <w:rFonts w:ascii="Times New Roman" w:hAnsi="Times New Roman" w:cs="Times New Roman"/>
          <w:sz w:val="24"/>
          <w:szCs w:val="24"/>
        </w:rPr>
        <w:t xml:space="preserve"> </w:t>
      </w:r>
      <w:r w:rsidR="00AA5AEE" w:rsidRPr="00897E71">
        <w:rPr>
          <w:rFonts w:ascii="Times New Roman" w:hAnsi="Times New Roman" w:cs="Times New Roman"/>
          <w:sz w:val="24"/>
          <w:szCs w:val="24"/>
        </w:rPr>
        <w:t>who</w:t>
      </w:r>
      <w:r w:rsidR="004C3A94" w:rsidRPr="00897E71">
        <w:rPr>
          <w:rFonts w:ascii="Times New Roman" w:hAnsi="Times New Roman" w:cs="Times New Roman"/>
          <w:sz w:val="24"/>
          <w:szCs w:val="24"/>
        </w:rPr>
        <w:t xml:space="preserve"> had been receiving </w:t>
      </w:r>
      <w:r w:rsidR="00A417F5" w:rsidRPr="00897E71">
        <w:rPr>
          <w:rFonts w:ascii="Times New Roman" w:hAnsi="Times New Roman" w:cs="Times New Roman"/>
          <w:sz w:val="24"/>
          <w:szCs w:val="24"/>
        </w:rPr>
        <w:t xml:space="preserve">unwanted </w:t>
      </w:r>
      <w:r w:rsidR="00AF1040" w:rsidRPr="00897E71">
        <w:rPr>
          <w:rFonts w:ascii="Times New Roman" w:hAnsi="Times New Roman" w:cs="Times New Roman"/>
          <w:sz w:val="24"/>
          <w:szCs w:val="24"/>
        </w:rPr>
        <w:t>e-mails</w:t>
      </w:r>
      <w:r w:rsidR="00A417F5" w:rsidRPr="00897E71">
        <w:rPr>
          <w:rFonts w:ascii="Times New Roman" w:hAnsi="Times New Roman" w:cs="Times New Roman"/>
          <w:sz w:val="24"/>
          <w:szCs w:val="24"/>
        </w:rPr>
        <w:t xml:space="preserve"> requesting large sums of money. </w:t>
      </w:r>
      <w:r w:rsidR="00223063" w:rsidRPr="00897E71">
        <w:rPr>
          <w:rFonts w:ascii="Times New Roman" w:hAnsi="Times New Roman" w:cs="Times New Roman"/>
          <w:sz w:val="24"/>
          <w:szCs w:val="24"/>
        </w:rPr>
        <w:t>I spoke t</w:t>
      </w:r>
      <w:r w:rsidR="00ED6B6A" w:rsidRPr="00897E71">
        <w:rPr>
          <w:rFonts w:ascii="Times New Roman" w:hAnsi="Times New Roman" w:cs="Times New Roman"/>
          <w:sz w:val="24"/>
          <w:szCs w:val="24"/>
        </w:rPr>
        <w:t xml:space="preserve">o the male who </w:t>
      </w:r>
      <w:r w:rsidR="00DF1571" w:rsidRPr="00897E71">
        <w:rPr>
          <w:rFonts w:ascii="Times New Roman" w:hAnsi="Times New Roman" w:cs="Times New Roman"/>
          <w:sz w:val="24"/>
          <w:szCs w:val="24"/>
        </w:rPr>
        <w:t>told me that he has receiv</w:t>
      </w:r>
      <w:r w:rsidR="005D3EB6">
        <w:rPr>
          <w:rFonts w:ascii="Times New Roman" w:hAnsi="Times New Roman" w:cs="Times New Roman"/>
          <w:sz w:val="24"/>
          <w:szCs w:val="24"/>
        </w:rPr>
        <w:t xml:space="preserve">ed </w:t>
      </w:r>
      <w:r w:rsidR="00AF1040" w:rsidRPr="00897E71">
        <w:rPr>
          <w:rFonts w:ascii="Times New Roman" w:hAnsi="Times New Roman" w:cs="Times New Roman"/>
          <w:sz w:val="24"/>
          <w:szCs w:val="24"/>
        </w:rPr>
        <w:t>more than 10 e-mails</w:t>
      </w:r>
      <w:r w:rsidR="00DF1571" w:rsidRPr="00897E71">
        <w:rPr>
          <w:rFonts w:ascii="Times New Roman" w:hAnsi="Times New Roman" w:cs="Times New Roman"/>
          <w:sz w:val="24"/>
          <w:szCs w:val="24"/>
        </w:rPr>
        <w:t xml:space="preserve"> demanding a quantity of money. The male told me that he believed the </w:t>
      </w:r>
      <w:r w:rsidR="00AF1040" w:rsidRPr="00897E71">
        <w:rPr>
          <w:rFonts w:ascii="Times New Roman" w:hAnsi="Times New Roman" w:cs="Times New Roman"/>
          <w:sz w:val="24"/>
          <w:szCs w:val="24"/>
        </w:rPr>
        <w:t>first e-mail</w:t>
      </w:r>
      <w:r w:rsidR="00DF1571" w:rsidRPr="00897E71">
        <w:rPr>
          <w:rFonts w:ascii="Times New Roman" w:hAnsi="Times New Roman" w:cs="Times New Roman"/>
          <w:sz w:val="24"/>
          <w:szCs w:val="24"/>
        </w:rPr>
        <w:t xml:space="preserve"> to be genuine</w:t>
      </w:r>
      <w:r w:rsidR="00AF1040" w:rsidRPr="00897E71">
        <w:rPr>
          <w:rFonts w:ascii="Times New Roman" w:hAnsi="Times New Roman" w:cs="Times New Roman"/>
          <w:sz w:val="24"/>
          <w:szCs w:val="24"/>
        </w:rPr>
        <w:t xml:space="preserve"> as it stated it was from the DVLA.</w:t>
      </w:r>
      <w:r w:rsidR="00DF1571" w:rsidRPr="00897E71">
        <w:rPr>
          <w:rFonts w:ascii="Times New Roman" w:hAnsi="Times New Roman" w:cs="Times New Roman"/>
          <w:sz w:val="24"/>
          <w:szCs w:val="24"/>
        </w:rPr>
        <w:t xml:space="preserve"> </w:t>
      </w:r>
      <w:r w:rsidR="00AF1040" w:rsidRPr="00897E71">
        <w:rPr>
          <w:rFonts w:ascii="Times New Roman" w:hAnsi="Times New Roman" w:cs="Times New Roman"/>
          <w:sz w:val="24"/>
          <w:szCs w:val="24"/>
        </w:rPr>
        <w:t xml:space="preserve">The male clicked the link in the e-mail and </w:t>
      </w:r>
      <w:r w:rsidR="00DF1571" w:rsidRPr="00897E71">
        <w:rPr>
          <w:rFonts w:ascii="Times New Roman" w:hAnsi="Times New Roman" w:cs="Times New Roman"/>
          <w:sz w:val="24"/>
          <w:szCs w:val="24"/>
        </w:rPr>
        <w:t>provided his bank details</w:t>
      </w:r>
      <w:r w:rsidR="00266F25" w:rsidRPr="00897E71">
        <w:rPr>
          <w:rFonts w:ascii="Times New Roman" w:hAnsi="Times New Roman" w:cs="Times New Roman"/>
          <w:sz w:val="24"/>
          <w:szCs w:val="24"/>
        </w:rPr>
        <w:t xml:space="preserve">, leading to £2,500 to be taken from his account. The male </w:t>
      </w:r>
      <w:r w:rsidR="008710CF">
        <w:rPr>
          <w:rFonts w:ascii="Times New Roman" w:hAnsi="Times New Roman" w:cs="Times New Roman"/>
          <w:sz w:val="24"/>
          <w:szCs w:val="24"/>
        </w:rPr>
        <w:t>can be classified as</w:t>
      </w:r>
      <w:r w:rsidR="00266F25" w:rsidRPr="00897E71">
        <w:rPr>
          <w:rFonts w:ascii="Times New Roman" w:hAnsi="Times New Roman" w:cs="Times New Roman"/>
          <w:sz w:val="24"/>
          <w:szCs w:val="24"/>
        </w:rPr>
        <w:t xml:space="preserve"> vulnerable due to his age</w:t>
      </w:r>
      <w:r w:rsidR="008710CF">
        <w:rPr>
          <w:rFonts w:ascii="Times New Roman" w:hAnsi="Times New Roman" w:cs="Times New Roman"/>
          <w:sz w:val="24"/>
          <w:szCs w:val="24"/>
        </w:rPr>
        <w:t xml:space="preserve">, isolated </w:t>
      </w:r>
      <w:r w:rsidR="00040844">
        <w:rPr>
          <w:rFonts w:ascii="Times New Roman" w:hAnsi="Times New Roman" w:cs="Times New Roman"/>
          <w:sz w:val="24"/>
          <w:szCs w:val="24"/>
        </w:rPr>
        <w:t>status,</w:t>
      </w:r>
      <w:r w:rsidR="00CF4316">
        <w:rPr>
          <w:rFonts w:ascii="Times New Roman" w:hAnsi="Times New Roman" w:cs="Times New Roman"/>
          <w:sz w:val="24"/>
          <w:szCs w:val="24"/>
        </w:rPr>
        <w:t xml:space="preserve"> </w:t>
      </w:r>
      <w:r w:rsidR="008710CF">
        <w:rPr>
          <w:rFonts w:ascii="Times New Roman" w:hAnsi="Times New Roman" w:cs="Times New Roman"/>
          <w:sz w:val="24"/>
          <w:szCs w:val="24"/>
        </w:rPr>
        <w:t>and inexperience of technology.</w:t>
      </w:r>
    </w:p>
    <w:p w14:paraId="2354E2AD" w14:textId="0A88DA19" w:rsidR="00266F25" w:rsidRPr="00897E71" w:rsidRDefault="00266F25" w:rsidP="009F2194">
      <w:pPr>
        <w:spacing w:line="600" w:lineRule="auto"/>
        <w:ind w:right="237"/>
        <w:jc w:val="both"/>
        <w:rPr>
          <w:rFonts w:ascii="Times New Roman" w:hAnsi="Times New Roman" w:cs="Times New Roman"/>
          <w:sz w:val="24"/>
          <w:szCs w:val="24"/>
        </w:rPr>
      </w:pPr>
    </w:p>
    <w:p w14:paraId="584DC20A" w14:textId="2B776FF2" w:rsidR="0055408F" w:rsidRPr="006D6AF0" w:rsidRDefault="002472FE" w:rsidP="009F2194">
      <w:pPr>
        <w:pStyle w:val="legclearfix"/>
        <w:shd w:val="clear" w:color="auto" w:fill="FFFFFF"/>
        <w:spacing w:before="0" w:beforeAutospacing="0" w:after="120" w:afterAutospacing="0" w:line="600" w:lineRule="auto"/>
        <w:rPr>
          <w:rFonts w:ascii="Arial" w:hAnsi="Arial" w:cs="Arial"/>
          <w:color w:val="000000"/>
          <w:sz w:val="19"/>
          <w:szCs w:val="19"/>
        </w:rPr>
      </w:pPr>
      <w:r>
        <w:t>After speaking to the male and establishing</w:t>
      </w:r>
      <w:r w:rsidR="00BA1FB2">
        <w:t xml:space="preserve"> </w:t>
      </w:r>
      <w:r w:rsidR="00FD25D9">
        <w:t>the circumstances of the incident</w:t>
      </w:r>
      <w:r w:rsidR="00D15D5C">
        <w:t xml:space="preserve"> I needed to identify what offences had been committed and what</w:t>
      </w:r>
      <w:r w:rsidR="00060DDA">
        <w:t xml:space="preserve"> </w:t>
      </w:r>
      <w:r>
        <w:t>options were available</w:t>
      </w:r>
      <w:r w:rsidR="00AC35C9">
        <w:t xml:space="preserve"> to me</w:t>
      </w:r>
      <w:r>
        <w:t>.</w:t>
      </w:r>
      <w:r w:rsidR="00D15D5C">
        <w:t xml:space="preserve"> I was aware that an offence of Fraud had taken place and identified the offence to be Fraud by</w:t>
      </w:r>
      <w:r w:rsidR="0055408F">
        <w:t xml:space="preserve"> f</w:t>
      </w:r>
      <w:r w:rsidR="00D15D5C">
        <w:t xml:space="preserve">alse </w:t>
      </w:r>
      <w:r w:rsidR="0055408F">
        <w:t>r</w:t>
      </w:r>
      <w:r w:rsidR="00D15D5C">
        <w:t>epresentation</w:t>
      </w:r>
      <w:r w:rsidR="00F91B72" w:rsidRPr="00897E71">
        <w:t>.</w:t>
      </w:r>
      <w:r w:rsidR="008A1E08" w:rsidRPr="00897E71">
        <w:t xml:space="preserve"> </w:t>
      </w:r>
      <w:r w:rsidR="002D13F1">
        <w:t>The Fraud Act 200</w:t>
      </w:r>
      <w:r w:rsidR="00E103F5">
        <w:t>6</w:t>
      </w:r>
      <w:r w:rsidR="006F5A2B">
        <w:t>, Section 2</w:t>
      </w:r>
      <w:r w:rsidR="006D6AF0">
        <w:t>, 1a (</w:t>
      </w:r>
      <w:proofErr w:type="spellStart"/>
      <w:r w:rsidR="006D6AF0">
        <w:t>i</w:t>
      </w:r>
      <w:proofErr w:type="spellEnd"/>
      <w:r w:rsidR="006D6AF0">
        <w:t>) states:</w:t>
      </w:r>
      <w:r w:rsidR="006D6AF0" w:rsidRPr="006D6AF0">
        <w:t xml:space="preserve"> “</w:t>
      </w:r>
      <w:r w:rsidR="006D6AF0" w:rsidRPr="006D6AF0">
        <w:rPr>
          <w:rStyle w:val="legds"/>
          <w:color w:val="000000"/>
        </w:rPr>
        <w:t>A person is in breach of this section if he dishonestly makes a false representation, and intends, by making the representation” (</w:t>
      </w:r>
      <w:r w:rsidR="006D6AF0">
        <w:rPr>
          <w:rStyle w:val="legds"/>
          <w:color w:val="000000"/>
        </w:rPr>
        <w:t>UK GOV</w:t>
      </w:r>
      <w:r w:rsidR="006D6AF0" w:rsidRPr="006D6AF0">
        <w:rPr>
          <w:rStyle w:val="legds"/>
          <w:color w:val="000000"/>
        </w:rPr>
        <w:t>, 2006)</w:t>
      </w:r>
      <w:r w:rsidR="006D6AF0">
        <w:rPr>
          <w:rStyle w:val="legds"/>
          <w:color w:val="000000"/>
        </w:rPr>
        <w:t>.</w:t>
      </w:r>
    </w:p>
    <w:p w14:paraId="3F239CFE" w14:textId="1C9A90BB" w:rsidR="00266F25" w:rsidRDefault="00847C9B" w:rsidP="009F2194">
      <w:pPr>
        <w:spacing w:line="600" w:lineRule="auto"/>
        <w:ind w:right="237"/>
        <w:jc w:val="both"/>
        <w:rPr>
          <w:rFonts w:ascii="Times New Roman" w:hAnsi="Times New Roman" w:cs="Times New Roman"/>
          <w:sz w:val="24"/>
          <w:szCs w:val="24"/>
        </w:rPr>
      </w:pPr>
      <w:r w:rsidRPr="00897E71">
        <w:rPr>
          <w:rFonts w:ascii="Times New Roman" w:hAnsi="Times New Roman" w:cs="Times New Roman"/>
          <w:sz w:val="24"/>
          <w:szCs w:val="24"/>
        </w:rPr>
        <w:t xml:space="preserve">From </w:t>
      </w:r>
      <w:r w:rsidR="00CA5654">
        <w:rPr>
          <w:rFonts w:ascii="Times New Roman" w:hAnsi="Times New Roman" w:cs="Times New Roman"/>
          <w:sz w:val="24"/>
          <w:szCs w:val="24"/>
        </w:rPr>
        <w:t>initial learning</w:t>
      </w:r>
      <w:r w:rsidRPr="00897E71">
        <w:rPr>
          <w:rFonts w:ascii="Times New Roman" w:hAnsi="Times New Roman" w:cs="Times New Roman"/>
          <w:sz w:val="24"/>
          <w:szCs w:val="24"/>
        </w:rPr>
        <w:t xml:space="preserve">, I </w:t>
      </w:r>
      <w:r w:rsidR="00CA5654">
        <w:rPr>
          <w:rFonts w:ascii="Times New Roman" w:hAnsi="Times New Roman" w:cs="Times New Roman"/>
          <w:sz w:val="24"/>
          <w:szCs w:val="24"/>
        </w:rPr>
        <w:t>understood</w:t>
      </w:r>
      <w:r w:rsidRPr="00897E71">
        <w:rPr>
          <w:rFonts w:ascii="Times New Roman" w:hAnsi="Times New Roman" w:cs="Times New Roman"/>
          <w:sz w:val="24"/>
          <w:szCs w:val="24"/>
        </w:rPr>
        <w:t xml:space="preserve"> that the initial </w:t>
      </w:r>
      <w:r w:rsidR="00CA5654">
        <w:rPr>
          <w:rFonts w:ascii="Times New Roman" w:hAnsi="Times New Roman" w:cs="Times New Roman"/>
          <w:sz w:val="24"/>
          <w:szCs w:val="24"/>
        </w:rPr>
        <w:t>priority</w:t>
      </w:r>
      <w:r w:rsidRPr="00897E71">
        <w:rPr>
          <w:rFonts w:ascii="Times New Roman" w:hAnsi="Times New Roman" w:cs="Times New Roman"/>
          <w:sz w:val="24"/>
          <w:szCs w:val="24"/>
        </w:rPr>
        <w:t xml:space="preserve"> was to prevent any further </w:t>
      </w:r>
      <w:r w:rsidR="00CA5654">
        <w:rPr>
          <w:rFonts w:ascii="Times New Roman" w:hAnsi="Times New Roman" w:cs="Times New Roman"/>
          <w:sz w:val="24"/>
          <w:szCs w:val="24"/>
        </w:rPr>
        <w:t>harm</w:t>
      </w:r>
      <w:r w:rsidRPr="00897E71">
        <w:rPr>
          <w:rFonts w:ascii="Times New Roman" w:hAnsi="Times New Roman" w:cs="Times New Roman"/>
          <w:sz w:val="24"/>
          <w:szCs w:val="24"/>
        </w:rPr>
        <w:t xml:space="preserve"> from occurring. I obtained t</w:t>
      </w:r>
      <w:r w:rsidR="00AF1040" w:rsidRPr="00897E71">
        <w:rPr>
          <w:rFonts w:ascii="Times New Roman" w:hAnsi="Times New Roman" w:cs="Times New Roman"/>
          <w:sz w:val="24"/>
          <w:szCs w:val="24"/>
        </w:rPr>
        <w:t xml:space="preserve">he e-mail address concerned </w:t>
      </w:r>
      <w:r w:rsidRPr="00897E71">
        <w:rPr>
          <w:rFonts w:ascii="Times New Roman" w:hAnsi="Times New Roman" w:cs="Times New Roman"/>
          <w:sz w:val="24"/>
          <w:szCs w:val="24"/>
        </w:rPr>
        <w:t>and ensured that his next of kin were aware of the incident</w:t>
      </w:r>
      <w:r w:rsidR="00AF1040" w:rsidRPr="00897E71">
        <w:rPr>
          <w:rFonts w:ascii="Times New Roman" w:hAnsi="Times New Roman" w:cs="Times New Roman"/>
          <w:sz w:val="24"/>
          <w:szCs w:val="24"/>
        </w:rPr>
        <w:t xml:space="preserve">, so that he </w:t>
      </w:r>
      <w:r w:rsidR="006A43C4" w:rsidRPr="00897E71">
        <w:rPr>
          <w:rFonts w:ascii="Times New Roman" w:hAnsi="Times New Roman" w:cs="Times New Roman"/>
          <w:sz w:val="24"/>
          <w:szCs w:val="24"/>
        </w:rPr>
        <w:t>had support nearby.</w:t>
      </w:r>
      <w:r w:rsidRPr="00897E71">
        <w:rPr>
          <w:rFonts w:ascii="Times New Roman" w:hAnsi="Times New Roman" w:cs="Times New Roman"/>
          <w:sz w:val="24"/>
          <w:szCs w:val="24"/>
        </w:rPr>
        <w:t xml:space="preserve"> I advised the male to not </w:t>
      </w:r>
      <w:r w:rsidR="006A43C4" w:rsidRPr="00897E71">
        <w:rPr>
          <w:rFonts w:ascii="Times New Roman" w:hAnsi="Times New Roman" w:cs="Times New Roman"/>
          <w:sz w:val="24"/>
          <w:szCs w:val="24"/>
        </w:rPr>
        <w:t>open</w:t>
      </w:r>
      <w:r w:rsidRPr="00897E71">
        <w:rPr>
          <w:rFonts w:ascii="Times New Roman" w:hAnsi="Times New Roman" w:cs="Times New Roman"/>
          <w:sz w:val="24"/>
          <w:szCs w:val="24"/>
        </w:rPr>
        <w:t xml:space="preserve"> any more unwanted </w:t>
      </w:r>
      <w:r w:rsidR="006A43C4" w:rsidRPr="00897E71">
        <w:rPr>
          <w:rFonts w:ascii="Times New Roman" w:hAnsi="Times New Roman" w:cs="Times New Roman"/>
          <w:sz w:val="24"/>
          <w:szCs w:val="24"/>
        </w:rPr>
        <w:t>e-mails</w:t>
      </w:r>
      <w:r w:rsidR="00CA5654">
        <w:rPr>
          <w:rFonts w:ascii="Times New Roman" w:hAnsi="Times New Roman" w:cs="Times New Roman"/>
          <w:sz w:val="24"/>
          <w:szCs w:val="24"/>
        </w:rPr>
        <w:t xml:space="preserve"> and if he were to receive any to contact Action</w:t>
      </w:r>
      <w:r w:rsidR="00A07B30">
        <w:rPr>
          <w:rFonts w:ascii="Times New Roman" w:hAnsi="Times New Roman" w:cs="Times New Roman"/>
          <w:sz w:val="24"/>
          <w:szCs w:val="24"/>
        </w:rPr>
        <w:t>-f</w:t>
      </w:r>
      <w:r w:rsidR="00CA5654">
        <w:rPr>
          <w:rFonts w:ascii="Times New Roman" w:hAnsi="Times New Roman" w:cs="Times New Roman"/>
          <w:sz w:val="24"/>
          <w:szCs w:val="24"/>
        </w:rPr>
        <w:t>raud and the Police.</w:t>
      </w:r>
    </w:p>
    <w:p w14:paraId="28FB898C" w14:textId="54D8805F" w:rsidR="00FE3E3E" w:rsidRDefault="00FE3E3E" w:rsidP="009F2194">
      <w:pPr>
        <w:spacing w:line="600" w:lineRule="auto"/>
        <w:ind w:right="237"/>
        <w:jc w:val="both"/>
        <w:rPr>
          <w:rFonts w:ascii="Times New Roman" w:hAnsi="Times New Roman" w:cs="Times New Roman"/>
          <w:sz w:val="24"/>
          <w:szCs w:val="24"/>
        </w:rPr>
      </w:pPr>
    </w:p>
    <w:p w14:paraId="3C5ADC20" w14:textId="6C84EB35" w:rsidR="00814207" w:rsidRDefault="00CA5654" w:rsidP="009F2194">
      <w:pPr>
        <w:spacing w:line="600" w:lineRule="auto"/>
        <w:ind w:right="237"/>
        <w:jc w:val="both"/>
        <w:rPr>
          <w:rFonts w:ascii="Times New Roman" w:hAnsi="Times New Roman" w:cs="Times New Roman"/>
          <w:sz w:val="24"/>
          <w:szCs w:val="24"/>
        </w:rPr>
      </w:pPr>
      <w:r>
        <w:rPr>
          <w:rFonts w:ascii="Times New Roman" w:hAnsi="Times New Roman" w:cs="Times New Roman"/>
          <w:sz w:val="24"/>
          <w:szCs w:val="24"/>
        </w:rPr>
        <w:lastRenderedPageBreak/>
        <w:t>F</w:t>
      </w:r>
      <w:r w:rsidR="002472FE">
        <w:rPr>
          <w:rFonts w:ascii="Times New Roman" w:hAnsi="Times New Roman" w:cs="Times New Roman"/>
          <w:sz w:val="24"/>
          <w:szCs w:val="24"/>
        </w:rPr>
        <w:t xml:space="preserve">amily members arrived to provide </w:t>
      </w:r>
      <w:r>
        <w:rPr>
          <w:rFonts w:ascii="Times New Roman" w:hAnsi="Times New Roman" w:cs="Times New Roman"/>
          <w:sz w:val="24"/>
          <w:szCs w:val="24"/>
        </w:rPr>
        <w:t>the male</w:t>
      </w:r>
      <w:r w:rsidR="002472FE">
        <w:rPr>
          <w:rFonts w:ascii="Times New Roman" w:hAnsi="Times New Roman" w:cs="Times New Roman"/>
          <w:sz w:val="24"/>
          <w:szCs w:val="24"/>
        </w:rPr>
        <w:t xml:space="preserve"> with reassurance</w:t>
      </w:r>
      <w:r w:rsidR="00480877">
        <w:rPr>
          <w:rFonts w:ascii="Times New Roman" w:hAnsi="Times New Roman" w:cs="Times New Roman"/>
          <w:sz w:val="24"/>
          <w:szCs w:val="24"/>
        </w:rPr>
        <w:t xml:space="preserve"> and assistance in contacting the bank</w:t>
      </w:r>
      <w:r>
        <w:rPr>
          <w:rFonts w:ascii="Times New Roman" w:hAnsi="Times New Roman" w:cs="Times New Roman"/>
          <w:sz w:val="24"/>
          <w:szCs w:val="24"/>
        </w:rPr>
        <w:t xml:space="preserve">. </w:t>
      </w:r>
      <w:r w:rsidR="00FE3E3E">
        <w:rPr>
          <w:rFonts w:ascii="Times New Roman" w:hAnsi="Times New Roman" w:cs="Times New Roman"/>
          <w:sz w:val="24"/>
          <w:szCs w:val="24"/>
        </w:rPr>
        <w:t>I went back to the station to complete all the necessary paperwork.</w:t>
      </w:r>
      <w:r w:rsidR="00940674">
        <w:rPr>
          <w:rFonts w:ascii="Times New Roman" w:hAnsi="Times New Roman" w:cs="Times New Roman"/>
          <w:sz w:val="24"/>
          <w:szCs w:val="24"/>
        </w:rPr>
        <w:t xml:space="preserve"> Although </w:t>
      </w:r>
      <w:r w:rsidR="0010110C">
        <w:rPr>
          <w:rFonts w:ascii="Times New Roman" w:hAnsi="Times New Roman" w:cs="Times New Roman"/>
          <w:sz w:val="24"/>
          <w:szCs w:val="24"/>
        </w:rPr>
        <w:t>t</w:t>
      </w:r>
      <w:r w:rsidR="00940674">
        <w:rPr>
          <w:rFonts w:ascii="Times New Roman" w:hAnsi="Times New Roman" w:cs="Times New Roman"/>
          <w:sz w:val="24"/>
          <w:szCs w:val="24"/>
        </w:rPr>
        <w:t xml:space="preserve">he male was safeguarded at the </w:t>
      </w:r>
      <w:r w:rsidR="009C14E5">
        <w:rPr>
          <w:rFonts w:ascii="Times New Roman" w:hAnsi="Times New Roman" w:cs="Times New Roman"/>
          <w:sz w:val="24"/>
          <w:szCs w:val="24"/>
        </w:rPr>
        <w:t>incident, I completed a public protection notice</w:t>
      </w:r>
      <w:r w:rsidR="008E7947">
        <w:rPr>
          <w:rFonts w:ascii="Times New Roman" w:hAnsi="Times New Roman" w:cs="Times New Roman"/>
          <w:sz w:val="24"/>
          <w:szCs w:val="24"/>
        </w:rPr>
        <w:t xml:space="preserve"> (</w:t>
      </w:r>
      <w:r w:rsidR="00643417">
        <w:rPr>
          <w:rFonts w:ascii="Times New Roman" w:hAnsi="Times New Roman" w:cs="Times New Roman"/>
          <w:sz w:val="24"/>
          <w:szCs w:val="24"/>
        </w:rPr>
        <w:t>PPN)</w:t>
      </w:r>
      <w:r w:rsidR="009C14E5">
        <w:rPr>
          <w:rFonts w:ascii="Times New Roman" w:hAnsi="Times New Roman" w:cs="Times New Roman"/>
          <w:sz w:val="24"/>
          <w:szCs w:val="24"/>
        </w:rPr>
        <w:t xml:space="preserve"> form to make other </w:t>
      </w:r>
      <w:r w:rsidR="00814207">
        <w:rPr>
          <w:rFonts w:ascii="Times New Roman" w:hAnsi="Times New Roman" w:cs="Times New Roman"/>
          <w:sz w:val="24"/>
          <w:szCs w:val="24"/>
        </w:rPr>
        <w:t>third-party</w:t>
      </w:r>
      <w:r w:rsidR="009C14E5">
        <w:rPr>
          <w:rFonts w:ascii="Times New Roman" w:hAnsi="Times New Roman" w:cs="Times New Roman"/>
          <w:sz w:val="24"/>
          <w:szCs w:val="24"/>
        </w:rPr>
        <w:t xml:space="preserve"> agencies aware of what had happened.</w:t>
      </w:r>
      <w:r w:rsidR="00814207">
        <w:rPr>
          <w:rFonts w:ascii="Times New Roman" w:hAnsi="Times New Roman" w:cs="Times New Roman"/>
          <w:sz w:val="24"/>
          <w:szCs w:val="24"/>
        </w:rPr>
        <w:t xml:space="preserve"> A public protection form is completed by officers to provide the victim or witness with support regarding what they have reported. In this instance, I strongly believed it was imperative that </w:t>
      </w:r>
      <w:r w:rsidR="00DD33BB">
        <w:rPr>
          <w:rFonts w:ascii="Times New Roman" w:hAnsi="Times New Roman" w:cs="Times New Roman"/>
          <w:sz w:val="24"/>
          <w:szCs w:val="24"/>
        </w:rPr>
        <w:t>social services were made aware of the male due to his vulnerability</w:t>
      </w:r>
      <w:r w:rsidR="00022866">
        <w:rPr>
          <w:rFonts w:ascii="Times New Roman" w:hAnsi="Times New Roman" w:cs="Times New Roman"/>
          <w:sz w:val="24"/>
          <w:szCs w:val="24"/>
        </w:rPr>
        <w:t xml:space="preserve">, so that care could be implemented if required. </w:t>
      </w:r>
      <w:r w:rsidR="008E7947">
        <w:rPr>
          <w:rFonts w:ascii="Times New Roman" w:hAnsi="Times New Roman" w:cs="Times New Roman"/>
          <w:sz w:val="24"/>
          <w:szCs w:val="24"/>
        </w:rPr>
        <w:t xml:space="preserve">In addition, I completed an Operation Signature referral. </w:t>
      </w:r>
      <w:r w:rsidR="00007D99">
        <w:rPr>
          <w:rFonts w:ascii="Times New Roman" w:hAnsi="Times New Roman" w:cs="Times New Roman"/>
          <w:sz w:val="24"/>
          <w:szCs w:val="24"/>
        </w:rPr>
        <w:t xml:space="preserve">Operation Signature </w:t>
      </w:r>
      <w:r w:rsidR="002D7FB3">
        <w:rPr>
          <w:rFonts w:ascii="Times New Roman" w:hAnsi="Times New Roman" w:cs="Times New Roman"/>
          <w:sz w:val="24"/>
          <w:szCs w:val="24"/>
        </w:rPr>
        <w:t>focuses on vulnerable victims of fraud</w:t>
      </w:r>
      <w:r w:rsidR="00A15470">
        <w:rPr>
          <w:rFonts w:ascii="Times New Roman" w:hAnsi="Times New Roman" w:cs="Times New Roman"/>
          <w:sz w:val="24"/>
          <w:szCs w:val="24"/>
        </w:rPr>
        <w:t xml:space="preserve"> as well as protecting those falling victim to fraud</w:t>
      </w:r>
      <w:r w:rsidR="00E755C8">
        <w:rPr>
          <w:rFonts w:ascii="Times New Roman" w:hAnsi="Times New Roman" w:cs="Times New Roman"/>
          <w:sz w:val="24"/>
          <w:szCs w:val="24"/>
        </w:rPr>
        <w:t xml:space="preserve"> by providing them with advice, guidance and support regarding fraudulent methods and activities (South Wales Police, 2018)</w:t>
      </w:r>
      <w:r w:rsidR="007877F2">
        <w:rPr>
          <w:rFonts w:ascii="Times New Roman" w:hAnsi="Times New Roman" w:cs="Times New Roman"/>
          <w:sz w:val="24"/>
          <w:szCs w:val="24"/>
        </w:rPr>
        <w:t>.</w:t>
      </w:r>
    </w:p>
    <w:p w14:paraId="2ACE13A5" w14:textId="77777777" w:rsidR="00814207" w:rsidRDefault="00814207" w:rsidP="009F2194">
      <w:pPr>
        <w:spacing w:line="600" w:lineRule="auto"/>
        <w:ind w:right="237"/>
        <w:jc w:val="both"/>
        <w:rPr>
          <w:rFonts w:ascii="Times New Roman" w:hAnsi="Times New Roman" w:cs="Times New Roman"/>
          <w:sz w:val="24"/>
          <w:szCs w:val="24"/>
        </w:rPr>
      </w:pPr>
    </w:p>
    <w:p w14:paraId="3C7111C6" w14:textId="3CFF8D2E" w:rsidR="00F906D9" w:rsidRDefault="00CA5654" w:rsidP="009F2194">
      <w:pPr>
        <w:spacing w:line="600" w:lineRule="auto"/>
        <w:ind w:right="237"/>
        <w:jc w:val="both"/>
        <w:rPr>
          <w:rFonts w:ascii="Times New Roman" w:hAnsi="Times New Roman" w:cs="Times New Roman"/>
          <w:sz w:val="24"/>
          <w:szCs w:val="24"/>
        </w:rPr>
      </w:pPr>
      <w:r>
        <w:rPr>
          <w:rFonts w:ascii="Times New Roman" w:hAnsi="Times New Roman" w:cs="Times New Roman"/>
          <w:sz w:val="24"/>
          <w:szCs w:val="24"/>
        </w:rPr>
        <w:t>For the suspect to</w:t>
      </w:r>
      <w:r w:rsidR="00FE3E3E">
        <w:rPr>
          <w:rFonts w:ascii="Times New Roman" w:hAnsi="Times New Roman" w:cs="Times New Roman"/>
          <w:sz w:val="24"/>
          <w:szCs w:val="24"/>
        </w:rPr>
        <w:t xml:space="preserve"> be identified I </w:t>
      </w:r>
      <w:r w:rsidR="00001B57">
        <w:rPr>
          <w:rFonts w:ascii="Times New Roman" w:hAnsi="Times New Roman" w:cs="Times New Roman"/>
          <w:sz w:val="24"/>
          <w:szCs w:val="24"/>
        </w:rPr>
        <w:t>completed</w:t>
      </w:r>
      <w:r w:rsidR="00FE3E3E">
        <w:rPr>
          <w:rFonts w:ascii="Times New Roman" w:hAnsi="Times New Roman" w:cs="Times New Roman"/>
          <w:sz w:val="24"/>
          <w:szCs w:val="24"/>
        </w:rPr>
        <w:t xml:space="preserve"> a charter application.</w:t>
      </w:r>
      <w:r w:rsidR="003F581C">
        <w:rPr>
          <w:rFonts w:ascii="Times New Roman" w:hAnsi="Times New Roman" w:cs="Times New Roman"/>
          <w:sz w:val="24"/>
          <w:szCs w:val="24"/>
        </w:rPr>
        <w:t xml:space="preserve"> A charter application is </w:t>
      </w:r>
      <w:r w:rsidR="00BA53B5">
        <w:rPr>
          <w:rFonts w:ascii="Times New Roman" w:hAnsi="Times New Roman" w:cs="Times New Roman"/>
          <w:sz w:val="24"/>
          <w:szCs w:val="24"/>
        </w:rPr>
        <w:t>completed by</w:t>
      </w:r>
      <w:r w:rsidR="003F581C">
        <w:rPr>
          <w:rFonts w:ascii="Times New Roman" w:hAnsi="Times New Roman" w:cs="Times New Roman"/>
          <w:sz w:val="24"/>
          <w:szCs w:val="24"/>
        </w:rPr>
        <w:t xml:space="preserve"> officers when </w:t>
      </w:r>
      <w:r w:rsidR="00976AD7">
        <w:rPr>
          <w:rFonts w:ascii="Times New Roman" w:hAnsi="Times New Roman" w:cs="Times New Roman"/>
          <w:sz w:val="24"/>
          <w:szCs w:val="24"/>
        </w:rPr>
        <w:t>identification of a suspect is required</w:t>
      </w:r>
      <w:r w:rsidR="00BA53B5">
        <w:rPr>
          <w:rFonts w:ascii="Times New Roman" w:hAnsi="Times New Roman" w:cs="Times New Roman"/>
          <w:sz w:val="24"/>
          <w:szCs w:val="24"/>
        </w:rPr>
        <w:t xml:space="preserve"> via a digital handle </w:t>
      </w:r>
      <w:r w:rsidR="00EB6E20">
        <w:rPr>
          <w:rFonts w:ascii="Times New Roman" w:hAnsi="Times New Roman" w:cs="Times New Roman"/>
          <w:sz w:val="24"/>
          <w:szCs w:val="24"/>
        </w:rPr>
        <w:t>i.e.</w:t>
      </w:r>
      <w:r w:rsidR="00BA53B5">
        <w:rPr>
          <w:rFonts w:ascii="Times New Roman" w:hAnsi="Times New Roman" w:cs="Times New Roman"/>
          <w:sz w:val="24"/>
          <w:szCs w:val="24"/>
        </w:rPr>
        <w:t xml:space="preserve">, an e-mail </w:t>
      </w:r>
      <w:r w:rsidR="00EB6E20">
        <w:rPr>
          <w:rFonts w:ascii="Times New Roman" w:hAnsi="Times New Roman" w:cs="Times New Roman"/>
          <w:sz w:val="24"/>
          <w:szCs w:val="24"/>
        </w:rPr>
        <w:t>addres</w:t>
      </w:r>
      <w:r>
        <w:rPr>
          <w:rFonts w:ascii="Times New Roman" w:hAnsi="Times New Roman" w:cs="Times New Roman"/>
          <w:sz w:val="24"/>
          <w:szCs w:val="24"/>
        </w:rPr>
        <w:t>s</w:t>
      </w:r>
      <w:r w:rsidR="00BA53B5">
        <w:rPr>
          <w:rFonts w:ascii="Times New Roman" w:hAnsi="Times New Roman" w:cs="Times New Roman"/>
          <w:sz w:val="24"/>
          <w:szCs w:val="24"/>
        </w:rPr>
        <w:t xml:space="preserve"> or a social username. Once authority to apply for a charter is granted, the e-mail address will be matched against a</w:t>
      </w:r>
      <w:r w:rsidR="00060DDA">
        <w:rPr>
          <w:rFonts w:ascii="Times New Roman" w:hAnsi="Times New Roman" w:cs="Times New Roman"/>
          <w:sz w:val="24"/>
          <w:szCs w:val="24"/>
        </w:rPr>
        <w:t xml:space="preserve"> large</w:t>
      </w:r>
      <w:r w:rsidR="00BA53B5">
        <w:rPr>
          <w:rFonts w:ascii="Times New Roman" w:hAnsi="Times New Roman" w:cs="Times New Roman"/>
          <w:sz w:val="24"/>
          <w:szCs w:val="24"/>
        </w:rPr>
        <w:t xml:space="preserve"> database </w:t>
      </w:r>
      <w:r w:rsidR="00EB6E20">
        <w:rPr>
          <w:rFonts w:ascii="Times New Roman" w:hAnsi="Times New Roman" w:cs="Times New Roman"/>
          <w:sz w:val="24"/>
          <w:szCs w:val="24"/>
        </w:rPr>
        <w:t>to establish if there are any other details attached to it. For example, a name</w:t>
      </w:r>
      <w:r>
        <w:rPr>
          <w:rFonts w:ascii="Times New Roman" w:hAnsi="Times New Roman" w:cs="Times New Roman"/>
          <w:sz w:val="24"/>
          <w:szCs w:val="24"/>
        </w:rPr>
        <w:t xml:space="preserve"> or</w:t>
      </w:r>
      <w:r w:rsidR="00EB6E20">
        <w:rPr>
          <w:rFonts w:ascii="Times New Roman" w:hAnsi="Times New Roman" w:cs="Times New Roman"/>
          <w:sz w:val="24"/>
          <w:szCs w:val="24"/>
        </w:rPr>
        <w:t xml:space="preserve"> home address may be attached to </w:t>
      </w:r>
      <w:r>
        <w:rPr>
          <w:rFonts w:ascii="Times New Roman" w:hAnsi="Times New Roman" w:cs="Times New Roman"/>
          <w:sz w:val="24"/>
          <w:szCs w:val="24"/>
        </w:rPr>
        <w:t>the</w:t>
      </w:r>
      <w:r w:rsidR="00EB6E20">
        <w:rPr>
          <w:rFonts w:ascii="Times New Roman" w:hAnsi="Times New Roman" w:cs="Times New Roman"/>
          <w:sz w:val="24"/>
          <w:szCs w:val="24"/>
        </w:rPr>
        <w:t xml:space="preserve"> e-mail </w:t>
      </w:r>
      <w:r w:rsidR="00F92D87">
        <w:rPr>
          <w:rFonts w:ascii="Times New Roman" w:hAnsi="Times New Roman" w:cs="Times New Roman"/>
          <w:sz w:val="24"/>
          <w:szCs w:val="24"/>
        </w:rPr>
        <w:t>which provides further lines of enquiry</w:t>
      </w:r>
      <w:r w:rsidR="00AD77CF">
        <w:rPr>
          <w:rFonts w:ascii="Times New Roman" w:hAnsi="Times New Roman" w:cs="Times New Roman"/>
          <w:sz w:val="24"/>
          <w:szCs w:val="24"/>
        </w:rPr>
        <w:t xml:space="preserve">. </w:t>
      </w:r>
      <w:r w:rsidR="00A65C17">
        <w:rPr>
          <w:rFonts w:ascii="Times New Roman" w:hAnsi="Times New Roman" w:cs="Times New Roman"/>
          <w:sz w:val="24"/>
          <w:szCs w:val="24"/>
        </w:rPr>
        <w:t xml:space="preserve">More often or not, a charter application can take </w:t>
      </w:r>
      <w:r w:rsidR="00E52BDA">
        <w:rPr>
          <w:rFonts w:ascii="Times New Roman" w:hAnsi="Times New Roman" w:cs="Times New Roman"/>
          <w:sz w:val="24"/>
          <w:szCs w:val="24"/>
        </w:rPr>
        <w:t xml:space="preserve">several months to be returned due to the information having to be thoroughly investigated. </w:t>
      </w:r>
    </w:p>
    <w:p w14:paraId="33F2ED8A" w14:textId="098F8374" w:rsidR="00DC2FCA" w:rsidRDefault="00DC2FCA" w:rsidP="009F2194">
      <w:pPr>
        <w:spacing w:line="600" w:lineRule="auto"/>
        <w:ind w:right="237"/>
        <w:jc w:val="both"/>
        <w:rPr>
          <w:rFonts w:ascii="Times New Roman" w:hAnsi="Times New Roman" w:cs="Times New Roman"/>
          <w:sz w:val="24"/>
          <w:szCs w:val="24"/>
        </w:rPr>
      </w:pPr>
    </w:p>
    <w:p w14:paraId="61B2B515" w14:textId="302646C8" w:rsidR="00DC2FCA" w:rsidRDefault="00DC2FCA" w:rsidP="009F2194">
      <w:pPr>
        <w:spacing w:line="600" w:lineRule="auto"/>
        <w:ind w:right="237"/>
        <w:jc w:val="both"/>
        <w:rPr>
          <w:rFonts w:ascii="Times New Roman" w:hAnsi="Times New Roman" w:cs="Times New Roman"/>
          <w:sz w:val="24"/>
          <w:szCs w:val="24"/>
        </w:rPr>
      </w:pPr>
      <w:r>
        <w:rPr>
          <w:rFonts w:ascii="Times New Roman" w:hAnsi="Times New Roman" w:cs="Times New Roman"/>
          <w:sz w:val="24"/>
          <w:szCs w:val="24"/>
        </w:rPr>
        <w:lastRenderedPageBreak/>
        <w:t xml:space="preserve">After completing the charter application, </w:t>
      </w:r>
      <w:r w:rsidR="004F1ACF">
        <w:rPr>
          <w:rFonts w:ascii="Times New Roman" w:hAnsi="Times New Roman" w:cs="Times New Roman"/>
          <w:sz w:val="24"/>
          <w:szCs w:val="24"/>
        </w:rPr>
        <w:t xml:space="preserve">I </w:t>
      </w:r>
      <w:r w:rsidR="003605AE">
        <w:rPr>
          <w:rFonts w:ascii="Times New Roman" w:hAnsi="Times New Roman" w:cs="Times New Roman"/>
          <w:sz w:val="24"/>
          <w:szCs w:val="24"/>
        </w:rPr>
        <w:t xml:space="preserve">contacted the male to provide him with reassurance that I had completed </w:t>
      </w:r>
      <w:r w:rsidR="00B85F7C">
        <w:rPr>
          <w:rFonts w:ascii="Times New Roman" w:hAnsi="Times New Roman" w:cs="Times New Roman"/>
          <w:sz w:val="24"/>
          <w:szCs w:val="24"/>
        </w:rPr>
        <w:t xml:space="preserve">an application to try and identify the person responsible. I strongly believe that my intervention </w:t>
      </w:r>
      <w:r w:rsidR="00607F96">
        <w:rPr>
          <w:rFonts w:ascii="Times New Roman" w:hAnsi="Times New Roman" w:cs="Times New Roman"/>
          <w:sz w:val="24"/>
          <w:szCs w:val="24"/>
        </w:rPr>
        <w:t>w</w:t>
      </w:r>
      <w:r w:rsidR="00163998">
        <w:rPr>
          <w:rFonts w:ascii="Times New Roman" w:hAnsi="Times New Roman" w:cs="Times New Roman"/>
          <w:sz w:val="24"/>
          <w:szCs w:val="24"/>
        </w:rPr>
        <w:t>as</w:t>
      </w:r>
      <w:r w:rsidR="00607F96">
        <w:rPr>
          <w:rFonts w:ascii="Times New Roman" w:hAnsi="Times New Roman" w:cs="Times New Roman"/>
          <w:sz w:val="24"/>
          <w:szCs w:val="24"/>
        </w:rPr>
        <w:t xml:space="preserve"> vital in preventing </w:t>
      </w:r>
      <w:r w:rsidR="00163998">
        <w:rPr>
          <w:rFonts w:ascii="Times New Roman" w:hAnsi="Times New Roman" w:cs="Times New Roman"/>
          <w:sz w:val="24"/>
          <w:szCs w:val="24"/>
        </w:rPr>
        <w:t xml:space="preserve">the male from becoming a repeat victim. I </w:t>
      </w:r>
      <w:r w:rsidR="00C77180">
        <w:rPr>
          <w:rFonts w:ascii="Times New Roman" w:hAnsi="Times New Roman" w:cs="Times New Roman"/>
          <w:sz w:val="24"/>
          <w:szCs w:val="24"/>
        </w:rPr>
        <w:t xml:space="preserve">explained thoroughly the various ways in which criminals target individuals today </w:t>
      </w:r>
      <w:r w:rsidR="00187F2E">
        <w:rPr>
          <w:rFonts w:ascii="Times New Roman" w:hAnsi="Times New Roman" w:cs="Times New Roman"/>
          <w:sz w:val="24"/>
          <w:szCs w:val="24"/>
        </w:rPr>
        <w:t>to</w:t>
      </w:r>
      <w:r w:rsidR="00C77180">
        <w:rPr>
          <w:rFonts w:ascii="Times New Roman" w:hAnsi="Times New Roman" w:cs="Times New Roman"/>
          <w:sz w:val="24"/>
          <w:szCs w:val="24"/>
        </w:rPr>
        <w:t xml:space="preserve"> gain money. This in turn, made the male more aware of </w:t>
      </w:r>
      <w:r w:rsidR="00187F2E">
        <w:rPr>
          <w:rFonts w:ascii="Times New Roman" w:hAnsi="Times New Roman" w:cs="Times New Roman"/>
          <w:sz w:val="24"/>
          <w:szCs w:val="24"/>
        </w:rPr>
        <w:t xml:space="preserve">what to look out for and what to avoid in terms of fraudulent e-mails, messages or telephone calls. </w:t>
      </w:r>
      <w:r w:rsidR="008A3AC8">
        <w:rPr>
          <w:rFonts w:ascii="Times New Roman" w:hAnsi="Times New Roman" w:cs="Times New Roman"/>
          <w:sz w:val="24"/>
          <w:szCs w:val="24"/>
        </w:rPr>
        <w:t xml:space="preserve"> </w:t>
      </w:r>
      <w:r w:rsidR="00187F2E">
        <w:rPr>
          <w:rFonts w:ascii="Times New Roman" w:hAnsi="Times New Roman" w:cs="Times New Roman"/>
          <w:sz w:val="24"/>
          <w:szCs w:val="24"/>
        </w:rPr>
        <w:t xml:space="preserve">I believe that </w:t>
      </w:r>
      <w:r w:rsidR="00F6720D">
        <w:rPr>
          <w:rFonts w:ascii="Times New Roman" w:hAnsi="Times New Roman" w:cs="Times New Roman"/>
          <w:sz w:val="24"/>
          <w:szCs w:val="24"/>
        </w:rPr>
        <w:t xml:space="preserve">raising awareness of fraudulent activity was imperative due to the male’s age, thus </w:t>
      </w:r>
      <w:r w:rsidR="00E30148">
        <w:rPr>
          <w:rFonts w:ascii="Times New Roman" w:hAnsi="Times New Roman" w:cs="Times New Roman"/>
          <w:sz w:val="24"/>
          <w:szCs w:val="24"/>
        </w:rPr>
        <w:t>classifying</w:t>
      </w:r>
      <w:r w:rsidR="00F6720D">
        <w:rPr>
          <w:rFonts w:ascii="Times New Roman" w:hAnsi="Times New Roman" w:cs="Times New Roman"/>
          <w:sz w:val="24"/>
          <w:szCs w:val="24"/>
        </w:rPr>
        <w:t xml:space="preserve"> him </w:t>
      </w:r>
      <w:r w:rsidR="00E30148">
        <w:rPr>
          <w:rFonts w:ascii="Times New Roman" w:hAnsi="Times New Roman" w:cs="Times New Roman"/>
          <w:sz w:val="24"/>
          <w:szCs w:val="24"/>
        </w:rPr>
        <w:t xml:space="preserve">as </w:t>
      </w:r>
      <w:r w:rsidR="00F6720D">
        <w:rPr>
          <w:rFonts w:ascii="Times New Roman" w:hAnsi="Times New Roman" w:cs="Times New Roman"/>
          <w:sz w:val="24"/>
          <w:szCs w:val="24"/>
        </w:rPr>
        <w:t>vulnerable.</w:t>
      </w:r>
      <w:r w:rsidR="00C6032C">
        <w:rPr>
          <w:rFonts w:ascii="Times New Roman" w:hAnsi="Times New Roman" w:cs="Times New Roman"/>
          <w:sz w:val="24"/>
          <w:szCs w:val="24"/>
        </w:rPr>
        <w:t xml:space="preserve"> </w:t>
      </w:r>
      <w:r w:rsidR="00D50B47">
        <w:rPr>
          <w:rFonts w:ascii="Times New Roman" w:hAnsi="Times New Roman" w:cs="Times New Roman"/>
          <w:sz w:val="24"/>
          <w:szCs w:val="24"/>
        </w:rPr>
        <w:t xml:space="preserve">Age is a huge factor in determining vulnerability and </w:t>
      </w:r>
      <w:r w:rsidR="00AA400E">
        <w:rPr>
          <w:rFonts w:ascii="Times New Roman" w:hAnsi="Times New Roman" w:cs="Times New Roman"/>
          <w:sz w:val="24"/>
          <w:szCs w:val="24"/>
        </w:rPr>
        <w:t xml:space="preserve">is taken advantage of by criminals for their own </w:t>
      </w:r>
      <w:r w:rsidR="000A385B">
        <w:rPr>
          <w:rFonts w:ascii="Times New Roman" w:hAnsi="Times New Roman" w:cs="Times New Roman"/>
          <w:sz w:val="24"/>
          <w:szCs w:val="24"/>
        </w:rPr>
        <w:t>benefit. The</w:t>
      </w:r>
      <w:r w:rsidR="00995A6D">
        <w:rPr>
          <w:rFonts w:ascii="Times New Roman" w:hAnsi="Times New Roman" w:cs="Times New Roman"/>
          <w:sz w:val="24"/>
          <w:szCs w:val="24"/>
        </w:rPr>
        <w:t xml:space="preserve"> statistics</w:t>
      </w:r>
      <w:r w:rsidR="00040844">
        <w:rPr>
          <w:rFonts w:ascii="Times New Roman" w:hAnsi="Times New Roman" w:cs="Times New Roman"/>
          <w:sz w:val="24"/>
          <w:szCs w:val="24"/>
        </w:rPr>
        <w:t xml:space="preserve"> </w:t>
      </w:r>
      <w:r w:rsidR="000A385B">
        <w:rPr>
          <w:rFonts w:ascii="Times New Roman" w:hAnsi="Times New Roman" w:cs="Times New Roman"/>
          <w:sz w:val="24"/>
          <w:szCs w:val="24"/>
        </w:rPr>
        <w:t xml:space="preserve">noted </w:t>
      </w:r>
      <w:r w:rsidR="00995A6D">
        <w:rPr>
          <w:rFonts w:ascii="Times New Roman" w:hAnsi="Times New Roman" w:cs="Times New Roman"/>
          <w:sz w:val="24"/>
          <w:szCs w:val="24"/>
        </w:rPr>
        <w:t xml:space="preserve">reinforce the importance </w:t>
      </w:r>
      <w:r w:rsidR="000A385B">
        <w:rPr>
          <w:rFonts w:ascii="Times New Roman" w:hAnsi="Times New Roman" w:cs="Times New Roman"/>
          <w:sz w:val="24"/>
          <w:szCs w:val="24"/>
        </w:rPr>
        <w:t xml:space="preserve">of raising awareness about </w:t>
      </w:r>
      <w:r w:rsidR="00484DB2">
        <w:rPr>
          <w:rFonts w:ascii="Times New Roman" w:hAnsi="Times New Roman" w:cs="Times New Roman"/>
          <w:sz w:val="24"/>
          <w:szCs w:val="24"/>
        </w:rPr>
        <w:t>fraudulent</w:t>
      </w:r>
      <w:r w:rsidR="00995A6D">
        <w:rPr>
          <w:rFonts w:ascii="Times New Roman" w:hAnsi="Times New Roman" w:cs="Times New Roman"/>
          <w:sz w:val="24"/>
          <w:szCs w:val="24"/>
        </w:rPr>
        <w:t xml:space="preserve"> activity </w:t>
      </w:r>
      <w:r w:rsidR="00FA59A3">
        <w:rPr>
          <w:rFonts w:ascii="Times New Roman" w:hAnsi="Times New Roman" w:cs="Times New Roman"/>
          <w:sz w:val="24"/>
          <w:szCs w:val="24"/>
        </w:rPr>
        <w:t xml:space="preserve">because </w:t>
      </w:r>
      <w:r w:rsidR="00484DB2">
        <w:rPr>
          <w:rFonts w:ascii="Times New Roman" w:hAnsi="Times New Roman" w:cs="Times New Roman"/>
          <w:sz w:val="24"/>
          <w:szCs w:val="24"/>
        </w:rPr>
        <w:t>an increase of</w:t>
      </w:r>
      <w:r w:rsidR="00FA59A3">
        <w:rPr>
          <w:rFonts w:ascii="Times New Roman" w:hAnsi="Times New Roman" w:cs="Times New Roman"/>
          <w:sz w:val="24"/>
          <w:szCs w:val="24"/>
        </w:rPr>
        <w:t xml:space="preserve"> elderly persons using technology</w:t>
      </w:r>
      <w:r w:rsidR="000A385B">
        <w:rPr>
          <w:rFonts w:ascii="Times New Roman" w:hAnsi="Times New Roman" w:cs="Times New Roman"/>
          <w:sz w:val="24"/>
          <w:szCs w:val="24"/>
        </w:rPr>
        <w:t xml:space="preserve"> increases fraudulent offences</w:t>
      </w:r>
      <w:r w:rsidR="00484DB2">
        <w:rPr>
          <w:rFonts w:ascii="Times New Roman" w:hAnsi="Times New Roman" w:cs="Times New Roman"/>
          <w:sz w:val="24"/>
          <w:szCs w:val="24"/>
        </w:rPr>
        <w:t xml:space="preserve">. </w:t>
      </w:r>
      <w:r w:rsidR="00FA59A3">
        <w:rPr>
          <w:rFonts w:ascii="Times New Roman" w:hAnsi="Times New Roman" w:cs="Times New Roman"/>
          <w:sz w:val="24"/>
          <w:szCs w:val="24"/>
        </w:rPr>
        <w:t xml:space="preserve"> </w:t>
      </w:r>
    </w:p>
    <w:p w14:paraId="5C6277FC" w14:textId="08B7D130" w:rsidR="00F6720D" w:rsidRDefault="00F6720D" w:rsidP="009F2194">
      <w:pPr>
        <w:spacing w:line="600" w:lineRule="auto"/>
        <w:ind w:right="237"/>
        <w:jc w:val="both"/>
        <w:rPr>
          <w:rFonts w:ascii="Times New Roman" w:hAnsi="Times New Roman" w:cs="Times New Roman"/>
          <w:sz w:val="24"/>
          <w:szCs w:val="24"/>
        </w:rPr>
      </w:pPr>
    </w:p>
    <w:p w14:paraId="0EE0DF67" w14:textId="440D28D9" w:rsidR="00AF2AD6" w:rsidRDefault="0099026D" w:rsidP="009F2194">
      <w:pPr>
        <w:spacing w:line="600" w:lineRule="auto"/>
        <w:ind w:right="237"/>
        <w:jc w:val="both"/>
        <w:rPr>
          <w:rFonts w:ascii="Times New Roman" w:hAnsi="Times New Roman" w:cs="Times New Roman"/>
          <w:sz w:val="24"/>
          <w:szCs w:val="24"/>
        </w:rPr>
      </w:pPr>
      <w:r>
        <w:rPr>
          <w:rFonts w:ascii="Times New Roman" w:hAnsi="Times New Roman" w:cs="Times New Roman"/>
          <w:sz w:val="24"/>
          <w:szCs w:val="24"/>
        </w:rPr>
        <w:t xml:space="preserve">In </w:t>
      </w:r>
      <w:r w:rsidR="007A475B">
        <w:rPr>
          <w:rFonts w:ascii="Times New Roman" w:hAnsi="Times New Roman" w:cs="Times New Roman"/>
          <w:sz w:val="24"/>
          <w:szCs w:val="24"/>
        </w:rPr>
        <w:t xml:space="preserve">summary, </w:t>
      </w:r>
      <w:r w:rsidR="002D0EB7">
        <w:rPr>
          <w:rFonts w:ascii="Times New Roman" w:hAnsi="Times New Roman" w:cs="Times New Roman"/>
          <w:sz w:val="24"/>
          <w:szCs w:val="24"/>
        </w:rPr>
        <w:t xml:space="preserve">the incident I attended </w:t>
      </w:r>
      <w:r w:rsidR="00EF5C35">
        <w:rPr>
          <w:rFonts w:ascii="Times New Roman" w:hAnsi="Times New Roman" w:cs="Times New Roman"/>
          <w:sz w:val="24"/>
          <w:szCs w:val="24"/>
        </w:rPr>
        <w:t>provided me with a learning</w:t>
      </w:r>
      <w:r w:rsidR="000A385B">
        <w:rPr>
          <w:rFonts w:ascii="Times New Roman" w:hAnsi="Times New Roman" w:cs="Times New Roman"/>
          <w:sz w:val="24"/>
          <w:szCs w:val="24"/>
        </w:rPr>
        <w:t>,</w:t>
      </w:r>
      <w:r w:rsidR="00EF5C35">
        <w:rPr>
          <w:rFonts w:ascii="Times New Roman" w:hAnsi="Times New Roman" w:cs="Times New Roman"/>
          <w:sz w:val="24"/>
          <w:szCs w:val="24"/>
        </w:rPr>
        <w:t xml:space="preserve"> I completed a charter application for the first time and </w:t>
      </w:r>
      <w:r w:rsidR="000A385B">
        <w:rPr>
          <w:rFonts w:ascii="Times New Roman" w:hAnsi="Times New Roman" w:cs="Times New Roman"/>
          <w:sz w:val="24"/>
          <w:szCs w:val="24"/>
        </w:rPr>
        <w:t>started</w:t>
      </w:r>
      <w:r w:rsidR="002B03EC">
        <w:rPr>
          <w:rFonts w:ascii="Times New Roman" w:hAnsi="Times New Roman" w:cs="Times New Roman"/>
          <w:sz w:val="24"/>
          <w:szCs w:val="24"/>
        </w:rPr>
        <w:t xml:space="preserve"> </w:t>
      </w:r>
      <w:r w:rsidR="00EF5C35">
        <w:rPr>
          <w:rFonts w:ascii="Times New Roman" w:hAnsi="Times New Roman" w:cs="Times New Roman"/>
          <w:sz w:val="24"/>
          <w:szCs w:val="24"/>
        </w:rPr>
        <w:t>the Operation Signature process</w:t>
      </w:r>
      <w:r w:rsidR="002B03EC">
        <w:rPr>
          <w:rFonts w:ascii="Times New Roman" w:hAnsi="Times New Roman" w:cs="Times New Roman"/>
          <w:sz w:val="24"/>
          <w:szCs w:val="24"/>
        </w:rPr>
        <w:t xml:space="preserve">. </w:t>
      </w:r>
      <w:r w:rsidR="00FC2E66">
        <w:rPr>
          <w:rFonts w:ascii="Times New Roman" w:hAnsi="Times New Roman" w:cs="Times New Roman"/>
          <w:sz w:val="24"/>
          <w:szCs w:val="24"/>
        </w:rPr>
        <w:t xml:space="preserve">In my opinion, </w:t>
      </w:r>
      <w:r w:rsidR="009A718B">
        <w:rPr>
          <w:rFonts w:ascii="Times New Roman" w:hAnsi="Times New Roman" w:cs="Times New Roman"/>
          <w:sz w:val="24"/>
          <w:szCs w:val="24"/>
        </w:rPr>
        <w:t xml:space="preserve">I feel more confident to deal with fraudulent offences </w:t>
      </w:r>
      <w:r w:rsidR="000A385B">
        <w:rPr>
          <w:rFonts w:ascii="Times New Roman" w:hAnsi="Times New Roman" w:cs="Times New Roman"/>
          <w:sz w:val="24"/>
          <w:szCs w:val="24"/>
        </w:rPr>
        <w:t xml:space="preserve">due to </w:t>
      </w:r>
      <w:r w:rsidR="009A718B">
        <w:rPr>
          <w:rFonts w:ascii="Times New Roman" w:hAnsi="Times New Roman" w:cs="Times New Roman"/>
          <w:sz w:val="24"/>
          <w:szCs w:val="24"/>
        </w:rPr>
        <w:t>successfully complet</w:t>
      </w:r>
      <w:r w:rsidR="000A385B">
        <w:rPr>
          <w:rFonts w:ascii="Times New Roman" w:hAnsi="Times New Roman" w:cs="Times New Roman"/>
          <w:sz w:val="24"/>
          <w:szCs w:val="24"/>
        </w:rPr>
        <w:t>ing</w:t>
      </w:r>
      <w:r w:rsidR="009A718B">
        <w:rPr>
          <w:rFonts w:ascii="Times New Roman" w:hAnsi="Times New Roman" w:cs="Times New Roman"/>
          <w:sz w:val="24"/>
          <w:szCs w:val="24"/>
        </w:rPr>
        <w:t xml:space="preserve"> the process </w:t>
      </w:r>
      <w:r w:rsidR="000A385B">
        <w:rPr>
          <w:rFonts w:ascii="Times New Roman" w:hAnsi="Times New Roman" w:cs="Times New Roman"/>
          <w:sz w:val="24"/>
          <w:szCs w:val="24"/>
        </w:rPr>
        <w:t>unaided.</w:t>
      </w:r>
      <w:r w:rsidR="003C417E">
        <w:rPr>
          <w:rFonts w:ascii="Times New Roman" w:hAnsi="Times New Roman" w:cs="Times New Roman"/>
          <w:sz w:val="24"/>
          <w:szCs w:val="24"/>
        </w:rPr>
        <w:t xml:space="preserve"> Although I have gained an understanding of the paperwork, I believe that I have </w:t>
      </w:r>
      <w:r w:rsidR="00514FE9">
        <w:rPr>
          <w:rFonts w:ascii="Times New Roman" w:hAnsi="Times New Roman" w:cs="Times New Roman"/>
          <w:sz w:val="24"/>
          <w:szCs w:val="24"/>
        </w:rPr>
        <w:t xml:space="preserve">widened my knowledge base about what types of exist and what can be done to safeguard vulnerable individuals from it. </w:t>
      </w:r>
    </w:p>
    <w:p w14:paraId="06304609" w14:textId="04FB6FF6" w:rsidR="00F6720D" w:rsidRDefault="00F6720D" w:rsidP="00340E9A">
      <w:pPr>
        <w:ind w:right="237"/>
        <w:jc w:val="both"/>
        <w:rPr>
          <w:rFonts w:ascii="Times New Roman" w:hAnsi="Times New Roman" w:cs="Times New Roman"/>
          <w:sz w:val="24"/>
          <w:szCs w:val="24"/>
        </w:rPr>
      </w:pPr>
    </w:p>
    <w:p w14:paraId="3D02D5AF" w14:textId="0B3BFE77" w:rsidR="00F6720D" w:rsidRDefault="00A118A1" w:rsidP="00340E9A">
      <w:pPr>
        <w:ind w:right="237"/>
        <w:jc w:val="both"/>
        <w:rPr>
          <w:rFonts w:ascii="Times New Roman" w:hAnsi="Times New Roman" w:cs="Times New Roman"/>
          <w:sz w:val="24"/>
          <w:szCs w:val="24"/>
        </w:rPr>
      </w:pPr>
      <w:r>
        <w:rPr>
          <w:rFonts w:ascii="Times New Roman" w:hAnsi="Times New Roman" w:cs="Times New Roman"/>
          <w:sz w:val="24"/>
          <w:szCs w:val="24"/>
        </w:rPr>
        <w:t xml:space="preserve">Word </w:t>
      </w:r>
      <w:r w:rsidR="00643417">
        <w:rPr>
          <w:rFonts w:ascii="Times New Roman" w:hAnsi="Times New Roman" w:cs="Times New Roman"/>
          <w:sz w:val="24"/>
          <w:szCs w:val="24"/>
        </w:rPr>
        <w:t>Count:</w:t>
      </w:r>
      <w:r>
        <w:rPr>
          <w:rFonts w:ascii="Times New Roman" w:hAnsi="Times New Roman" w:cs="Times New Roman"/>
          <w:sz w:val="24"/>
          <w:szCs w:val="24"/>
        </w:rPr>
        <w:t xml:space="preserve"> 1</w:t>
      </w:r>
      <w:r w:rsidR="00643417">
        <w:rPr>
          <w:rFonts w:ascii="Times New Roman" w:hAnsi="Times New Roman" w:cs="Times New Roman"/>
          <w:sz w:val="24"/>
          <w:szCs w:val="24"/>
        </w:rPr>
        <w:t>375</w:t>
      </w:r>
    </w:p>
    <w:p w14:paraId="64C9317F" w14:textId="00C99077" w:rsidR="00846395" w:rsidRDefault="00846395" w:rsidP="00340E9A">
      <w:pPr>
        <w:ind w:right="237"/>
        <w:jc w:val="both"/>
        <w:rPr>
          <w:sz w:val="24"/>
          <w:szCs w:val="24"/>
        </w:rPr>
      </w:pPr>
    </w:p>
    <w:p w14:paraId="38C0BE6D" w14:textId="77777777" w:rsidR="000F7ECD" w:rsidRDefault="000F7ECD" w:rsidP="5B63D80E">
      <w:pPr>
        <w:ind w:right="237"/>
        <w:jc w:val="both"/>
        <w:rPr>
          <w:sz w:val="24"/>
          <w:szCs w:val="24"/>
        </w:rPr>
      </w:pPr>
    </w:p>
    <w:p w14:paraId="3D8FD5DD" w14:textId="77777777" w:rsidR="00426516" w:rsidRDefault="00426516" w:rsidP="5B63D80E">
      <w:pPr>
        <w:ind w:right="237"/>
        <w:jc w:val="both"/>
        <w:rPr>
          <w:sz w:val="24"/>
          <w:szCs w:val="24"/>
        </w:rPr>
      </w:pPr>
    </w:p>
    <w:p w14:paraId="0B55E5E2" w14:textId="77777777" w:rsidR="006270C7" w:rsidRDefault="006270C7" w:rsidP="5B63D80E">
      <w:pPr>
        <w:ind w:right="237"/>
        <w:jc w:val="both"/>
        <w:rPr>
          <w:sz w:val="24"/>
          <w:szCs w:val="24"/>
        </w:rPr>
      </w:pPr>
    </w:p>
    <w:p w14:paraId="0F889FC7" w14:textId="77777777" w:rsidR="006270C7" w:rsidRDefault="006270C7" w:rsidP="5B63D80E">
      <w:pPr>
        <w:ind w:right="237"/>
        <w:jc w:val="both"/>
        <w:rPr>
          <w:sz w:val="24"/>
          <w:szCs w:val="24"/>
        </w:rPr>
      </w:pPr>
    </w:p>
    <w:p w14:paraId="7B782E6C" w14:textId="77777777" w:rsidR="006270C7" w:rsidRDefault="006270C7" w:rsidP="5B63D80E">
      <w:pPr>
        <w:ind w:right="237"/>
        <w:jc w:val="both"/>
        <w:rPr>
          <w:sz w:val="24"/>
          <w:szCs w:val="24"/>
        </w:rPr>
      </w:pPr>
    </w:p>
    <w:p w14:paraId="5F60C051" w14:textId="77777777" w:rsidR="00C95A1D" w:rsidRDefault="00C95A1D" w:rsidP="00340E9A">
      <w:pPr>
        <w:keepNext/>
        <w:spacing w:before="240" w:after="60"/>
        <w:ind w:right="237"/>
        <w:jc w:val="both"/>
        <w:rPr>
          <w:b/>
          <w:sz w:val="24"/>
          <w:szCs w:val="24"/>
        </w:rPr>
      </w:pPr>
    </w:p>
    <w:p w14:paraId="08E51255" w14:textId="77777777" w:rsidR="00C95A1D" w:rsidRDefault="00C95A1D" w:rsidP="00340E9A">
      <w:pPr>
        <w:keepNext/>
        <w:spacing w:before="240" w:after="60"/>
        <w:ind w:right="237"/>
        <w:jc w:val="both"/>
        <w:rPr>
          <w:b/>
          <w:sz w:val="24"/>
          <w:szCs w:val="24"/>
        </w:rPr>
      </w:pPr>
    </w:p>
    <w:p w14:paraId="2B4DA333" w14:textId="53915134" w:rsidR="004923DA" w:rsidRPr="00270EEB" w:rsidRDefault="004923DA" w:rsidP="00340E9A">
      <w:pPr>
        <w:keepNext/>
        <w:spacing w:before="240" w:after="60"/>
        <w:ind w:right="237"/>
        <w:jc w:val="both"/>
        <w:rPr>
          <w:b/>
          <w:sz w:val="24"/>
          <w:szCs w:val="24"/>
        </w:rPr>
      </w:pPr>
      <w:r w:rsidRPr="00270EEB">
        <w:rPr>
          <w:b/>
          <w:sz w:val="24"/>
          <w:szCs w:val="24"/>
        </w:rPr>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736C1074" w14:textId="77777777" w:rsidR="00C95A1D" w:rsidRDefault="00C95A1D" w:rsidP="00C95A1D">
      <w:pPr>
        <w:ind w:right="237"/>
        <w:jc w:val="both"/>
        <w:rPr>
          <w:b/>
          <w:sz w:val="24"/>
          <w:szCs w:val="24"/>
        </w:rPr>
      </w:pPr>
    </w:p>
    <w:p w14:paraId="21ED2823" w14:textId="77777777" w:rsidR="009F2194" w:rsidRPr="009F2194" w:rsidRDefault="009F2194" w:rsidP="009F2194">
      <w:pPr>
        <w:spacing w:line="600" w:lineRule="auto"/>
        <w:ind w:right="237"/>
        <w:jc w:val="both"/>
        <w:rPr>
          <w:rFonts w:ascii="Times New Roman" w:hAnsi="Times New Roman" w:cs="Times New Roman"/>
          <w:sz w:val="24"/>
          <w:szCs w:val="24"/>
        </w:rPr>
      </w:pPr>
    </w:p>
    <w:p w14:paraId="69AFDA03" w14:textId="40FE7255" w:rsidR="009F2194" w:rsidRDefault="009F2194" w:rsidP="009F2194">
      <w:pPr>
        <w:spacing w:line="600" w:lineRule="auto"/>
        <w:ind w:right="237"/>
        <w:jc w:val="both"/>
        <w:rPr>
          <w:rFonts w:ascii="Times New Roman" w:hAnsi="Times New Roman" w:cs="Times New Roman"/>
          <w:sz w:val="24"/>
          <w:szCs w:val="24"/>
        </w:rPr>
      </w:pPr>
      <w:r w:rsidRPr="009F2194">
        <w:rPr>
          <w:rFonts w:ascii="Times New Roman" w:hAnsi="Times New Roman" w:cs="Times New Roman"/>
          <w:sz w:val="24"/>
          <w:szCs w:val="24"/>
        </w:rPr>
        <w:t>Adams, J.S. (1965). Inequity in social exchange. In L. Berkowitz (Ed.), Advances in experimental social psychology (Vol. 2, pp. 267-299). New York: Academic Press.</w:t>
      </w:r>
    </w:p>
    <w:p w14:paraId="7C750EF3" w14:textId="77777777" w:rsidR="009F2194" w:rsidRPr="009F2194" w:rsidRDefault="009F2194" w:rsidP="009F2194">
      <w:pPr>
        <w:spacing w:line="600" w:lineRule="auto"/>
        <w:ind w:right="237"/>
        <w:jc w:val="both"/>
        <w:rPr>
          <w:rFonts w:ascii="Times New Roman" w:hAnsi="Times New Roman" w:cs="Times New Roman"/>
          <w:sz w:val="24"/>
          <w:szCs w:val="24"/>
        </w:rPr>
      </w:pPr>
    </w:p>
    <w:p w14:paraId="1A4B818E" w14:textId="77777777" w:rsidR="009F2194" w:rsidRPr="009F2194" w:rsidRDefault="009F2194" w:rsidP="009F2194">
      <w:pPr>
        <w:spacing w:line="600" w:lineRule="auto"/>
        <w:ind w:right="237"/>
        <w:jc w:val="both"/>
        <w:rPr>
          <w:rFonts w:ascii="Times New Roman" w:hAnsi="Times New Roman" w:cs="Times New Roman"/>
          <w:sz w:val="24"/>
          <w:szCs w:val="24"/>
        </w:rPr>
      </w:pPr>
      <w:r w:rsidRPr="009F2194">
        <w:rPr>
          <w:rFonts w:ascii="Times New Roman" w:hAnsi="Times New Roman" w:cs="Times New Roman"/>
          <w:sz w:val="24"/>
          <w:szCs w:val="24"/>
        </w:rPr>
        <w:t xml:space="preserve">Age UK (2019) </w:t>
      </w:r>
      <w:r w:rsidRPr="009F2194">
        <w:rPr>
          <w:rFonts w:ascii="Times New Roman" w:hAnsi="Times New Roman" w:cs="Times New Roman"/>
          <w:i/>
          <w:iCs/>
          <w:sz w:val="24"/>
          <w:szCs w:val="24"/>
        </w:rPr>
        <w:t>Applying the brakes: Slowing and stopping fraud against older people</w:t>
      </w:r>
      <w:r w:rsidRPr="009F2194">
        <w:rPr>
          <w:rFonts w:ascii="Times New Roman" w:hAnsi="Times New Roman" w:cs="Times New Roman"/>
          <w:sz w:val="24"/>
          <w:szCs w:val="24"/>
        </w:rPr>
        <w:t xml:space="preserve">. </w:t>
      </w:r>
    </w:p>
    <w:p w14:paraId="5DB5DD9B" w14:textId="31CB8BF2" w:rsidR="009F2194" w:rsidRDefault="009F2194" w:rsidP="009F2194">
      <w:pPr>
        <w:spacing w:line="600" w:lineRule="auto"/>
        <w:ind w:right="237"/>
        <w:jc w:val="both"/>
        <w:rPr>
          <w:rFonts w:ascii="Times New Roman" w:hAnsi="Times New Roman" w:cs="Times New Roman"/>
          <w:sz w:val="24"/>
          <w:szCs w:val="24"/>
        </w:rPr>
      </w:pPr>
      <w:r w:rsidRPr="009F2194">
        <w:rPr>
          <w:rFonts w:ascii="Times New Roman" w:hAnsi="Times New Roman" w:cs="Times New Roman"/>
          <w:sz w:val="24"/>
          <w:szCs w:val="24"/>
        </w:rPr>
        <w:t xml:space="preserve">Baldwin, S. (2006) </w:t>
      </w:r>
      <w:r w:rsidRPr="009F2194">
        <w:rPr>
          <w:rFonts w:ascii="Times New Roman" w:hAnsi="Times New Roman" w:cs="Times New Roman"/>
          <w:i/>
          <w:iCs/>
          <w:sz w:val="24"/>
          <w:szCs w:val="24"/>
        </w:rPr>
        <w:t xml:space="preserve">Organisational Justice INSTITUTE FOR EMPLOYMENT STUDIES </w:t>
      </w:r>
      <w:proofErr w:type="gramStart"/>
      <w:r w:rsidRPr="009F2194">
        <w:rPr>
          <w:rFonts w:ascii="Times New Roman" w:hAnsi="Times New Roman" w:cs="Times New Roman"/>
          <w:i/>
          <w:iCs/>
          <w:sz w:val="24"/>
          <w:szCs w:val="24"/>
        </w:rPr>
        <w:t>The</w:t>
      </w:r>
      <w:proofErr w:type="gramEnd"/>
      <w:r w:rsidRPr="009F2194">
        <w:rPr>
          <w:rFonts w:ascii="Times New Roman" w:hAnsi="Times New Roman" w:cs="Times New Roman"/>
          <w:i/>
          <w:iCs/>
          <w:sz w:val="24"/>
          <w:szCs w:val="24"/>
        </w:rPr>
        <w:t xml:space="preserve"> Institute for Employment Studies</w:t>
      </w:r>
      <w:r w:rsidRPr="009F2194">
        <w:rPr>
          <w:rFonts w:ascii="Times New Roman" w:hAnsi="Times New Roman" w:cs="Times New Roman"/>
          <w:sz w:val="24"/>
          <w:szCs w:val="24"/>
        </w:rPr>
        <w:t xml:space="preserve">. </w:t>
      </w:r>
    </w:p>
    <w:p w14:paraId="68C48C91" w14:textId="77777777" w:rsidR="009F2194" w:rsidRPr="009F2194" w:rsidRDefault="009F2194" w:rsidP="009F2194">
      <w:pPr>
        <w:spacing w:line="600" w:lineRule="auto"/>
        <w:ind w:right="237"/>
        <w:jc w:val="both"/>
        <w:rPr>
          <w:rFonts w:ascii="Times New Roman" w:hAnsi="Times New Roman" w:cs="Times New Roman"/>
          <w:sz w:val="24"/>
          <w:szCs w:val="24"/>
        </w:rPr>
      </w:pPr>
    </w:p>
    <w:p w14:paraId="250365EB" w14:textId="64B56117" w:rsidR="009F2194" w:rsidRDefault="009F2194" w:rsidP="009F2194">
      <w:pPr>
        <w:spacing w:line="600" w:lineRule="auto"/>
        <w:ind w:right="237"/>
        <w:jc w:val="both"/>
        <w:rPr>
          <w:rFonts w:ascii="Times New Roman" w:hAnsi="Times New Roman" w:cs="Times New Roman"/>
          <w:sz w:val="24"/>
          <w:szCs w:val="24"/>
        </w:rPr>
      </w:pPr>
      <w:r w:rsidRPr="009F2194">
        <w:rPr>
          <w:rFonts w:ascii="Times New Roman" w:hAnsi="Times New Roman" w:cs="Times New Roman"/>
          <w:sz w:val="24"/>
          <w:szCs w:val="24"/>
        </w:rPr>
        <w:t>Beaming (2020)</w:t>
      </w:r>
      <w:r w:rsidRPr="009F2194">
        <w:rPr>
          <w:rFonts w:ascii="Times New Roman" w:hAnsi="Times New Roman" w:cs="Times New Roman"/>
          <w:i/>
          <w:iCs/>
          <w:sz w:val="24"/>
          <w:szCs w:val="24"/>
        </w:rPr>
        <w:t xml:space="preserve"> Five Years in Cyber Security - Beaming</w:t>
      </w:r>
      <w:r w:rsidRPr="009F2194">
        <w:rPr>
          <w:rFonts w:ascii="Times New Roman" w:hAnsi="Times New Roman" w:cs="Times New Roman"/>
          <w:sz w:val="24"/>
          <w:szCs w:val="24"/>
        </w:rPr>
        <w:t xml:space="preserve"> (no date). Available at: https://www.beaming.co.uk/cyber-reports/five-years-in-cyber-security-report/ (Accessed: 20 May 2021).</w:t>
      </w:r>
    </w:p>
    <w:p w14:paraId="1D5A9BDB" w14:textId="3819D4A2" w:rsidR="009F2194" w:rsidRDefault="009F2194" w:rsidP="009F2194">
      <w:pPr>
        <w:spacing w:line="600" w:lineRule="auto"/>
        <w:ind w:right="237"/>
        <w:jc w:val="both"/>
        <w:rPr>
          <w:rFonts w:ascii="Times New Roman" w:hAnsi="Times New Roman" w:cs="Times New Roman"/>
          <w:sz w:val="24"/>
          <w:szCs w:val="24"/>
        </w:rPr>
      </w:pPr>
    </w:p>
    <w:p w14:paraId="51FF2DE8" w14:textId="3A7AC09B" w:rsidR="009F2194" w:rsidRPr="009F2194" w:rsidRDefault="009F2194" w:rsidP="009F2194">
      <w:pPr>
        <w:spacing w:line="600" w:lineRule="auto"/>
        <w:ind w:right="237"/>
        <w:jc w:val="both"/>
        <w:rPr>
          <w:rFonts w:ascii="Times New Roman" w:hAnsi="Times New Roman" w:cs="Times New Roman"/>
          <w:color w:val="auto"/>
          <w:sz w:val="24"/>
          <w:szCs w:val="24"/>
        </w:rPr>
      </w:pPr>
      <w:proofErr w:type="spellStart"/>
      <w:r w:rsidRPr="009F2194">
        <w:rPr>
          <w:rFonts w:ascii="Times New Roman" w:hAnsi="Times New Roman" w:cs="Times New Roman"/>
          <w:color w:val="auto"/>
          <w:sz w:val="24"/>
          <w:szCs w:val="24"/>
          <w:shd w:val="clear" w:color="auto" w:fill="FFFFFF"/>
        </w:rPr>
        <w:t>Borton</w:t>
      </w:r>
      <w:proofErr w:type="spellEnd"/>
      <w:r w:rsidRPr="009F2194">
        <w:rPr>
          <w:rFonts w:ascii="Times New Roman" w:hAnsi="Times New Roman" w:cs="Times New Roman"/>
          <w:color w:val="auto"/>
          <w:sz w:val="24"/>
          <w:szCs w:val="24"/>
          <w:shd w:val="clear" w:color="auto" w:fill="FFFFFF"/>
        </w:rPr>
        <w:t>, T. (1970) </w:t>
      </w:r>
      <w:r w:rsidRPr="009F2194">
        <w:rPr>
          <w:rStyle w:val="Emphasis"/>
          <w:rFonts w:ascii="Times New Roman" w:hAnsi="Times New Roman" w:cs="Times New Roman"/>
          <w:color w:val="auto"/>
          <w:sz w:val="24"/>
          <w:szCs w:val="24"/>
          <w:shd w:val="clear" w:color="auto" w:fill="FFFFFF"/>
        </w:rPr>
        <w:t>Reach, Touch and Teach</w:t>
      </w:r>
      <w:r w:rsidRPr="009F2194">
        <w:rPr>
          <w:rFonts w:ascii="Times New Roman" w:hAnsi="Times New Roman" w:cs="Times New Roman"/>
          <w:color w:val="auto"/>
          <w:sz w:val="24"/>
          <w:szCs w:val="24"/>
          <w:shd w:val="clear" w:color="auto" w:fill="FFFFFF"/>
        </w:rPr>
        <w:t>, London, Hutchinson.</w:t>
      </w:r>
    </w:p>
    <w:p w14:paraId="6D83C506" w14:textId="77777777" w:rsidR="009F2194" w:rsidRPr="009F2194" w:rsidRDefault="009F2194" w:rsidP="009F2194">
      <w:pPr>
        <w:spacing w:line="600" w:lineRule="auto"/>
        <w:ind w:right="237"/>
        <w:jc w:val="both"/>
        <w:rPr>
          <w:rFonts w:ascii="Times New Roman" w:hAnsi="Times New Roman" w:cs="Times New Roman"/>
          <w:sz w:val="24"/>
          <w:szCs w:val="24"/>
        </w:rPr>
      </w:pPr>
    </w:p>
    <w:p w14:paraId="0E699D59" w14:textId="732A6792" w:rsidR="009F2194" w:rsidRDefault="009F2194" w:rsidP="009F2194">
      <w:pPr>
        <w:spacing w:line="600" w:lineRule="auto"/>
        <w:ind w:right="237"/>
        <w:jc w:val="both"/>
        <w:rPr>
          <w:rFonts w:ascii="Times New Roman" w:hAnsi="Times New Roman" w:cs="Times New Roman"/>
          <w:sz w:val="24"/>
          <w:szCs w:val="24"/>
        </w:rPr>
      </w:pPr>
      <w:r w:rsidRPr="009F2194">
        <w:rPr>
          <w:rFonts w:ascii="Times New Roman" w:hAnsi="Times New Roman" w:cs="Times New Roman"/>
          <w:sz w:val="24"/>
          <w:szCs w:val="24"/>
        </w:rPr>
        <w:lastRenderedPageBreak/>
        <w:t>College of Policing</w:t>
      </w:r>
      <w:r w:rsidRPr="009F2194">
        <w:rPr>
          <w:rFonts w:ascii="Times New Roman" w:hAnsi="Times New Roman" w:cs="Times New Roman"/>
          <w:i/>
          <w:iCs/>
          <w:sz w:val="24"/>
          <w:szCs w:val="24"/>
        </w:rPr>
        <w:t xml:space="preserve"> </w:t>
      </w:r>
      <w:r w:rsidRPr="009F2194">
        <w:rPr>
          <w:rFonts w:ascii="Times New Roman" w:hAnsi="Times New Roman" w:cs="Times New Roman"/>
          <w:sz w:val="24"/>
          <w:szCs w:val="24"/>
        </w:rPr>
        <w:t>(2018).</w:t>
      </w:r>
      <w:r w:rsidRPr="009F2194">
        <w:rPr>
          <w:rFonts w:ascii="Times New Roman" w:hAnsi="Times New Roman" w:cs="Times New Roman"/>
          <w:i/>
          <w:iCs/>
          <w:sz w:val="24"/>
          <w:szCs w:val="24"/>
        </w:rPr>
        <w:t xml:space="preserve"> </w:t>
      </w:r>
      <w:r w:rsidRPr="009F2194">
        <w:rPr>
          <w:rFonts w:ascii="Times New Roman" w:hAnsi="Times New Roman" w:cs="Times New Roman"/>
          <w:i/>
          <w:iCs/>
          <w:sz w:val="24"/>
          <w:szCs w:val="24"/>
        </w:rPr>
        <w:t>Code of Ethics</w:t>
      </w:r>
      <w:r w:rsidRPr="009F2194">
        <w:rPr>
          <w:rFonts w:ascii="Times New Roman" w:hAnsi="Times New Roman" w:cs="Times New Roman"/>
          <w:sz w:val="24"/>
          <w:szCs w:val="24"/>
        </w:rPr>
        <w:t xml:space="preserve">. </w:t>
      </w:r>
      <w:r w:rsidRPr="009F2194">
        <w:rPr>
          <w:rFonts w:ascii="Times New Roman" w:hAnsi="Times New Roman" w:cs="Times New Roman"/>
          <w:sz w:val="24"/>
          <w:szCs w:val="24"/>
        </w:rPr>
        <w:t xml:space="preserve"> Available at: http://www.college.police.uk/en/20989.htm (Accessed: 31 May 2021).</w:t>
      </w:r>
    </w:p>
    <w:p w14:paraId="3CD43790" w14:textId="77777777" w:rsidR="009F2194" w:rsidRPr="009F2194" w:rsidRDefault="009F2194" w:rsidP="009F2194">
      <w:pPr>
        <w:spacing w:line="600" w:lineRule="auto"/>
        <w:ind w:right="237"/>
        <w:jc w:val="both"/>
        <w:rPr>
          <w:rFonts w:ascii="Times New Roman" w:hAnsi="Times New Roman" w:cs="Times New Roman"/>
          <w:color w:val="auto"/>
          <w:sz w:val="24"/>
          <w:szCs w:val="24"/>
          <w:shd w:val="clear" w:color="auto" w:fill="FFFFFF"/>
        </w:rPr>
      </w:pPr>
    </w:p>
    <w:p w14:paraId="04C622EC" w14:textId="34645BF7" w:rsidR="009F2194" w:rsidRDefault="009F2194" w:rsidP="009F2194">
      <w:pPr>
        <w:spacing w:line="600" w:lineRule="auto"/>
        <w:ind w:right="237"/>
        <w:jc w:val="both"/>
        <w:rPr>
          <w:rFonts w:ascii="Times New Roman" w:hAnsi="Times New Roman" w:cs="Times New Roman"/>
          <w:sz w:val="24"/>
          <w:szCs w:val="24"/>
        </w:rPr>
      </w:pPr>
      <w:r w:rsidRPr="009F2194">
        <w:rPr>
          <w:rFonts w:ascii="Times New Roman" w:hAnsi="Times New Roman" w:cs="Times New Roman"/>
          <w:sz w:val="24"/>
          <w:szCs w:val="24"/>
        </w:rPr>
        <w:t xml:space="preserve">College of Policing (2020) </w:t>
      </w:r>
      <w:r w:rsidRPr="009F2194">
        <w:rPr>
          <w:rFonts w:ascii="Times New Roman" w:hAnsi="Times New Roman" w:cs="Times New Roman"/>
          <w:i/>
          <w:iCs/>
          <w:sz w:val="24"/>
          <w:szCs w:val="24"/>
        </w:rPr>
        <w:t>Investigation process</w:t>
      </w:r>
      <w:r w:rsidRPr="009F2194">
        <w:rPr>
          <w:rFonts w:ascii="Times New Roman" w:hAnsi="Times New Roman" w:cs="Times New Roman"/>
          <w:sz w:val="24"/>
          <w:szCs w:val="24"/>
        </w:rPr>
        <w:t>. Available at: https://www.app.college.police.uk/app-content/investigations/investigation-process/#golden-hour (Accessed: 20 May 2021).</w:t>
      </w:r>
    </w:p>
    <w:p w14:paraId="0928E59B" w14:textId="77777777" w:rsidR="009F2194" w:rsidRDefault="009F2194" w:rsidP="009F2194">
      <w:pPr>
        <w:spacing w:line="600" w:lineRule="auto"/>
        <w:ind w:right="237"/>
        <w:jc w:val="both"/>
        <w:rPr>
          <w:rFonts w:ascii="Times New Roman" w:hAnsi="Times New Roman" w:cs="Times New Roman"/>
          <w:sz w:val="24"/>
          <w:szCs w:val="24"/>
        </w:rPr>
      </w:pPr>
    </w:p>
    <w:p w14:paraId="40366511" w14:textId="00FD1ABE" w:rsidR="009F2194" w:rsidRDefault="009F2194" w:rsidP="009F2194">
      <w:pPr>
        <w:spacing w:line="600" w:lineRule="auto"/>
        <w:ind w:right="237"/>
        <w:jc w:val="both"/>
        <w:rPr>
          <w:rFonts w:ascii="Times New Roman" w:hAnsi="Times New Roman" w:cs="Times New Roman"/>
          <w:sz w:val="24"/>
          <w:szCs w:val="24"/>
        </w:rPr>
      </w:pPr>
      <w:r w:rsidRPr="009F2194">
        <w:rPr>
          <w:rFonts w:ascii="Times New Roman" w:hAnsi="Times New Roman" w:cs="Times New Roman"/>
          <w:sz w:val="24"/>
          <w:szCs w:val="24"/>
        </w:rPr>
        <w:t xml:space="preserve">College of Policing (2020) </w:t>
      </w:r>
      <w:r w:rsidRPr="009F2194">
        <w:rPr>
          <w:rFonts w:ascii="Times New Roman" w:hAnsi="Times New Roman" w:cs="Times New Roman"/>
          <w:i/>
          <w:iCs/>
          <w:sz w:val="24"/>
          <w:szCs w:val="24"/>
        </w:rPr>
        <w:t>Investigation</w:t>
      </w:r>
      <w:r w:rsidRPr="009F2194">
        <w:rPr>
          <w:rFonts w:ascii="Times New Roman" w:hAnsi="Times New Roman" w:cs="Times New Roman"/>
          <w:sz w:val="24"/>
          <w:szCs w:val="24"/>
        </w:rPr>
        <w:t>. Available at: https://www.app.college.police.uk/app-content/investigations/introduction/#investigative-skills (Accessed: 20 May 2021).</w:t>
      </w:r>
    </w:p>
    <w:p w14:paraId="08F79DAE" w14:textId="77777777" w:rsidR="009F2194" w:rsidRDefault="009F2194" w:rsidP="009F2194">
      <w:pPr>
        <w:spacing w:line="600" w:lineRule="auto"/>
        <w:ind w:right="237"/>
        <w:jc w:val="both"/>
        <w:rPr>
          <w:rFonts w:ascii="Times New Roman" w:hAnsi="Times New Roman" w:cs="Times New Roman"/>
          <w:sz w:val="24"/>
          <w:szCs w:val="24"/>
        </w:rPr>
      </w:pPr>
    </w:p>
    <w:p w14:paraId="01D012E6" w14:textId="1E68C799" w:rsidR="009F2194" w:rsidRDefault="009F2194" w:rsidP="009F2194">
      <w:pPr>
        <w:keepNext/>
        <w:spacing w:line="600" w:lineRule="auto"/>
        <w:ind w:right="237"/>
        <w:rPr>
          <w:rFonts w:ascii="Times New Roman" w:hAnsi="Times New Roman" w:cs="Times New Roman"/>
          <w:sz w:val="24"/>
          <w:szCs w:val="24"/>
        </w:rPr>
      </w:pPr>
      <w:r w:rsidRPr="009F2194">
        <w:rPr>
          <w:rFonts w:ascii="Times New Roman" w:hAnsi="Times New Roman" w:cs="Times New Roman"/>
          <w:sz w:val="24"/>
          <w:szCs w:val="24"/>
        </w:rPr>
        <w:t xml:space="preserve">College of Policing (2020) </w:t>
      </w:r>
      <w:r w:rsidRPr="009F2194">
        <w:rPr>
          <w:rFonts w:ascii="Times New Roman" w:hAnsi="Times New Roman" w:cs="Times New Roman"/>
          <w:i/>
          <w:iCs/>
          <w:sz w:val="24"/>
          <w:szCs w:val="24"/>
        </w:rPr>
        <w:t>National Decision Model</w:t>
      </w:r>
      <w:r w:rsidRPr="009F2194">
        <w:rPr>
          <w:rFonts w:ascii="Times New Roman" w:hAnsi="Times New Roman" w:cs="Times New Roman"/>
          <w:sz w:val="24"/>
          <w:szCs w:val="24"/>
        </w:rPr>
        <w:t>. Available at: https://www.app.college.police.uk/app-content/national-decision-model/the-national-decision-model/ (Accessed: 31 May 2021).</w:t>
      </w:r>
    </w:p>
    <w:p w14:paraId="34BDFE14" w14:textId="77777777" w:rsidR="009F2194" w:rsidRPr="009F2194" w:rsidRDefault="009F2194" w:rsidP="009F2194">
      <w:pPr>
        <w:keepNext/>
        <w:spacing w:line="600" w:lineRule="auto"/>
        <w:ind w:right="237"/>
        <w:rPr>
          <w:rFonts w:ascii="Times New Roman" w:hAnsi="Times New Roman" w:cs="Times New Roman"/>
          <w:sz w:val="24"/>
          <w:szCs w:val="24"/>
        </w:rPr>
      </w:pPr>
    </w:p>
    <w:p w14:paraId="2671AD3D" w14:textId="77C91E04" w:rsidR="009F2194" w:rsidRDefault="009F2194" w:rsidP="009F2194">
      <w:pPr>
        <w:keepNext/>
        <w:spacing w:line="600" w:lineRule="auto"/>
        <w:ind w:right="237"/>
        <w:rPr>
          <w:rFonts w:ascii="Times New Roman" w:hAnsi="Times New Roman" w:cs="Times New Roman"/>
          <w:sz w:val="24"/>
          <w:szCs w:val="24"/>
          <w:shd w:val="clear" w:color="auto" w:fill="FFFFFF"/>
        </w:rPr>
      </w:pPr>
      <w:r w:rsidRPr="009F2194">
        <w:rPr>
          <w:rFonts w:ascii="Times New Roman" w:hAnsi="Times New Roman" w:cs="Times New Roman"/>
          <w:sz w:val="24"/>
          <w:szCs w:val="24"/>
          <w:shd w:val="clear" w:color="auto" w:fill="FFFFFF"/>
        </w:rPr>
        <w:t>Colquitt, J. A. (2001). On the dimensionality of organizational justice: A construct validation of a measure. </w:t>
      </w:r>
      <w:r w:rsidRPr="009F2194">
        <w:rPr>
          <w:rFonts w:ascii="Times New Roman" w:hAnsi="Times New Roman" w:cs="Times New Roman"/>
          <w:i/>
          <w:iCs/>
          <w:sz w:val="24"/>
          <w:szCs w:val="24"/>
          <w:bdr w:val="single" w:sz="2" w:space="0" w:color="E1E1E1" w:frame="1"/>
          <w:shd w:val="clear" w:color="auto" w:fill="FFFFFF"/>
        </w:rPr>
        <w:t>Journal of Applied Psychology, 86</w:t>
      </w:r>
      <w:r w:rsidRPr="009F2194">
        <w:rPr>
          <w:rFonts w:ascii="Times New Roman" w:hAnsi="Times New Roman" w:cs="Times New Roman"/>
          <w:sz w:val="24"/>
          <w:szCs w:val="24"/>
          <w:shd w:val="clear" w:color="auto" w:fill="FFFFFF"/>
        </w:rPr>
        <w:t>, 386–400.</w:t>
      </w:r>
    </w:p>
    <w:p w14:paraId="7991725A" w14:textId="77777777" w:rsidR="009F2194" w:rsidRPr="009F2194" w:rsidRDefault="009F2194" w:rsidP="009F2194">
      <w:pPr>
        <w:keepNext/>
        <w:spacing w:line="600" w:lineRule="auto"/>
        <w:ind w:right="237"/>
        <w:rPr>
          <w:rFonts w:ascii="Times New Roman" w:hAnsi="Times New Roman" w:cs="Times New Roman"/>
          <w:sz w:val="24"/>
          <w:szCs w:val="24"/>
          <w:shd w:val="clear" w:color="auto" w:fill="FFFFFF"/>
        </w:rPr>
      </w:pPr>
    </w:p>
    <w:p w14:paraId="44D7D433" w14:textId="77777777" w:rsidR="009F2194" w:rsidRDefault="009F2194" w:rsidP="009F2194">
      <w:pPr>
        <w:spacing w:line="600" w:lineRule="auto"/>
        <w:ind w:right="237"/>
        <w:jc w:val="both"/>
        <w:rPr>
          <w:rFonts w:ascii="Times New Roman" w:hAnsi="Times New Roman" w:cs="Times New Roman"/>
          <w:sz w:val="24"/>
          <w:szCs w:val="24"/>
          <w:shd w:val="clear" w:color="auto" w:fill="FFFFFF"/>
        </w:rPr>
      </w:pPr>
      <w:r w:rsidRPr="009F2194">
        <w:rPr>
          <w:rFonts w:ascii="Times New Roman" w:hAnsi="Times New Roman" w:cs="Times New Roman"/>
          <w:sz w:val="24"/>
          <w:szCs w:val="24"/>
          <w:shd w:val="clear" w:color="auto" w:fill="FFFFFF"/>
        </w:rPr>
        <w:t xml:space="preserve">Colquitt, J. A., Scott, B. A., </w:t>
      </w:r>
      <w:proofErr w:type="spellStart"/>
      <w:r w:rsidRPr="009F2194">
        <w:rPr>
          <w:rFonts w:ascii="Times New Roman" w:hAnsi="Times New Roman" w:cs="Times New Roman"/>
          <w:sz w:val="24"/>
          <w:szCs w:val="24"/>
          <w:shd w:val="clear" w:color="auto" w:fill="FFFFFF"/>
        </w:rPr>
        <w:t>Rodell</w:t>
      </w:r>
      <w:proofErr w:type="spellEnd"/>
      <w:r w:rsidRPr="009F2194">
        <w:rPr>
          <w:rFonts w:ascii="Times New Roman" w:hAnsi="Times New Roman" w:cs="Times New Roman"/>
          <w:sz w:val="24"/>
          <w:szCs w:val="24"/>
          <w:shd w:val="clear" w:color="auto" w:fill="FFFFFF"/>
        </w:rPr>
        <w:t xml:space="preserve">, J. B., Long, D. M., Zapata, C. P., Conlon, D. E., &amp; Wesson, M. J. (2013). Justice at the millennium, a decade later: A meta-analytic test of social </w:t>
      </w:r>
    </w:p>
    <w:p w14:paraId="720FD307" w14:textId="5BDCE8B2" w:rsidR="009F2194" w:rsidRPr="009F2194" w:rsidRDefault="009F2194" w:rsidP="009F2194">
      <w:pPr>
        <w:spacing w:line="600" w:lineRule="auto"/>
        <w:ind w:right="237"/>
        <w:jc w:val="both"/>
        <w:rPr>
          <w:rFonts w:ascii="Times New Roman" w:hAnsi="Times New Roman" w:cs="Times New Roman"/>
          <w:sz w:val="24"/>
          <w:szCs w:val="24"/>
          <w:shd w:val="clear" w:color="auto" w:fill="FFFFFF"/>
        </w:rPr>
      </w:pPr>
      <w:r w:rsidRPr="009F2194">
        <w:rPr>
          <w:rFonts w:ascii="Times New Roman" w:hAnsi="Times New Roman" w:cs="Times New Roman"/>
          <w:sz w:val="24"/>
          <w:szCs w:val="24"/>
          <w:shd w:val="clear" w:color="auto" w:fill="FFFFFF"/>
        </w:rPr>
        <w:lastRenderedPageBreak/>
        <w:t>exchange and affect-based perspectives.</w:t>
      </w:r>
      <w:r w:rsidRPr="009F2194">
        <w:rPr>
          <w:rFonts w:ascii="Times New Roman" w:hAnsi="Times New Roman" w:cs="Times New Roman"/>
          <w:i/>
          <w:iCs/>
          <w:sz w:val="24"/>
          <w:szCs w:val="24"/>
          <w:bdr w:val="single" w:sz="2" w:space="0" w:color="E1E1E1" w:frame="1"/>
          <w:shd w:val="clear" w:color="auto" w:fill="FFFFFF"/>
        </w:rPr>
        <w:t> Journal of Applied Psychology, 98</w:t>
      </w:r>
      <w:r w:rsidRPr="009F2194">
        <w:rPr>
          <w:rFonts w:ascii="Times New Roman" w:hAnsi="Times New Roman" w:cs="Times New Roman"/>
          <w:sz w:val="24"/>
          <w:szCs w:val="24"/>
          <w:shd w:val="clear" w:color="auto" w:fill="FFFFFF"/>
        </w:rPr>
        <w:t>, 2, 199-236. </w:t>
      </w:r>
    </w:p>
    <w:p w14:paraId="641FAA87" w14:textId="26F472B5" w:rsidR="009F2194" w:rsidRDefault="009F2194" w:rsidP="009F2194">
      <w:pPr>
        <w:spacing w:line="600" w:lineRule="auto"/>
        <w:ind w:right="237"/>
        <w:jc w:val="both"/>
        <w:rPr>
          <w:rFonts w:ascii="Times New Roman" w:hAnsi="Times New Roman" w:cs="Times New Roman"/>
          <w:sz w:val="24"/>
          <w:szCs w:val="24"/>
        </w:rPr>
      </w:pPr>
      <w:r w:rsidRPr="009F2194">
        <w:rPr>
          <w:rFonts w:ascii="Times New Roman" w:hAnsi="Times New Roman" w:cs="Times New Roman"/>
          <w:sz w:val="24"/>
          <w:szCs w:val="24"/>
        </w:rPr>
        <w:t xml:space="preserve">Crown Prosecution Service (2019) </w:t>
      </w:r>
      <w:r w:rsidRPr="009F2194">
        <w:rPr>
          <w:rFonts w:ascii="Times New Roman" w:hAnsi="Times New Roman" w:cs="Times New Roman"/>
          <w:i/>
          <w:iCs/>
          <w:sz w:val="24"/>
          <w:szCs w:val="24"/>
        </w:rPr>
        <w:t>Cybercrime - prosecution guidance | The Crown Prosecution Service</w:t>
      </w:r>
      <w:r w:rsidRPr="009F2194">
        <w:rPr>
          <w:rFonts w:ascii="Times New Roman" w:hAnsi="Times New Roman" w:cs="Times New Roman"/>
          <w:sz w:val="24"/>
          <w:szCs w:val="24"/>
        </w:rPr>
        <w:t>. Available at: https://www.cps.gov.uk/legal-guidance/cybercrime-prosecution-guidance (Accessed: 20 May 2021).</w:t>
      </w:r>
    </w:p>
    <w:p w14:paraId="0AE15CDA" w14:textId="77777777" w:rsidR="009F2194" w:rsidRPr="009F2194" w:rsidRDefault="009F2194" w:rsidP="009F2194">
      <w:pPr>
        <w:spacing w:line="600" w:lineRule="auto"/>
        <w:ind w:right="237"/>
        <w:jc w:val="both"/>
        <w:rPr>
          <w:rFonts w:ascii="Times New Roman" w:hAnsi="Times New Roman" w:cs="Times New Roman"/>
          <w:sz w:val="24"/>
          <w:szCs w:val="24"/>
        </w:rPr>
      </w:pPr>
    </w:p>
    <w:p w14:paraId="2DDDE7F8" w14:textId="02B3DB89" w:rsidR="009F2194" w:rsidRDefault="009F2194" w:rsidP="009F2194">
      <w:pPr>
        <w:keepNext/>
        <w:spacing w:line="600" w:lineRule="auto"/>
        <w:ind w:right="237"/>
        <w:rPr>
          <w:rFonts w:ascii="Times New Roman" w:hAnsi="Times New Roman" w:cs="Times New Roman"/>
          <w:sz w:val="24"/>
          <w:szCs w:val="24"/>
        </w:rPr>
      </w:pPr>
      <w:r w:rsidRPr="009F2194">
        <w:rPr>
          <w:rFonts w:ascii="Times New Roman" w:hAnsi="Times New Roman" w:cs="Times New Roman"/>
          <w:sz w:val="24"/>
          <w:szCs w:val="24"/>
        </w:rPr>
        <w:t xml:space="preserve">Crown Prosecutor Service (2021) </w:t>
      </w:r>
      <w:r w:rsidRPr="009F2194">
        <w:rPr>
          <w:rFonts w:ascii="Times New Roman" w:hAnsi="Times New Roman" w:cs="Times New Roman"/>
          <w:i/>
          <w:iCs/>
          <w:sz w:val="24"/>
          <w:szCs w:val="24"/>
        </w:rPr>
        <w:t>Hate Crime Newsletter</w:t>
      </w:r>
      <w:r w:rsidRPr="009F2194">
        <w:rPr>
          <w:rFonts w:ascii="Times New Roman" w:hAnsi="Times New Roman" w:cs="Times New Roman"/>
          <w:sz w:val="24"/>
          <w:szCs w:val="24"/>
        </w:rPr>
        <w:t>. Available at: www.galop.org.uk (Accessed: 31 May 2021).</w:t>
      </w:r>
    </w:p>
    <w:p w14:paraId="48F9BD0F" w14:textId="77777777" w:rsidR="009F2194" w:rsidRPr="009F2194" w:rsidRDefault="009F2194" w:rsidP="009F2194">
      <w:pPr>
        <w:keepNext/>
        <w:spacing w:line="600" w:lineRule="auto"/>
        <w:ind w:right="237"/>
        <w:rPr>
          <w:rFonts w:ascii="Times New Roman" w:hAnsi="Times New Roman" w:cs="Times New Roman"/>
          <w:sz w:val="24"/>
          <w:szCs w:val="24"/>
        </w:rPr>
      </w:pPr>
    </w:p>
    <w:p w14:paraId="3518D04A" w14:textId="2FD6BB53" w:rsidR="009F2194" w:rsidRDefault="009F2194" w:rsidP="009F2194">
      <w:pPr>
        <w:keepNext/>
        <w:spacing w:line="600" w:lineRule="auto"/>
        <w:ind w:right="237"/>
        <w:rPr>
          <w:rFonts w:ascii="Times New Roman" w:hAnsi="Times New Roman" w:cs="Times New Roman"/>
          <w:sz w:val="24"/>
          <w:szCs w:val="24"/>
        </w:rPr>
      </w:pPr>
      <w:r w:rsidRPr="009F2194">
        <w:rPr>
          <w:rFonts w:ascii="Times New Roman" w:hAnsi="Times New Roman" w:cs="Times New Roman"/>
          <w:sz w:val="24"/>
          <w:szCs w:val="24"/>
        </w:rPr>
        <w:t>GOV UK (1997)</w:t>
      </w:r>
      <w:r w:rsidRPr="009F2194">
        <w:rPr>
          <w:rFonts w:ascii="Times New Roman" w:hAnsi="Times New Roman" w:cs="Times New Roman"/>
          <w:i/>
          <w:iCs/>
          <w:sz w:val="24"/>
          <w:szCs w:val="24"/>
        </w:rPr>
        <w:t xml:space="preserve"> Police Act</w:t>
      </w:r>
      <w:r w:rsidRPr="009F2194">
        <w:rPr>
          <w:rFonts w:ascii="Times New Roman" w:hAnsi="Times New Roman" w:cs="Times New Roman"/>
          <w:sz w:val="24"/>
          <w:szCs w:val="24"/>
        </w:rPr>
        <w:t xml:space="preserve"> (1997). Available at: https://www.legislation.gov.uk/ukpga/1997/50/section/93/enacted (Accessed: 20 May 2021).</w:t>
      </w:r>
    </w:p>
    <w:p w14:paraId="5BDD2595" w14:textId="77777777" w:rsidR="009F2194" w:rsidRPr="009F2194" w:rsidRDefault="009F2194" w:rsidP="009F2194">
      <w:pPr>
        <w:keepNext/>
        <w:spacing w:line="600" w:lineRule="auto"/>
        <w:ind w:right="237"/>
        <w:rPr>
          <w:rFonts w:ascii="Times New Roman" w:hAnsi="Times New Roman" w:cs="Times New Roman"/>
          <w:sz w:val="24"/>
          <w:szCs w:val="24"/>
        </w:rPr>
      </w:pPr>
    </w:p>
    <w:p w14:paraId="13FB6D65" w14:textId="4DF7BB71" w:rsidR="009F2194" w:rsidRDefault="009F2194" w:rsidP="009F2194">
      <w:pPr>
        <w:spacing w:line="600" w:lineRule="auto"/>
        <w:ind w:right="237"/>
        <w:jc w:val="both"/>
        <w:rPr>
          <w:rFonts w:ascii="Times New Roman" w:hAnsi="Times New Roman" w:cs="Times New Roman"/>
          <w:sz w:val="24"/>
          <w:szCs w:val="24"/>
        </w:rPr>
      </w:pPr>
      <w:r w:rsidRPr="009F2194">
        <w:rPr>
          <w:rFonts w:ascii="Times New Roman" w:hAnsi="Times New Roman" w:cs="Times New Roman"/>
          <w:sz w:val="24"/>
          <w:szCs w:val="24"/>
        </w:rPr>
        <w:t xml:space="preserve">Gov UK (2006) </w:t>
      </w:r>
      <w:r w:rsidRPr="009F2194">
        <w:rPr>
          <w:rFonts w:ascii="Times New Roman" w:hAnsi="Times New Roman" w:cs="Times New Roman"/>
          <w:i/>
          <w:iCs/>
          <w:sz w:val="24"/>
          <w:szCs w:val="24"/>
        </w:rPr>
        <w:t>Fraud Act 2006</w:t>
      </w:r>
      <w:r w:rsidRPr="009F2194">
        <w:rPr>
          <w:rFonts w:ascii="Times New Roman" w:hAnsi="Times New Roman" w:cs="Times New Roman"/>
          <w:sz w:val="24"/>
          <w:szCs w:val="24"/>
        </w:rPr>
        <w:t xml:space="preserve">. Available at: https://www.legislation.gov.uk/ukpga/2006/35/section/2 (Accessed: 20 May 2021). </w:t>
      </w:r>
    </w:p>
    <w:p w14:paraId="33DEB09F" w14:textId="77777777" w:rsidR="009F2194" w:rsidRPr="009F2194" w:rsidRDefault="009F2194" w:rsidP="009F2194">
      <w:pPr>
        <w:spacing w:line="600" w:lineRule="auto"/>
        <w:ind w:right="237"/>
        <w:jc w:val="both"/>
        <w:rPr>
          <w:rFonts w:ascii="Times New Roman" w:hAnsi="Times New Roman" w:cs="Times New Roman"/>
          <w:sz w:val="24"/>
          <w:szCs w:val="24"/>
        </w:rPr>
      </w:pPr>
    </w:p>
    <w:p w14:paraId="2FA06C3F" w14:textId="77777777" w:rsidR="009F2194" w:rsidRPr="009F2194" w:rsidRDefault="009F2194" w:rsidP="009F2194">
      <w:pPr>
        <w:spacing w:line="600" w:lineRule="auto"/>
        <w:ind w:right="237"/>
        <w:jc w:val="both"/>
        <w:rPr>
          <w:rFonts w:ascii="Times New Roman" w:hAnsi="Times New Roman" w:cs="Times New Roman"/>
          <w:sz w:val="24"/>
          <w:szCs w:val="24"/>
          <w:shd w:val="clear" w:color="auto" w:fill="FFFFFF"/>
        </w:rPr>
      </w:pPr>
      <w:r w:rsidRPr="009F2194">
        <w:rPr>
          <w:rFonts w:ascii="Times New Roman" w:hAnsi="Times New Roman" w:cs="Times New Roman"/>
          <w:sz w:val="24"/>
          <w:szCs w:val="24"/>
          <w:shd w:val="clear" w:color="auto" w:fill="FFFFFF"/>
        </w:rPr>
        <w:t>Greenberg, J. (1987). A taxonomy of organizational justice theories. </w:t>
      </w:r>
      <w:r w:rsidRPr="009F2194">
        <w:rPr>
          <w:rFonts w:ascii="Times New Roman" w:hAnsi="Times New Roman" w:cs="Times New Roman"/>
          <w:i/>
          <w:iCs/>
          <w:sz w:val="24"/>
          <w:szCs w:val="24"/>
          <w:bdr w:val="single" w:sz="2" w:space="0" w:color="E1E1E1" w:frame="1"/>
          <w:shd w:val="clear" w:color="auto" w:fill="FFFFFF"/>
        </w:rPr>
        <w:t>Academy of Management Review, 12</w:t>
      </w:r>
      <w:r w:rsidRPr="009F2194">
        <w:rPr>
          <w:rFonts w:ascii="Times New Roman" w:hAnsi="Times New Roman" w:cs="Times New Roman"/>
          <w:sz w:val="24"/>
          <w:szCs w:val="24"/>
          <w:shd w:val="clear" w:color="auto" w:fill="FFFFFF"/>
        </w:rPr>
        <w:t>, 9-</w:t>
      </w:r>
      <w:proofErr w:type="gramStart"/>
      <w:r w:rsidRPr="009F2194">
        <w:rPr>
          <w:rFonts w:ascii="Times New Roman" w:hAnsi="Times New Roman" w:cs="Times New Roman"/>
          <w:sz w:val="24"/>
          <w:szCs w:val="24"/>
          <w:shd w:val="clear" w:color="auto" w:fill="FFFFFF"/>
        </w:rPr>
        <w:t>22.Greenberg</w:t>
      </w:r>
      <w:proofErr w:type="gramEnd"/>
      <w:r w:rsidRPr="009F2194">
        <w:rPr>
          <w:rFonts w:ascii="Times New Roman" w:hAnsi="Times New Roman" w:cs="Times New Roman"/>
          <w:sz w:val="24"/>
          <w:szCs w:val="24"/>
          <w:shd w:val="clear" w:color="auto" w:fill="FFFFFF"/>
        </w:rPr>
        <w:t>, J. (1990). Employee theft as a reaction to underpayment inequity: The hidden cost of pay cuts. </w:t>
      </w:r>
      <w:r w:rsidRPr="009F2194">
        <w:rPr>
          <w:rStyle w:val="Emphasis"/>
          <w:rFonts w:ascii="Times New Roman" w:hAnsi="Times New Roman" w:cs="Times New Roman"/>
          <w:sz w:val="24"/>
          <w:szCs w:val="24"/>
          <w:bdr w:val="single" w:sz="2" w:space="0" w:color="E1E1E1" w:frame="1"/>
          <w:shd w:val="clear" w:color="auto" w:fill="FFFFFF"/>
        </w:rPr>
        <w:t>Journal of Applied Psychology, 75</w:t>
      </w:r>
      <w:r w:rsidRPr="009F2194">
        <w:rPr>
          <w:rFonts w:ascii="Times New Roman" w:hAnsi="Times New Roman" w:cs="Times New Roman"/>
          <w:sz w:val="24"/>
          <w:szCs w:val="24"/>
          <w:shd w:val="clear" w:color="auto" w:fill="FFFFFF"/>
        </w:rPr>
        <w:t>, 5, 561-568.</w:t>
      </w:r>
    </w:p>
    <w:p w14:paraId="38657B56" w14:textId="30A8B7CD" w:rsidR="009F2194" w:rsidRDefault="009F2194" w:rsidP="009F2194">
      <w:pPr>
        <w:spacing w:line="600" w:lineRule="auto"/>
        <w:ind w:right="237"/>
        <w:jc w:val="both"/>
        <w:rPr>
          <w:rFonts w:ascii="Times New Roman" w:hAnsi="Times New Roman" w:cs="Times New Roman"/>
          <w:sz w:val="24"/>
          <w:szCs w:val="24"/>
        </w:rPr>
      </w:pPr>
      <w:r w:rsidRPr="009F2194">
        <w:rPr>
          <w:rFonts w:ascii="Times New Roman" w:hAnsi="Times New Roman" w:cs="Times New Roman"/>
          <w:sz w:val="24"/>
          <w:szCs w:val="24"/>
        </w:rPr>
        <w:lastRenderedPageBreak/>
        <w:t>Home Office (2020)</w:t>
      </w:r>
      <w:r w:rsidRPr="009F2194">
        <w:rPr>
          <w:rFonts w:ascii="Times New Roman" w:hAnsi="Times New Roman" w:cs="Times New Roman"/>
          <w:sz w:val="24"/>
          <w:szCs w:val="24"/>
        </w:rPr>
        <w:t>,</w:t>
      </w:r>
      <w:r w:rsidRPr="009F2194">
        <w:rPr>
          <w:rFonts w:ascii="Times New Roman" w:hAnsi="Times New Roman" w:cs="Times New Roman"/>
          <w:i/>
          <w:iCs/>
          <w:sz w:val="24"/>
          <w:szCs w:val="24"/>
        </w:rPr>
        <w:t xml:space="preserve"> England and Wales, 2019 to 2020 - GOV.UK</w:t>
      </w:r>
      <w:r w:rsidRPr="009F2194">
        <w:rPr>
          <w:rFonts w:ascii="Times New Roman" w:hAnsi="Times New Roman" w:cs="Times New Roman"/>
          <w:sz w:val="24"/>
          <w:szCs w:val="24"/>
        </w:rPr>
        <w:t xml:space="preserve"> (2019). Available at: https://www.gov.uk/government/statistics/hate-crime-england-and-wales-2019-to-2020/hate-crime-england-and-wales-2019-to-2020 (Accessed: 30 May 2021).</w:t>
      </w:r>
    </w:p>
    <w:p w14:paraId="53A00897" w14:textId="77777777" w:rsidR="009F2194" w:rsidRPr="009F2194" w:rsidRDefault="009F2194" w:rsidP="009F2194">
      <w:pPr>
        <w:spacing w:line="600" w:lineRule="auto"/>
        <w:ind w:right="237"/>
        <w:jc w:val="both"/>
        <w:rPr>
          <w:rFonts w:ascii="Times New Roman" w:hAnsi="Times New Roman" w:cs="Times New Roman"/>
          <w:color w:val="auto"/>
          <w:sz w:val="24"/>
          <w:szCs w:val="24"/>
          <w:shd w:val="clear" w:color="auto" w:fill="FFFFFF"/>
        </w:rPr>
      </w:pPr>
    </w:p>
    <w:p w14:paraId="283972E7" w14:textId="201CEF44" w:rsidR="009F2194" w:rsidRPr="009F2194" w:rsidRDefault="009F2194" w:rsidP="009F2194">
      <w:pPr>
        <w:shd w:val="clear" w:color="auto" w:fill="FBFDFA"/>
        <w:wordWrap w:val="0"/>
        <w:overflowPunct/>
        <w:autoSpaceDE/>
        <w:autoSpaceDN/>
        <w:adjustRightInd/>
        <w:spacing w:before="100" w:beforeAutospacing="1" w:after="75" w:line="600" w:lineRule="auto"/>
        <w:textAlignment w:val="auto"/>
        <w:rPr>
          <w:rStyle w:val="Hyperlink"/>
          <w:rFonts w:ascii="Times New Roman" w:hAnsi="Times New Roman" w:cs="Times New Roman"/>
          <w:color w:val="auto"/>
          <w:spacing w:val="4"/>
          <w:sz w:val="24"/>
          <w:szCs w:val="24"/>
        </w:rPr>
      </w:pPr>
      <w:r w:rsidRPr="009F2194">
        <w:rPr>
          <w:rFonts w:ascii="Times New Roman" w:hAnsi="Times New Roman" w:cs="Times New Roman"/>
          <w:color w:val="auto"/>
          <w:spacing w:val="4"/>
          <w:sz w:val="24"/>
          <w:szCs w:val="24"/>
        </w:rPr>
        <w:t xml:space="preserve">Jawad, M. (2012). Role of Organizational justice in organizational </w:t>
      </w:r>
      <w:proofErr w:type="spellStart"/>
      <w:r w:rsidRPr="009F2194">
        <w:rPr>
          <w:rFonts w:ascii="Times New Roman" w:hAnsi="Times New Roman" w:cs="Times New Roman"/>
          <w:color w:val="auto"/>
          <w:spacing w:val="4"/>
          <w:sz w:val="24"/>
          <w:szCs w:val="24"/>
        </w:rPr>
        <w:t>commitent</w:t>
      </w:r>
      <w:proofErr w:type="spellEnd"/>
      <w:r w:rsidRPr="009F2194">
        <w:rPr>
          <w:rFonts w:ascii="Times New Roman" w:hAnsi="Times New Roman" w:cs="Times New Roman"/>
          <w:color w:val="auto"/>
          <w:spacing w:val="4"/>
          <w:sz w:val="24"/>
          <w:szCs w:val="24"/>
        </w:rPr>
        <w:t xml:space="preserve"> with moderating effect of employee work attitudes. </w:t>
      </w:r>
      <w:r w:rsidRPr="009F2194">
        <w:rPr>
          <w:rStyle w:val="Emphasis"/>
          <w:rFonts w:ascii="Times New Roman" w:hAnsi="Times New Roman" w:cs="Times New Roman"/>
          <w:color w:val="auto"/>
          <w:spacing w:val="4"/>
          <w:sz w:val="24"/>
          <w:szCs w:val="24"/>
        </w:rPr>
        <w:t>IOSR Journal of Business and Management</w:t>
      </w:r>
      <w:r w:rsidRPr="009F2194">
        <w:rPr>
          <w:rFonts w:ascii="Times New Roman" w:hAnsi="Times New Roman" w:cs="Times New Roman"/>
          <w:color w:val="auto"/>
          <w:spacing w:val="4"/>
          <w:sz w:val="24"/>
          <w:szCs w:val="24"/>
        </w:rPr>
        <w:t>, </w:t>
      </w:r>
      <w:r w:rsidRPr="009F2194">
        <w:rPr>
          <w:rStyle w:val="Emphasis"/>
          <w:rFonts w:ascii="Times New Roman" w:hAnsi="Times New Roman" w:cs="Times New Roman"/>
          <w:color w:val="auto"/>
          <w:spacing w:val="4"/>
          <w:sz w:val="24"/>
          <w:szCs w:val="24"/>
        </w:rPr>
        <w:t>5</w:t>
      </w:r>
      <w:r w:rsidRPr="009F2194">
        <w:rPr>
          <w:rFonts w:ascii="Times New Roman" w:hAnsi="Times New Roman" w:cs="Times New Roman"/>
          <w:color w:val="auto"/>
          <w:spacing w:val="4"/>
          <w:sz w:val="24"/>
          <w:szCs w:val="24"/>
        </w:rPr>
        <w:t>(4), 39–45.</w:t>
      </w:r>
      <w:r>
        <w:rPr>
          <w:rStyle w:val="Hyperlink"/>
          <w:rFonts w:ascii="Times New Roman" w:hAnsi="Times New Roman" w:cs="Times New Roman"/>
          <w:color w:val="auto"/>
          <w:spacing w:val="4"/>
          <w:sz w:val="24"/>
          <w:szCs w:val="24"/>
        </w:rPr>
        <w:t xml:space="preserve"> </w:t>
      </w:r>
    </w:p>
    <w:p w14:paraId="03AF0194" w14:textId="77777777" w:rsidR="009F2194" w:rsidRPr="009F2194" w:rsidRDefault="009F2194" w:rsidP="009F2194">
      <w:pPr>
        <w:shd w:val="clear" w:color="auto" w:fill="FBFDFA"/>
        <w:wordWrap w:val="0"/>
        <w:overflowPunct/>
        <w:autoSpaceDE/>
        <w:autoSpaceDN/>
        <w:adjustRightInd/>
        <w:spacing w:before="100" w:beforeAutospacing="1" w:after="75" w:line="600" w:lineRule="auto"/>
        <w:textAlignment w:val="auto"/>
        <w:rPr>
          <w:rStyle w:val="Hyperlink"/>
          <w:rFonts w:ascii="Times New Roman" w:hAnsi="Times New Roman" w:cs="Times New Roman"/>
          <w:color w:val="333333"/>
          <w:spacing w:val="4"/>
          <w:sz w:val="24"/>
          <w:szCs w:val="24"/>
          <w:u w:val="none"/>
        </w:rPr>
      </w:pPr>
    </w:p>
    <w:p w14:paraId="3EF9C788" w14:textId="1113BF20" w:rsidR="009F2194" w:rsidRDefault="009F2194" w:rsidP="009F2194">
      <w:pPr>
        <w:keepNext/>
        <w:spacing w:line="600" w:lineRule="auto"/>
        <w:ind w:right="237"/>
        <w:rPr>
          <w:rFonts w:ascii="Times New Roman" w:hAnsi="Times New Roman" w:cs="Times New Roman"/>
          <w:sz w:val="24"/>
          <w:szCs w:val="24"/>
        </w:rPr>
      </w:pPr>
      <w:r w:rsidRPr="009F2194">
        <w:rPr>
          <w:rFonts w:ascii="Times New Roman" w:hAnsi="Times New Roman" w:cs="Times New Roman"/>
          <w:sz w:val="24"/>
          <w:szCs w:val="24"/>
        </w:rPr>
        <w:t xml:space="preserve">National Police Chiefs’ Council (2020) </w:t>
      </w:r>
      <w:r w:rsidRPr="009F2194">
        <w:rPr>
          <w:rFonts w:ascii="Times New Roman" w:hAnsi="Times New Roman" w:cs="Times New Roman"/>
          <w:i/>
          <w:iCs/>
          <w:sz w:val="24"/>
          <w:szCs w:val="24"/>
        </w:rPr>
        <w:t>Digital Policing.</w:t>
      </w:r>
      <w:r w:rsidRPr="009F2194">
        <w:rPr>
          <w:rFonts w:ascii="Times New Roman" w:hAnsi="Times New Roman" w:cs="Times New Roman"/>
          <w:sz w:val="24"/>
          <w:szCs w:val="24"/>
        </w:rPr>
        <w:t xml:space="preserve"> Available at: https://www.npcc.police.uk/NPCCBusinessAreas/ReformandTransformation/DPolP/HomePage.aspx (Accessed: 20 May 2021).</w:t>
      </w:r>
    </w:p>
    <w:p w14:paraId="3D97E3AD" w14:textId="77777777" w:rsidR="009F2194" w:rsidRPr="009F2194" w:rsidRDefault="009F2194" w:rsidP="009F2194">
      <w:pPr>
        <w:keepNext/>
        <w:spacing w:line="600" w:lineRule="auto"/>
        <w:ind w:right="237"/>
        <w:rPr>
          <w:rFonts w:ascii="Times New Roman" w:hAnsi="Times New Roman" w:cs="Times New Roman"/>
          <w:sz w:val="24"/>
          <w:szCs w:val="24"/>
        </w:rPr>
      </w:pPr>
    </w:p>
    <w:p w14:paraId="0F688E6A" w14:textId="132EF4FF" w:rsidR="009F2194" w:rsidRDefault="009F2194" w:rsidP="009F2194">
      <w:pPr>
        <w:spacing w:line="600" w:lineRule="auto"/>
        <w:ind w:right="237"/>
        <w:jc w:val="both"/>
        <w:rPr>
          <w:rFonts w:ascii="Times New Roman" w:hAnsi="Times New Roman" w:cs="Times New Roman"/>
          <w:sz w:val="24"/>
          <w:szCs w:val="24"/>
        </w:rPr>
      </w:pPr>
      <w:r w:rsidRPr="009F2194">
        <w:rPr>
          <w:rFonts w:ascii="Times New Roman" w:hAnsi="Times New Roman" w:cs="Times New Roman"/>
          <w:sz w:val="24"/>
          <w:szCs w:val="24"/>
        </w:rPr>
        <w:t>Nixon, J., Blandy, S., Hunter, C., Jones, A. and Reeve, K. (2003) Developing Good Practice in Tackling Anti-Social Behaviour in Mixed Tenure Areas. Sheffield: Sheffield Hallam University</w:t>
      </w:r>
      <w:r>
        <w:rPr>
          <w:rFonts w:ascii="Times New Roman" w:hAnsi="Times New Roman" w:cs="Times New Roman"/>
          <w:sz w:val="24"/>
          <w:szCs w:val="24"/>
        </w:rPr>
        <w:t>.</w:t>
      </w:r>
    </w:p>
    <w:p w14:paraId="0B798A5F" w14:textId="77777777" w:rsidR="009F2194" w:rsidRDefault="009F2194" w:rsidP="009F2194">
      <w:pPr>
        <w:spacing w:line="600" w:lineRule="auto"/>
        <w:ind w:right="237"/>
        <w:jc w:val="both"/>
        <w:rPr>
          <w:rFonts w:ascii="Times New Roman" w:hAnsi="Times New Roman" w:cs="Times New Roman"/>
          <w:color w:val="auto"/>
          <w:sz w:val="24"/>
          <w:szCs w:val="24"/>
          <w:shd w:val="clear" w:color="auto" w:fill="FFFFFF"/>
        </w:rPr>
      </w:pPr>
    </w:p>
    <w:p w14:paraId="392C4276" w14:textId="50BE06AC" w:rsidR="009F2194" w:rsidRDefault="009F2194" w:rsidP="009F2194">
      <w:pPr>
        <w:keepNext/>
        <w:spacing w:line="600" w:lineRule="auto"/>
        <w:ind w:right="237"/>
        <w:rPr>
          <w:rFonts w:ascii="Times New Roman" w:hAnsi="Times New Roman" w:cs="Times New Roman"/>
          <w:sz w:val="24"/>
          <w:szCs w:val="24"/>
        </w:rPr>
      </w:pPr>
      <w:r w:rsidRPr="009F2194">
        <w:rPr>
          <w:rFonts w:ascii="Times New Roman" w:hAnsi="Times New Roman" w:cs="Times New Roman"/>
          <w:sz w:val="24"/>
          <w:szCs w:val="24"/>
        </w:rPr>
        <w:lastRenderedPageBreak/>
        <w:t xml:space="preserve">NPCC (2015) </w:t>
      </w:r>
      <w:r w:rsidRPr="009F2194">
        <w:rPr>
          <w:rFonts w:ascii="Times New Roman" w:hAnsi="Times New Roman" w:cs="Times New Roman"/>
          <w:i/>
          <w:iCs/>
          <w:sz w:val="24"/>
          <w:szCs w:val="24"/>
        </w:rPr>
        <w:t>Policing Vision 2025</w:t>
      </w:r>
      <w:r w:rsidRPr="009F2194">
        <w:rPr>
          <w:rFonts w:ascii="Times New Roman" w:hAnsi="Times New Roman" w:cs="Times New Roman"/>
          <w:sz w:val="24"/>
          <w:szCs w:val="24"/>
        </w:rPr>
        <w:t>. Available at: https://www.npcc.police.uk/documents/Policing Vision.pdf (Accessed: 31 May 2021).</w:t>
      </w:r>
    </w:p>
    <w:p w14:paraId="2512DC1D" w14:textId="77777777" w:rsidR="009F2194" w:rsidRPr="009F2194" w:rsidRDefault="009F2194" w:rsidP="009F2194">
      <w:pPr>
        <w:keepNext/>
        <w:spacing w:line="600" w:lineRule="auto"/>
        <w:ind w:right="237"/>
        <w:rPr>
          <w:rFonts w:ascii="Times New Roman" w:hAnsi="Times New Roman" w:cs="Times New Roman"/>
          <w:b/>
          <w:sz w:val="24"/>
          <w:szCs w:val="24"/>
          <w:highlight w:val="yellow"/>
        </w:rPr>
      </w:pPr>
    </w:p>
    <w:p w14:paraId="71FE8D6B" w14:textId="5F930007" w:rsidR="009F2194" w:rsidRDefault="009F2194" w:rsidP="009F2194">
      <w:pPr>
        <w:spacing w:line="600" w:lineRule="auto"/>
        <w:ind w:right="237"/>
        <w:jc w:val="both"/>
        <w:rPr>
          <w:rFonts w:ascii="Times New Roman" w:hAnsi="Times New Roman" w:cs="Times New Roman"/>
          <w:sz w:val="24"/>
          <w:szCs w:val="24"/>
        </w:rPr>
      </w:pPr>
      <w:r w:rsidRPr="009F2194">
        <w:rPr>
          <w:rFonts w:ascii="Times New Roman" w:hAnsi="Times New Roman" w:cs="Times New Roman"/>
          <w:sz w:val="24"/>
          <w:szCs w:val="24"/>
        </w:rPr>
        <w:t xml:space="preserve">Ofcom (2020) ‘Online Nation 2020 Summary Report’, (June), pp. 1–15. Available at: https://www.ofcom.org.uk/__data/assets/pdf_file/0028/196408/online-nation-2020-summary.pdf (Accessed: 20 May 2021). </w:t>
      </w:r>
    </w:p>
    <w:p w14:paraId="2574EEED" w14:textId="77777777" w:rsidR="009F2194" w:rsidRPr="009F2194" w:rsidRDefault="009F2194" w:rsidP="009F2194">
      <w:pPr>
        <w:spacing w:line="600" w:lineRule="auto"/>
        <w:ind w:right="237"/>
        <w:jc w:val="both"/>
        <w:rPr>
          <w:rFonts w:ascii="Times New Roman" w:hAnsi="Times New Roman" w:cs="Times New Roman"/>
          <w:sz w:val="24"/>
          <w:szCs w:val="24"/>
        </w:rPr>
      </w:pPr>
    </w:p>
    <w:p w14:paraId="4D8438EF" w14:textId="11FEC089" w:rsidR="009F2194" w:rsidRDefault="009F2194" w:rsidP="009F2194">
      <w:pPr>
        <w:spacing w:line="600" w:lineRule="auto"/>
        <w:ind w:right="237"/>
        <w:jc w:val="both"/>
        <w:rPr>
          <w:rFonts w:ascii="Times New Roman" w:hAnsi="Times New Roman" w:cs="Times New Roman"/>
          <w:sz w:val="24"/>
          <w:szCs w:val="24"/>
        </w:rPr>
      </w:pPr>
      <w:r w:rsidRPr="009F2194">
        <w:rPr>
          <w:rFonts w:ascii="Times New Roman" w:hAnsi="Times New Roman" w:cs="Times New Roman"/>
          <w:sz w:val="24"/>
          <w:szCs w:val="24"/>
        </w:rPr>
        <w:t xml:space="preserve">Office of National Statistics (2020) </w:t>
      </w:r>
      <w:r w:rsidRPr="009F2194">
        <w:rPr>
          <w:rFonts w:ascii="Times New Roman" w:hAnsi="Times New Roman" w:cs="Times New Roman"/>
          <w:i/>
          <w:iCs/>
          <w:sz w:val="24"/>
          <w:szCs w:val="24"/>
        </w:rPr>
        <w:t xml:space="preserve">Internet access – households and individuals, Great Britain: 2020 | Office for National Statistics. </w:t>
      </w:r>
      <w:r w:rsidRPr="009F2194">
        <w:rPr>
          <w:rFonts w:ascii="Times New Roman" w:hAnsi="Times New Roman" w:cs="Times New Roman"/>
          <w:sz w:val="24"/>
          <w:szCs w:val="24"/>
        </w:rPr>
        <w:t xml:space="preserve">Available at: </w:t>
      </w:r>
      <w:hyperlink r:id="rId13" w:history="1">
        <w:r w:rsidRPr="009F2194">
          <w:rPr>
            <w:rStyle w:val="Hyperlink"/>
            <w:rFonts w:ascii="Times New Roman" w:hAnsi="Times New Roman" w:cs="Times New Roman"/>
            <w:sz w:val="24"/>
            <w:szCs w:val="24"/>
          </w:rPr>
          <w:t>https://www.ons.gov.uk/peoplepopulationandcommunity/householdcharacteristics/homeinternetandsocialmediausage/bulletins/internetaccesshouseholdsandindividuals/2020/pdf</w:t>
        </w:r>
      </w:hyperlink>
      <w:r w:rsidRPr="009F2194">
        <w:rPr>
          <w:rFonts w:ascii="Times New Roman" w:hAnsi="Times New Roman" w:cs="Times New Roman"/>
          <w:sz w:val="24"/>
          <w:szCs w:val="24"/>
        </w:rPr>
        <w:t xml:space="preserve"> (Accessed: 20 May 2021).</w:t>
      </w:r>
    </w:p>
    <w:p w14:paraId="752CF15A" w14:textId="77777777" w:rsidR="009F2194" w:rsidRPr="009F2194" w:rsidRDefault="009F2194" w:rsidP="009F2194">
      <w:pPr>
        <w:spacing w:line="600" w:lineRule="auto"/>
        <w:ind w:right="237"/>
        <w:jc w:val="both"/>
        <w:rPr>
          <w:rFonts w:ascii="Times New Roman" w:hAnsi="Times New Roman" w:cs="Times New Roman"/>
          <w:sz w:val="24"/>
          <w:szCs w:val="24"/>
        </w:rPr>
      </w:pPr>
    </w:p>
    <w:p w14:paraId="6488F46D" w14:textId="583402A1" w:rsidR="009F2194" w:rsidRDefault="009F2194" w:rsidP="009F2194">
      <w:pPr>
        <w:keepNext/>
        <w:spacing w:line="600" w:lineRule="auto"/>
        <w:ind w:right="237"/>
        <w:rPr>
          <w:rFonts w:ascii="Times New Roman" w:hAnsi="Times New Roman" w:cs="Times New Roman"/>
          <w:sz w:val="24"/>
          <w:szCs w:val="24"/>
        </w:rPr>
      </w:pPr>
      <w:r w:rsidRPr="009F2194">
        <w:rPr>
          <w:rFonts w:ascii="Times New Roman" w:hAnsi="Times New Roman" w:cs="Times New Roman"/>
          <w:sz w:val="24"/>
          <w:szCs w:val="24"/>
        </w:rPr>
        <w:t xml:space="preserve">Pew Research </w:t>
      </w:r>
      <w:proofErr w:type="spellStart"/>
      <w:r w:rsidRPr="009F2194">
        <w:rPr>
          <w:rFonts w:ascii="Times New Roman" w:hAnsi="Times New Roman" w:cs="Times New Roman"/>
          <w:sz w:val="24"/>
          <w:szCs w:val="24"/>
        </w:rPr>
        <w:t>Center</w:t>
      </w:r>
      <w:proofErr w:type="spellEnd"/>
      <w:r w:rsidRPr="009F2194">
        <w:rPr>
          <w:rFonts w:ascii="Times New Roman" w:hAnsi="Times New Roman" w:cs="Times New Roman"/>
          <w:sz w:val="24"/>
          <w:szCs w:val="24"/>
        </w:rPr>
        <w:t xml:space="preserve"> (2019) </w:t>
      </w:r>
      <w:r w:rsidRPr="009F2194">
        <w:rPr>
          <w:rFonts w:ascii="Times New Roman" w:hAnsi="Times New Roman" w:cs="Times New Roman"/>
          <w:i/>
          <w:iCs/>
          <w:sz w:val="24"/>
          <w:szCs w:val="24"/>
        </w:rPr>
        <w:t>Smartphone Growth</w:t>
      </w:r>
      <w:r w:rsidRPr="009F2194">
        <w:rPr>
          <w:rFonts w:ascii="Times New Roman" w:hAnsi="Times New Roman" w:cs="Times New Roman"/>
          <w:sz w:val="24"/>
          <w:szCs w:val="24"/>
        </w:rPr>
        <w:t>. Available at: www.pewresearch.org. (Accessed: 20 May 2021).</w:t>
      </w:r>
    </w:p>
    <w:p w14:paraId="5E55BAEB" w14:textId="77777777" w:rsidR="009F2194" w:rsidRPr="009F2194" w:rsidRDefault="009F2194" w:rsidP="009F2194">
      <w:pPr>
        <w:keepNext/>
        <w:spacing w:line="600" w:lineRule="auto"/>
        <w:ind w:right="237"/>
        <w:rPr>
          <w:rFonts w:ascii="Times New Roman" w:hAnsi="Times New Roman" w:cs="Times New Roman"/>
          <w:sz w:val="24"/>
          <w:szCs w:val="24"/>
        </w:rPr>
      </w:pPr>
    </w:p>
    <w:p w14:paraId="7515DE00" w14:textId="77777777" w:rsidR="009F2194" w:rsidRDefault="009F2194" w:rsidP="009F2194">
      <w:pPr>
        <w:spacing w:line="600" w:lineRule="auto"/>
        <w:ind w:right="237"/>
        <w:jc w:val="both"/>
        <w:rPr>
          <w:rFonts w:ascii="Times New Roman" w:hAnsi="Times New Roman" w:cs="Times New Roman"/>
          <w:sz w:val="24"/>
          <w:szCs w:val="24"/>
        </w:rPr>
      </w:pPr>
      <w:r w:rsidRPr="009F2194">
        <w:rPr>
          <w:rFonts w:ascii="Times New Roman" w:hAnsi="Times New Roman" w:cs="Times New Roman"/>
          <w:sz w:val="24"/>
          <w:szCs w:val="24"/>
        </w:rPr>
        <w:t xml:space="preserve">Police Federation (2021) </w:t>
      </w:r>
      <w:r w:rsidRPr="009F2194">
        <w:rPr>
          <w:rFonts w:ascii="Times New Roman" w:hAnsi="Times New Roman" w:cs="Times New Roman"/>
          <w:i/>
          <w:iCs/>
          <w:sz w:val="24"/>
          <w:szCs w:val="24"/>
        </w:rPr>
        <w:t>(Welfare Survey)</w:t>
      </w:r>
      <w:r w:rsidRPr="009F2194">
        <w:rPr>
          <w:rFonts w:ascii="Times New Roman" w:hAnsi="Times New Roman" w:cs="Times New Roman"/>
          <w:sz w:val="24"/>
          <w:szCs w:val="24"/>
        </w:rPr>
        <w:t>. Available at: https://www.polfed.org/media/16557/dcw_prrb-report-13-01-2021-v20.pdf (Accessed: 31 May 2021).</w:t>
      </w:r>
    </w:p>
    <w:p w14:paraId="62F28F1F" w14:textId="77777777" w:rsidR="009F2194" w:rsidRPr="009F2194" w:rsidRDefault="009F2194" w:rsidP="009F2194">
      <w:pPr>
        <w:keepNext/>
        <w:spacing w:line="600" w:lineRule="auto"/>
        <w:ind w:right="237"/>
        <w:rPr>
          <w:rFonts w:ascii="Times New Roman" w:hAnsi="Times New Roman" w:cs="Times New Roman"/>
          <w:sz w:val="24"/>
          <w:szCs w:val="24"/>
        </w:rPr>
      </w:pPr>
      <w:r w:rsidRPr="009F2194">
        <w:rPr>
          <w:rFonts w:ascii="Times New Roman" w:hAnsi="Times New Roman" w:cs="Times New Roman"/>
          <w:sz w:val="24"/>
          <w:szCs w:val="24"/>
        </w:rPr>
        <w:lastRenderedPageBreak/>
        <w:t xml:space="preserve"> POP </w:t>
      </w:r>
      <w:proofErr w:type="spellStart"/>
      <w:r w:rsidRPr="009F2194">
        <w:rPr>
          <w:rFonts w:ascii="Times New Roman" w:hAnsi="Times New Roman" w:cs="Times New Roman"/>
          <w:sz w:val="24"/>
          <w:szCs w:val="24"/>
        </w:rPr>
        <w:t>Center</w:t>
      </w:r>
      <w:proofErr w:type="spellEnd"/>
      <w:r w:rsidRPr="009F2194">
        <w:rPr>
          <w:rFonts w:ascii="Times New Roman" w:hAnsi="Times New Roman" w:cs="Times New Roman"/>
          <w:sz w:val="24"/>
          <w:szCs w:val="24"/>
        </w:rPr>
        <w:t>.,</w:t>
      </w:r>
      <w:r w:rsidRPr="009F2194">
        <w:rPr>
          <w:rFonts w:ascii="Times New Roman" w:hAnsi="Times New Roman" w:cs="Times New Roman"/>
          <w:sz w:val="24"/>
          <w:szCs w:val="24"/>
        </w:rPr>
        <w:t xml:space="preserve"> (1997) </w:t>
      </w:r>
      <w:r w:rsidRPr="009F2194">
        <w:rPr>
          <w:rFonts w:ascii="Times New Roman" w:hAnsi="Times New Roman" w:cs="Times New Roman"/>
          <w:i/>
          <w:iCs/>
          <w:sz w:val="24"/>
          <w:szCs w:val="24"/>
        </w:rPr>
        <w:t>Preventing Repeat Victimisation: the police officers’ guide School Property Crime Obscene Telephone Calls Stalking</w:t>
      </w:r>
      <w:r w:rsidRPr="009F2194">
        <w:rPr>
          <w:rFonts w:ascii="Times New Roman" w:hAnsi="Times New Roman" w:cs="Times New Roman"/>
          <w:sz w:val="24"/>
          <w:szCs w:val="24"/>
        </w:rPr>
        <w:t>.</w:t>
      </w:r>
    </w:p>
    <w:p w14:paraId="0E699279" w14:textId="19F0C0CF" w:rsidR="009F2194" w:rsidRDefault="009F2194" w:rsidP="009F2194">
      <w:pPr>
        <w:spacing w:line="600" w:lineRule="auto"/>
        <w:ind w:right="237"/>
        <w:jc w:val="both"/>
        <w:rPr>
          <w:rFonts w:ascii="Times New Roman" w:hAnsi="Times New Roman" w:cs="Times New Roman"/>
          <w:sz w:val="24"/>
          <w:szCs w:val="24"/>
        </w:rPr>
      </w:pPr>
      <w:r w:rsidRPr="009F2194">
        <w:rPr>
          <w:rFonts w:ascii="Times New Roman" w:hAnsi="Times New Roman" w:cs="Times New Roman"/>
          <w:i/>
          <w:iCs/>
          <w:sz w:val="24"/>
          <w:szCs w:val="24"/>
        </w:rPr>
        <w:t>Problem-orientated policing NEW</w:t>
      </w:r>
      <w:r w:rsidRPr="009F2194">
        <w:rPr>
          <w:rFonts w:ascii="Times New Roman" w:hAnsi="Times New Roman" w:cs="Times New Roman"/>
          <w:sz w:val="24"/>
          <w:szCs w:val="24"/>
        </w:rPr>
        <w:t xml:space="preserve"> (</w:t>
      </w:r>
      <w:r w:rsidRPr="009F2194">
        <w:rPr>
          <w:rFonts w:ascii="Times New Roman" w:hAnsi="Times New Roman" w:cs="Times New Roman"/>
          <w:sz w:val="24"/>
          <w:szCs w:val="24"/>
        </w:rPr>
        <w:t>2019</w:t>
      </w:r>
      <w:r w:rsidRPr="009F2194">
        <w:rPr>
          <w:rFonts w:ascii="Times New Roman" w:hAnsi="Times New Roman" w:cs="Times New Roman"/>
          <w:sz w:val="24"/>
          <w:szCs w:val="24"/>
        </w:rPr>
        <w:t>). Available at: https://whatworks.college.police.uk/toolkit/Pages/Intervention.aspx?InterventionID=47 (Accessed: 31 May 2021).</w:t>
      </w:r>
    </w:p>
    <w:p w14:paraId="44218D35" w14:textId="77777777" w:rsidR="009F2194" w:rsidRPr="009F2194" w:rsidRDefault="009F2194" w:rsidP="009F2194">
      <w:pPr>
        <w:spacing w:line="600" w:lineRule="auto"/>
        <w:ind w:right="237"/>
        <w:jc w:val="both"/>
        <w:rPr>
          <w:rFonts w:ascii="Times New Roman" w:hAnsi="Times New Roman" w:cs="Times New Roman"/>
          <w:color w:val="auto"/>
          <w:sz w:val="24"/>
          <w:szCs w:val="24"/>
          <w:shd w:val="clear" w:color="auto" w:fill="FFFFFF"/>
        </w:rPr>
      </w:pPr>
    </w:p>
    <w:p w14:paraId="0324E941" w14:textId="737BF230" w:rsidR="009F2194" w:rsidRDefault="009F2194" w:rsidP="009F2194">
      <w:pPr>
        <w:keepNext/>
        <w:spacing w:line="600" w:lineRule="auto"/>
        <w:ind w:right="237"/>
        <w:rPr>
          <w:rFonts w:ascii="Times New Roman" w:hAnsi="Times New Roman" w:cs="Times New Roman"/>
          <w:sz w:val="24"/>
          <w:szCs w:val="24"/>
        </w:rPr>
      </w:pPr>
      <w:r w:rsidRPr="009F2194">
        <w:rPr>
          <w:rFonts w:ascii="Times New Roman" w:hAnsi="Times New Roman" w:cs="Times New Roman"/>
          <w:sz w:val="24"/>
          <w:szCs w:val="24"/>
        </w:rPr>
        <w:t>Schon, D. (1991) The Reflective Practitioner: How Professionals Think and Act. Oxford: Avebury</w:t>
      </w:r>
      <w:r>
        <w:rPr>
          <w:rFonts w:ascii="Times New Roman" w:hAnsi="Times New Roman" w:cs="Times New Roman"/>
          <w:sz w:val="24"/>
          <w:szCs w:val="24"/>
        </w:rPr>
        <w:t>.</w:t>
      </w:r>
    </w:p>
    <w:p w14:paraId="75071558" w14:textId="77777777" w:rsidR="009F2194" w:rsidRPr="009F2194" w:rsidRDefault="009F2194" w:rsidP="009F2194">
      <w:pPr>
        <w:keepNext/>
        <w:spacing w:line="600" w:lineRule="auto"/>
        <w:ind w:right="237"/>
        <w:rPr>
          <w:rFonts w:ascii="Times New Roman" w:hAnsi="Times New Roman" w:cs="Times New Roman"/>
          <w:sz w:val="24"/>
          <w:szCs w:val="24"/>
        </w:rPr>
      </w:pPr>
    </w:p>
    <w:p w14:paraId="3A15060E" w14:textId="5632F315" w:rsidR="009F2194" w:rsidRDefault="009F2194" w:rsidP="009F2194">
      <w:pPr>
        <w:spacing w:line="600" w:lineRule="auto"/>
        <w:ind w:right="237"/>
        <w:jc w:val="both"/>
        <w:rPr>
          <w:rFonts w:ascii="Times New Roman" w:hAnsi="Times New Roman" w:cs="Times New Roman"/>
          <w:sz w:val="24"/>
          <w:szCs w:val="24"/>
        </w:rPr>
      </w:pPr>
      <w:r w:rsidRPr="009F2194">
        <w:rPr>
          <w:rFonts w:ascii="Times New Roman" w:hAnsi="Times New Roman" w:cs="Times New Roman"/>
          <w:sz w:val="24"/>
          <w:szCs w:val="24"/>
        </w:rPr>
        <w:t xml:space="preserve">South Wales Police (2018) </w:t>
      </w:r>
      <w:r w:rsidRPr="009F2194">
        <w:rPr>
          <w:rFonts w:ascii="Times New Roman" w:hAnsi="Times New Roman" w:cs="Times New Roman"/>
          <w:i/>
          <w:iCs/>
          <w:sz w:val="24"/>
          <w:szCs w:val="24"/>
        </w:rPr>
        <w:t>Banking Protocol prevents more than £250,000 of fraud in South Wales | South Wales Police</w:t>
      </w:r>
      <w:r w:rsidRPr="009F2194">
        <w:rPr>
          <w:rFonts w:ascii="Times New Roman" w:hAnsi="Times New Roman" w:cs="Times New Roman"/>
          <w:sz w:val="24"/>
          <w:szCs w:val="24"/>
        </w:rPr>
        <w:t>. Available at: https://www.south-wales.police.uk/news/south-wales/news/2020/banking-protocol-prevents-more-than-250000-of-fraud-in-south-wales/ (Accessed: 20 May 2021)</w:t>
      </w:r>
    </w:p>
    <w:p w14:paraId="7BA45BBF" w14:textId="77777777" w:rsidR="009F2194" w:rsidRDefault="009F2194" w:rsidP="009F2194">
      <w:pPr>
        <w:spacing w:line="600" w:lineRule="auto"/>
        <w:ind w:right="237"/>
        <w:jc w:val="both"/>
        <w:rPr>
          <w:rFonts w:ascii="Times New Roman" w:hAnsi="Times New Roman" w:cs="Times New Roman"/>
          <w:sz w:val="24"/>
          <w:szCs w:val="24"/>
        </w:rPr>
      </w:pPr>
    </w:p>
    <w:p w14:paraId="53961DB4" w14:textId="47A1D9C0" w:rsidR="009F2194" w:rsidRDefault="009F2194" w:rsidP="009F2194">
      <w:pPr>
        <w:spacing w:line="600" w:lineRule="auto"/>
        <w:ind w:right="237"/>
        <w:jc w:val="both"/>
        <w:rPr>
          <w:rFonts w:ascii="Times New Roman" w:hAnsi="Times New Roman" w:cs="Times New Roman"/>
          <w:sz w:val="24"/>
          <w:szCs w:val="24"/>
        </w:rPr>
      </w:pPr>
      <w:r w:rsidRPr="009F2194">
        <w:rPr>
          <w:rFonts w:ascii="Times New Roman" w:hAnsi="Times New Roman" w:cs="Times New Roman"/>
          <w:sz w:val="24"/>
          <w:szCs w:val="24"/>
        </w:rPr>
        <w:t>The Crown Prosecution Service (2020). Available at: https://www.cps.gov.uk/crime-info/hate-crime (Accessed: 30 May 2021).</w:t>
      </w:r>
    </w:p>
    <w:p w14:paraId="6E9AD4C9" w14:textId="77777777" w:rsidR="00FC35A5" w:rsidRPr="009F2194" w:rsidRDefault="00FC35A5" w:rsidP="009F2194">
      <w:pPr>
        <w:spacing w:line="600" w:lineRule="auto"/>
        <w:ind w:right="237"/>
        <w:jc w:val="both"/>
        <w:rPr>
          <w:rFonts w:ascii="Times New Roman" w:hAnsi="Times New Roman" w:cs="Times New Roman"/>
          <w:sz w:val="24"/>
          <w:szCs w:val="24"/>
        </w:rPr>
      </w:pPr>
    </w:p>
    <w:sectPr w:rsidR="00FC35A5" w:rsidRPr="009F219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3151BD" w14:textId="77777777" w:rsidR="00DC2F18" w:rsidRDefault="00DC2F18">
      <w:r>
        <w:separator/>
      </w:r>
    </w:p>
  </w:endnote>
  <w:endnote w:type="continuationSeparator" w:id="0">
    <w:p w14:paraId="2BAEEC62" w14:textId="77777777" w:rsidR="00DC2F18" w:rsidRDefault="00DC2F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DF7DDC" w14:textId="77777777" w:rsidR="00DC2F18" w:rsidRDefault="00DC2F18">
      <w:r>
        <w:separator/>
      </w:r>
    </w:p>
  </w:footnote>
  <w:footnote w:type="continuationSeparator" w:id="0">
    <w:p w14:paraId="07F00CFF" w14:textId="77777777" w:rsidR="00DC2F18" w:rsidRDefault="00DC2F1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412216"/>
    <w:multiLevelType w:val="hybridMultilevel"/>
    <w:tmpl w:val="C5A26D5E"/>
    <w:lvl w:ilvl="0" w:tplc="29367FAE">
      <w:start w:val="1"/>
      <w:numFmt w:val="bullet"/>
      <w:lvlText w:val=""/>
      <w:lvlJc w:val="left"/>
      <w:pPr>
        <w:ind w:left="720" w:hanging="360"/>
      </w:pPr>
      <w:rPr>
        <w:rFonts w:ascii="Symbol" w:hAnsi="Symbol" w:hint="default"/>
      </w:rPr>
    </w:lvl>
    <w:lvl w:ilvl="1" w:tplc="984AD8E2">
      <w:start w:val="1"/>
      <w:numFmt w:val="bullet"/>
      <w:lvlText w:val="o"/>
      <w:lvlJc w:val="left"/>
      <w:pPr>
        <w:ind w:left="1440" w:hanging="360"/>
      </w:pPr>
      <w:rPr>
        <w:rFonts w:ascii="Courier New" w:hAnsi="Courier New" w:hint="default"/>
      </w:rPr>
    </w:lvl>
    <w:lvl w:ilvl="2" w:tplc="D6D429EA">
      <w:start w:val="1"/>
      <w:numFmt w:val="bullet"/>
      <w:lvlText w:val=""/>
      <w:lvlJc w:val="left"/>
      <w:pPr>
        <w:ind w:left="2160" w:hanging="360"/>
      </w:pPr>
      <w:rPr>
        <w:rFonts w:ascii="Wingdings" w:hAnsi="Wingdings" w:hint="default"/>
      </w:rPr>
    </w:lvl>
    <w:lvl w:ilvl="3" w:tplc="785822BA">
      <w:start w:val="1"/>
      <w:numFmt w:val="bullet"/>
      <w:lvlText w:val=""/>
      <w:lvlJc w:val="left"/>
      <w:pPr>
        <w:ind w:left="2880" w:hanging="360"/>
      </w:pPr>
      <w:rPr>
        <w:rFonts w:ascii="Symbol" w:hAnsi="Symbol" w:hint="default"/>
      </w:rPr>
    </w:lvl>
    <w:lvl w:ilvl="4" w:tplc="98045138">
      <w:start w:val="1"/>
      <w:numFmt w:val="bullet"/>
      <w:lvlText w:val="o"/>
      <w:lvlJc w:val="left"/>
      <w:pPr>
        <w:ind w:left="3600" w:hanging="360"/>
      </w:pPr>
      <w:rPr>
        <w:rFonts w:ascii="Courier New" w:hAnsi="Courier New" w:hint="default"/>
      </w:rPr>
    </w:lvl>
    <w:lvl w:ilvl="5" w:tplc="3A88CA66">
      <w:start w:val="1"/>
      <w:numFmt w:val="bullet"/>
      <w:lvlText w:val=""/>
      <w:lvlJc w:val="left"/>
      <w:pPr>
        <w:ind w:left="4320" w:hanging="360"/>
      </w:pPr>
      <w:rPr>
        <w:rFonts w:ascii="Wingdings" w:hAnsi="Wingdings" w:hint="default"/>
      </w:rPr>
    </w:lvl>
    <w:lvl w:ilvl="6" w:tplc="34BEB322">
      <w:start w:val="1"/>
      <w:numFmt w:val="bullet"/>
      <w:lvlText w:val=""/>
      <w:lvlJc w:val="left"/>
      <w:pPr>
        <w:ind w:left="5040" w:hanging="360"/>
      </w:pPr>
      <w:rPr>
        <w:rFonts w:ascii="Symbol" w:hAnsi="Symbol" w:hint="default"/>
      </w:rPr>
    </w:lvl>
    <w:lvl w:ilvl="7" w:tplc="8C9A66D2">
      <w:start w:val="1"/>
      <w:numFmt w:val="bullet"/>
      <w:lvlText w:val="o"/>
      <w:lvlJc w:val="left"/>
      <w:pPr>
        <w:ind w:left="5760" w:hanging="360"/>
      </w:pPr>
      <w:rPr>
        <w:rFonts w:ascii="Courier New" w:hAnsi="Courier New" w:hint="default"/>
      </w:rPr>
    </w:lvl>
    <w:lvl w:ilvl="8" w:tplc="2452C77E">
      <w:start w:val="1"/>
      <w:numFmt w:val="bullet"/>
      <w:lvlText w:val=""/>
      <w:lvlJc w:val="left"/>
      <w:pPr>
        <w:ind w:left="6480" w:hanging="360"/>
      </w:pPr>
      <w:rPr>
        <w:rFonts w:ascii="Wingdings" w:hAnsi="Wingdings" w:hint="default"/>
      </w:rPr>
    </w:lvl>
  </w:abstractNum>
  <w:abstractNum w:abstractNumId="1" w15:restartNumberingAfterBreak="0">
    <w:nsid w:val="2E332437"/>
    <w:multiLevelType w:val="multilevel"/>
    <w:tmpl w:val="3A285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3AC5EF2"/>
    <w:multiLevelType w:val="hybridMultilevel"/>
    <w:tmpl w:val="56A67E9A"/>
    <w:lvl w:ilvl="0" w:tplc="544A2586">
      <w:start w:val="1"/>
      <w:numFmt w:val="bullet"/>
      <w:lvlText w:val=""/>
      <w:lvlJc w:val="left"/>
      <w:pPr>
        <w:ind w:left="720" w:hanging="360"/>
      </w:pPr>
      <w:rPr>
        <w:rFonts w:ascii="Symbol" w:hAnsi="Symbol" w:hint="default"/>
      </w:rPr>
    </w:lvl>
    <w:lvl w:ilvl="1" w:tplc="D9D8F4E4">
      <w:start w:val="1"/>
      <w:numFmt w:val="bullet"/>
      <w:lvlText w:val="o"/>
      <w:lvlJc w:val="left"/>
      <w:pPr>
        <w:ind w:left="1440" w:hanging="360"/>
      </w:pPr>
      <w:rPr>
        <w:rFonts w:ascii="Courier New" w:hAnsi="Courier New" w:hint="default"/>
      </w:rPr>
    </w:lvl>
    <w:lvl w:ilvl="2" w:tplc="92C06F3A">
      <w:start w:val="1"/>
      <w:numFmt w:val="bullet"/>
      <w:lvlText w:val=""/>
      <w:lvlJc w:val="left"/>
      <w:pPr>
        <w:ind w:left="2160" w:hanging="360"/>
      </w:pPr>
      <w:rPr>
        <w:rFonts w:ascii="Wingdings" w:hAnsi="Wingdings" w:hint="default"/>
      </w:rPr>
    </w:lvl>
    <w:lvl w:ilvl="3" w:tplc="73AE6442">
      <w:start w:val="1"/>
      <w:numFmt w:val="bullet"/>
      <w:lvlText w:val=""/>
      <w:lvlJc w:val="left"/>
      <w:pPr>
        <w:ind w:left="2880" w:hanging="360"/>
      </w:pPr>
      <w:rPr>
        <w:rFonts w:ascii="Symbol" w:hAnsi="Symbol" w:hint="default"/>
      </w:rPr>
    </w:lvl>
    <w:lvl w:ilvl="4" w:tplc="D1A41AAC">
      <w:start w:val="1"/>
      <w:numFmt w:val="bullet"/>
      <w:lvlText w:val="o"/>
      <w:lvlJc w:val="left"/>
      <w:pPr>
        <w:ind w:left="3600" w:hanging="360"/>
      </w:pPr>
      <w:rPr>
        <w:rFonts w:ascii="Courier New" w:hAnsi="Courier New" w:hint="default"/>
      </w:rPr>
    </w:lvl>
    <w:lvl w:ilvl="5" w:tplc="A0C4FFB4">
      <w:start w:val="1"/>
      <w:numFmt w:val="bullet"/>
      <w:lvlText w:val=""/>
      <w:lvlJc w:val="left"/>
      <w:pPr>
        <w:ind w:left="4320" w:hanging="360"/>
      </w:pPr>
      <w:rPr>
        <w:rFonts w:ascii="Wingdings" w:hAnsi="Wingdings" w:hint="default"/>
      </w:rPr>
    </w:lvl>
    <w:lvl w:ilvl="6" w:tplc="6BA29698">
      <w:start w:val="1"/>
      <w:numFmt w:val="bullet"/>
      <w:lvlText w:val=""/>
      <w:lvlJc w:val="left"/>
      <w:pPr>
        <w:ind w:left="5040" w:hanging="360"/>
      </w:pPr>
      <w:rPr>
        <w:rFonts w:ascii="Symbol" w:hAnsi="Symbol" w:hint="default"/>
      </w:rPr>
    </w:lvl>
    <w:lvl w:ilvl="7" w:tplc="D806F0D6">
      <w:start w:val="1"/>
      <w:numFmt w:val="bullet"/>
      <w:lvlText w:val="o"/>
      <w:lvlJc w:val="left"/>
      <w:pPr>
        <w:ind w:left="5760" w:hanging="360"/>
      </w:pPr>
      <w:rPr>
        <w:rFonts w:ascii="Courier New" w:hAnsi="Courier New" w:hint="default"/>
      </w:rPr>
    </w:lvl>
    <w:lvl w:ilvl="8" w:tplc="EA8CC5F6">
      <w:start w:val="1"/>
      <w:numFmt w:val="bullet"/>
      <w:lvlText w:val=""/>
      <w:lvlJc w:val="left"/>
      <w:pPr>
        <w:ind w:left="6480" w:hanging="360"/>
      </w:pPr>
      <w:rPr>
        <w:rFonts w:ascii="Wingdings" w:hAnsi="Wingdings" w:hint="default"/>
      </w:rPr>
    </w:lvl>
  </w:abstractNum>
  <w:abstractNum w:abstractNumId="3" w15:restartNumberingAfterBreak="0">
    <w:nsid w:val="4E3C0FE5"/>
    <w:multiLevelType w:val="multilevel"/>
    <w:tmpl w:val="EA1A8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6333D77"/>
    <w:multiLevelType w:val="hybridMultilevel"/>
    <w:tmpl w:val="7108B3B2"/>
    <w:lvl w:ilvl="0" w:tplc="39ACCCEA">
      <w:start w:val="1"/>
      <w:numFmt w:val="bullet"/>
      <w:lvlText w:val=""/>
      <w:lvlJc w:val="left"/>
      <w:pPr>
        <w:ind w:left="720" w:hanging="360"/>
      </w:pPr>
      <w:rPr>
        <w:rFonts w:ascii="Symbol" w:hAnsi="Symbol" w:hint="default"/>
      </w:rPr>
    </w:lvl>
    <w:lvl w:ilvl="1" w:tplc="BACA4F5E">
      <w:start w:val="1"/>
      <w:numFmt w:val="bullet"/>
      <w:lvlText w:val="o"/>
      <w:lvlJc w:val="left"/>
      <w:pPr>
        <w:ind w:left="1440" w:hanging="360"/>
      </w:pPr>
      <w:rPr>
        <w:rFonts w:ascii="Courier New" w:hAnsi="Courier New" w:hint="default"/>
      </w:rPr>
    </w:lvl>
    <w:lvl w:ilvl="2" w:tplc="31E8F99C">
      <w:start w:val="1"/>
      <w:numFmt w:val="bullet"/>
      <w:lvlText w:val=""/>
      <w:lvlJc w:val="left"/>
      <w:pPr>
        <w:ind w:left="2160" w:hanging="360"/>
      </w:pPr>
      <w:rPr>
        <w:rFonts w:ascii="Wingdings" w:hAnsi="Wingdings" w:hint="default"/>
      </w:rPr>
    </w:lvl>
    <w:lvl w:ilvl="3" w:tplc="6BFE8724">
      <w:start w:val="1"/>
      <w:numFmt w:val="bullet"/>
      <w:lvlText w:val=""/>
      <w:lvlJc w:val="left"/>
      <w:pPr>
        <w:ind w:left="2880" w:hanging="360"/>
      </w:pPr>
      <w:rPr>
        <w:rFonts w:ascii="Symbol" w:hAnsi="Symbol" w:hint="default"/>
      </w:rPr>
    </w:lvl>
    <w:lvl w:ilvl="4" w:tplc="ED884272">
      <w:start w:val="1"/>
      <w:numFmt w:val="bullet"/>
      <w:lvlText w:val="o"/>
      <w:lvlJc w:val="left"/>
      <w:pPr>
        <w:ind w:left="3600" w:hanging="360"/>
      </w:pPr>
      <w:rPr>
        <w:rFonts w:ascii="Courier New" w:hAnsi="Courier New" w:hint="default"/>
      </w:rPr>
    </w:lvl>
    <w:lvl w:ilvl="5" w:tplc="673E3940">
      <w:start w:val="1"/>
      <w:numFmt w:val="bullet"/>
      <w:lvlText w:val=""/>
      <w:lvlJc w:val="left"/>
      <w:pPr>
        <w:ind w:left="4320" w:hanging="360"/>
      </w:pPr>
      <w:rPr>
        <w:rFonts w:ascii="Wingdings" w:hAnsi="Wingdings" w:hint="default"/>
      </w:rPr>
    </w:lvl>
    <w:lvl w:ilvl="6" w:tplc="CEAAE82C">
      <w:start w:val="1"/>
      <w:numFmt w:val="bullet"/>
      <w:lvlText w:val=""/>
      <w:lvlJc w:val="left"/>
      <w:pPr>
        <w:ind w:left="5040" w:hanging="360"/>
      </w:pPr>
      <w:rPr>
        <w:rFonts w:ascii="Symbol" w:hAnsi="Symbol" w:hint="default"/>
      </w:rPr>
    </w:lvl>
    <w:lvl w:ilvl="7" w:tplc="A63A8746">
      <w:start w:val="1"/>
      <w:numFmt w:val="bullet"/>
      <w:lvlText w:val="o"/>
      <w:lvlJc w:val="left"/>
      <w:pPr>
        <w:ind w:left="5760" w:hanging="360"/>
      </w:pPr>
      <w:rPr>
        <w:rFonts w:ascii="Courier New" w:hAnsi="Courier New" w:hint="default"/>
      </w:rPr>
    </w:lvl>
    <w:lvl w:ilvl="8" w:tplc="03C637F8">
      <w:start w:val="1"/>
      <w:numFmt w:val="bullet"/>
      <w:lvlText w:val=""/>
      <w:lvlJc w:val="left"/>
      <w:pPr>
        <w:ind w:left="6480" w:hanging="360"/>
      </w:pPr>
      <w:rPr>
        <w:rFonts w:ascii="Wingdings" w:hAnsi="Wingdings" w:hint="default"/>
      </w:rPr>
    </w:lvl>
  </w:abstractNum>
  <w:abstractNum w:abstractNumId="5" w15:restartNumberingAfterBreak="0">
    <w:nsid w:val="62C61D2A"/>
    <w:multiLevelType w:val="hybridMultilevel"/>
    <w:tmpl w:val="31CCB840"/>
    <w:lvl w:ilvl="0" w:tplc="10F0485C">
      <w:start w:val="1"/>
      <w:numFmt w:val="bullet"/>
      <w:lvlText w:val=""/>
      <w:lvlJc w:val="left"/>
      <w:pPr>
        <w:ind w:left="720" w:hanging="360"/>
      </w:pPr>
      <w:rPr>
        <w:rFonts w:ascii="Symbol" w:hAnsi="Symbol" w:hint="default"/>
      </w:rPr>
    </w:lvl>
    <w:lvl w:ilvl="1" w:tplc="86D88FA2">
      <w:start w:val="1"/>
      <w:numFmt w:val="bullet"/>
      <w:lvlText w:val="o"/>
      <w:lvlJc w:val="left"/>
      <w:pPr>
        <w:ind w:left="1440" w:hanging="360"/>
      </w:pPr>
      <w:rPr>
        <w:rFonts w:ascii="Courier New" w:hAnsi="Courier New" w:hint="default"/>
      </w:rPr>
    </w:lvl>
    <w:lvl w:ilvl="2" w:tplc="AA48321A">
      <w:start w:val="1"/>
      <w:numFmt w:val="bullet"/>
      <w:lvlText w:val=""/>
      <w:lvlJc w:val="left"/>
      <w:pPr>
        <w:ind w:left="2160" w:hanging="360"/>
      </w:pPr>
      <w:rPr>
        <w:rFonts w:ascii="Wingdings" w:hAnsi="Wingdings" w:hint="default"/>
      </w:rPr>
    </w:lvl>
    <w:lvl w:ilvl="3" w:tplc="5DC6EBC4">
      <w:start w:val="1"/>
      <w:numFmt w:val="bullet"/>
      <w:lvlText w:val=""/>
      <w:lvlJc w:val="left"/>
      <w:pPr>
        <w:ind w:left="2880" w:hanging="360"/>
      </w:pPr>
      <w:rPr>
        <w:rFonts w:ascii="Symbol" w:hAnsi="Symbol" w:hint="default"/>
      </w:rPr>
    </w:lvl>
    <w:lvl w:ilvl="4" w:tplc="4850A7F0">
      <w:start w:val="1"/>
      <w:numFmt w:val="bullet"/>
      <w:lvlText w:val="o"/>
      <w:lvlJc w:val="left"/>
      <w:pPr>
        <w:ind w:left="3600" w:hanging="360"/>
      </w:pPr>
      <w:rPr>
        <w:rFonts w:ascii="Courier New" w:hAnsi="Courier New" w:hint="default"/>
      </w:rPr>
    </w:lvl>
    <w:lvl w:ilvl="5" w:tplc="38D48002">
      <w:start w:val="1"/>
      <w:numFmt w:val="bullet"/>
      <w:lvlText w:val=""/>
      <w:lvlJc w:val="left"/>
      <w:pPr>
        <w:ind w:left="4320" w:hanging="360"/>
      </w:pPr>
      <w:rPr>
        <w:rFonts w:ascii="Wingdings" w:hAnsi="Wingdings" w:hint="default"/>
      </w:rPr>
    </w:lvl>
    <w:lvl w:ilvl="6" w:tplc="312814EE">
      <w:start w:val="1"/>
      <w:numFmt w:val="bullet"/>
      <w:lvlText w:val=""/>
      <w:lvlJc w:val="left"/>
      <w:pPr>
        <w:ind w:left="5040" w:hanging="360"/>
      </w:pPr>
      <w:rPr>
        <w:rFonts w:ascii="Symbol" w:hAnsi="Symbol" w:hint="default"/>
      </w:rPr>
    </w:lvl>
    <w:lvl w:ilvl="7" w:tplc="69B82F0E">
      <w:start w:val="1"/>
      <w:numFmt w:val="bullet"/>
      <w:lvlText w:val="o"/>
      <w:lvlJc w:val="left"/>
      <w:pPr>
        <w:ind w:left="5760" w:hanging="360"/>
      </w:pPr>
      <w:rPr>
        <w:rFonts w:ascii="Courier New" w:hAnsi="Courier New" w:hint="default"/>
      </w:rPr>
    </w:lvl>
    <w:lvl w:ilvl="8" w:tplc="76561AFC">
      <w:start w:val="1"/>
      <w:numFmt w:val="bullet"/>
      <w:lvlText w:val=""/>
      <w:lvlJc w:val="left"/>
      <w:pPr>
        <w:ind w:left="6480" w:hanging="360"/>
      </w:pPr>
      <w:rPr>
        <w:rFonts w:ascii="Wingdings" w:hAnsi="Wingdings" w:hint="default"/>
      </w:rPr>
    </w:lvl>
  </w:abstractNum>
  <w:abstractNum w:abstractNumId="6" w15:restartNumberingAfterBreak="0">
    <w:nsid w:val="754B06E6"/>
    <w:multiLevelType w:val="hybridMultilevel"/>
    <w:tmpl w:val="12EADAF4"/>
    <w:lvl w:ilvl="0" w:tplc="A0289C20">
      <w:start w:val="100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7566840"/>
    <w:multiLevelType w:val="hybridMultilevel"/>
    <w:tmpl w:val="2CC4A0D4"/>
    <w:lvl w:ilvl="0" w:tplc="71486B1A">
      <w:start w:val="100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4"/>
  </w:num>
  <w:num w:numId="4">
    <w:abstractNumId w:val="2"/>
  </w:num>
  <w:num w:numId="5">
    <w:abstractNumId w:val="8"/>
  </w:num>
  <w:num w:numId="6">
    <w:abstractNumId w:val="7"/>
  </w:num>
  <w:num w:numId="7">
    <w:abstractNumId w:val="6"/>
  </w:num>
  <w:num w:numId="8">
    <w:abstractNumId w:val="3"/>
  </w:num>
  <w:num w:numId="9">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0FB6"/>
    <w:rsid w:val="00001B57"/>
    <w:rsid w:val="00001E9B"/>
    <w:rsid w:val="00003990"/>
    <w:rsid w:val="000045B8"/>
    <w:rsid w:val="00005A39"/>
    <w:rsid w:val="00007D99"/>
    <w:rsid w:val="00013305"/>
    <w:rsid w:val="00020EEC"/>
    <w:rsid w:val="00022866"/>
    <w:rsid w:val="00025650"/>
    <w:rsid w:val="00026FAB"/>
    <w:rsid w:val="00027B1F"/>
    <w:rsid w:val="0003088B"/>
    <w:rsid w:val="000325D9"/>
    <w:rsid w:val="0003368D"/>
    <w:rsid w:val="000372B2"/>
    <w:rsid w:val="00040145"/>
    <w:rsid w:val="0004079F"/>
    <w:rsid w:val="00040844"/>
    <w:rsid w:val="00044BF0"/>
    <w:rsid w:val="00045B87"/>
    <w:rsid w:val="00045C07"/>
    <w:rsid w:val="00047661"/>
    <w:rsid w:val="0005124B"/>
    <w:rsid w:val="00055D43"/>
    <w:rsid w:val="00056FAC"/>
    <w:rsid w:val="00057751"/>
    <w:rsid w:val="000604EA"/>
    <w:rsid w:val="00060DDA"/>
    <w:rsid w:val="00062E39"/>
    <w:rsid w:val="00065B3B"/>
    <w:rsid w:val="00072EAB"/>
    <w:rsid w:val="00076FB3"/>
    <w:rsid w:val="000773C7"/>
    <w:rsid w:val="00080E58"/>
    <w:rsid w:val="00083D99"/>
    <w:rsid w:val="00084EA6"/>
    <w:rsid w:val="00085699"/>
    <w:rsid w:val="00087891"/>
    <w:rsid w:val="00091F52"/>
    <w:rsid w:val="00092862"/>
    <w:rsid w:val="00092970"/>
    <w:rsid w:val="00092BC7"/>
    <w:rsid w:val="00093720"/>
    <w:rsid w:val="000938E6"/>
    <w:rsid w:val="00093B3C"/>
    <w:rsid w:val="0009488C"/>
    <w:rsid w:val="00094DF1"/>
    <w:rsid w:val="00095C1B"/>
    <w:rsid w:val="00096239"/>
    <w:rsid w:val="00096DEA"/>
    <w:rsid w:val="000A0689"/>
    <w:rsid w:val="000A385B"/>
    <w:rsid w:val="000A4240"/>
    <w:rsid w:val="000A469A"/>
    <w:rsid w:val="000B17BC"/>
    <w:rsid w:val="000B1E96"/>
    <w:rsid w:val="000C16E4"/>
    <w:rsid w:val="000C378F"/>
    <w:rsid w:val="000C6892"/>
    <w:rsid w:val="000C6FFE"/>
    <w:rsid w:val="000D0BB6"/>
    <w:rsid w:val="000D1FB7"/>
    <w:rsid w:val="000E0C09"/>
    <w:rsid w:val="000E1FF0"/>
    <w:rsid w:val="000E26B0"/>
    <w:rsid w:val="000E3B77"/>
    <w:rsid w:val="000F1599"/>
    <w:rsid w:val="000F1769"/>
    <w:rsid w:val="000F3EA8"/>
    <w:rsid w:val="000F6196"/>
    <w:rsid w:val="000F6627"/>
    <w:rsid w:val="000F7ECD"/>
    <w:rsid w:val="0010110C"/>
    <w:rsid w:val="00101DE4"/>
    <w:rsid w:val="00102E64"/>
    <w:rsid w:val="0010312C"/>
    <w:rsid w:val="00106DC7"/>
    <w:rsid w:val="0011003A"/>
    <w:rsid w:val="00112391"/>
    <w:rsid w:val="00114E3E"/>
    <w:rsid w:val="00114F52"/>
    <w:rsid w:val="00120401"/>
    <w:rsid w:val="0012135C"/>
    <w:rsid w:val="001233AF"/>
    <w:rsid w:val="00124079"/>
    <w:rsid w:val="00127C26"/>
    <w:rsid w:val="00134250"/>
    <w:rsid w:val="001347F8"/>
    <w:rsid w:val="00137BB5"/>
    <w:rsid w:val="00137E05"/>
    <w:rsid w:val="001447F6"/>
    <w:rsid w:val="00147DE3"/>
    <w:rsid w:val="00150794"/>
    <w:rsid w:val="0016000B"/>
    <w:rsid w:val="001608C4"/>
    <w:rsid w:val="00163998"/>
    <w:rsid w:val="00165CEF"/>
    <w:rsid w:val="001708CF"/>
    <w:rsid w:val="00171418"/>
    <w:rsid w:val="00184CF0"/>
    <w:rsid w:val="00187F2E"/>
    <w:rsid w:val="00190913"/>
    <w:rsid w:val="001961CF"/>
    <w:rsid w:val="001A0489"/>
    <w:rsid w:val="001A59BB"/>
    <w:rsid w:val="001A6A51"/>
    <w:rsid w:val="001A79C4"/>
    <w:rsid w:val="001B180D"/>
    <w:rsid w:val="001B331A"/>
    <w:rsid w:val="001B5396"/>
    <w:rsid w:val="001B56B6"/>
    <w:rsid w:val="001C0E74"/>
    <w:rsid w:val="001C321F"/>
    <w:rsid w:val="001C6402"/>
    <w:rsid w:val="001C6CEC"/>
    <w:rsid w:val="001D0D7D"/>
    <w:rsid w:val="001D229F"/>
    <w:rsid w:val="001D2A41"/>
    <w:rsid w:val="001D6162"/>
    <w:rsid w:val="001D755B"/>
    <w:rsid w:val="001E2FAF"/>
    <w:rsid w:val="001E34D5"/>
    <w:rsid w:val="001E7592"/>
    <w:rsid w:val="001F1E20"/>
    <w:rsid w:val="001F3878"/>
    <w:rsid w:val="001F4552"/>
    <w:rsid w:val="001F6EFD"/>
    <w:rsid w:val="001F717A"/>
    <w:rsid w:val="001F781C"/>
    <w:rsid w:val="002019EB"/>
    <w:rsid w:val="002030F2"/>
    <w:rsid w:val="00205051"/>
    <w:rsid w:val="00211F65"/>
    <w:rsid w:val="00213799"/>
    <w:rsid w:val="0022001B"/>
    <w:rsid w:val="00220D06"/>
    <w:rsid w:val="002219BA"/>
    <w:rsid w:val="00223063"/>
    <w:rsid w:val="002246A0"/>
    <w:rsid w:val="00224AF9"/>
    <w:rsid w:val="00230439"/>
    <w:rsid w:val="0023052E"/>
    <w:rsid w:val="0023126A"/>
    <w:rsid w:val="002314CE"/>
    <w:rsid w:val="002331CB"/>
    <w:rsid w:val="00235176"/>
    <w:rsid w:val="00236061"/>
    <w:rsid w:val="0024100E"/>
    <w:rsid w:val="00241C1B"/>
    <w:rsid w:val="0024288B"/>
    <w:rsid w:val="002472FE"/>
    <w:rsid w:val="00247D43"/>
    <w:rsid w:val="00253A48"/>
    <w:rsid w:val="002548BD"/>
    <w:rsid w:val="00255D8E"/>
    <w:rsid w:val="00260CE8"/>
    <w:rsid w:val="002645A9"/>
    <w:rsid w:val="00264D25"/>
    <w:rsid w:val="00265118"/>
    <w:rsid w:val="002657E9"/>
    <w:rsid w:val="0026665E"/>
    <w:rsid w:val="00266F25"/>
    <w:rsid w:val="00270EEB"/>
    <w:rsid w:val="0027147E"/>
    <w:rsid w:val="00274DE8"/>
    <w:rsid w:val="002761F4"/>
    <w:rsid w:val="002775E1"/>
    <w:rsid w:val="00277979"/>
    <w:rsid w:val="002808EB"/>
    <w:rsid w:val="0028095D"/>
    <w:rsid w:val="00281705"/>
    <w:rsid w:val="0028198F"/>
    <w:rsid w:val="00286B54"/>
    <w:rsid w:val="002871CE"/>
    <w:rsid w:val="00291ADD"/>
    <w:rsid w:val="00294339"/>
    <w:rsid w:val="00294868"/>
    <w:rsid w:val="00295CA1"/>
    <w:rsid w:val="002A1765"/>
    <w:rsid w:val="002A291A"/>
    <w:rsid w:val="002A5604"/>
    <w:rsid w:val="002B03EC"/>
    <w:rsid w:val="002B1701"/>
    <w:rsid w:val="002B1736"/>
    <w:rsid w:val="002B23C3"/>
    <w:rsid w:val="002B2D5F"/>
    <w:rsid w:val="002B4433"/>
    <w:rsid w:val="002B443A"/>
    <w:rsid w:val="002B5B35"/>
    <w:rsid w:val="002C256A"/>
    <w:rsid w:val="002C34C9"/>
    <w:rsid w:val="002C3B5C"/>
    <w:rsid w:val="002C496D"/>
    <w:rsid w:val="002C4B33"/>
    <w:rsid w:val="002C4C7B"/>
    <w:rsid w:val="002C6484"/>
    <w:rsid w:val="002C7313"/>
    <w:rsid w:val="002D05EB"/>
    <w:rsid w:val="002D0EB7"/>
    <w:rsid w:val="002D13F1"/>
    <w:rsid w:val="002D2CB7"/>
    <w:rsid w:val="002D2F29"/>
    <w:rsid w:val="002D2FD3"/>
    <w:rsid w:val="002D7FB3"/>
    <w:rsid w:val="002E0BE0"/>
    <w:rsid w:val="002E20AB"/>
    <w:rsid w:val="002E3F6C"/>
    <w:rsid w:val="002E7017"/>
    <w:rsid w:val="002F4F6E"/>
    <w:rsid w:val="002F70B6"/>
    <w:rsid w:val="003015C3"/>
    <w:rsid w:val="0030698D"/>
    <w:rsid w:val="00310FAB"/>
    <w:rsid w:val="00312EEE"/>
    <w:rsid w:val="0031350A"/>
    <w:rsid w:val="0031569E"/>
    <w:rsid w:val="00315888"/>
    <w:rsid w:val="00316815"/>
    <w:rsid w:val="003168CA"/>
    <w:rsid w:val="00321255"/>
    <w:rsid w:val="0032230D"/>
    <w:rsid w:val="00322A0B"/>
    <w:rsid w:val="00324778"/>
    <w:rsid w:val="00325F72"/>
    <w:rsid w:val="00335FC5"/>
    <w:rsid w:val="003402F3"/>
    <w:rsid w:val="00340E9A"/>
    <w:rsid w:val="00342A51"/>
    <w:rsid w:val="00343BFF"/>
    <w:rsid w:val="003516C0"/>
    <w:rsid w:val="003525AD"/>
    <w:rsid w:val="00352E59"/>
    <w:rsid w:val="00353840"/>
    <w:rsid w:val="00353942"/>
    <w:rsid w:val="00354570"/>
    <w:rsid w:val="0035492F"/>
    <w:rsid w:val="00354DBE"/>
    <w:rsid w:val="00355210"/>
    <w:rsid w:val="00357B3A"/>
    <w:rsid w:val="003605AE"/>
    <w:rsid w:val="00363085"/>
    <w:rsid w:val="00363877"/>
    <w:rsid w:val="00365DF9"/>
    <w:rsid w:val="0036668D"/>
    <w:rsid w:val="00367604"/>
    <w:rsid w:val="0037190A"/>
    <w:rsid w:val="00372DB4"/>
    <w:rsid w:val="0037490C"/>
    <w:rsid w:val="00375AF5"/>
    <w:rsid w:val="003761BD"/>
    <w:rsid w:val="003769F6"/>
    <w:rsid w:val="00382CA3"/>
    <w:rsid w:val="00383CAD"/>
    <w:rsid w:val="003848C7"/>
    <w:rsid w:val="00385414"/>
    <w:rsid w:val="0038605C"/>
    <w:rsid w:val="00390074"/>
    <w:rsid w:val="003930DC"/>
    <w:rsid w:val="0039762B"/>
    <w:rsid w:val="003A0C37"/>
    <w:rsid w:val="003A14B8"/>
    <w:rsid w:val="003A1B6B"/>
    <w:rsid w:val="003A2F82"/>
    <w:rsid w:val="003A46C0"/>
    <w:rsid w:val="003A600E"/>
    <w:rsid w:val="003A6513"/>
    <w:rsid w:val="003A68F1"/>
    <w:rsid w:val="003B16C7"/>
    <w:rsid w:val="003C19F1"/>
    <w:rsid w:val="003C417E"/>
    <w:rsid w:val="003C4186"/>
    <w:rsid w:val="003C458C"/>
    <w:rsid w:val="003C4B2A"/>
    <w:rsid w:val="003C6185"/>
    <w:rsid w:val="003D0D2D"/>
    <w:rsid w:val="003D34AC"/>
    <w:rsid w:val="003D4710"/>
    <w:rsid w:val="003D6452"/>
    <w:rsid w:val="003E16D7"/>
    <w:rsid w:val="003E197E"/>
    <w:rsid w:val="003F304D"/>
    <w:rsid w:val="003F581C"/>
    <w:rsid w:val="003F5A12"/>
    <w:rsid w:val="004046F0"/>
    <w:rsid w:val="0040668F"/>
    <w:rsid w:val="00412677"/>
    <w:rsid w:val="0041428A"/>
    <w:rsid w:val="00415C82"/>
    <w:rsid w:val="00417925"/>
    <w:rsid w:val="00421F87"/>
    <w:rsid w:val="00424D2F"/>
    <w:rsid w:val="00426516"/>
    <w:rsid w:val="00426596"/>
    <w:rsid w:val="004313BB"/>
    <w:rsid w:val="004336EB"/>
    <w:rsid w:val="004348AE"/>
    <w:rsid w:val="004376C0"/>
    <w:rsid w:val="00437F37"/>
    <w:rsid w:val="0044115F"/>
    <w:rsid w:val="0044223A"/>
    <w:rsid w:val="00446792"/>
    <w:rsid w:val="00446F80"/>
    <w:rsid w:val="004478E1"/>
    <w:rsid w:val="004505E2"/>
    <w:rsid w:val="00450C83"/>
    <w:rsid w:val="00451851"/>
    <w:rsid w:val="00453343"/>
    <w:rsid w:val="00457608"/>
    <w:rsid w:val="004608B9"/>
    <w:rsid w:val="00460ADB"/>
    <w:rsid w:val="00462628"/>
    <w:rsid w:val="00465947"/>
    <w:rsid w:val="00470BB1"/>
    <w:rsid w:val="004718F7"/>
    <w:rsid w:val="00472B45"/>
    <w:rsid w:val="00473153"/>
    <w:rsid w:val="004743AF"/>
    <w:rsid w:val="00474A8D"/>
    <w:rsid w:val="00477B37"/>
    <w:rsid w:val="00480877"/>
    <w:rsid w:val="004812B3"/>
    <w:rsid w:val="00482C17"/>
    <w:rsid w:val="00484DB2"/>
    <w:rsid w:val="00484F78"/>
    <w:rsid w:val="00490E8A"/>
    <w:rsid w:val="004911B4"/>
    <w:rsid w:val="0049196A"/>
    <w:rsid w:val="004923DA"/>
    <w:rsid w:val="004927BB"/>
    <w:rsid w:val="00493434"/>
    <w:rsid w:val="00495A29"/>
    <w:rsid w:val="00496015"/>
    <w:rsid w:val="004962F9"/>
    <w:rsid w:val="004968E2"/>
    <w:rsid w:val="004A10DE"/>
    <w:rsid w:val="004A2A49"/>
    <w:rsid w:val="004A454F"/>
    <w:rsid w:val="004B0B5D"/>
    <w:rsid w:val="004B19DE"/>
    <w:rsid w:val="004B1E9D"/>
    <w:rsid w:val="004B38E7"/>
    <w:rsid w:val="004B600B"/>
    <w:rsid w:val="004B65CE"/>
    <w:rsid w:val="004B6822"/>
    <w:rsid w:val="004B69F6"/>
    <w:rsid w:val="004C1B75"/>
    <w:rsid w:val="004C2D3A"/>
    <w:rsid w:val="004C32F2"/>
    <w:rsid w:val="004C3A94"/>
    <w:rsid w:val="004C3C00"/>
    <w:rsid w:val="004D03C4"/>
    <w:rsid w:val="004D0BF1"/>
    <w:rsid w:val="004D13F4"/>
    <w:rsid w:val="004D24D2"/>
    <w:rsid w:val="004D35A4"/>
    <w:rsid w:val="004D445F"/>
    <w:rsid w:val="004D6785"/>
    <w:rsid w:val="004E087B"/>
    <w:rsid w:val="004E1C8D"/>
    <w:rsid w:val="004E44A4"/>
    <w:rsid w:val="004E7B8B"/>
    <w:rsid w:val="004E7BDD"/>
    <w:rsid w:val="004F0C66"/>
    <w:rsid w:val="004F1503"/>
    <w:rsid w:val="004F151A"/>
    <w:rsid w:val="004F1ACF"/>
    <w:rsid w:val="004F1E21"/>
    <w:rsid w:val="004F740D"/>
    <w:rsid w:val="004F7B8F"/>
    <w:rsid w:val="00500748"/>
    <w:rsid w:val="005011D6"/>
    <w:rsid w:val="0050167A"/>
    <w:rsid w:val="005042F1"/>
    <w:rsid w:val="00510A16"/>
    <w:rsid w:val="00510CFD"/>
    <w:rsid w:val="005117E4"/>
    <w:rsid w:val="00511B9F"/>
    <w:rsid w:val="00513C7D"/>
    <w:rsid w:val="00514FE9"/>
    <w:rsid w:val="005169D1"/>
    <w:rsid w:val="00516D9D"/>
    <w:rsid w:val="00521123"/>
    <w:rsid w:val="00521221"/>
    <w:rsid w:val="0052339E"/>
    <w:rsid w:val="00536FA9"/>
    <w:rsid w:val="005409A2"/>
    <w:rsid w:val="005414F4"/>
    <w:rsid w:val="0054501E"/>
    <w:rsid w:val="00546187"/>
    <w:rsid w:val="005463F1"/>
    <w:rsid w:val="00547C35"/>
    <w:rsid w:val="00551B65"/>
    <w:rsid w:val="005534F2"/>
    <w:rsid w:val="0055408F"/>
    <w:rsid w:val="00557D77"/>
    <w:rsid w:val="00562B2A"/>
    <w:rsid w:val="00562EAA"/>
    <w:rsid w:val="00563B58"/>
    <w:rsid w:val="005640C4"/>
    <w:rsid w:val="00564264"/>
    <w:rsid w:val="00564C53"/>
    <w:rsid w:val="0056684C"/>
    <w:rsid w:val="005713E6"/>
    <w:rsid w:val="00571403"/>
    <w:rsid w:val="00574A0C"/>
    <w:rsid w:val="00575F66"/>
    <w:rsid w:val="00576E4C"/>
    <w:rsid w:val="0057780F"/>
    <w:rsid w:val="00581E0A"/>
    <w:rsid w:val="00586D89"/>
    <w:rsid w:val="005916B8"/>
    <w:rsid w:val="005941A3"/>
    <w:rsid w:val="00595D73"/>
    <w:rsid w:val="0059656A"/>
    <w:rsid w:val="005966A6"/>
    <w:rsid w:val="005971C0"/>
    <w:rsid w:val="005A0101"/>
    <w:rsid w:val="005A1B4C"/>
    <w:rsid w:val="005A1BA3"/>
    <w:rsid w:val="005A545C"/>
    <w:rsid w:val="005B1CF8"/>
    <w:rsid w:val="005B1DAD"/>
    <w:rsid w:val="005B56EC"/>
    <w:rsid w:val="005C1567"/>
    <w:rsid w:val="005C5665"/>
    <w:rsid w:val="005C6CE5"/>
    <w:rsid w:val="005D1743"/>
    <w:rsid w:val="005D19D9"/>
    <w:rsid w:val="005D2A9A"/>
    <w:rsid w:val="005D3EB6"/>
    <w:rsid w:val="005D3F07"/>
    <w:rsid w:val="005D583E"/>
    <w:rsid w:val="005E0F05"/>
    <w:rsid w:val="005E13EA"/>
    <w:rsid w:val="005E53BD"/>
    <w:rsid w:val="005E67F8"/>
    <w:rsid w:val="005E6C3E"/>
    <w:rsid w:val="005F7A87"/>
    <w:rsid w:val="00606E27"/>
    <w:rsid w:val="00607F96"/>
    <w:rsid w:val="006108C9"/>
    <w:rsid w:val="006125D4"/>
    <w:rsid w:val="00612604"/>
    <w:rsid w:val="006157DB"/>
    <w:rsid w:val="00615C7E"/>
    <w:rsid w:val="0062158D"/>
    <w:rsid w:val="006218FE"/>
    <w:rsid w:val="0062299B"/>
    <w:rsid w:val="00625E92"/>
    <w:rsid w:val="006270C7"/>
    <w:rsid w:val="00630F04"/>
    <w:rsid w:val="00630F39"/>
    <w:rsid w:val="006326D1"/>
    <w:rsid w:val="00632E0A"/>
    <w:rsid w:val="00633165"/>
    <w:rsid w:val="00633AF2"/>
    <w:rsid w:val="006352BB"/>
    <w:rsid w:val="00636B6C"/>
    <w:rsid w:val="00641914"/>
    <w:rsid w:val="00643417"/>
    <w:rsid w:val="006447DE"/>
    <w:rsid w:val="00647E73"/>
    <w:rsid w:val="0065276E"/>
    <w:rsid w:val="00654329"/>
    <w:rsid w:val="00654CEC"/>
    <w:rsid w:val="006551D8"/>
    <w:rsid w:val="00655507"/>
    <w:rsid w:val="00656D91"/>
    <w:rsid w:val="00663193"/>
    <w:rsid w:val="0066353A"/>
    <w:rsid w:val="006712A7"/>
    <w:rsid w:val="006733CC"/>
    <w:rsid w:val="006745F7"/>
    <w:rsid w:val="00674FC2"/>
    <w:rsid w:val="00677E42"/>
    <w:rsid w:val="00682334"/>
    <w:rsid w:val="00684B16"/>
    <w:rsid w:val="00690C40"/>
    <w:rsid w:val="006911C1"/>
    <w:rsid w:val="00694C00"/>
    <w:rsid w:val="00696F65"/>
    <w:rsid w:val="006A010F"/>
    <w:rsid w:val="006A2725"/>
    <w:rsid w:val="006A43C4"/>
    <w:rsid w:val="006A5DC5"/>
    <w:rsid w:val="006A7A6D"/>
    <w:rsid w:val="006B1C73"/>
    <w:rsid w:val="006B46BD"/>
    <w:rsid w:val="006B5E67"/>
    <w:rsid w:val="006B6817"/>
    <w:rsid w:val="006C2EB5"/>
    <w:rsid w:val="006C3261"/>
    <w:rsid w:val="006C4D6C"/>
    <w:rsid w:val="006D18A3"/>
    <w:rsid w:val="006D5970"/>
    <w:rsid w:val="006D698C"/>
    <w:rsid w:val="006D6AF0"/>
    <w:rsid w:val="006E2008"/>
    <w:rsid w:val="006E481E"/>
    <w:rsid w:val="006E795F"/>
    <w:rsid w:val="006F5A2B"/>
    <w:rsid w:val="00700249"/>
    <w:rsid w:val="0070604C"/>
    <w:rsid w:val="007069CD"/>
    <w:rsid w:val="007110E6"/>
    <w:rsid w:val="00711A70"/>
    <w:rsid w:val="00712E6F"/>
    <w:rsid w:val="00712E90"/>
    <w:rsid w:val="00713B7E"/>
    <w:rsid w:val="007204AE"/>
    <w:rsid w:val="00723B11"/>
    <w:rsid w:val="0072610F"/>
    <w:rsid w:val="0072678F"/>
    <w:rsid w:val="00727C4C"/>
    <w:rsid w:val="00733908"/>
    <w:rsid w:val="00734809"/>
    <w:rsid w:val="007406E1"/>
    <w:rsid w:val="00743E40"/>
    <w:rsid w:val="00751263"/>
    <w:rsid w:val="0075268B"/>
    <w:rsid w:val="00752B25"/>
    <w:rsid w:val="007539B6"/>
    <w:rsid w:val="0075704F"/>
    <w:rsid w:val="00763B2D"/>
    <w:rsid w:val="00772924"/>
    <w:rsid w:val="007777B8"/>
    <w:rsid w:val="0078040E"/>
    <w:rsid w:val="00781A7B"/>
    <w:rsid w:val="00784A24"/>
    <w:rsid w:val="00784EC4"/>
    <w:rsid w:val="007872F2"/>
    <w:rsid w:val="00787470"/>
    <w:rsid w:val="007874BC"/>
    <w:rsid w:val="007877F2"/>
    <w:rsid w:val="007908E0"/>
    <w:rsid w:val="00793EB3"/>
    <w:rsid w:val="00794205"/>
    <w:rsid w:val="00795A96"/>
    <w:rsid w:val="00797012"/>
    <w:rsid w:val="007A1F6A"/>
    <w:rsid w:val="007A27D3"/>
    <w:rsid w:val="007A475B"/>
    <w:rsid w:val="007A5FA8"/>
    <w:rsid w:val="007B0DE3"/>
    <w:rsid w:val="007B1C33"/>
    <w:rsid w:val="007B2DE8"/>
    <w:rsid w:val="007B491F"/>
    <w:rsid w:val="007B5CB2"/>
    <w:rsid w:val="007B7191"/>
    <w:rsid w:val="007B736E"/>
    <w:rsid w:val="007B7A48"/>
    <w:rsid w:val="007C1634"/>
    <w:rsid w:val="007C1D94"/>
    <w:rsid w:val="007C2879"/>
    <w:rsid w:val="007C6A87"/>
    <w:rsid w:val="007C705D"/>
    <w:rsid w:val="007D0A07"/>
    <w:rsid w:val="007D0C96"/>
    <w:rsid w:val="007D133D"/>
    <w:rsid w:val="007D3EB4"/>
    <w:rsid w:val="007D3F16"/>
    <w:rsid w:val="007D723E"/>
    <w:rsid w:val="007D78CC"/>
    <w:rsid w:val="007E2846"/>
    <w:rsid w:val="007E4FC2"/>
    <w:rsid w:val="007E54F3"/>
    <w:rsid w:val="007F0C70"/>
    <w:rsid w:val="007F1107"/>
    <w:rsid w:val="007F3F7E"/>
    <w:rsid w:val="007F5497"/>
    <w:rsid w:val="007F7860"/>
    <w:rsid w:val="00800668"/>
    <w:rsid w:val="00805C81"/>
    <w:rsid w:val="00810E4D"/>
    <w:rsid w:val="00813090"/>
    <w:rsid w:val="00813829"/>
    <w:rsid w:val="008139FD"/>
    <w:rsid w:val="00813CEC"/>
    <w:rsid w:val="00814207"/>
    <w:rsid w:val="0081534C"/>
    <w:rsid w:val="00816BB3"/>
    <w:rsid w:val="008170FF"/>
    <w:rsid w:val="008171E4"/>
    <w:rsid w:val="00817321"/>
    <w:rsid w:val="008208EA"/>
    <w:rsid w:val="00820B00"/>
    <w:rsid w:val="00824E67"/>
    <w:rsid w:val="00825A64"/>
    <w:rsid w:val="00826F48"/>
    <w:rsid w:val="008308AE"/>
    <w:rsid w:val="0083166E"/>
    <w:rsid w:val="00831DC3"/>
    <w:rsid w:val="008322C7"/>
    <w:rsid w:val="00832AC4"/>
    <w:rsid w:val="00834F1D"/>
    <w:rsid w:val="00836FEC"/>
    <w:rsid w:val="008373A1"/>
    <w:rsid w:val="008403FD"/>
    <w:rsid w:val="00841F9D"/>
    <w:rsid w:val="008420E1"/>
    <w:rsid w:val="00843D58"/>
    <w:rsid w:val="00843EBA"/>
    <w:rsid w:val="00844D98"/>
    <w:rsid w:val="00846395"/>
    <w:rsid w:val="00846D84"/>
    <w:rsid w:val="0084729F"/>
    <w:rsid w:val="00847C9B"/>
    <w:rsid w:val="0085230E"/>
    <w:rsid w:val="00852B2A"/>
    <w:rsid w:val="00852F79"/>
    <w:rsid w:val="0085355E"/>
    <w:rsid w:val="008542F9"/>
    <w:rsid w:val="008550A1"/>
    <w:rsid w:val="00861035"/>
    <w:rsid w:val="00861038"/>
    <w:rsid w:val="00865008"/>
    <w:rsid w:val="008665C1"/>
    <w:rsid w:val="00866B50"/>
    <w:rsid w:val="008708F1"/>
    <w:rsid w:val="008710CF"/>
    <w:rsid w:val="008712E1"/>
    <w:rsid w:val="008722F5"/>
    <w:rsid w:val="00874634"/>
    <w:rsid w:val="0087678A"/>
    <w:rsid w:val="00880539"/>
    <w:rsid w:val="008859E8"/>
    <w:rsid w:val="00886B9E"/>
    <w:rsid w:val="0088737B"/>
    <w:rsid w:val="00892716"/>
    <w:rsid w:val="00892D67"/>
    <w:rsid w:val="00893067"/>
    <w:rsid w:val="008933DE"/>
    <w:rsid w:val="00894509"/>
    <w:rsid w:val="00894A2E"/>
    <w:rsid w:val="00895FCE"/>
    <w:rsid w:val="00896E7D"/>
    <w:rsid w:val="0089700A"/>
    <w:rsid w:val="00897E71"/>
    <w:rsid w:val="00897F3E"/>
    <w:rsid w:val="008A0D4E"/>
    <w:rsid w:val="008A1BA8"/>
    <w:rsid w:val="008A1E08"/>
    <w:rsid w:val="008A21B4"/>
    <w:rsid w:val="008A3AC8"/>
    <w:rsid w:val="008A4576"/>
    <w:rsid w:val="008A6AB0"/>
    <w:rsid w:val="008B07DE"/>
    <w:rsid w:val="008B28E7"/>
    <w:rsid w:val="008B3BD4"/>
    <w:rsid w:val="008B489D"/>
    <w:rsid w:val="008C14C7"/>
    <w:rsid w:val="008C2264"/>
    <w:rsid w:val="008C2FFB"/>
    <w:rsid w:val="008C6EEA"/>
    <w:rsid w:val="008D0651"/>
    <w:rsid w:val="008D2CFC"/>
    <w:rsid w:val="008D38EE"/>
    <w:rsid w:val="008D5813"/>
    <w:rsid w:val="008D634E"/>
    <w:rsid w:val="008D778A"/>
    <w:rsid w:val="008E38E8"/>
    <w:rsid w:val="008E477F"/>
    <w:rsid w:val="008E4E80"/>
    <w:rsid w:val="008E6C06"/>
    <w:rsid w:val="008E7947"/>
    <w:rsid w:val="008F0868"/>
    <w:rsid w:val="008F22BD"/>
    <w:rsid w:val="008F548B"/>
    <w:rsid w:val="008F791D"/>
    <w:rsid w:val="009079BD"/>
    <w:rsid w:val="009122AE"/>
    <w:rsid w:val="00912BD9"/>
    <w:rsid w:val="0091350A"/>
    <w:rsid w:val="00917AE9"/>
    <w:rsid w:val="00920E5B"/>
    <w:rsid w:val="00921547"/>
    <w:rsid w:val="00922810"/>
    <w:rsid w:val="00926436"/>
    <w:rsid w:val="00927BC6"/>
    <w:rsid w:val="0093018C"/>
    <w:rsid w:val="0093023A"/>
    <w:rsid w:val="00930273"/>
    <w:rsid w:val="00932CCA"/>
    <w:rsid w:val="009357C0"/>
    <w:rsid w:val="0093604F"/>
    <w:rsid w:val="00940674"/>
    <w:rsid w:val="00941D62"/>
    <w:rsid w:val="009423C0"/>
    <w:rsid w:val="00950DE5"/>
    <w:rsid w:val="0095272A"/>
    <w:rsid w:val="00953E15"/>
    <w:rsid w:val="009544C0"/>
    <w:rsid w:val="00954D3F"/>
    <w:rsid w:val="00954FA4"/>
    <w:rsid w:val="00955E34"/>
    <w:rsid w:val="00956AE9"/>
    <w:rsid w:val="00960206"/>
    <w:rsid w:val="0096106E"/>
    <w:rsid w:val="0096112F"/>
    <w:rsid w:val="00964CC6"/>
    <w:rsid w:val="009725A0"/>
    <w:rsid w:val="00973060"/>
    <w:rsid w:val="00976AD7"/>
    <w:rsid w:val="00987EFE"/>
    <w:rsid w:val="0099026D"/>
    <w:rsid w:val="00991FDA"/>
    <w:rsid w:val="009927A1"/>
    <w:rsid w:val="00992801"/>
    <w:rsid w:val="00995A6D"/>
    <w:rsid w:val="0099774D"/>
    <w:rsid w:val="009A39A6"/>
    <w:rsid w:val="009A39B5"/>
    <w:rsid w:val="009A5F3B"/>
    <w:rsid w:val="009A718B"/>
    <w:rsid w:val="009B0B61"/>
    <w:rsid w:val="009B28C0"/>
    <w:rsid w:val="009B53A2"/>
    <w:rsid w:val="009B7136"/>
    <w:rsid w:val="009B7806"/>
    <w:rsid w:val="009C14E5"/>
    <w:rsid w:val="009C2867"/>
    <w:rsid w:val="009C3AC2"/>
    <w:rsid w:val="009C44AB"/>
    <w:rsid w:val="009C7DF1"/>
    <w:rsid w:val="009D4365"/>
    <w:rsid w:val="009D4E3B"/>
    <w:rsid w:val="009D58F3"/>
    <w:rsid w:val="009D7BC9"/>
    <w:rsid w:val="009E041A"/>
    <w:rsid w:val="009E0C5A"/>
    <w:rsid w:val="009E1982"/>
    <w:rsid w:val="009E4D2C"/>
    <w:rsid w:val="009E6D41"/>
    <w:rsid w:val="009E7550"/>
    <w:rsid w:val="009E795D"/>
    <w:rsid w:val="009F0978"/>
    <w:rsid w:val="009F0A44"/>
    <w:rsid w:val="009F2194"/>
    <w:rsid w:val="009F3AEC"/>
    <w:rsid w:val="009F4013"/>
    <w:rsid w:val="00A00081"/>
    <w:rsid w:val="00A015F7"/>
    <w:rsid w:val="00A06A6E"/>
    <w:rsid w:val="00A07B30"/>
    <w:rsid w:val="00A10D56"/>
    <w:rsid w:val="00A118A1"/>
    <w:rsid w:val="00A12AAE"/>
    <w:rsid w:val="00A135A2"/>
    <w:rsid w:val="00A13BB2"/>
    <w:rsid w:val="00A149BD"/>
    <w:rsid w:val="00A15470"/>
    <w:rsid w:val="00A16DD1"/>
    <w:rsid w:val="00A22441"/>
    <w:rsid w:val="00A23F3B"/>
    <w:rsid w:val="00A24406"/>
    <w:rsid w:val="00A25F64"/>
    <w:rsid w:val="00A27CC2"/>
    <w:rsid w:val="00A3017A"/>
    <w:rsid w:val="00A3221B"/>
    <w:rsid w:val="00A3273B"/>
    <w:rsid w:val="00A40832"/>
    <w:rsid w:val="00A40ED6"/>
    <w:rsid w:val="00A417F5"/>
    <w:rsid w:val="00A4287C"/>
    <w:rsid w:val="00A4645A"/>
    <w:rsid w:val="00A470EE"/>
    <w:rsid w:val="00A47621"/>
    <w:rsid w:val="00A479CD"/>
    <w:rsid w:val="00A50CFC"/>
    <w:rsid w:val="00A5253C"/>
    <w:rsid w:val="00A54D67"/>
    <w:rsid w:val="00A55A3F"/>
    <w:rsid w:val="00A56BC4"/>
    <w:rsid w:val="00A60DB2"/>
    <w:rsid w:val="00A6274E"/>
    <w:rsid w:val="00A652F6"/>
    <w:rsid w:val="00A65C17"/>
    <w:rsid w:val="00A732EA"/>
    <w:rsid w:val="00A7489E"/>
    <w:rsid w:val="00A8015F"/>
    <w:rsid w:val="00A80BD2"/>
    <w:rsid w:val="00A81E4E"/>
    <w:rsid w:val="00A85039"/>
    <w:rsid w:val="00A851F7"/>
    <w:rsid w:val="00A906AA"/>
    <w:rsid w:val="00A941E5"/>
    <w:rsid w:val="00A94C5E"/>
    <w:rsid w:val="00AA241A"/>
    <w:rsid w:val="00AA252C"/>
    <w:rsid w:val="00AA3AE8"/>
    <w:rsid w:val="00AA400E"/>
    <w:rsid w:val="00AA46A7"/>
    <w:rsid w:val="00AA5AEE"/>
    <w:rsid w:val="00AA5F5C"/>
    <w:rsid w:val="00AA666E"/>
    <w:rsid w:val="00AA7B03"/>
    <w:rsid w:val="00AB5518"/>
    <w:rsid w:val="00AB7A76"/>
    <w:rsid w:val="00AC01D4"/>
    <w:rsid w:val="00AC35C9"/>
    <w:rsid w:val="00AC4A04"/>
    <w:rsid w:val="00AD096F"/>
    <w:rsid w:val="00AD0A43"/>
    <w:rsid w:val="00AD336F"/>
    <w:rsid w:val="00AD3550"/>
    <w:rsid w:val="00AD4DB4"/>
    <w:rsid w:val="00AD77CF"/>
    <w:rsid w:val="00AE2564"/>
    <w:rsid w:val="00AE301F"/>
    <w:rsid w:val="00AE3302"/>
    <w:rsid w:val="00AE7077"/>
    <w:rsid w:val="00AE7CAD"/>
    <w:rsid w:val="00AF01BB"/>
    <w:rsid w:val="00AF0587"/>
    <w:rsid w:val="00AF0D45"/>
    <w:rsid w:val="00AF1040"/>
    <w:rsid w:val="00AF2AD6"/>
    <w:rsid w:val="00AF61C2"/>
    <w:rsid w:val="00AF6CC6"/>
    <w:rsid w:val="00B011CD"/>
    <w:rsid w:val="00B0296A"/>
    <w:rsid w:val="00B07068"/>
    <w:rsid w:val="00B12295"/>
    <w:rsid w:val="00B137BE"/>
    <w:rsid w:val="00B17FA0"/>
    <w:rsid w:val="00B208CC"/>
    <w:rsid w:val="00B24344"/>
    <w:rsid w:val="00B25A76"/>
    <w:rsid w:val="00B26769"/>
    <w:rsid w:val="00B27CE1"/>
    <w:rsid w:val="00B31A9D"/>
    <w:rsid w:val="00B31C91"/>
    <w:rsid w:val="00B349B5"/>
    <w:rsid w:val="00B34DA9"/>
    <w:rsid w:val="00B36E78"/>
    <w:rsid w:val="00B3747F"/>
    <w:rsid w:val="00B43194"/>
    <w:rsid w:val="00B47734"/>
    <w:rsid w:val="00B50C3F"/>
    <w:rsid w:val="00B50FBA"/>
    <w:rsid w:val="00B558EB"/>
    <w:rsid w:val="00B56609"/>
    <w:rsid w:val="00B567DB"/>
    <w:rsid w:val="00B577D3"/>
    <w:rsid w:val="00B603F0"/>
    <w:rsid w:val="00B60466"/>
    <w:rsid w:val="00B616D6"/>
    <w:rsid w:val="00B6548F"/>
    <w:rsid w:val="00B663FA"/>
    <w:rsid w:val="00B67E2D"/>
    <w:rsid w:val="00B7502A"/>
    <w:rsid w:val="00B77305"/>
    <w:rsid w:val="00B7753C"/>
    <w:rsid w:val="00B82CC2"/>
    <w:rsid w:val="00B8384D"/>
    <w:rsid w:val="00B84A89"/>
    <w:rsid w:val="00B85F7C"/>
    <w:rsid w:val="00B929C4"/>
    <w:rsid w:val="00B92BEF"/>
    <w:rsid w:val="00B9689A"/>
    <w:rsid w:val="00BA1FB2"/>
    <w:rsid w:val="00BA1FFA"/>
    <w:rsid w:val="00BA358B"/>
    <w:rsid w:val="00BA4BCA"/>
    <w:rsid w:val="00BA53B5"/>
    <w:rsid w:val="00BA5877"/>
    <w:rsid w:val="00BA717D"/>
    <w:rsid w:val="00BA7FF1"/>
    <w:rsid w:val="00BB06CB"/>
    <w:rsid w:val="00BB261F"/>
    <w:rsid w:val="00BB2887"/>
    <w:rsid w:val="00BB4A6A"/>
    <w:rsid w:val="00BB5236"/>
    <w:rsid w:val="00BB5EAA"/>
    <w:rsid w:val="00BB5F11"/>
    <w:rsid w:val="00BC0401"/>
    <w:rsid w:val="00BC04FA"/>
    <w:rsid w:val="00BC1C22"/>
    <w:rsid w:val="00BC31B1"/>
    <w:rsid w:val="00BC3B8B"/>
    <w:rsid w:val="00BC460B"/>
    <w:rsid w:val="00BC5725"/>
    <w:rsid w:val="00BD2342"/>
    <w:rsid w:val="00BD30B1"/>
    <w:rsid w:val="00BE0F7B"/>
    <w:rsid w:val="00BE10C2"/>
    <w:rsid w:val="00BE4E31"/>
    <w:rsid w:val="00C01D14"/>
    <w:rsid w:val="00C025B4"/>
    <w:rsid w:val="00C06F70"/>
    <w:rsid w:val="00C11F61"/>
    <w:rsid w:val="00C161FD"/>
    <w:rsid w:val="00C21FA5"/>
    <w:rsid w:val="00C22B66"/>
    <w:rsid w:val="00C23F17"/>
    <w:rsid w:val="00C26D0D"/>
    <w:rsid w:val="00C2761D"/>
    <w:rsid w:val="00C27C95"/>
    <w:rsid w:val="00C300D2"/>
    <w:rsid w:val="00C3270F"/>
    <w:rsid w:val="00C3278B"/>
    <w:rsid w:val="00C33375"/>
    <w:rsid w:val="00C34A61"/>
    <w:rsid w:val="00C34C23"/>
    <w:rsid w:val="00C36055"/>
    <w:rsid w:val="00C370AC"/>
    <w:rsid w:val="00C41409"/>
    <w:rsid w:val="00C42005"/>
    <w:rsid w:val="00C42573"/>
    <w:rsid w:val="00C44446"/>
    <w:rsid w:val="00C458EA"/>
    <w:rsid w:val="00C4664D"/>
    <w:rsid w:val="00C472AA"/>
    <w:rsid w:val="00C50A05"/>
    <w:rsid w:val="00C53188"/>
    <w:rsid w:val="00C54AED"/>
    <w:rsid w:val="00C55B2F"/>
    <w:rsid w:val="00C6032C"/>
    <w:rsid w:val="00C63D00"/>
    <w:rsid w:val="00C6441B"/>
    <w:rsid w:val="00C657F6"/>
    <w:rsid w:val="00C66CF3"/>
    <w:rsid w:val="00C7108B"/>
    <w:rsid w:val="00C73C15"/>
    <w:rsid w:val="00C747B0"/>
    <w:rsid w:val="00C751BB"/>
    <w:rsid w:val="00C77180"/>
    <w:rsid w:val="00C8089F"/>
    <w:rsid w:val="00C80F58"/>
    <w:rsid w:val="00C836CC"/>
    <w:rsid w:val="00C85E35"/>
    <w:rsid w:val="00C87A74"/>
    <w:rsid w:val="00C90A71"/>
    <w:rsid w:val="00C91574"/>
    <w:rsid w:val="00C91BC2"/>
    <w:rsid w:val="00C9286B"/>
    <w:rsid w:val="00C92C71"/>
    <w:rsid w:val="00C93F8F"/>
    <w:rsid w:val="00C95A1D"/>
    <w:rsid w:val="00CA084F"/>
    <w:rsid w:val="00CA2745"/>
    <w:rsid w:val="00CA2FE5"/>
    <w:rsid w:val="00CA3593"/>
    <w:rsid w:val="00CA5654"/>
    <w:rsid w:val="00CA7F4F"/>
    <w:rsid w:val="00CB258E"/>
    <w:rsid w:val="00CB3C8F"/>
    <w:rsid w:val="00CB75CE"/>
    <w:rsid w:val="00CC02F1"/>
    <w:rsid w:val="00CC11A6"/>
    <w:rsid w:val="00CC135E"/>
    <w:rsid w:val="00CC2F8D"/>
    <w:rsid w:val="00CC6AC1"/>
    <w:rsid w:val="00CD5904"/>
    <w:rsid w:val="00CD5D3F"/>
    <w:rsid w:val="00CE3C0B"/>
    <w:rsid w:val="00CE4C30"/>
    <w:rsid w:val="00CF1E90"/>
    <w:rsid w:val="00CF3DB3"/>
    <w:rsid w:val="00CF4316"/>
    <w:rsid w:val="00D00A09"/>
    <w:rsid w:val="00D052BC"/>
    <w:rsid w:val="00D07026"/>
    <w:rsid w:val="00D10419"/>
    <w:rsid w:val="00D11C62"/>
    <w:rsid w:val="00D15A6E"/>
    <w:rsid w:val="00D15D5C"/>
    <w:rsid w:val="00D22C8F"/>
    <w:rsid w:val="00D27C77"/>
    <w:rsid w:val="00D33491"/>
    <w:rsid w:val="00D43F4F"/>
    <w:rsid w:val="00D44F8E"/>
    <w:rsid w:val="00D44FD0"/>
    <w:rsid w:val="00D50B47"/>
    <w:rsid w:val="00D5733C"/>
    <w:rsid w:val="00D6017A"/>
    <w:rsid w:val="00D607EF"/>
    <w:rsid w:val="00D60F88"/>
    <w:rsid w:val="00D62473"/>
    <w:rsid w:val="00D625E7"/>
    <w:rsid w:val="00D646BD"/>
    <w:rsid w:val="00D70239"/>
    <w:rsid w:val="00D71201"/>
    <w:rsid w:val="00D720C7"/>
    <w:rsid w:val="00D73A26"/>
    <w:rsid w:val="00D77A04"/>
    <w:rsid w:val="00D81D06"/>
    <w:rsid w:val="00D84390"/>
    <w:rsid w:val="00D8652C"/>
    <w:rsid w:val="00D876E6"/>
    <w:rsid w:val="00D97E00"/>
    <w:rsid w:val="00DA1025"/>
    <w:rsid w:val="00DA1630"/>
    <w:rsid w:val="00DA22EC"/>
    <w:rsid w:val="00DA3228"/>
    <w:rsid w:val="00DA506B"/>
    <w:rsid w:val="00DA5860"/>
    <w:rsid w:val="00DB1C61"/>
    <w:rsid w:val="00DB2670"/>
    <w:rsid w:val="00DB2767"/>
    <w:rsid w:val="00DC2F18"/>
    <w:rsid w:val="00DC2F35"/>
    <w:rsid w:val="00DC2FCA"/>
    <w:rsid w:val="00DC4729"/>
    <w:rsid w:val="00DC4E42"/>
    <w:rsid w:val="00DC5395"/>
    <w:rsid w:val="00DC713D"/>
    <w:rsid w:val="00DD33BB"/>
    <w:rsid w:val="00DD7FFD"/>
    <w:rsid w:val="00DE08DF"/>
    <w:rsid w:val="00DE556F"/>
    <w:rsid w:val="00DE5EA7"/>
    <w:rsid w:val="00DF121D"/>
    <w:rsid w:val="00DF1571"/>
    <w:rsid w:val="00DF4CF5"/>
    <w:rsid w:val="00E03B6D"/>
    <w:rsid w:val="00E047C3"/>
    <w:rsid w:val="00E06512"/>
    <w:rsid w:val="00E0664F"/>
    <w:rsid w:val="00E103F5"/>
    <w:rsid w:val="00E14640"/>
    <w:rsid w:val="00E17160"/>
    <w:rsid w:val="00E17BE1"/>
    <w:rsid w:val="00E2323E"/>
    <w:rsid w:val="00E26F7C"/>
    <w:rsid w:val="00E27E98"/>
    <w:rsid w:val="00E30148"/>
    <w:rsid w:val="00E34061"/>
    <w:rsid w:val="00E35BEC"/>
    <w:rsid w:val="00E413CE"/>
    <w:rsid w:val="00E50821"/>
    <w:rsid w:val="00E50EF8"/>
    <w:rsid w:val="00E50F95"/>
    <w:rsid w:val="00E51F91"/>
    <w:rsid w:val="00E52BDA"/>
    <w:rsid w:val="00E53CB2"/>
    <w:rsid w:val="00E57B0A"/>
    <w:rsid w:val="00E64A7E"/>
    <w:rsid w:val="00E7086E"/>
    <w:rsid w:val="00E722E2"/>
    <w:rsid w:val="00E7374A"/>
    <w:rsid w:val="00E73C41"/>
    <w:rsid w:val="00E755C8"/>
    <w:rsid w:val="00E7598F"/>
    <w:rsid w:val="00E76F60"/>
    <w:rsid w:val="00E83D90"/>
    <w:rsid w:val="00E83F28"/>
    <w:rsid w:val="00E83F91"/>
    <w:rsid w:val="00E9107A"/>
    <w:rsid w:val="00E91F62"/>
    <w:rsid w:val="00E929FD"/>
    <w:rsid w:val="00E93240"/>
    <w:rsid w:val="00E9479B"/>
    <w:rsid w:val="00E95450"/>
    <w:rsid w:val="00E97E33"/>
    <w:rsid w:val="00EA4D48"/>
    <w:rsid w:val="00EB069C"/>
    <w:rsid w:val="00EB2173"/>
    <w:rsid w:val="00EB28DC"/>
    <w:rsid w:val="00EB3E2F"/>
    <w:rsid w:val="00EB62E6"/>
    <w:rsid w:val="00EB6E20"/>
    <w:rsid w:val="00EC0666"/>
    <w:rsid w:val="00EC1F25"/>
    <w:rsid w:val="00ED1B30"/>
    <w:rsid w:val="00ED250E"/>
    <w:rsid w:val="00ED4DF5"/>
    <w:rsid w:val="00ED6535"/>
    <w:rsid w:val="00ED6B6A"/>
    <w:rsid w:val="00ED778C"/>
    <w:rsid w:val="00EE0430"/>
    <w:rsid w:val="00EE1AC1"/>
    <w:rsid w:val="00EE39D6"/>
    <w:rsid w:val="00EE413C"/>
    <w:rsid w:val="00EE52AD"/>
    <w:rsid w:val="00EE6A7B"/>
    <w:rsid w:val="00EF1AE2"/>
    <w:rsid w:val="00EF5C35"/>
    <w:rsid w:val="00EF6C8B"/>
    <w:rsid w:val="00F00405"/>
    <w:rsid w:val="00F01742"/>
    <w:rsid w:val="00F01F92"/>
    <w:rsid w:val="00F02574"/>
    <w:rsid w:val="00F06A17"/>
    <w:rsid w:val="00F10A08"/>
    <w:rsid w:val="00F139CF"/>
    <w:rsid w:val="00F16ABA"/>
    <w:rsid w:val="00F213F7"/>
    <w:rsid w:val="00F22AC5"/>
    <w:rsid w:val="00F23931"/>
    <w:rsid w:val="00F254D1"/>
    <w:rsid w:val="00F26BD0"/>
    <w:rsid w:val="00F32664"/>
    <w:rsid w:val="00F32B82"/>
    <w:rsid w:val="00F4043E"/>
    <w:rsid w:val="00F40CB5"/>
    <w:rsid w:val="00F41BBC"/>
    <w:rsid w:val="00F43B9D"/>
    <w:rsid w:val="00F444F0"/>
    <w:rsid w:val="00F50590"/>
    <w:rsid w:val="00F50847"/>
    <w:rsid w:val="00F53F27"/>
    <w:rsid w:val="00F546D1"/>
    <w:rsid w:val="00F60262"/>
    <w:rsid w:val="00F61CBF"/>
    <w:rsid w:val="00F6513F"/>
    <w:rsid w:val="00F66272"/>
    <w:rsid w:val="00F6720D"/>
    <w:rsid w:val="00F709C0"/>
    <w:rsid w:val="00F70A3D"/>
    <w:rsid w:val="00F71DAC"/>
    <w:rsid w:val="00F74437"/>
    <w:rsid w:val="00F906D9"/>
    <w:rsid w:val="00F91B72"/>
    <w:rsid w:val="00F927A1"/>
    <w:rsid w:val="00F92D87"/>
    <w:rsid w:val="00F92E4D"/>
    <w:rsid w:val="00F96750"/>
    <w:rsid w:val="00F9763C"/>
    <w:rsid w:val="00F97FE3"/>
    <w:rsid w:val="00FA2E24"/>
    <w:rsid w:val="00FA2FB3"/>
    <w:rsid w:val="00FA3764"/>
    <w:rsid w:val="00FA56ED"/>
    <w:rsid w:val="00FA59A3"/>
    <w:rsid w:val="00FA7264"/>
    <w:rsid w:val="00FB575A"/>
    <w:rsid w:val="00FB5FA6"/>
    <w:rsid w:val="00FB7AD5"/>
    <w:rsid w:val="00FC011D"/>
    <w:rsid w:val="00FC1310"/>
    <w:rsid w:val="00FC1AD9"/>
    <w:rsid w:val="00FC2E66"/>
    <w:rsid w:val="00FC2FF3"/>
    <w:rsid w:val="00FC3263"/>
    <w:rsid w:val="00FC35A5"/>
    <w:rsid w:val="00FC51F9"/>
    <w:rsid w:val="00FC5B40"/>
    <w:rsid w:val="00FC5ED6"/>
    <w:rsid w:val="00FC5FF8"/>
    <w:rsid w:val="00FC624B"/>
    <w:rsid w:val="00FC702B"/>
    <w:rsid w:val="00FD25D9"/>
    <w:rsid w:val="00FD3D7C"/>
    <w:rsid w:val="00FD3FD1"/>
    <w:rsid w:val="00FD4F8F"/>
    <w:rsid w:val="00FE0C16"/>
    <w:rsid w:val="00FE14AD"/>
    <w:rsid w:val="00FE14B1"/>
    <w:rsid w:val="00FE1F6A"/>
    <w:rsid w:val="00FE3E3E"/>
    <w:rsid w:val="00FF0070"/>
    <w:rsid w:val="00FF31EC"/>
    <w:rsid w:val="00FF5F6A"/>
    <w:rsid w:val="00FF63DD"/>
    <w:rsid w:val="00FF6BE0"/>
    <w:rsid w:val="00FF7784"/>
    <w:rsid w:val="00FF7EBB"/>
    <w:rsid w:val="1DD1DFEA"/>
    <w:rsid w:val="31856DE5"/>
    <w:rsid w:val="5A1BC7B5"/>
    <w:rsid w:val="5B63D80E"/>
    <w:rsid w:val="6E85A413"/>
    <w:rsid w:val="7FD84E4E"/>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265118"/>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Emphasis">
    <w:name w:val="Emphasis"/>
    <w:basedOn w:val="DefaultParagraphFont"/>
    <w:uiPriority w:val="20"/>
    <w:qFormat/>
    <w:rsid w:val="00B27CE1"/>
    <w:rPr>
      <w:i/>
      <w:iCs/>
    </w:rPr>
  </w:style>
  <w:style w:type="character" w:styleId="UnresolvedMention">
    <w:name w:val="Unresolved Mention"/>
    <w:basedOn w:val="DefaultParagraphFont"/>
    <w:uiPriority w:val="99"/>
    <w:semiHidden/>
    <w:unhideWhenUsed/>
    <w:rsid w:val="008D0651"/>
    <w:rPr>
      <w:color w:val="605E5C"/>
      <w:shd w:val="clear" w:color="auto" w:fill="E1DFDD"/>
    </w:rPr>
  </w:style>
  <w:style w:type="paragraph" w:customStyle="1" w:styleId="legclearfix">
    <w:name w:val="legclearfix"/>
    <w:basedOn w:val="Normal"/>
    <w:rsid w:val="006D6AF0"/>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legds">
    <w:name w:val="legds"/>
    <w:basedOn w:val="DefaultParagraphFont"/>
    <w:rsid w:val="006D6AF0"/>
  </w:style>
  <w:style w:type="character" w:styleId="FollowedHyperlink">
    <w:name w:val="FollowedHyperlink"/>
    <w:basedOn w:val="DefaultParagraphFont"/>
    <w:uiPriority w:val="99"/>
    <w:semiHidden/>
    <w:unhideWhenUsed/>
    <w:rsid w:val="005409A2"/>
    <w:rPr>
      <w:color w:val="954F72" w:themeColor="followedHyperlink"/>
      <w:u w:val="single"/>
    </w:rPr>
  </w:style>
  <w:style w:type="character" w:customStyle="1" w:styleId="legchangedelimiter">
    <w:name w:val="legchangedelimiter"/>
    <w:basedOn w:val="DefaultParagraphFont"/>
    <w:rsid w:val="00787470"/>
  </w:style>
  <w:style w:type="character" w:customStyle="1" w:styleId="legaddition">
    <w:name w:val="legaddition"/>
    <w:basedOn w:val="DefaultParagraphFont"/>
    <w:rsid w:val="00787470"/>
  </w:style>
  <w:style w:type="character" w:customStyle="1" w:styleId="legsubstitution">
    <w:name w:val="legsubstitution"/>
    <w:basedOn w:val="DefaultParagraphFont"/>
    <w:rsid w:val="00787470"/>
  </w:style>
  <w:style w:type="paragraph" w:customStyle="1" w:styleId="legrhs">
    <w:name w:val="legrhs"/>
    <w:basedOn w:val="Normal"/>
    <w:rsid w:val="00787470"/>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772744529">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9866120">
      <w:bodyDiv w:val="1"/>
      <w:marLeft w:val="0"/>
      <w:marRight w:val="0"/>
      <w:marTop w:val="0"/>
      <w:marBottom w:val="0"/>
      <w:divBdr>
        <w:top w:val="none" w:sz="0" w:space="0" w:color="auto"/>
        <w:left w:val="none" w:sz="0" w:space="0" w:color="auto"/>
        <w:bottom w:val="none" w:sz="0" w:space="0" w:color="auto"/>
        <w:right w:val="none" w:sz="0" w:space="0" w:color="auto"/>
      </w:divBdr>
      <w:divsChild>
        <w:div w:id="1955473834">
          <w:marLeft w:val="0"/>
          <w:marRight w:val="0"/>
          <w:marTop w:val="0"/>
          <w:marBottom w:val="0"/>
          <w:divBdr>
            <w:top w:val="none" w:sz="0" w:space="0" w:color="auto"/>
            <w:left w:val="none" w:sz="0" w:space="0" w:color="auto"/>
            <w:bottom w:val="none" w:sz="0" w:space="0" w:color="auto"/>
            <w:right w:val="none" w:sz="0" w:space="0" w:color="auto"/>
          </w:divBdr>
          <w:divsChild>
            <w:div w:id="1356880919">
              <w:marLeft w:val="-75"/>
              <w:marRight w:val="0"/>
              <w:marTop w:val="30"/>
              <w:marBottom w:val="30"/>
              <w:divBdr>
                <w:top w:val="none" w:sz="0" w:space="0" w:color="auto"/>
                <w:left w:val="none" w:sz="0" w:space="0" w:color="auto"/>
                <w:bottom w:val="none" w:sz="0" w:space="0" w:color="auto"/>
                <w:right w:val="none" w:sz="0" w:space="0" w:color="auto"/>
              </w:divBdr>
              <w:divsChild>
                <w:div w:id="926227864">
                  <w:marLeft w:val="0"/>
                  <w:marRight w:val="0"/>
                  <w:marTop w:val="0"/>
                  <w:marBottom w:val="0"/>
                  <w:divBdr>
                    <w:top w:val="none" w:sz="0" w:space="0" w:color="auto"/>
                    <w:left w:val="none" w:sz="0" w:space="0" w:color="auto"/>
                    <w:bottom w:val="none" w:sz="0" w:space="0" w:color="auto"/>
                    <w:right w:val="none" w:sz="0" w:space="0" w:color="auto"/>
                  </w:divBdr>
                  <w:divsChild>
                    <w:div w:id="1604456899">
                      <w:marLeft w:val="0"/>
                      <w:marRight w:val="0"/>
                      <w:marTop w:val="0"/>
                      <w:marBottom w:val="0"/>
                      <w:divBdr>
                        <w:top w:val="none" w:sz="0" w:space="0" w:color="auto"/>
                        <w:left w:val="none" w:sz="0" w:space="0" w:color="auto"/>
                        <w:bottom w:val="none" w:sz="0" w:space="0" w:color="auto"/>
                        <w:right w:val="none" w:sz="0" w:space="0" w:color="auto"/>
                      </w:divBdr>
                    </w:div>
                    <w:div w:id="1747414005">
                      <w:marLeft w:val="0"/>
                      <w:marRight w:val="0"/>
                      <w:marTop w:val="0"/>
                      <w:marBottom w:val="0"/>
                      <w:divBdr>
                        <w:top w:val="none" w:sz="0" w:space="0" w:color="auto"/>
                        <w:left w:val="none" w:sz="0" w:space="0" w:color="auto"/>
                        <w:bottom w:val="none" w:sz="0" w:space="0" w:color="auto"/>
                        <w:right w:val="none" w:sz="0" w:space="0" w:color="auto"/>
                      </w:divBdr>
                    </w:div>
                    <w:div w:id="918516929">
                      <w:marLeft w:val="0"/>
                      <w:marRight w:val="0"/>
                      <w:marTop w:val="0"/>
                      <w:marBottom w:val="0"/>
                      <w:divBdr>
                        <w:top w:val="none" w:sz="0" w:space="0" w:color="auto"/>
                        <w:left w:val="none" w:sz="0" w:space="0" w:color="auto"/>
                        <w:bottom w:val="none" w:sz="0" w:space="0" w:color="auto"/>
                        <w:right w:val="none" w:sz="0" w:space="0" w:color="auto"/>
                      </w:divBdr>
                    </w:div>
                  </w:divsChild>
                </w:div>
                <w:div w:id="374621268">
                  <w:marLeft w:val="0"/>
                  <w:marRight w:val="0"/>
                  <w:marTop w:val="0"/>
                  <w:marBottom w:val="0"/>
                  <w:divBdr>
                    <w:top w:val="none" w:sz="0" w:space="0" w:color="auto"/>
                    <w:left w:val="none" w:sz="0" w:space="0" w:color="auto"/>
                    <w:bottom w:val="none" w:sz="0" w:space="0" w:color="auto"/>
                    <w:right w:val="none" w:sz="0" w:space="0" w:color="auto"/>
                  </w:divBdr>
                  <w:divsChild>
                    <w:div w:id="1311522421">
                      <w:marLeft w:val="0"/>
                      <w:marRight w:val="0"/>
                      <w:marTop w:val="0"/>
                      <w:marBottom w:val="0"/>
                      <w:divBdr>
                        <w:top w:val="none" w:sz="0" w:space="0" w:color="auto"/>
                        <w:left w:val="none" w:sz="0" w:space="0" w:color="auto"/>
                        <w:bottom w:val="none" w:sz="0" w:space="0" w:color="auto"/>
                        <w:right w:val="none" w:sz="0" w:space="0" w:color="auto"/>
                      </w:divBdr>
                    </w:div>
                    <w:div w:id="551354702">
                      <w:marLeft w:val="0"/>
                      <w:marRight w:val="0"/>
                      <w:marTop w:val="0"/>
                      <w:marBottom w:val="0"/>
                      <w:divBdr>
                        <w:top w:val="none" w:sz="0" w:space="0" w:color="auto"/>
                        <w:left w:val="none" w:sz="0" w:space="0" w:color="auto"/>
                        <w:bottom w:val="none" w:sz="0" w:space="0" w:color="auto"/>
                        <w:right w:val="none" w:sz="0" w:space="0" w:color="auto"/>
                      </w:divBdr>
                    </w:div>
                  </w:divsChild>
                </w:div>
                <w:div w:id="800460289">
                  <w:marLeft w:val="0"/>
                  <w:marRight w:val="0"/>
                  <w:marTop w:val="0"/>
                  <w:marBottom w:val="0"/>
                  <w:divBdr>
                    <w:top w:val="none" w:sz="0" w:space="0" w:color="auto"/>
                    <w:left w:val="none" w:sz="0" w:space="0" w:color="auto"/>
                    <w:bottom w:val="none" w:sz="0" w:space="0" w:color="auto"/>
                    <w:right w:val="none" w:sz="0" w:space="0" w:color="auto"/>
                  </w:divBdr>
                  <w:divsChild>
                    <w:div w:id="1755544226">
                      <w:marLeft w:val="0"/>
                      <w:marRight w:val="0"/>
                      <w:marTop w:val="0"/>
                      <w:marBottom w:val="0"/>
                      <w:divBdr>
                        <w:top w:val="none" w:sz="0" w:space="0" w:color="auto"/>
                        <w:left w:val="none" w:sz="0" w:space="0" w:color="auto"/>
                        <w:bottom w:val="none" w:sz="0" w:space="0" w:color="auto"/>
                        <w:right w:val="none" w:sz="0" w:space="0" w:color="auto"/>
                      </w:divBdr>
                    </w:div>
                    <w:div w:id="1039235632">
                      <w:marLeft w:val="0"/>
                      <w:marRight w:val="0"/>
                      <w:marTop w:val="0"/>
                      <w:marBottom w:val="0"/>
                      <w:divBdr>
                        <w:top w:val="none" w:sz="0" w:space="0" w:color="auto"/>
                        <w:left w:val="none" w:sz="0" w:space="0" w:color="auto"/>
                        <w:bottom w:val="none" w:sz="0" w:space="0" w:color="auto"/>
                        <w:right w:val="none" w:sz="0" w:space="0" w:color="auto"/>
                      </w:divBdr>
                    </w:div>
                  </w:divsChild>
                </w:div>
                <w:div w:id="282804799">
                  <w:marLeft w:val="0"/>
                  <w:marRight w:val="0"/>
                  <w:marTop w:val="0"/>
                  <w:marBottom w:val="0"/>
                  <w:divBdr>
                    <w:top w:val="none" w:sz="0" w:space="0" w:color="auto"/>
                    <w:left w:val="none" w:sz="0" w:space="0" w:color="auto"/>
                    <w:bottom w:val="none" w:sz="0" w:space="0" w:color="auto"/>
                    <w:right w:val="none" w:sz="0" w:space="0" w:color="auto"/>
                  </w:divBdr>
                  <w:divsChild>
                    <w:div w:id="1088232357">
                      <w:marLeft w:val="0"/>
                      <w:marRight w:val="0"/>
                      <w:marTop w:val="0"/>
                      <w:marBottom w:val="0"/>
                      <w:divBdr>
                        <w:top w:val="none" w:sz="0" w:space="0" w:color="auto"/>
                        <w:left w:val="none" w:sz="0" w:space="0" w:color="auto"/>
                        <w:bottom w:val="none" w:sz="0" w:space="0" w:color="auto"/>
                        <w:right w:val="none" w:sz="0" w:space="0" w:color="auto"/>
                      </w:divBdr>
                    </w:div>
                    <w:div w:id="517088909">
                      <w:marLeft w:val="0"/>
                      <w:marRight w:val="0"/>
                      <w:marTop w:val="0"/>
                      <w:marBottom w:val="0"/>
                      <w:divBdr>
                        <w:top w:val="none" w:sz="0" w:space="0" w:color="auto"/>
                        <w:left w:val="none" w:sz="0" w:space="0" w:color="auto"/>
                        <w:bottom w:val="none" w:sz="0" w:space="0" w:color="auto"/>
                        <w:right w:val="none" w:sz="0" w:space="0" w:color="auto"/>
                      </w:divBdr>
                    </w:div>
                  </w:divsChild>
                </w:div>
                <w:div w:id="1801338981">
                  <w:marLeft w:val="0"/>
                  <w:marRight w:val="0"/>
                  <w:marTop w:val="0"/>
                  <w:marBottom w:val="0"/>
                  <w:divBdr>
                    <w:top w:val="none" w:sz="0" w:space="0" w:color="auto"/>
                    <w:left w:val="none" w:sz="0" w:space="0" w:color="auto"/>
                    <w:bottom w:val="none" w:sz="0" w:space="0" w:color="auto"/>
                    <w:right w:val="none" w:sz="0" w:space="0" w:color="auto"/>
                  </w:divBdr>
                  <w:divsChild>
                    <w:div w:id="216823997">
                      <w:marLeft w:val="0"/>
                      <w:marRight w:val="0"/>
                      <w:marTop w:val="0"/>
                      <w:marBottom w:val="0"/>
                      <w:divBdr>
                        <w:top w:val="none" w:sz="0" w:space="0" w:color="auto"/>
                        <w:left w:val="none" w:sz="0" w:space="0" w:color="auto"/>
                        <w:bottom w:val="none" w:sz="0" w:space="0" w:color="auto"/>
                        <w:right w:val="none" w:sz="0" w:space="0" w:color="auto"/>
                      </w:divBdr>
                    </w:div>
                    <w:div w:id="604583392">
                      <w:marLeft w:val="0"/>
                      <w:marRight w:val="0"/>
                      <w:marTop w:val="0"/>
                      <w:marBottom w:val="0"/>
                      <w:divBdr>
                        <w:top w:val="none" w:sz="0" w:space="0" w:color="auto"/>
                        <w:left w:val="none" w:sz="0" w:space="0" w:color="auto"/>
                        <w:bottom w:val="none" w:sz="0" w:space="0" w:color="auto"/>
                        <w:right w:val="none" w:sz="0" w:space="0" w:color="auto"/>
                      </w:divBdr>
                    </w:div>
                    <w:div w:id="2020690626">
                      <w:marLeft w:val="0"/>
                      <w:marRight w:val="0"/>
                      <w:marTop w:val="0"/>
                      <w:marBottom w:val="0"/>
                      <w:divBdr>
                        <w:top w:val="none" w:sz="0" w:space="0" w:color="auto"/>
                        <w:left w:val="none" w:sz="0" w:space="0" w:color="auto"/>
                        <w:bottom w:val="none" w:sz="0" w:space="0" w:color="auto"/>
                        <w:right w:val="none" w:sz="0" w:space="0" w:color="auto"/>
                      </w:divBdr>
                    </w:div>
                    <w:div w:id="4328966">
                      <w:marLeft w:val="0"/>
                      <w:marRight w:val="0"/>
                      <w:marTop w:val="0"/>
                      <w:marBottom w:val="0"/>
                      <w:divBdr>
                        <w:top w:val="none" w:sz="0" w:space="0" w:color="auto"/>
                        <w:left w:val="none" w:sz="0" w:space="0" w:color="auto"/>
                        <w:bottom w:val="none" w:sz="0" w:space="0" w:color="auto"/>
                        <w:right w:val="none" w:sz="0" w:space="0" w:color="auto"/>
                      </w:divBdr>
                    </w:div>
                    <w:div w:id="134836837">
                      <w:marLeft w:val="0"/>
                      <w:marRight w:val="0"/>
                      <w:marTop w:val="0"/>
                      <w:marBottom w:val="0"/>
                      <w:divBdr>
                        <w:top w:val="none" w:sz="0" w:space="0" w:color="auto"/>
                        <w:left w:val="none" w:sz="0" w:space="0" w:color="auto"/>
                        <w:bottom w:val="none" w:sz="0" w:space="0" w:color="auto"/>
                        <w:right w:val="none" w:sz="0" w:space="0" w:color="auto"/>
                      </w:divBdr>
                    </w:div>
                    <w:div w:id="858276694">
                      <w:marLeft w:val="0"/>
                      <w:marRight w:val="0"/>
                      <w:marTop w:val="0"/>
                      <w:marBottom w:val="0"/>
                      <w:divBdr>
                        <w:top w:val="none" w:sz="0" w:space="0" w:color="auto"/>
                        <w:left w:val="none" w:sz="0" w:space="0" w:color="auto"/>
                        <w:bottom w:val="none" w:sz="0" w:space="0" w:color="auto"/>
                        <w:right w:val="none" w:sz="0" w:space="0" w:color="auto"/>
                      </w:divBdr>
                    </w:div>
                    <w:div w:id="1493717876">
                      <w:marLeft w:val="0"/>
                      <w:marRight w:val="0"/>
                      <w:marTop w:val="0"/>
                      <w:marBottom w:val="0"/>
                      <w:divBdr>
                        <w:top w:val="none" w:sz="0" w:space="0" w:color="auto"/>
                        <w:left w:val="none" w:sz="0" w:space="0" w:color="auto"/>
                        <w:bottom w:val="none" w:sz="0" w:space="0" w:color="auto"/>
                        <w:right w:val="none" w:sz="0" w:space="0" w:color="auto"/>
                      </w:divBdr>
                    </w:div>
                    <w:div w:id="786388228">
                      <w:marLeft w:val="0"/>
                      <w:marRight w:val="0"/>
                      <w:marTop w:val="0"/>
                      <w:marBottom w:val="0"/>
                      <w:divBdr>
                        <w:top w:val="none" w:sz="0" w:space="0" w:color="auto"/>
                        <w:left w:val="none" w:sz="0" w:space="0" w:color="auto"/>
                        <w:bottom w:val="none" w:sz="0" w:space="0" w:color="auto"/>
                        <w:right w:val="none" w:sz="0" w:space="0" w:color="auto"/>
                      </w:divBdr>
                    </w:div>
                    <w:div w:id="356928339">
                      <w:marLeft w:val="0"/>
                      <w:marRight w:val="0"/>
                      <w:marTop w:val="0"/>
                      <w:marBottom w:val="0"/>
                      <w:divBdr>
                        <w:top w:val="none" w:sz="0" w:space="0" w:color="auto"/>
                        <w:left w:val="none" w:sz="0" w:space="0" w:color="auto"/>
                        <w:bottom w:val="none" w:sz="0" w:space="0" w:color="auto"/>
                        <w:right w:val="none" w:sz="0" w:space="0" w:color="auto"/>
                      </w:divBdr>
                    </w:div>
                    <w:div w:id="1096095755">
                      <w:marLeft w:val="0"/>
                      <w:marRight w:val="0"/>
                      <w:marTop w:val="0"/>
                      <w:marBottom w:val="0"/>
                      <w:divBdr>
                        <w:top w:val="none" w:sz="0" w:space="0" w:color="auto"/>
                        <w:left w:val="none" w:sz="0" w:space="0" w:color="auto"/>
                        <w:bottom w:val="none" w:sz="0" w:space="0" w:color="auto"/>
                        <w:right w:val="none" w:sz="0" w:space="0" w:color="auto"/>
                      </w:divBdr>
                    </w:div>
                  </w:divsChild>
                </w:div>
                <w:div w:id="1123187714">
                  <w:marLeft w:val="0"/>
                  <w:marRight w:val="0"/>
                  <w:marTop w:val="0"/>
                  <w:marBottom w:val="0"/>
                  <w:divBdr>
                    <w:top w:val="none" w:sz="0" w:space="0" w:color="auto"/>
                    <w:left w:val="none" w:sz="0" w:space="0" w:color="auto"/>
                    <w:bottom w:val="none" w:sz="0" w:space="0" w:color="auto"/>
                    <w:right w:val="none" w:sz="0" w:space="0" w:color="auto"/>
                  </w:divBdr>
                  <w:divsChild>
                    <w:div w:id="1791119758">
                      <w:marLeft w:val="0"/>
                      <w:marRight w:val="0"/>
                      <w:marTop w:val="0"/>
                      <w:marBottom w:val="0"/>
                      <w:divBdr>
                        <w:top w:val="none" w:sz="0" w:space="0" w:color="auto"/>
                        <w:left w:val="none" w:sz="0" w:space="0" w:color="auto"/>
                        <w:bottom w:val="none" w:sz="0" w:space="0" w:color="auto"/>
                        <w:right w:val="none" w:sz="0" w:space="0" w:color="auto"/>
                      </w:divBdr>
                    </w:div>
                  </w:divsChild>
                </w:div>
                <w:div w:id="1206064350">
                  <w:marLeft w:val="0"/>
                  <w:marRight w:val="0"/>
                  <w:marTop w:val="0"/>
                  <w:marBottom w:val="0"/>
                  <w:divBdr>
                    <w:top w:val="none" w:sz="0" w:space="0" w:color="auto"/>
                    <w:left w:val="none" w:sz="0" w:space="0" w:color="auto"/>
                    <w:bottom w:val="none" w:sz="0" w:space="0" w:color="auto"/>
                    <w:right w:val="none" w:sz="0" w:space="0" w:color="auto"/>
                  </w:divBdr>
                  <w:divsChild>
                    <w:div w:id="306520325">
                      <w:marLeft w:val="0"/>
                      <w:marRight w:val="0"/>
                      <w:marTop w:val="0"/>
                      <w:marBottom w:val="0"/>
                      <w:divBdr>
                        <w:top w:val="none" w:sz="0" w:space="0" w:color="auto"/>
                        <w:left w:val="none" w:sz="0" w:space="0" w:color="auto"/>
                        <w:bottom w:val="none" w:sz="0" w:space="0" w:color="auto"/>
                        <w:right w:val="none" w:sz="0" w:space="0" w:color="auto"/>
                      </w:divBdr>
                    </w:div>
                  </w:divsChild>
                </w:div>
                <w:div w:id="1274020887">
                  <w:marLeft w:val="0"/>
                  <w:marRight w:val="0"/>
                  <w:marTop w:val="0"/>
                  <w:marBottom w:val="0"/>
                  <w:divBdr>
                    <w:top w:val="none" w:sz="0" w:space="0" w:color="auto"/>
                    <w:left w:val="none" w:sz="0" w:space="0" w:color="auto"/>
                    <w:bottom w:val="none" w:sz="0" w:space="0" w:color="auto"/>
                    <w:right w:val="none" w:sz="0" w:space="0" w:color="auto"/>
                  </w:divBdr>
                  <w:divsChild>
                    <w:div w:id="360327980">
                      <w:marLeft w:val="0"/>
                      <w:marRight w:val="0"/>
                      <w:marTop w:val="0"/>
                      <w:marBottom w:val="0"/>
                      <w:divBdr>
                        <w:top w:val="none" w:sz="0" w:space="0" w:color="auto"/>
                        <w:left w:val="none" w:sz="0" w:space="0" w:color="auto"/>
                        <w:bottom w:val="none" w:sz="0" w:space="0" w:color="auto"/>
                        <w:right w:val="none" w:sz="0" w:space="0" w:color="auto"/>
                      </w:divBdr>
                    </w:div>
                  </w:divsChild>
                </w:div>
                <w:div w:id="1511018180">
                  <w:marLeft w:val="0"/>
                  <w:marRight w:val="0"/>
                  <w:marTop w:val="0"/>
                  <w:marBottom w:val="0"/>
                  <w:divBdr>
                    <w:top w:val="none" w:sz="0" w:space="0" w:color="auto"/>
                    <w:left w:val="none" w:sz="0" w:space="0" w:color="auto"/>
                    <w:bottom w:val="none" w:sz="0" w:space="0" w:color="auto"/>
                    <w:right w:val="none" w:sz="0" w:space="0" w:color="auto"/>
                  </w:divBdr>
                  <w:divsChild>
                    <w:div w:id="9912672">
                      <w:marLeft w:val="0"/>
                      <w:marRight w:val="0"/>
                      <w:marTop w:val="0"/>
                      <w:marBottom w:val="0"/>
                      <w:divBdr>
                        <w:top w:val="none" w:sz="0" w:space="0" w:color="auto"/>
                        <w:left w:val="none" w:sz="0" w:space="0" w:color="auto"/>
                        <w:bottom w:val="none" w:sz="0" w:space="0" w:color="auto"/>
                        <w:right w:val="none" w:sz="0" w:space="0" w:color="auto"/>
                      </w:divBdr>
                    </w:div>
                    <w:div w:id="596407909">
                      <w:marLeft w:val="0"/>
                      <w:marRight w:val="0"/>
                      <w:marTop w:val="0"/>
                      <w:marBottom w:val="0"/>
                      <w:divBdr>
                        <w:top w:val="none" w:sz="0" w:space="0" w:color="auto"/>
                        <w:left w:val="none" w:sz="0" w:space="0" w:color="auto"/>
                        <w:bottom w:val="none" w:sz="0" w:space="0" w:color="auto"/>
                        <w:right w:val="none" w:sz="0" w:space="0" w:color="auto"/>
                      </w:divBdr>
                    </w:div>
                    <w:div w:id="719325872">
                      <w:marLeft w:val="0"/>
                      <w:marRight w:val="0"/>
                      <w:marTop w:val="0"/>
                      <w:marBottom w:val="0"/>
                      <w:divBdr>
                        <w:top w:val="none" w:sz="0" w:space="0" w:color="auto"/>
                        <w:left w:val="none" w:sz="0" w:space="0" w:color="auto"/>
                        <w:bottom w:val="none" w:sz="0" w:space="0" w:color="auto"/>
                        <w:right w:val="none" w:sz="0" w:space="0" w:color="auto"/>
                      </w:divBdr>
                    </w:div>
                    <w:div w:id="380639348">
                      <w:marLeft w:val="0"/>
                      <w:marRight w:val="0"/>
                      <w:marTop w:val="0"/>
                      <w:marBottom w:val="0"/>
                      <w:divBdr>
                        <w:top w:val="none" w:sz="0" w:space="0" w:color="auto"/>
                        <w:left w:val="none" w:sz="0" w:space="0" w:color="auto"/>
                        <w:bottom w:val="none" w:sz="0" w:space="0" w:color="auto"/>
                        <w:right w:val="none" w:sz="0" w:space="0" w:color="auto"/>
                      </w:divBdr>
                    </w:div>
                    <w:div w:id="475806259">
                      <w:marLeft w:val="0"/>
                      <w:marRight w:val="0"/>
                      <w:marTop w:val="0"/>
                      <w:marBottom w:val="0"/>
                      <w:divBdr>
                        <w:top w:val="none" w:sz="0" w:space="0" w:color="auto"/>
                        <w:left w:val="none" w:sz="0" w:space="0" w:color="auto"/>
                        <w:bottom w:val="none" w:sz="0" w:space="0" w:color="auto"/>
                        <w:right w:val="none" w:sz="0" w:space="0" w:color="auto"/>
                      </w:divBdr>
                    </w:div>
                    <w:div w:id="1215967089">
                      <w:marLeft w:val="0"/>
                      <w:marRight w:val="0"/>
                      <w:marTop w:val="0"/>
                      <w:marBottom w:val="0"/>
                      <w:divBdr>
                        <w:top w:val="none" w:sz="0" w:space="0" w:color="auto"/>
                        <w:left w:val="none" w:sz="0" w:space="0" w:color="auto"/>
                        <w:bottom w:val="none" w:sz="0" w:space="0" w:color="auto"/>
                        <w:right w:val="none" w:sz="0" w:space="0" w:color="auto"/>
                      </w:divBdr>
                    </w:div>
                    <w:div w:id="606667303">
                      <w:marLeft w:val="0"/>
                      <w:marRight w:val="0"/>
                      <w:marTop w:val="0"/>
                      <w:marBottom w:val="0"/>
                      <w:divBdr>
                        <w:top w:val="none" w:sz="0" w:space="0" w:color="auto"/>
                        <w:left w:val="none" w:sz="0" w:space="0" w:color="auto"/>
                        <w:bottom w:val="none" w:sz="0" w:space="0" w:color="auto"/>
                        <w:right w:val="none" w:sz="0" w:space="0" w:color="auto"/>
                      </w:divBdr>
                    </w:div>
                    <w:div w:id="137891058">
                      <w:marLeft w:val="0"/>
                      <w:marRight w:val="0"/>
                      <w:marTop w:val="0"/>
                      <w:marBottom w:val="0"/>
                      <w:divBdr>
                        <w:top w:val="none" w:sz="0" w:space="0" w:color="auto"/>
                        <w:left w:val="none" w:sz="0" w:space="0" w:color="auto"/>
                        <w:bottom w:val="none" w:sz="0" w:space="0" w:color="auto"/>
                        <w:right w:val="none" w:sz="0" w:space="0" w:color="auto"/>
                      </w:divBdr>
                    </w:div>
                    <w:div w:id="780800790">
                      <w:marLeft w:val="0"/>
                      <w:marRight w:val="0"/>
                      <w:marTop w:val="0"/>
                      <w:marBottom w:val="0"/>
                      <w:divBdr>
                        <w:top w:val="none" w:sz="0" w:space="0" w:color="auto"/>
                        <w:left w:val="none" w:sz="0" w:space="0" w:color="auto"/>
                        <w:bottom w:val="none" w:sz="0" w:space="0" w:color="auto"/>
                        <w:right w:val="none" w:sz="0" w:space="0" w:color="auto"/>
                      </w:divBdr>
                    </w:div>
                    <w:div w:id="826166300">
                      <w:marLeft w:val="0"/>
                      <w:marRight w:val="0"/>
                      <w:marTop w:val="0"/>
                      <w:marBottom w:val="0"/>
                      <w:divBdr>
                        <w:top w:val="none" w:sz="0" w:space="0" w:color="auto"/>
                        <w:left w:val="none" w:sz="0" w:space="0" w:color="auto"/>
                        <w:bottom w:val="none" w:sz="0" w:space="0" w:color="auto"/>
                        <w:right w:val="none" w:sz="0" w:space="0" w:color="auto"/>
                      </w:divBdr>
                    </w:div>
                    <w:div w:id="1509516703">
                      <w:marLeft w:val="0"/>
                      <w:marRight w:val="0"/>
                      <w:marTop w:val="0"/>
                      <w:marBottom w:val="0"/>
                      <w:divBdr>
                        <w:top w:val="none" w:sz="0" w:space="0" w:color="auto"/>
                        <w:left w:val="none" w:sz="0" w:space="0" w:color="auto"/>
                        <w:bottom w:val="none" w:sz="0" w:space="0" w:color="auto"/>
                        <w:right w:val="none" w:sz="0" w:space="0" w:color="auto"/>
                      </w:divBdr>
                    </w:div>
                    <w:div w:id="761411980">
                      <w:marLeft w:val="0"/>
                      <w:marRight w:val="0"/>
                      <w:marTop w:val="0"/>
                      <w:marBottom w:val="0"/>
                      <w:divBdr>
                        <w:top w:val="none" w:sz="0" w:space="0" w:color="auto"/>
                        <w:left w:val="none" w:sz="0" w:space="0" w:color="auto"/>
                        <w:bottom w:val="none" w:sz="0" w:space="0" w:color="auto"/>
                        <w:right w:val="none" w:sz="0" w:space="0" w:color="auto"/>
                      </w:divBdr>
                    </w:div>
                  </w:divsChild>
                </w:div>
                <w:div w:id="1662199179">
                  <w:marLeft w:val="0"/>
                  <w:marRight w:val="0"/>
                  <w:marTop w:val="0"/>
                  <w:marBottom w:val="0"/>
                  <w:divBdr>
                    <w:top w:val="none" w:sz="0" w:space="0" w:color="auto"/>
                    <w:left w:val="none" w:sz="0" w:space="0" w:color="auto"/>
                    <w:bottom w:val="none" w:sz="0" w:space="0" w:color="auto"/>
                    <w:right w:val="none" w:sz="0" w:space="0" w:color="auto"/>
                  </w:divBdr>
                  <w:divsChild>
                    <w:div w:id="1247762918">
                      <w:marLeft w:val="0"/>
                      <w:marRight w:val="0"/>
                      <w:marTop w:val="0"/>
                      <w:marBottom w:val="0"/>
                      <w:divBdr>
                        <w:top w:val="none" w:sz="0" w:space="0" w:color="auto"/>
                        <w:left w:val="none" w:sz="0" w:space="0" w:color="auto"/>
                        <w:bottom w:val="none" w:sz="0" w:space="0" w:color="auto"/>
                        <w:right w:val="none" w:sz="0" w:space="0" w:color="auto"/>
                      </w:divBdr>
                    </w:div>
                  </w:divsChild>
                </w:div>
                <w:div w:id="2124569236">
                  <w:marLeft w:val="0"/>
                  <w:marRight w:val="0"/>
                  <w:marTop w:val="0"/>
                  <w:marBottom w:val="0"/>
                  <w:divBdr>
                    <w:top w:val="none" w:sz="0" w:space="0" w:color="auto"/>
                    <w:left w:val="none" w:sz="0" w:space="0" w:color="auto"/>
                    <w:bottom w:val="none" w:sz="0" w:space="0" w:color="auto"/>
                    <w:right w:val="none" w:sz="0" w:space="0" w:color="auto"/>
                  </w:divBdr>
                  <w:divsChild>
                    <w:div w:id="1784763638">
                      <w:marLeft w:val="0"/>
                      <w:marRight w:val="0"/>
                      <w:marTop w:val="0"/>
                      <w:marBottom w:val="0"/>
                      <w:divBdr>
                        <w:top w:val="none" w:sz="0" w:space="0" w:color="auto"/>
                        <w:left w:val="none" w:sz="0" w:space="0" w:color="auto"/>
                        <w:bottom w:val="none" w:sz="0" w:space="0" w:color="auto"/>
                        <w:right w:val="none" w:sz="0" w:space="0" w:color="auto"/>
                      </w:divBdr>
                    </w:div>
                  </w:divsChild>
                </w:div>
                <w:div w:id="1198549195">
                  <w:marLeft w:val="0"/>
                  <w:marRight w:val="0"/>
                  <w:marTop w:val="0"/>
                  <w:marBottom w:val="0"/>
                  <w:divBdr>
                    <w:top w:val="none" w:sz="0" w:space="0" w:color="auto"/>
                    <w:left w:val="none" w:sz="0" w:space="0" w:color="auto"/>
                    <w:bottom w:val="none" w:sz="0" w:space="0" w:color="auto"/>
                    <w:right w:val="none" w:sz="0" w:space="0" w:color="auto"/>
                  </w:divBdr>
                  <w:divsChild>
                    <w:div w:id="118034838">
                      <w:marLeft w:val="0"/>
                      <w:marRight w:val="0"/>
                      <w:marTop w:val="0"/>
                      <w:marBottom w:val="0"/>
                      <w:divBdr>
                        <w:top w:val="none" w:sz="0" w:space="0" w:color="auto"/>
                        <w:left w:val="none" w:sz="0" w:space="0" w:color="auto"/>
                        <w:bottom w:val="none" w:sz="0" w:space="0" w:color="auto"/>
                        <w:right w:val="none" w:sz="0" w:space="0" w:color="auto"/>
                      </w:divBdr>
                    </w:div>
                  </w:divsChild>
                </w:div>
                <w:div w:id="672100828">
                  <w:marLeft w:val="0"/>
                  <w:marRight w:val="0"/>
                  <w:marTop w:val="0"/>
                  <w:marBottom w:val="0"/>
                  <w:divBdr>
                    <w:top w:val="none" w:sz="0" w:space="0" w:color="auto"/>
                    <w:left w:val="none" w:sz="0" w:space="0" w:color="auto"/>
                    <w:bottom w:val="none" w:sz="0" w:space="0" w:color="auto"/>
                    <w:right w:val="none" w:sz="0" w:space="0" w:color="auto"/>
                  </w:divBdr>
                  <w:divsChild>
                    <w:div w:id="1533567855">
                      <w:marLeft w:val="0"/>
                      <w:marRight w:val="0"/>
                      <w:marTop w:val="0"/>
                      <w:marBottom w:val="0"/>
                      <w:divBdr>
                        <w:top w:val="none" w:sz="0" w:space="0" w:color="auto"/>
                        <w:left w:val="none" w:sz="0" w:space="0" w:color="auto"/>
                        <w:bottom w:val="none" w:sz="0" w:space="0" w:color="auto"/>
                        <w:right w:val="none" w:sz="0" w:space="0" w:color="auto"/>
                      </w:divBdr>
                    </w:div>
                    <w:div w:id="1038431589">
                      <w:marLeft w:val="0"/>
                      <w:marRight w:val="0"/>
                      <w:marTop w:val="0"/>
                      <w:marBottom w:val="0"/>
                      <w:divBdr>
                        <w:top w:val="none" w:sz="0" w:space="0" w:color="auto"/>
                        <w:left w:val="none" w:sz="0" w:space="0" w:color="auto"/>
                        <w:bottom w:val="none" w:sz="0" w:space="0" w:color="auto"/>
                        <w:right w:val="none" w:sz="0" w:space="0" w:color="auto"/>
                      </w:divBdr>
                    </w:div>
                    <w:div w:id="246423176">
                      <w:marLeft w:val="0"/>
                      <w:marRight w:val="0"/>
                      <w:marTop w:val="0"/>
                      <w:marBottom w:val="0"/>
                      <w:divBdr>
                        <w:top w:val="none" w:sz="0" w:space="0" w:color="auto"/>
                        <w:left w:val="none" w:sz="0" w:space="0" w:color="auto"/>
                        <w:bottom w:val="none" w:sz="0" w:space="0" w:color="auto"/>
                        <w:right w:val="none" w:sz="0" w:space="0" w:color="auto"/>
                      </w:divBdr>
                    </w:div>
                    <w:div w:id="1484927276">
                      <w:marLeft w:val="0"/>
                      <w:marRight w:val="0"/>
                      <w:marTop w:val="0"/>
                      <w:marBottom w:val="0"/>
                      <w:divBdr>
                        <w:top w:val="none" w:sz="0" w:space="0" w:color="auto"/>
                        <w:left w:val="none" w:sz="0" w:space="0" w:color="auto"/>
                        <w:bottom w:val="none" w:sz="0" w:space="0" w:color="auto"/>
                        <w:right w:val="none" w:sz="0" w:space="0" w:color="auto"/>
                      </w:divBdr>
                    </w:div>
                    <w:div w:id="99033907">
                      <w:marLeft w:val="0"/>
                      <w:marRight w:val="0"/>
                      <w:marTop w:val="0"/>
                      <w:marBottom w:val="0"/>
                      <w:divBdr>
                        <w:top w:val="none" w:sz="0" w:space="0" w:color="auto"/>
                        <w:left w:val="none" w:sz="0" w:space="0" w:color="auto"/>
                        <w:bottom w:val="none" w:sz="0" w:space="0" w:color="auto"/>
                        <w:right w:val="none" w:sz="0" w:space="0" w:color="auto"/>
                      </w:divBdr>
                    </w:div>
                    <w:div w:id="1849559050">
                      <w:marLeft w:val="0"/>
                      <w:marRight w:val="0"/>
                      <w:marTop w:val="0"/>
                      <w:marBottom w:val="0"/>
                      <w:divBdr>
                        <w:top w:val="none" w:sz="0" w:space="0" w:color="auto"/>
                        <w:left w:val="none" w:sz="0" w:space="0" w:color="auto"/>
                        <w:bottom w:val="none" w:sz="0" w:space="0" w:color="auto"/>
                        <w:right w:val="none" w:sz="0" w:space="0" w:color="auto"/>
                      </w:divBdr>
                    </w:div>
                    <w:div w:id="1797530599">
                      <w:marLeft w:val="0"/>
                      <w:marRight w:val="0"/>
                      <w:marTop w:val="0"/>
                      <w:marBottom w:val="0"/>
                      <w:divBdr>
                        <w:top w:val="none" w:sz="0" w:space="0" w:color="auto"/>
                        <w:left w:val="none" w:sz="0" w:space="0" w:color="auto"/>
                        <w:bottom w:val="none" w:sz="0" w:space="0" w:color="auto"/>
                        <w:right w:val="none" w:sz="0" w:space="0" w:color="auto"/>
                      </w:divBdr>
                    </w:div>
                    <w:div w:id="1937977826">
                      <w:marLeft w:val="0"/>
                      <w:marRight w:val="0"/>
                      <w:marTop w:val="0"/>
                      <w:marBottom w:val="0"/>
                      <w:divBdr>
                        <w:top w:val="none" w:sz="0" w:space="0" w:color="auto"/>
                        <w:left w:val="none" w:sz="0" w:space="0" w:color="auto"/>
                        <w:bottom w:val="none" w:sz="0" w:space="0" w:color="auto"/>
                        <w:right w:val="none" w:sz="0" w:space="0" w:color="auto"/>
                      </w:divBdr>
                    </w:div>
                    <w:div w:id="890312008">
                      <w:marLeft w:val="0"/>
                      <w:marRight w:val="0"/>
                      <w:marTop w:val="0"/>
                      <w:marBottom w:val="0"/>
                      <w:divBdr>
                        <w:top w:val="none" w:sz="0" w:space="0" w:color="auto"/>
                        <w:left w:val="none" w:sz="0" w:space="0" w:color="auto"/>
                        <w:bottom w:val="none" w:sz="0" w:space="0" w:color="auto"/>
                        <w:right w:val="none" w:sz="0" w:space="0" w:color="auto"/>
                      </w:divBdr>
                    </w:div>
                    <w:div w:id="161626191">
                      <w:marLeft w:val="0"/>
                      <w:marRight w:val="0"/>
                      <w:marTop w:val="0"/>
                      <w:marBottom w:val="0"/>
                      <w:divBdr>
                        <w:top w:val="none" w:sz="0" w:space="0" w:color="auto"/>
                        <w:left w:val="none" w:sz="0" w:space="0" w:color="auto"/>
                        <w:bottom w:val="none" w:sz="0" w:space="0" w:color="auto"/>
                        <w:right w:val="none" w:sz="0" w:space="0" w:color="auto"/>
                      </w:divBdr>
                    </w:div>
                    <w:div w:id="1161238119">
                      <w:marLeft w:val="0"/>
                      <w:marRight w:val="0"/>
                      <w:marTop w:val="0"/>
                      <w:marBottom w:val="0"/>
                      <w:divBdr>
                        <w:top w:val="none" w:sz="0" w:space="0" w:color="auto"/>
                        <w:left w:val="none" w:sz="0" w:space="0" w:color="auto"/>
                        <w:bottom w:val="none" w:sz="0" w:space="0" w:color="auto"/>
                        <w:right w:val="none" w:sz="0" w:space="0" w:color="auto"/>
                      </w:divBdr>
                    </w:div>
                    <w:div w:id="140268208">
                      <w:marLeft w:val="0"/>
                      <w:marRight w:val="0"/>
                      <w:marTop w:val="0"/>
                      <w:marBottom w:val="0"/>
                      <w:divBdr>
                        <w:top w:val="none" w:sz="0" w:space="0" w:color="auto"/>
                        <w:left w:val="none" w:sz="0" w:space="0" w:color="auto"/>
                        <w:bottom w:val="none" w:sz="0" w:space="0" w:color="auto"/>
                        <w:right w:val="none" w:sz="0" w:space="0" w:color="auto"/>
                      </w:divBdr>
                    </w:div>
                    <w:div w:id="1100250155">
                      <w:marLeft w:val="0"/>
                      <w:marRight w:val="0"/>
                      <w:marTop w:val="0"/>
                      <w:marBottom w:val="0"/>
                      <w:divBdr>
                        <w:top w:val="none" w:sz="0" w:space="0" w:color="auto"/>
                        <w:left w:val="none" w:sz="0" w:space="0" w:color="auto"/>
                        <w:bottom w:val="none" w:sz="0" w:space="0" w:color="auto"/>
                        <w:right w:val="none" w:sz="0" w:space="0" w:color="auto"/>
                      </w:divBdr>
                    </w:div>
                  </w:divsChild>
                </w:div>
                <w:div w:id="536049377">
                  <w:marLeft w:val="0"/>
                  <w:marRight w:val="0"/>
                  <w:marTop w:val="0"/>
                  <w:marBottom w:val="0"/>
                  <w:divBdr>
                    <w:top w:val="none" w:sz="0" w:space="0" w:color="auto"/>
                    <w:left w:val="none" w:sz="0" w:space="0" w:color="auto"/>
                    <w:bottom w:val="none" w:sz="0" w:space="0" w:color="auto"/>
                    <w:right w:val="none" w:sz="0" w:space="0" w:color="auto"/>
                  </w:divBdr>
                  <w:divsChild>
                    <w:div w:id="521355793">
                      <w:marLeft w:val="0"/>
                      <w:marRight w:val="0"/>
                      <w:marTop w:val="0"/>
                      <w:marBottom w:val="0"/>
                      <w:divBdr>
                        <w:top w:val="none" w:sz="0" w:space="0" w:color="auto"/>
                        <w:left w:val="none" w:sz="0" w:space="0" w:color="auto"/>
                        <w:bottom w:val="none" w:sz="0" w:space="0" w:color="auto"/>
                        <w:right w:val="none" w:sz="0" w:space="0" w:color="auto"/>
                      </w:divBdr>
                    </w:div>
                  </w:divsChild>
                </w:div>
                <w:div w:id="1631326306">
                  <w:marLeft w:val="0"/>
                  <w:marRight w:val="0"/>
                  <w:marTop w:val="0"/>
                  <w:marBottom w:val="0"/>
                  <w:divBdr>
                    <w:top w:val="none" w:sz="0" w:space="0" w:color="auto"/>
                    <w:left w:val="none" w:sz="0" w:space="0" w:color="auto"/>
                    <w:bottom w:val="none" w:sz="0" w:space="0" w:color="auto"/>
                    <w:right w:val="none" w:sz="0" w:space="0" w:color="auto"/>
                  </w:divBdr>
                  <w:divsChild>
                    <w:div w:id="1168592647">
                      <w:marLeft w:val="0"/>
                      <w:marRight w:val="0"/>
                      <w:marTop w:val="0"/>
                      <w:marBottom w:val="0"/>
                      <w:divBdr>
                        <w:top w:val="none" w:sz="0" w:space="0" w:color="auto"/>
                        <w:left w:val="none" w:sz="0" w:space="0" w:color="auto"/>
                        <w:bottom w:val="none" w:sz="0" w:space="0" w:color="auto"/>
                        <w:right w:val="none" w:sz="0" w:space="0" w:color="auto"/>
                      </w:divBdr>
                    </w:div>
                  </w:divsChild>
                </w:div>
                <w:div w:id="467819387">
                  <w:marLeft w:val="0"/>
                  <w:marRight w:val="0"/>
                  <w:marTop w:val="0"/>
                  <w:marBottom w:val="0"/>
                  <w:divBdr>
                    <w:top w:val="none" w:sz="0" w:space="0" w:color="auto"/>
                    <w:left w:val="none" w:sz="0" w:space="0" w:color="auto"/>
                    <w:bottom w:val="none" w:sz="0" w:space="0" w:color="auto"/>
                    <w:right w:val="none" w:sz="0" w:space="0" w:color="auto"/>
                  </w:divBdr>
                  <w:divsChild>
                    <w:div w:id="39066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07542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094547997">
      <w:bodyDiv w:val="1"/>
      <w:marLeft w:val="0"/>
      <w:marRight w:val="0"/>
      <w:marTop w:val="0"/>
      <w:marBottom w:val="0"/>
      <w:divBdr>
        <w:top w:val="none" w:sz="0" w:space="0" w:color="auto"/>
        <w:left w:val="none" w:sz="0" w:space="0" w:color="auto"/>
        <w:bottom w:val="none" w:sz="0" w:space="0" w:color="auto"/>
        <w:right w:val="none" w:sz="0" w:space="0" w:color="auto"/>
      </w:divBdr>
    </w:div>
    <w:div w:id="1140002691">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96233312">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372002266">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ons.gov.uk/peoplepopulationandcommunity/householdcharacteristics/homeinternetandsocialmediausage/bulletins/internetaccesshouseholdsandindividuals/2020/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321A743-8751-CA46-8DE5-58EDDF1E7DFB}">
  <ds:schemaRefs>
    <ds:schemaRef ds:uri="http://schemas.openxmlformats.org/officeDocument/2006/bibliography"/>
  </ds:schemaRefs>
</ds:datastoreItem>
</file>

<file path=customXml/itemProps2.xml><?xml version="1.0" encoding="utf-8"?>
<ds:datastoreItem xmlns:ds="http://schemas.openxmlformats.org/officeDocument/2006/customXml" ds:itemID="{092A1044-D969-4D78-AE8D-2E64579231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42</Pages>
  <Words>7827</Words>
  <Characters>44615</Characters>
  <Application>Microsoft Office Word</Application>
  <DocSecurity>0</DocSecurity>
  <Lines>371</Lines>
  <Paragraphs>104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52338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hannah tucker</cp:lastModifiedBy>
  <cp:revision>3</cp:revision>
  <cp:lastPrinted>2014-08-26T08:55:00Z</cp:lastPrinted>
  <dcterms:created xsi:type="dcterms:W3CDTF">2021-05-31T17:34:00Z</dcterms:created>
  <dcterms:modified xsi:type="dcterms:W3CDTF">2021-05-31T17:38:00Z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endeley Recent Style Id 0_1">
    <vt:lpwstr>http://www.zotero.org/styles/american-political-science-association</vt:lpwstr>
  </property>
  <property fmtid="{D5CDD505-2E9C-101B-9397-08002B2CF9AE}" pid="4" name="Mendeley Recent Style Name 0_1">
    <vt:lpwstr>American Political Science Association</vt:lpwstr>
  </property>
  <property fmtid="{D5CDD505-2E9C-101B-9397-08002B2CF9AE}" pid="5" name="Mendeley Recent Style Id 1_1">
    <vt:lpwstr>http://www.zotero.org/styles/apa</vt:lpwstr>
  </property>
  <property fmtid="{D5CDD505-2E9C-101B-9397-08002B2CF9AE}" pid="6" name="Mendeley Recent Style Name 1_1">
    <vt:lpwstr>American Psychological Association 7th edition</vt:lpwstr>
  </property>
  <property fmtid="{D5CDD505-2E9C-101B-9397-08002B2CF9AE}" pid="7" name="Mendeley Recent Style Id 2_1">
    <vt:lpwstr>http://www.zotero.org/styles/american-sociological-association</vt:lpwstr>
  </property>
  <property fmtid="{D5CDD505-2E9C-101B-9397-08002B2CF9AE}" pid="8" name="Mendeley Recent Style Name 2_1">
    <vt:lpwstr>American Sociological Association 6th edition</vt:lpwstr>
  </property>
  <property fmtid="{D5CDD505-2E9C-101B-9397-08002B2CF9AE}" pid="9" name="Mendeley Recent Style Id 3_1">
    <vt:lpwstr>http://www.zotero.org/styles/chicago-author-date</vt:lpwstr>
  </property>
  <property fmtid="{D5CDD505-2E9C-101B-9397-08002B2CF9AE}" pid="10" name="Mendeley Recent Style Name 3_1">
    <vt:lpwstr>Chicago Manual of Style 17th edition (author-date)</vt:lpwstr>
  </property>
  <property fmtid="{D5CDD505-2E9C-101B-9397-08002B2CF9AE}" pid="11" name="Mendeley Recent Style Id 4_1">
    <vt:lpwstr>http://www.zotero.org/styles/harvard-cite-them-right</vt:lpwstr>
  </property>
  <property fmtid="{D5CDD505-2E9C-101B-9397-08002B2CF9AE}" pid="12" name="Mendeley Recent Style Name 4_1">
    <vt:lpwstr>Cite Them Right 10th edition - Harvard</vt:lpwstr>
  </property>
  <property fmtid="{D5CDD505-2E9C-101B-9397-08002B2CF9AE}" pid="13" name="Mendeley Recent Style Id 5_1">
    <vt:lpwstr>http://www.zotero.org/styles/harvard1</vt:lpwstr>
  </property>
  <property fmtid="{D5CDD505-2E9C-101B-9397-08002B2CF9AE}" pid="14" name="Mendeley Recent Style Name 5_1">
    <vt:lpwstr>Harvard reference format 1 (deprecated)</vt:lpwstr>
  </property>
  <property fmtid="{D5CDD505-2E9C-101B-9397-08002B2CF9AE}" pid="15" name="Mendeley Recent Style Id 6_1">
    <vt:lpwstr>http://www.zotero.org/styles/ieee</vt:lpwstr>
  </property>
  <property fmtid="{D5CDD505-2E9C-101B-9397-08002B2CF9AE}" pid="16" name="Mendeley Recent Style Name 6_1">
    <vt:lpwstr>IEEE</vt:lpwstr>
  </property>
  <property fmtid="{D5CDD505-2E9C-101B-9397-08002B2CF9AE}" pid="17" name="Mendeley Recent Style Id 7_1">
    <vt:lpwstr>http://www.zotero.org/styles/modern-humanities-research-association</vt:lpwstr>
  </property>
  <property fmtid="{D5CDD505-2E9C-101B-9397-08002B2CF9AE}" pid="18" name="Mendeley Recent Style Name 7_1">
    <vt:lpwstr>Modern Humanities Research Association 3rd edition (note with bibliography)</vt:lpwstr>
  </property>
  <property fmtid="{D5CDD505-2E9C-101B-9397-08002B2CF9AE}" pid="19" name="Mendeley Recent Style Id 8_1">
    <vt:lpwstr>http://www.zotero.org/styles/modern-language-association</vt:lpwstr>
  </property>
  <property fmtid="{D5CDD505-2E9C-101B-9397-08002B2CF9AE}" pid="20" name="Mendeley Recent Style Name 8_1">
    <vt:lpwstr>Modern Language Association 8th edition</vt:lpwstr>
  </property>
  <property fmtid="{D5CDD505-2E9C-101B-9397-08002B2CF9AE}" pid="21" name="Mendeley Recent Style Id 9_1">
    <vt:lpwstr>http://www.zotero.org/styles/nature</vt:lpwstr>
  </property>
  <property fmtid="{D5CDD505-2E9C-101B-9397-08002B2CF9AE}" pid="22" name="Mendeley Recent Style Name 9_1">
    <vt:lpwstr>Nature</vt:lpwstr>
  </property>
  <property fmtid="{D5CDD505-2E9C-101B-9397-08002B2CF9AE}" pid="23" name="Mendeley Document_1">
    <vt:lpwstr>True</vt:lpwstr>
  </property>
  <property fmtid="{D5CDD505-2E9C-101B-9397-08002B2CF9AE}" pid="24" name="Mendeley Citation Style_1">
    <vt:lpwstr>http://www.zotero.org/styles/harvard1</vt:lpwstr>
  </property>
  <property fmtid="{D5CDD505-2E9C-101B-9397-08002B2CF9AE}" pid="25" name="Mendeley Unique User Id_1">
    <vt:lpwstr>4c273729-4ee3-3a01-be57-67db90edf53c</vt:lpwstr>
  </property>
</Properties>
</file>