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13206" w14:textId="5610C967" w:rsidR="00D36641" w:rsidRPr="00391690" w:rsidRDefault="0021567C" w:rsidP="0021567C">
      <w:pPr>
        <w:pStyle w:val="Heading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Problem solving and decision making</w:t>
      </w:r>
    </w:p>
    <w:p w14:paraId="21219779" w14:textId="25187F14" w:rsidR="0021567C" w:rsidRPr="00391690" w:rsidRDefault="0021567C" w:rsidP="0021567C">
      <w:pPr>
        <w:pStyle w:val="Heading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BMSW 4004</w:t>
      </w:r>
    </w:p>
    <w:p w14:paraId="37CFF6B6" w14:textId="51B98314" w:rsidR="0021567C" w:rsidRPr="00391690" w:rsidRDefault="0021567C" w:rsidP="0021567C">
      <w:pPr>
        <w:pStyle w:val="Heading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r w:rsidR="00391690"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Nedyalko Radev</w:t>
      </w:r>
    </w:p>
    <w:p w14:paraId="54E671E7" w14:textId="10077FBA" w:rsidR="00391690" w:rsidRPr="00391690" w:rsidRDefault="00391690" w:rsidP="00391690">
      <w:pPr>
        <w:pStyle w:val="Heading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2128093</w:t>
      </w:r>
    </w:p>
    <w:p w14:paraId="0ABBB00E" w14:textId="3415E638" w:rsidR="00391690" w:rsidRPr="00391690" w:rsidRDefault="00391690" w:rsidP="00391690">
      <w:pPr>
        <w:pStyle w:val="Heading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Lecturer’s name: </w:t>
      </w:r>
      <w:proofErr w:type="spellStart"/>
      <w:r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Chijioke</w:t>
      </w:r>
      <w:proofErr w:type="spellEnd"/>
      <w:r w:rsidRPr="0039169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 Uba</w:t>
      </w:r>
    </w:p>
    <w:p w14:paraId="645F3BC5" w14:textId="3484DFA4" w:rsidR="0021567C" w:rsidRPr="00391690" w:rsidRDefault="0021567C" w:rsidP="0021567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845FB5" w14:textId="77777777" w:rsidR="0021567C" w:rsidRPr="0021567C" w:rsidRDefault="0021567C" w:rsidP="0021567C">
      <w:pPr>
        <w:pStyle w:val="Heading2"/>
      </w:pPr>
    </w:p>
    <w:p w14:paraId="3B0EB862" w14:textId="77777777" w:rsidR="00D36641" w:rsidRPr="00E15BFF" w:rsidRDefault="00D36641">
      <w:pPr>
        <w:rPr>
          <w:rFonts w:ascii="Arial" w:hAnsi="Arial" w:cs="Arial"/>
        </w:rPr>
      </w:pPr>
      <w:r w:rsidRPr="00E15BFF">
        <w:rPr>
          <w:rFonts w:ascii="Arial" w:hAnsi="Arial" w:cs="Arial"/>
        </w:rPr>
        <w:br w:type="page"/>
      </w:r>
    </w:p>
    <w:sdt>
      <w:sdtPr>
        <w:rPr>
          <w:rFonts w:asciiTheme="minorHAnsi" w:eastAsiaTheme="minorHAnsi" w:hAnsiTheme="minorHAnsi" w:cstheme="minorBidi"/>
          <w:color w:val="auto"/>
          <w:sz w:val="22"/>
          <w:szCs w:val="22"/>
          <w:lang w:val="en-GB"/>
        </w:rPr>
        <w:id w:val="756946415"/>
        <w:docPartObj>
          <w:docPartGallery w:val="Table of Contents"/>
          <w:docPartUnique/>
        </w:docPartObj>
      </w:sdtPr>
      <w:sdtEndPr>
        <w:rPr>
          <w:b/>
          <w:bCs/>
          <w:noProof/>
        </w:rPr>
      </w:sdtEndPr>
      <w:sdtContent>
        <w:p w14:paraId="55EBF7F4" w14:textId="5A935BAA" w:rsidR="007C5167" w:rsidRPr="00357E14" w:rsidRDefault="00391690">
          <w:pPr>
            <w:pStyle w:val="TOCHeading"/>
            <w:rPr>
              <w:rFonts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eastAsiaTheme="minorHAnsi" w:hAnsiTheme="minorHAnsi" w:cstheme="minorBidi"/>
              <w:color w:val="auto"/>
              <w:sz w:val="22"/>
              <w:szCs w:val="22"/>
              <w:lang w:val="en-GB"/>
            </w:rPr>
            <w:t xml:space="preserve">                                                                           </w:t>
          </w:r>
          <w:r>
            <w:rPr>
              <w:rFonts w:eastAsiaTheme="minorHAnsi" w:cstheme="majorHAnsi"/>
              <w:color w:val="auto"/>
              <w:lang w:val="en-GB"/>
            </w:rPr>
            <w:t xml:space="preserve">Table </w:t>
          </w:r>
          <w:r w:rsidR="00357E14">
            <w:rPr>
              <w:rFonts w:eastAsiaTheme="minorHAnsi" w:cstheme="majorHAnsi"/>
              <w:color w:val="auto"/>
              <w:lang w:val="en-GB"/>
            </w:rPr>
            <w:t>of contents</w:t>
          </w:r>
        </w:p>
        <w:p w14:paraId="39F07E08" w14:textId="77777777" w:rsidR="00391690" w:rsidRPr="00391690" w:rsidRDefault="00391690" w:rsidP="00391690">
          <w:pPr>
            <w:rPr>
              <w:lang w:val="en-US"/>
            </w:rPr>
          </w:pPr>
        </w:p>
        <w:p w14:paraId="14F4B3CC" w14:textId="2DE4FE34" w:rsidR="00B64C1A" w:rsidRDefault="007C51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388685" w:history="1">
            <w:r w:rsidR="00B64C1A" w:rsidRPr="009317B3">
              <w:rPr>
                <w:rStyle w:val="Hyperlink"/>
                <w:rFonts w:ascii="Arial" w:hAnsi="Arial" w:cs="Arial"/>
                <w:noProof/>
              </w:rPr>
              <w:t>Introduction</w:t>
            </w:r>
            <w:r w:rsidR="00B64C1A">
              <w:rPr>
                <w:noProof/>
                <w:webHidden/>
              </w:rPr>
              <w:tab/>
            </w:r>
            <w:r w:rsidR="00B64C1A">
              <w:rPr>
                <w:noProof/>
                <w:webHidden/>
              </w:rPr>
              <w:fldChar w:fldCharType="begin"/>
            </w:r>
            <w:r w:rsidR="00B64C1A">
              <w:rPr>
                <w:noProof/>
                <w:webHidden/>
              </w:rPr>
              <w:instrText xml:space="preserve"> PAGEREF _Toc120388685 \h </w:instrText>
            </w:r>
            <w:r w:rsidR="00B64C1A">
              <w:rPr>
                <w:noProof/>
                <w:webHidden/>
              </w:rPr>
            </w:r>
            <w:r w:rsidR="00B64C1A">
              <w:rPr>
                <w:noProof/>
                <w:webHidden/>
              </w:rPr>
              <w:fldChar w:fldCharType="separate"/>
            </w:r>
            <w:r w:rsidR="00897971">
              <w:rPr>
                <w:noProof/>
                <w:webHidden/>
              </w:rPr>
              <w:t>3</w:t>
            </w:r>
            <w:r w:rsidR="00B64C1A">
              <w:rPr>
                <w:noProof/>
                <w:webHidden/>
              </w:rPr>
              <w:fldChar w:fldCharType="end"/>
            </w:r>
          </w:hyperlink>
        </w:p>
        <w:p w14:paraId="0AA26458" w14:textId="4E794174" w:rsidR="00B64C1A" w:rsidRDefault="00000000">
          <w:pPr>
            <w:pStyle w:val="TOC2"/>
            <w:tabs>
              <w:tab w:val="right" w:leader="dot" w:pos="9016"/>
            </w:tabs>
            <w:rPr>
              <w:rFonts w:eastAsiaTheme="minorEastAsia"/>
              <w:noProof/>
              <w:lang w:eastAsia="en-GB"/>
            </w:rPr>
          </w:pPr>
          <w:hyperlink w:anchor="_Toc120388686" w:history="1">
            <w:r w:rsidR="00B64C1A" w:rsidRPr="009317B3">
              <w:rPr>
                <w:rStyle w:val="Hyperlink"/>
                <w:rFonts w:ascii="Arial" w:hAnsi="Arial" w:cs="Arial"/>
                <w:noProof/>
              </w:rPr>
              <w:t>T.M. Lewin</w:t>
            </w:r>
            <w:r w:rsidR="00B64C1A">
              <w:rPr>
                <w:noProof/>
                <w:webHidden/>
              </w:rPr>
              <w:tab/>
            </w:r>
            <w:r w:rsidR="00B64C1A">
              <w:rPr>
                <w:noProof/>
                <w:webHidden/>
              </w:rPr>
              <w:fldChar w:fldCharType="begin"/>
            </w:r>
            <w:r w:rsidR="00B64C1A">
              <w:rPr>
                <w:noProof/>
                <w:webHidden/>
              </w:rPr>
              <w:instrText xml:space="preserve"> PAGEREF _Toc120388686 \h </w:instrText>
            </w:r>
            <w:r w:rsidR="00B64C1A">
              <w:rPr>
                <w:noProof/>
                <w:webHidden/>
              </w:rPr>
            </w:r>
            <w:r w:rsidR="00B64C1A">
              <w:rPr>
                <w:noProof/>
                <w:webHidden/>
              </w:rPr>
              <w:fldChar w:fldCharType="separate"/>
            </w:r>
            <w:r w:rsidR="00897971">
              <w:rPr>
                <w:noProof/>
                <w:webHidden/>
              </w:rPr>
              <w:t>3</w:t>
            </w:r>
            <w:r w:rsidR="00B64C1A">
              <w:rPr>
                <w:noProof/>
                <w:webHidden/>
              </w:rPr>
              <w:fldChar w:fldCharType="end"/>
            </w:r>
          </w:hyperlink>
        </w:p>
        <w:p w14:paraId="12F02AAC" w14:textId="2DC7A80B" w:rsidR="00B64C1A" w:rsidRDefault="00000000">
          <w:pPr>
            <w:pStyle w:val="TOC2"/>
            <w:tabs>
              <w:tab w:val="right" w:leader="dot" w:pos="9016"/>
            </w:tabs>
            <w:rPr>
              <w:rFonts w:eastAsiaTheme="minorEastAsia"/>
              <w:noProof/>
              <w:lang w:eastAsia="en-GB"/>
            </w:rPr>
          </w:pPr>
          <w:hyperlink w:anchor="_Toc120388687" w:history="1">
            <w:r w:rsidR="00B64C1A" w:rsidRPr="009317B3">
              <w:rPr>
                <w:rStyle w:val="Hyperlink"/>
                <w:rFonts w:ascii="Arial" w:hAnsi="Arial" w:cs="Arial"/>
                <w:noProof/>
              </w:rPr>
              <w:t>The Report</w:t>
            </w:r>
            <w:r w:rsidR="00B64C1A">
              <w:rPr>
                <w:noProof/>
                <w:webHidden/>
              </w:rPr>
              <w:tab/>
            </w:r>
            <w:r w:rsidR="00B64C1A">
              <w:rPr>
                <w:noProof/>
                <w:webHidden/>
              </w:rPr>
              <w:fldChar w:fldCharType="begin"/>
            </w:r>
            <w:r w:rsidR="00B64C1A">
              <w:rPr>
                <w:noProof/>
                <w:webHidden/>
              </w:rPr>
              <w:instrText xml:space="preserve"> PAGEREF _Toc120388687 \h </w:instrText>
            </w:r>
            <w:r w:rsidR="00B64C1A">
              <w:rPr>
                <w:noProof/>
                <w:webHidden/>
              </w:rPr>
            </w:r>
            <w:r w:rsidR="00B64C1A">
              <w:rPr>
                <w:noProof/>
                <w:webHidden/>
              </w:rPr>
              <w:fldChar w:fldCharType="separate"/>
            </w:r>
            <w:r w:rsidR="00897971">
              <w:rPr>
                <w:noProof/>
                <w:webHidden/>
              </w:rPr>
              <w:t>3</w:t>
            </w:r>
            <w:r w:rsidR="00B64C1A">
              <w:rPr>
                <w:noProof/>
                <w:webHidden/>
              </w:rPr>
              <w:fldChar w:fldCharType="end"/>
            </w:r>
          </w:hyperlink>
        </w:p>
        <w:p w14:paraId="22A1C823" w14:textId="0AC47735" w:rsidR="00B64C1A" w:rsidRDefault="00000000">
          <w:pPr>
            <w:pStyle w:val="TOC1"/>
            <w:tabs>
              <w:tab w:val="right" w:leader="dot" w:pos="9016"/>
            </w:tabs>
            <w:rPr>
              <w:rFonts w:eastAsiaTheme="minorEastAsia"/>
              <w:noProof/>
              <w:lang w:eastAsia="en-GB"/>
            </w:rPr>
          </w:pPr>
          <w:hyperlink w:anchor="_Toc120388688" w:history="1">
            <w:r w:rsidR="00B64C1A" w:rsidRPr="009317B3">
              <w:rPr>
                <w:rStyle w:val="Hyperlink"/>
                <w:rFonts w:ascii="Arial" w:hAnsi="Arial" w:cs="Arial"/>
                <w:noProof/>
              </w:rPr>
              <w:t>The nature and impact of the complex problem on employees and their organisations</w:t>
            </w:r>
            <w:r w:rsidR="00B64C1A">
              <w:rPr>
                <w:noProof/>
                <w:webHidden/>
              </w:rPr>
              <w:tab/>
            </w:r>
            <w:r w:rsidR="00B64C1A">
              <w:rPr>
                <w:noProof/>
                <w:webHidden/>
              </w:rPr>
              <w:fldChar w:fldCharType="begin"/>
            </w:r>
            <w:r w:rsidR="00B64C1A">
              <w:rPr>
                <w:noProof/>
                <w:webHidden/>
              </w:rPr>
              <w:instrText xml:space="preserve"> PAGEREF _Toc120388688 \h </w:instrText>
            </w:r>
            <w:r w:rsidR="00B64C1A">
              <w:rPr>
                <w:noProof/>
                <w:webHidden/>
              </w:rPr>
            </w:r>
            <w:r w:rsidR="00B64C1A">
              <w:rPr>
                <w:noProof/>
                <w:webHidden/>
              </w:rPr>
              <w:fldChar w:fldCharType="separate"/>
            </w:r>
            <w:r w:rsidR="00897971">
              <w:rPr>
                <w:noProof/>
                <w:webHidden/>
              </w:rPr>
              <w:t>4</w:t>
            </w:r>
            <w:r w:rsidR="00B64C1A">
              <w:rPr>
                <w:noProof/>
                <w:webHidden/>
              </w:rPr>
              <w:fldChar w:fldCharType="end"/>
            </w:r>
          </w:hyperlink>
        </w:p>
        <w:p w14:paraId="3387B906" w14:textId="04907E6C" w:rsidR="00B64C1A" w:rsidRDefault="00000000">
          <w:pPr>
            <w:pStyle w:val="TOC2"/>
            <w:tabs>
              <w:tab w:val="right" w:leader="dot" w:pos="9016"/>
            </w:tabs>
            <w:rPr>
              <w:rFonts w:eastAsiaTheme="minorEastAsia"/>
              <w:noProof/>
              <w:lang w:eastAsia="en-GB"/>
            </w:rPr>
          </w:pPr>
          <w:hyperlink w:anchor="_Toc120388689" w:history="1">
            <w:r w:rsidR="00B64C1A" w:rsidRPr="009317B3">
              <w:rPr>
                <w:rStyle w:val="Hyperlink"/>
                <w:rFonts w:ascii="Arial" w:hAnsi="Arial" w:cs="Arial"/>
                <w:noProof/>
              </w:rPr>
              <w:t>Nature of the problem</w:t>
            </w:r>
            <w:r w:rsidR="00B64C1A">
              <w:rPr>
                <w:noProof/>
                <w:webHidden/>
              </w:rPr>
              <w:tab/>
            </w:r>
            <w:r w:rsidR="00B64C1A">
              <w:rPr>
                <w:noProof/>
                <w:webHidden/>
              </w:rPr>
              <w:fldChar w:fldCharType="begin"/>
            </w:r>
            <w:r w:rsidR="00B64C1A">
              <w:rPr>
                <w:noProof/>
                <w:webHidden/>
              </w:rPr>
              <w:instrText xml:space="preserve"> PAGEREF _Toc120388689 \h </w:instrText>
            </w:r>
            <w:r w:rsidR="00B64C1A">
              <w:rPr>
                <w:noProof/>
                <w:webHidden/>
              </w:rPr>
            </w:r>
            <w:r w:rsidR="00B64C1A">
              <w:rPr>
                <w:noProof/>
                <w:webHidden/>
              </w:rPr>
              <w:fldChar w:fldCharType="separate"/>
            </w:r>
            <w:r w:rsidR="00897971">
              <w:rPr>
                <w:noProof/>
                <w:webHidden/>
              </w:rPr>
              <w:t>4</w:t>
            </w:r>
            <w:r w:rsidR="00B64C1A">
              <w:rPr>
                <w:noProof/>
                <w:webHidden/>
              </w:rPr>
              <w:fldChar w:fldCharType="end"/>
            </w:r>
          </w:hyperlink>
        </w:p>
        <w:p w14:paraId="78D1F640" w14:textId="429AC422" w:rsidR="00B64C1A" w:rsidRDefault="00000000">
          <w:pPr>
            <w:pStyle w:val="TOC2"/>
            <w:tabs>
              <w:tab w:val="right" w:leader="dot" w:pos="9016"/>
            </w:tabs>
            <w:rPr>
              <w:rFonts w:eastAsiaTheme="minorEastAsia"/>
              <w:noProof/>
              <w:lang w:eastAsia="en-GB"/>
            </w:rPr>
          </w:pPr>
          <w:hyperlink w:anchor="_Toc120388690" w:history="1">
            <w:r w:rsidR="00B64C1A" w:rsidRPr="009317B3">
              <w:rPr>
                <w:rStyle w:val="Hyperlink"/>
                <w:rFonts w:ascii="Arial" w:hAnsi="Arial" w:cs="Arial"/>
                <w:noProof/>
              </w:rPr>
              <w:t>Impact of the problem on the organization</w:t>
            </w:r>
            <w:r w:rsidR="00B64C1A">
              <w:rPr>
                <w:noProof/>
                <w:webHidden/>
              </w:rPr>
              <w:tab/>
            </w:r>
            <w:r w:rsidR="00B64C1A">
              <w:rPr>
                <w:noProof/>
                <w:webHidden/>
              </w:rPr>
              <w:fldChar w:fldCharType="begin"/>
            </w:r>
            <w:r w:rsidR="00B64C1A">
              <w:rPr>
                <w:noProof/>
                <w:webHidden/>
              </w:rPr>
              <w:instrText xml:space="preserve"> PAGEREF _Toc120388690 \h </w:instrText>
            </w:r>
            <w:r w:rsidR="00B64C1A">
              <w:rPr>
                <w:noProof/>
                <w:webHidden/>
              </w:rPr>
            </w:r>
            <w:r w:rsidR="00B64C1A">
              <w:rPr>
                <w:noProof/>
                <w:webHidden/>
              </w:rPr>
              <w:fldChar w:fldCharType="separate"/>
            </w:r>
            <w:r w:rsidR="00897971">
              <w:rPr>
                <w:noProof/>
                <w:webHidden/>
              </w:rPr>
              <w:t>4</w:t>
            </w:r>
            <w:r w:rsidR="00B64C1A">
              <w:rPr>
                <w:noProof/>
                <w:webHidden/>
              </w:rPr>
              <w:fldChar w:fldCharType="end"/>
            </w:r>
          </w:hyperlink>
        </w:p>
        <w:p w14:paraId="29E1005B" w14:textId="595F696A" w:rsidR="00B64C1A" w:rsidRDefault="00000000">
          <w:pPr>
            <w:pStyle w:val="TOC2"/>
            <w:tabs>
              <w:tab w:val="right" w:leader="dot" w:pos="9016"/>
            </w:tabs>
            <w:rPr>
              <w:rFonts w:eastAsiaTheme="minorEastAsia"/>
              <w:noProof/>
              <w:lang w:eastAsia="en-GB"/>
            </w:rPr>
          </w:pPr>
          <w:hyperlink w:anchor="_Toc120388691" w:history="1">
            <w:r w:rsidR="00B64C1A" w:rsidRPr="009317B3">
              <w:rPr>
                <w:rStyle w:val="Hyperlink"/>
                <w:rFonts w:ascii="Arial" w:hAnsi="Arial" w:cs="Arial"/>
                <w:noProof/>
              </w:rPr>
              <w:t>Impact of the problem on the employees</w:t>
            </w:r>
            <w:r w:rsidR="00B64C1A">
              <w:rPr>
                <w:noProof/>
                <w:webHidden/>
              </w:rPr>
              <w:tab/>
            </w:r>
            <w:r w:rsidR="00B64C1A">
              <w:rPr>
                <w:noProof/>
                <w:webHidden/>
              </w:rPr>
              <w:fldChar w:fldCharType="begin"/>
            </w:r>
            <w:r w:rsidR="00B64C1A">
              <w:rPr>
                <w:noProof/>
                <w:webHidden/>
              </w:rPr>
              <w:instrText xml:space="preserve"> PAGEREF _Toc120388691 \h </w:instrText>
            </w:r>
            <w:r w:rsidR="00B64C1A">
              <w:rPr>
                <w:noProof/>
                <w:webHidden/>
              </w:rPr>
            </w:r>
            <w:r w:rsidR="00B64C1A">
              <w:rPr>
                <w:noProof/>
                <w:webHidden/>
              </w:rPr>
              <w:fldChar w:fldCharType="separate"/>
            </w:r>
            <w:r w:rsidR="00897971">
              <w:rPr>
                <w:noProof/>
                <w:webHidden/>
              </w:rPr>
              <w:t>4</w:t>
            </w:r>
            <w:r w:rsidR="00B64C1A">
              <w:rPr>
                <w:noProof/>
                <w:webHidden/>
              </w:rPr>
              <w:fldChar w:fldCharType="end"/>
            </w:r>
          </w:hyperlink>
        </w:p>
        <w:p w14:paraId="37D7721C" w14:textId="4EC3ABF6" w:rsidR="00B64C1A" w:rsidRDefault="00000000">
          <w:pPr>
            <w:pStyle w:val="TOC1"/>
            <w:tabs>
              <w:tab w:val="right" w:leader="dot" w:pos="9016"/>
            </w:tabs>
            <w:rPr>
              <w:rFonts w:eastAsiaTheme="minorEastAsia"/>
              <w:noProof/>
              <w:lang w:eastAsia="en-GB"/>
            </w:rPr>
          </w:pPr>
          <w:hyperlink w:anchor="_Toc120388692" w:history="1">
            <w:r w:rsidR="00B64C1A" w:rsidRPr="009317B3">
              <w:rPr>
                <w:rStyle w:val="Hyperlink"/>
                <w:rFonts w:ascii="Arial" w:hAnsi="Arial" w:cs="Arial"/>
                <w:noProof/>
              </w:rPr>
              <w:t>PESTEL Analysis</w:t>
            </w:r>
            <w:r w:rsidR="00B64C1A">
              <w:rPr>
                <w:noProof/>
                <w:webHidden/>
              </w:rPr>
              <w:tab/>
            </w:r>
            <w:r w:rsidR="00B64C1A">
              <w:rPr>
                <w:noProof/>
                <w:webHidden/>
              </w:rPr>
              <w:fldChar w:fldCharType="begin"/>
            </w:r>
            <w:r w:rsidR="00B64C1A">
              <w:rPr>
                <w:noProof/>
                <w:webHidden/>
              </w:rPr>
              <w:instrText xml:space="preserve"> PAGEREF _Toc120388692 \h </w:instrText>
            </w:r>
            <w:r w:rsidR="00B64C1A">
              <w:rPr>
                <w:noProof/>
                <w:webHidden/>
              </w:rPr>
            </w:r>
            <w:r w:rsidR="00B64C1A">
              <w:rPr>
                <w:noProof/>
                <w:webHidden/>
              </w:rPr>
              <w:fldChar w:fldCharType="separate"/>
            </w:r>
            <w:r w:rsidR="00897971">
              <w:rPr>
                <w:noProof/>
                <w:webHidden/>
              </w:rPr>
              <w:t>5</w:t>
            </w:r>
            <w:r w:rsidR="00B64C1A">
              <w:rPr>
                <w:noProof/>
                <w:webHidden/>
              </w:rPr>
              <w:fldChar w:fldCharType="end"/>
            </w:r>
          </w:hyperlink>
        </w:p>
        <w:p w14:paraId="5F4167D9" w14:textId="6E018817" w:rsidR="00B64C1A" w:rsidRDefault="00000000">
          <w:pPr>
            <w:pStyle w:val="TOC2"/>
            <w:tabs>
              <w:tab w:val="right" w:leader="dot" w:pos="9016"/>
            </w:tabs>
            <w:rPr>
              <w:rFonts w:eastAsiaTheme="minorEastAsia"/>
              <w:noProof/>
              <w:lang w:eastAsia="en-GB"/>
            </w:rPr>
          </w:pPr>
          <w:hyperlink w:anchor="_Toc120388693" w:history="1">
            <w:r w:rsidR="00B64C1A" w:rsidRPr="009317B3">
              <w:rPr>
                <w:rStyle w:val="Hyperlink"/>
                <w:rFonts w:ascii="Arial" w:hAnsi="Arial" w:cs="Arial"/>
                <w:noProof/>
              </w:rPr>
              <w:t>Why use a PESTEL Analysis</w:t>
            </w:r>
            <w:r w:rsidR="00B64C1A">
              <w:rPr>
                <w:noProof/>
                <w:webHidden/>
              </w:rPr>
              <w:tab/>
            </w:r>
            <w:r w:rsidR="00B64C1A">
              <w:rPr>
                <w:noProof/>
                <w:webHidden/>
              </w:rPr>
              <w:fldChar w:fldCharType="begin"/>
            </w:r>
            <w:r w:rsidR="00B64C1A">
              <w:rPr>
                <w:noProof/>
                <w:webHidden/>
              </w:rPr>
              <w:instrText xml:space="preserve"> PAGEREF _Toc120388693 \h </w:instrText>
            </w:r>
            <w:r w:rsidR="00B64C1A">
              <w:rPr>
                <w:noProof/>
                <w:webHidden/>
              </w:rPr>
            </w:r>
            <w:r w:rsidR="00B64C1A">
              <w:rPr>
                <w:noProof/>
                <w:webHidden/>
              </w:rPr>
              <w:fldChar w:fldCharType="separate"/>
            </w:r>
            <w:r w:rsidR="00897971">
              <w:rPr>
                <w:noProof/>
                <w:webHidden/>
              </w:rPr>
              <w:t>5</w:t>
            </w:r>
            <w:r w:rsidR="00B64C1A">
              <w:rPr>
                <w:noProof/>
                <w:webHidden/>
              </w:rPr>
              <w:fldChar w:fldCharType="end"/>
            </w:r>
          </w:hyperlink>
        </w:p>
        <w:p w14:paraId="6B39DB34" w14:textId="477B64A5" w:rsidR="00B64C1A" w:rsidRDefault="00000000">
          <w:pPr>
            <w:pStyle w:val="TOC2"/>
            <w:tabs>
              <w:tab w:val="right" w:leader="dot" w:pos="9016"/>
            </w:tabs>
            <w:rPr>
              <w:rFonts w:eastAsiaTheme="minorEastAsia"/>
              <w:noProof/>
              <w:lang w:eastAsia="en-GB"/>
            </w:rPr>
          </w:pPr>
          <w:hyperlink w:anchor="_Toc120388694" w:history="1">
            <w:r w:rsidR="00B64C1A" w:rsidRPr="009317B3">
              <w:rPr>
                <w:rStyle w:val="Hyperlink"/>
                <w:rFonts w:ascii="Arial" w:hAnsi="Arial" w:cs="Arial"/>
                <w:noProof/>
                <w:shd w:val="clear" w:color="auto" w:fill="FCFCFC"/>
              </w:rPr>
              <w:t>PESTEL Analysis</w:t>
            </w:r>
            <w:r w:rsidR="00B64C1A">
              <w:rPr>
                <w:noProof/>
                <w:webHidden/>
              </w:rPr>
              <w:tab/>
            </w:r>
            <w:r w:rsidR="00B64C1A">
              <w:rPr>
                <w:noProof/>
                <w:webHidden/>
              </w:rPr>
              <w:fldChar w:fldCharType="begin"/>
            </w:r>
            <w:r w:rsidR="00B64C1A">
              <w:rPr>
                <w:noProof/>
                <w:webHidden/>
              </w:rPr>
              <w:instrText xml:space="preserve"> PAGEREF _Toc120388694 \h </w:instrText>
            </w:r>
            <w:r w:rsidR="00B64C1A">
              <w:rPr>
                <w:noProof/>
                <w:webHidden/>
              </w:rPr>
            </w:r>
            <w:r w:rsidR="00B64C1A">
              <w:rPr>
                <w:noProof/>
                <w:webHidden/>
              </w:rPr>
              <w:fldChar w:fldCharType="separate"/>
            </w:r>
            <w:r w:rsidR="00897971">
              <w:rPr>
                <w:noProof/>
                <w:webHidden/>
              </w:rPr>
              <w:t>5</w:t>
            </w:r>
            <w:r w:rsidR="00B64C1A">
              <w:rPr>
                <w:noProof/>
                <w:webHidden/>
              </w:rPr>
              <w:fldChar w:fldCharType="end"/>
            </w:r>
          </w:hyperlink>
        </w:p>
        <w:p w14:paraId="259B3EE5" w14:textId="719DF3DE" w:rsidR="00B64C1A" w:rsidRDefault="00000000">
          <w:pPr>
            <w:pStyle w:val="TOC3"/>
            <w:tabs>
              <w:tab w:val="right" w:leader="dot" w:pos="9016"/>
            </w:tabs>
            <w:rPr>
              <w:rFonts w:eastAsiaTheme="minorEastAsia"/>
              <w:noProof/>
              <w:lang w:eastAsia="en-GB"/>
            </w:rPr>
          </w:pPr>
          <w:hyperlink w:anchor="_Toc120388695" w:history="1">
            <w:r w:rsidR="00B64C1A" w:rsidRPr="009317B3">
              <w:rPr>
                <w:rStyle w:val="Hyperlink"/>
                <w:rFonts w:ascii="Arial" w:hAnsi="Arial" w:cs="Arial"/>
                <w:noProof/>
                <w:shd w:val="clear" w:color="auto" w:fill="FFFFFF"/>
              </w:rPr>
              <w:t>Political</w:t>
            </w:r>
            <w:r w:rsidR="00B64C1A">
              <w:rPr>
                <w:noProof/>
                <w:webHidden/>
              </w:rPr>
              <w:tab/>
            </w:r>
            <w:r w:rsidR="00B64C1A">
              <w:rPr>
                <w:noProof/>
                <w:webHidden/>
              </w:rPr>
              <w:fldChar w:fldCharType="begin"/>
            </w:r>
            <w:r w:rsidR="00B64C1A">
              <w:rPr>
                <w:noProof/>
                <w:webHidden/>
              </w:rPr>
              <w:instrText xml:space="preserve"> PAGEREF _Toc120388695 \h </w:instrText>
            </w:r>
            <w:r w:rsidR="00B64C1A">
              <w:rPr>
                <w:noProof/>
                <w:webHidden/>
              </w:rPr>
            </w:r>
            <w:r w:rsidR="00B64C1A">
              <w:rPr>
                <w:noProof/>
                <w:webHidden/>
              </w:rPr>
              <w:fldChar w:fldCharType="separate"/>
            </w:r>
            <w:r w:rsidR="00897971">
              <w:rPr>
                <w:noProof/>
                <w:webHidden/>
              </w:rPr>
              <w:t>5</w:t>
            </w:r>
            <w:r w:rsidR="00B64C1A">
              <w:rPr>
                <w:noProof/>
                <w:webHidden/>
              </w:rPr>
              <w:fldChar w:fldCharType="end"/>
            </w:r>
          </w:hyperlink>
        </w:p>
        <w:p w14:paraId="4FC8AB56" w14:textId="6BCAF663" w:rsidR="00B64C1A" w:rsidRDefault="00000000">
          <w:pPr>
            <w:pStyle w:val="TOC3"/>
            <w:tabs>
              <w:tab w:val="right" w:leader="dot" w:pos="9016"/>
            </w:tabs>
            <w:rPr>
              <w:rFonts w:eastAsiaTheme="minorEastAsia"/>
              <w:noProof/>
              <w:lang w:eastAsia="en-GB"/>
            </w:rPr>
          </w:pPr>
          <w:hyperlink w:anchor="_Toc120388696" w:history="1">
            <w:r w:rsidR="00B64C1A" w:rsidRPr="009317B3">
              <w:rPr>
                <w:rStyle w:val="Hyperlink"/>
                <w:rFonts w:ascii="Arial" w:hAnsi="Arial" w:cs="Arial"/>
                <w:noProof/>
              </w:rPr>
              <w:t>Economic Factors</w:t>
            </w:r>
            <w:r w:rsidR="00B64C1A">
              <w:rPr>
                <w:noProof/>
                <w:webHidden/>
              </w:rPr>
              <w:tab/>
            </w:r>
            <w:r w:rsidR="00B64C1A">
              <w:rPr>
                <w:noProof/>
                <w:webHidden/>
              </w:rPr>
              <w:fldChar w:fldCharType="begin"/>
            </w:r>
            <w:r w:rsidR="00B64C1A">
              <w:rPr>
                <w:noProof/>
                <w:webHidden/>
              </w:rPr>
              <w:instrText xml:space="preserve"> PAGEREF _Toc120388696 \h </w:instrText>
            </w:r>
            <w:r w:rsidR="00B64C1A">
              <w:rPr>
                <w:noProof/>
                <w:webHidden/>
              </w:rPr>
            </w:r>
            <w:r w:rsidR="00B64C1A">
              <w:rPr>
                <w:noProof/>
                <w:webHidden/>
              </w:rPr>
              <w:fldChar w:fldCharType="separate"/>
            </w:r>
            <w:r w:rsidR="00897971">
              <w:rPr>
                <w:noProof/>
                <w:webHidden/>
              </w:rPr>
              <w:t>6</w:t>
            </w:r>
            <w:r w:rsidR="00B64C1A">
              <w:rPr>
                <w:noProof/>
                <w:webHidden/>
              </w:rPr>
              <w:fldChar w:fldCharType="end"/>
            </w:r>
          </w:hyperlink>
        </w:p>
        <w:p w14:paraId="6061DB68" w14:textId="2104B039" w:rsidR="00B64C1A" w:rsidRDefault="00000000">
          <w:pPr>
            <w:pStyle w:val="TOC3"/>
            <w:tabs>
              <w:tab w:val="right" w:leader="dot" w:pos="9016"/>
            </w:tabs>
            <w:rPr>
              <w:rFonts w:eastAsiaTheme="minorEastAsia"/>
              <w:noProof/>
              <w:lang w:eastAsia="en-GB"/>
            </w:rPr>
          </w:pPr>
          <w:hyperlink w:anchor="_Toc120388697" w:history="1">
            <w:r w:rsidR="00B64C1A" w:rsidRPr="009317B3">
              <w:rPr>
                <w:rStyle w:val="Hyperlink"/>
                <w:rFonts w:ascii="Arial" w:hAnsi="Arial" w:cs="Arial"/>
                <w:noProof/>
              </w:rPr>
              <w:t>Social Factors</w:t>
            </w:r>
            <w:r w:rsidR="00B64C1A">
              <w:rPr>
                <w:noProof/>
                <w:webHidden/>
              </w:rPr>
              <w:tab/>
            </w:r>
            <w:r w:rsidR="00B64C1A">
              <w:rPr>
                <w:noProof/>
                <w:webHidden/>
              </w:rPr>
              <w:fldChar w:fldCharType="begin"/>
            </w:r>
            <w:r w:rsidR="00B64C1A">
              <w:rPr>
                <w:noProof/>
                <w:webHidden/>
              </w:rPr>
              <w:instrText xml:space="preserve"> PAGEREF _Toc120388697 \h </w:instrText>
            </w:r>
            <w:r w:rsidR="00B64C1A">
              <w:rPr>
                <w:noProof/>
                <w:webHidden/>
              </w:rPr>
            </w:r>
            <w:r w:rsidR="00B64C1A">
              <w:rPr>
                <w:noProof/>
                <w:webHidden/>
              </w:rPr>
              <w:fldChar w:fldCharType="separate"/>
            </w:r>
            <w:r w:rsidR="00897971">
              <w:rPr>
                <w:noProof/>
                <w:webHidden/>
              </w:rPr>
              <w:t>6</w:t>
            </w:r>
            <w:r w:rsidR="00B64C1A">
              <w:rPr>
                <w:noProof/>
                <w:webHidden/>
              </w:rPr>
              <w:fldChar w:fldCharType="end"/>
            </w:r>
          </w:hyperlink>
        </w:p>
        <w:p w14:paraId="252B0477" w14:textId="08E4A5EF" w:rsidR="00B64C1A" w:rsidRDefault="00000000">
          <w:pPr>
            <w:pStyle w:val="TOC3"/>
            <w:tabs>
              <w:tab w:val="right" w:leader="dot" w:pos="9016"/>
            </w:tabs>
            <w:rPr>
              <w:rFonts w:eastAsiaTheme="minorEastAsia"/>
              <w:noProof/>
              <w:lang w:eastAsia="en-GB"/>
            </w:rPr>
          </w:pPr>
          <w:hyperlink w:anchor="_Toc120388698" w:history="1">
            <w:r w:rsidR="00B64C1A" w:rsidRPr="009317B3">
              <w:rPr>
                <w:rStyle w:val="Hyperlink"/>
                <w:rFonts w:ascii="Arial" w:hAnsi="Arial" w:cs="Arial"/>
                <w:noProof/>
              </w:rPr>
              <w:t>Technological</w:t>
            </w:r>
            <w:r w:rsidR="00B64C1A">
              <w:rPr>
                <w:noProof/>
                <w:webHidden/>
              </w:rPr>
              <w:tab/>
            </w:r>
            <w:r w:rsidR="00B64C1A">
              <w:rPr>
                <w:noProof/>
                <w:webHidden/>
              </w:rPr>
              <w:fldChar w:fldCharType="begin"/>
            </w:r>
            <w:r w:rsidR="00B64C1A">
              <w:rPr>
                <w:noProof/>
                <w:webHidden/>
              </w:rPr>
              <w:instrText xml:space="preserve"> PAGEREF _Toc120388698 \h </w:instrText>
            </w:r>
            <w:r w:rsidR="00B64C1A">
              <w:rPr>
                <w:noProof/>
                <w:webHidden/>
              </w:rPr>
            </w:r>
            <w:r w:rsidR="00B64C1A">
              <w:rPr>
                <w:noProof/>
                <w:webHidden/>
              </w:rPr>
              <w:fldChar w:fldCharType="separate"/>
            </w:r>
            <w:r w:rsidR="00897971">
              <w:rPr>
                <w:noProof/>
                <w:webHidden/>
              </w:rPr>
              <w:t>7</w:t>
            </w:r>
            <w:r w:rsidR="00B64C1A">
              <w:rPr>
                <w:noProof/>
                <w:webHidden/>
              </w:rPr>
              <w:fldChar w:fldCharType="end"/>
            </w:r>
          </w:hyperlink>
        </w:p>
        <w:p w14:paraId="7E572158" w14:textId="10C262BC" w:rsidR="00B64C1A" w:rsidRDefault="00000000">
          <w:pPr>
            <w:pStyle w:val="TOC1"/>
            <w:tabs>
              <w:tab w:val="right" w:leader="dot" w:pos="9016"/>
            </w:tabs>
            <w:rPr>
              <w:rFonts w:eastAsiaTheme="minorEastAsia"/>
              <w:noProof/>
              <w:lang w:eastAsia="en-GB"/>
            </w:rPr>
          </w:pPr>
          <w:hyperlink w:anchor="_Toc120388699" w:history="1">
            <w:r w:rsidR="00B64C1A" w:rsidRPr="009317B3">
              <w:rPr>
                <w:rStyle w:val="Hyperlink"/>
                <w:rFonts w:ascii="Arial" w:hAnsi="Arial" w:cs="Arial"/>
                <w:noProof/>
              </w:rPr>
              <w:t>Fishbone Diagram</w:t>
            </w:r>
            <w:r w:rsidR="00B64C1A">
              <w:rPr>
                <w:noProof/>
                <w:webHidden/>
              </w:rPr>
              <w:tab/>
            </w:r>
            <w:r w:rsidR="00B64C1A">
              <w:rPr>
                <w:noProof/>
                <w:webHidden/>
              </w:rPr>
              <w:fldChar w:fldCharType="begin"/>
            </w:r>
            <w:r w:rsidR="00B64C1A">
              <w:rPr>
                <w:noProof/>
                <w:webHidden/>
              </w:rPr>
              <w:instrText xml:space="preserve"> PAGEREF _Toc120388699 \h </w:instrText>
            </w:r>
            <w:r w:rsidR="00B64C1A">
              <w:rPr>
                <w:noProof/>
                <w:webHidden/>
              </w:rPr>
            </w:r>
            <w:r w:rsidR="00B64C1A">
              <w:rPr>
                <w:noProof/>
                <w:webHidden/>
              </w:rPr>
              <w:fldChar w:fldCharType="separate"/>
            </w:r>
            <w:r w:rsidR="00897971">
              <w:rPr>
                <w:noProof/>
                <w:webHidden/>
              </w:rPr>
              <w:t>8</w:t>
            </w:r>
            <w:r w:rsidR="00B64C1A">
              <w:rPr>
                <w:noProof/>
                <w:webHidden/>
              </w:rPr>
              <w:fldChar w:fldCharType="end"/>
            </w:r>
          </w:hyperlink>
        </w:p>
        <w:p w14:paraId="6FA71E2F" w14:textId="53FE5F1A" w:rsidR="00B64C1A" w:rsidRDefault="00000000">
          <w:pPr>
            <w:pStyle w:val="TOC2"/>
            <w:tabs>
              <w:tab w:val="right" w:leader="dot" w:pos="9016"/>
            </w:tabs>
            <w:rPr>
              <w:rFonts w:eastAsiaTheme="minorEastAsia"/>
              <w:noProof/>
              <w:lang w:eastAsia="en-GB"/>
            </w:rPr>
          </w:pPr>
          <w:hyperlink w:anchor="_Toc120388700" w:history="1">
            <w:r w:rsidR="00B64C1A" w:rsidRPr="009317B3">
              <w:rPr>
                <w:rStyle w:val="Hyperlink"/>
                <w:rFonts w:ascii="Arial" w:hAnsi="Arial" w:cs="Arial"/>
                <w:noProof/>
              </w:rPr>
              <w:t>Why use a fishbone diagram?</w:t>
            </w:r>
            <w:r w:rsidR="00B64C1A">
              <w:rPr>
                <w:noProof/>
                <w:webHidden/>
              </w:rPr>
              <w:tab/>
            </w:r>
            <w:r w:rsidR="00B64C1A">
              <w:rPr>
                <w:noProof/>
                <w:webHidden/>
              </w:rPr>
              <w:fldChar w:fldCharType="begin"/>
            </w:r>
            <w:r w:rsidR="00B64C1A">
              <w:rPr>
                <w:noProof/>
                <w:webHidden/>
              </w:rPr>
              <w:instrText xml:space="preserve"> PAGEREF _Toc120388700 \h </w:instrText>
            </w:r>
            <w:r w:rsidR="00B64C1A">
              <w:rPr>
                <w:noProof/>
                <w:webHidden/>
              </w:rPr>
            </w:r>
            <w:r w:rsidR="00B64C1A">
              <w:rPr>
                <w:noProof/>
                <w:webHidden/>
              </w:rPr>
              <w:fldChar w:fldCharType="separate"/>
            </w:r>
            <w:r w:rsidR="00897971">
              <w:rPr>
                <w:noProof/>
                <w:webHidden/>
              </w:rPr>
              <w:t>8</w:t>
            </w:r>
            <w:r w:rsidR="00B64C1A">
              <w:rPr>
                <w:noProof/>
                <w:webHidden/>
              </w:rPr>
              <w:fldChar w:fldCharType="end"/>
            </w:r>
          </w:hyperlink>
        </w:p>
        <w:p w14:paraId="793DDC98" w14:textId="39140CA6" w:rsidR="00B64C1A" w:rsidRDefault="00000000">
          <w:pPr>
            <w:pStyle w:val="TOC2"/>
            <w:tabs>
              <w:tab w:val="right" w:leader="dot" w:pos="9016"/>
            </w:tabs>
            <w:rPr>
              <w:rFonts w:eastAsiaTheme="minorEastAsia"/>
              <w:noProof/>
              <w:lang w:eastAsia="en-GB"/>
            </w:rPr>
          </w:pPr>
          <w:hyperlink w:anchor="_Toc120388701" w:history="1">
            <w:r w:rsidR="00B64C1A" w:rsidRPr="009317B3">
              <w:rPr>
                <w:rStyle w:val="Hyperlink"/>
                <w:rFonts w:ascii="Arial" w:hAnsi="Arial" w:cs="Arial"/>
                <w:noProof/>
              </w:rPr>
              <w:t>Fishbone Diagram</w:t>
            </w:r>
            <w:r w:rsidR="00B64C1A">
              <w:rPr>
                <w:noProof/>
                <w:webHidden/>
              </w:rPr>
              <w:tab/>
            </w:r>
            <w:r w:rsidR="00B64C1A">
              <w:rPr>
                <w:noProof/>
                <w:webHidden/>
              </w:rPr>
              <w:fldChar w:fldCharType="begin"/>
            </w:r>
            <w:r w:rsidR="00B64C1A">
              <w:rPr>
                <w:noProof/>
                <w:webHidden/>
              </w:rPr>
              <w:instrText xml:space="preserve"> PAGEREF _Toc120388701 \h </w:instrText>
            </w:r>
            <w:r w:rsidR="00B64C1A">
              <w:rPr>
                <w:noProof/>
                <w:webHidden/>
              </w:rPr>
            </w:r>
            <w:r w:rsidR="00B64C1A">
              <w:rPr>
                <w:noProof/>
                <w:webHidden/>
              </w:rPr>
              <w:fldChar w:fldCharType="separate"/>
            </w:r>
            <w:r w:rsidR="00897971">
              <w:rPr>
                <w:noProof/>
                <w:webHidden/>
              </w:rPr>
              <w:t>8</w:t>
            </w:r>
            <w:r w:rsidR="00B64C1A">
              <w:rPr>
                <w:noProof/>
                <w:webHidden/>
              </w:rPr>
              <w:fldChar w:fldCharType="end"/>
            </w:r>
          </w:hyperlink>
        </w:p>
        <w:p w14:paraId="5544A63C" w14:textId="05C02019" w:rsidR="00B64C1A" w:rsidRDefault="00000000">
          <w:pPr>
            <w:pStyle w:val="TOC1"/>
            <w:tabs>
              <w:tab w:val="right" w:leader="dot" w:pos="9016"/>
            </w:tabs>
            <w:rPr>
              <w:rFonts w:eastAsiaTheme="minorEastAsia"/>
              <w:noProof/>
              <w:lang w:eastAsia="en-GB"/>
            </w:rPr>
          </w:pPr>
          <w:hyperlink w:anchor="_Toc120388702" w:history="1">
            <w:r w:rsidR="00B64C1A" w:rsidRPr="009317B3">
              <w:rPr>
                <w:rStyle w:val="Hyperlink"/>
                <w:rFonts w:ascii="Arial" w:hAnsi="Arial" w:cs="Arial"/>
                <w:noProof/>
              </w:rPr>
              <w:t>An evaluation of alternative solutions to the problem to choose the most appropriate solution among these alternatives</w:t>
            </w:r>
            <w:r w:rsidR="00B64C1A">
              <w:rPr>
                <w:noProof/>
                <w:webHidden/>
              </w:rPr>
              <w:tab/>
            </w:r>
            <w:r w:rsidR="00B64C1A">
              <w:rPr>
                <w:noProof/>
                <w:webHidden/>
              </w:rPr>
              <w:fldChar w:fldCharType="begin"/>
            </w:r>
            <w:r w:rsidR="00B64C1A">
              <w:rPr>
                <w:noProof/>
                <w:webHidden/>
              </w:rPr>
              <w:instrText xml:space="preserve"> PAGEREF _Toc120388702 \h </w:instrText>
            </w:r>
            <w:r w:rsidR="00B64C1A">
              <w:rPr>
                <w:noProof/>
                <w:webHidden/>
              </w:rPr>
            </w:r>
            <w:r w:rsidR="00B64C1A">
              <w:rPr>
                <w:noProof/>
                <w:webHidden/>
              </w:rPr>
              <w:fldChar w:fldCharType="separate"/>
            </w:r>
            <w:r w:rsidR="00897971">
              <w:rPr>
                <w:noProof/>
                <w:webHidden/>
              </w:rPr>
              <w:t>9</w:t>
            </w:r>
            <w:r w:rsidR="00B64C1A">
              <w:rPr>
                <w:noProof/>
                <w:webHidden/>
              </w:rPr>
              <w:fldChar w:fldCharType="end"/>
            </w:r>
          </w:hyperlink>
        </w:p>
        <w:p w14:paraId="45AA1EBE" w14:textId="7A08FB49" w:rsidR="00B64C1A" w:rsidRDefault="00000000">
          <w:pPr>
            <w:pStyle w:val="TOC2"/>
            <w:tabs>
              <w:tab w:val="right" w:leader="dot" w:pos="9016"/>
            </w:tabs>
            <w:rPr>
              <w:rFonts w:eastAsiaTheme="minorEastAsia"/>
              <w:noProof/>
              <w:lang w:eastAsia="en-GB"/>
            </w:rPr>
          </w:pPr>
          <w:hyperlink w:anchor="_Toc120388703" w:history="1">
            <w:r w:rsidR="00B64C1A" w:rsidRPr="009317B3">
              <w:rPr>
                <w:rStyle w:val="Hyperlink"/>
                <w:rFonts w:ascii="Arial" w:hAnsi="Arial" w:cs="Arial"/>
                <w:noProof/>
              </w:rPr>
              <w:t>Solution A: Cutting operating costs</w:t>
            </w:r>
            <w:r w:rsidR="00B64C1A">
              <w:rPr>
                <w:noProof/>
                <w:webHidden/>
              </w:rPr>
              <w:tab/>
            </w:r>
            <w:r w:rsidR="00B64C1A">
              <w:rPr>
                <w:noProof/>
                <w:webHidden/>
              </w:rPr>
              <w:fldChar w:fldCharType="begin"/>
            </w:r>
            <w:r w:rsidR="00B64C1A">
              <w:rPr>
                <w:noProof/>
                <w:webHidden/>
              </w:rPr>
              <w:instrText xml:space="preserve"> PAGEREF _Toc120388703 \h </w:instrText>
            </w:r>
            <w:r w:rsidR="00B64C1A">
              <w:rPr>
                <w:noProof/>
                <w:webHidden/>
              </w:rPr>
            </w:r>
            <w:r w:rsidR="00B64C1A">
              <w:rPr>
                <w:noProof/>
                <w:webHidden/>
              </w:rPr>
              <w:fldChar w:fldCharType="separate"/>
            </w:r>
            <w:r w:rsidR="00897971">
              <w:rPr>
                <w:noProof/>
                <w:webHidden/>
              </w:rPr>
              <w:t>9</w:t>
            </w:r>
            <w:r w:rsidR="00B64C1A">
              <w:rPr>
                <w:noProof/>
                <w:webHidden/>
              </w:rPr>
              <w:fldChar w:fldCharType="end"/>
            </w:r>
          </w:hyperlink>
        </w:p>
        <w:p w14:paraId="2A6A3BC9" w14:textId="04C33736" w:rsidR="00B64C1A" w:rsidRDefault="00000000">
          <w:pPr>
            <w:pStyle w:val="TOC2"/>
            <w:tabs>
              <w:tab w:val="right" w:leader="dot" w:pos="9016"/>
            </w:tabs>
            <w:rPr>
              <w:rFonts w:eastAsiaTheme="minorEastAsia"/>
              <w:noProof/>
              <w:lang w:eastAsia="en-GB"/>
            </w:rPr>
          </w:pPr>
          <w:hyperlink w:anchor="_Toc120388704" w:history="1">
            <w:r w:rsidR="00B64C1A" w:rsidRPr="009317B3">
              <w:rPr>
                <w:rStyle w:val="Hyperlink"/>
                <w:rFonts w:ascii="Arial" w:hAnsi="Arial" w:cs="Arial"/>
                <w:noProof/>
                <w:lang w:val="en-US"/>
              </w:rPr>
              <w:t>Solution B: Digitalising overall business activities</w:t>
            </w:r>
            <w:r w:rsidR="00B64C1A">
              <w:rPr>
                <w:noProof/>
                <w:webHidden/>
              </w:rPr>
              <w:tab/>
            </w:r>
            <w:r w:rsidR="00B64C1A">
              <w:rPr>
                <w:noProof/>
                <w:webHidden/>
              </w:rPr>
              <w:fldChar w:fldCharType="begin"/>
            </w:r>
            <w:r w:rsidR="00B64C1A">
              <w:rPr>
                <w:noProof/>
                <w:webHidden/>
              </w:rPr>
              <w:instrText xml:space="preserve"> PAGEREF _Toc120388704 \h </w:instrText>
            </w:r>
            <w:r w:rsidR="00B64C1A">
              <w:rPr>
                <w:noProof/>
                <w:webHidden/>
              </w:rPr>
            </w:r>
            <w:r w:rsidR="00B64C1A">
              <w:rPr>
                <w:noProof/>
                <w:webHidden/>
              </w:rPr>
              <w:fldChar w:fldCharType="separate"/>
            </w:r>
            <w:r w:rsidR="00897971">
              <w:rPr>
                <w:noProof/>
                <w:webHidden/>
              </w:rPr>
              <w:t>9</w:t>
            </w:r>
            <w:r w:rsidR="00B64C1A">
              <w:rPr>
                <w:noProof/>
                <w:webHidden/>
              </w:rPr>
              <w:fldChar w:fldCharType="end"/>
            </w:r>
          </w:hyperlink>
        </w:p>
        <w:p w14:paraId="488462EA" w14:textId="3A989E3D" w:rsidR="00B64C1A" w:rsidRDefault="00000000">
          <w:pPr>
            <w:pStyle w:val="TOC2"/>
            <w:tabs>
              <w:tab w:val="right" w:leader="dot" w:pos="9016"/>
            </w:tabs>
            <w:rPr>
              <w:rFonts w:eastAsiaTheme="minorEastAsia"/>
              <w:noProof/>
              <w:lang w:eastAsia="en-GB"/>
            </w:rPr>
          </w:pPr>
          <w:hyperlink w:anchor="_Toc120388705" w:history="1">
            <w:r w:rsidR="00B64C1A" w:rsidRPr="009317B3">
              <w:rPr>
                <w:rStyle w:val="Hyperlink"/>
                <w:rFonts w:ascii="Arial" w:hAnsi="Arial" w:cs="Arial"/>
                <w:noProof/>
                <w:lang w:val="en-US"/>
              </w:rPr>
              <w:t>Solution C: Repositioning Strategy of T.M. Lewin</w:t>
            </w:r>
            <w:r w:rsidR="00B64C1A">
              <w:rPr>
                <w:noProof/>
                <w:webHidden/>
              </w:rPr>
              <w:tab/>
            </w:r>
            <w:r w:rsidR="00B64C1A">
              <w:rPr>
                <w:noProof/>
                <w:webHidden/>
              </w:rPr>
              <w:fldChar w:fldCharType="begin"/>
            </w:r>
            <w:r w:rsidR="00B64C1A">
              <w:rPr>
                <w:noProof/>
                <w:webHidden/>
              </w:rPr>
              <w:instrText xml:space="preserve"> PAGEREF _Toc120388705 \h </w:instrText>
            </w:r>
            <w:r w:rsidR="00B64C1A">
              <w:rPr>
                <w:noProof/>
                <w:webHidden/>
              </w:rPr>
            </w:r>
            <w:r w:rsidR="00B64C1A">
              <w:rPr>
                <w:noProof/>
                <w:webHidden/>
              </w:rPr>
              <w:fldChar w:fldCharType="separate"/>
            </w:r>
            <w:r w:rsidR="00897971">
              <w:rPr>
                <w:noProof/>
                <w:webHidden/>
              </w:rPr>
              <w:t>9</w:t>
            </w:r>
            <w:r w:rsidR="00B64C1A">
              <w:rPr>
                <w:noProof/>
                <w:webHidden/>
              </w:rPr>
              <w:fldChar w:fldCharType="end"/>
            </w:r>
          </w:hyperlink>
        </w:p>
        <w:p w14:paraId="19D37D22" w14:textId="6D05E90E" w:rsidR="00B64C1A" w:rsidRDefault="00000000">
          <w:pPr>
            <w:pStyle w:val="TOC2"/>
            <w:tabs>
              <w:tab w:val="right" w:leader="dot" w:pos="9016"/>
            </w:tabs>
            <w:rPr>
              <w:rFonts w:eastAsiaTheme="minorEastAsia"/>
              <w:noProof/>
              <w:lang w:eastAsia="en-GB"/>
            </w:rPr>
          </w:pPr>
          <w:hyperlink w:anchor="_Toc120388706" w:history="1">
            <w:r w:rsidR="00B64C1A" w:rsidRPr="009317B3">
              <w:rPr>
                <w:rStyle w:val="Hyperlink"/>
                <w:rFonts w:ascii="Arial" w:hAnsi="Arial" w:cs="Arial"/>
                <w:noProof/>
              </w:rPr>
              <w:t>Grid Analysis</w:t>
            </w:r>
            <w:r w:rsidR="00B64C1A">
              <w:rPr>
                <w:noProof/>
                <w:webHidden/>
              </w:rPr>
              <w:tab/>
            </w:r>
            <w:r w:rsidR="00B64C1A">
              <w:rPr>
                <w:noProof/>
                <w:webHidden/>
              </w:rPr>
              <w:fldChar w:fldCharType="begin"/>
            </w:r>
            <w:r w:rsidR="00B64C1A">
              <w:rPr>
                <w:noProof/>
                <w:webHidden/>
              </w:rPr>
              <w:instrText xml:space="preserve"> PAGEREF _Toc120388706 \h </w:instrText>
            </w:r>
            <w:r w:rsidR="00B64C1A">
              <w:rPr>
                <w:noProof/>
                <w:webHidden/>
              </w:rPr>
            </w:r>
            <w:r w:rsidR="00B64C1A">
              <w:rPr>
                <w:noProof/>
                <w:webHidden/>
              </w:rPr>
              <w:fldChar w:fldCharType="separate"/>
            </w:r>
            <w:r w:rsidR="00897971">
              <w:rPr>
                <w:noProof/>
                <w:webHidden/>
              </w:rPr>
              <w:t>10</w:t>
            </w:r>
            <w:r w:rsidR="00B64C1A">
              <w:rPr>
                <w:noProof/>
                <w:webHidden/>
              </w:rPr>
              <w:fldChar w:fldCharType="end"/>
            </w:r>
          </w:hyperlink>
        </w:p>
        <w:p w14:paraId="617437D3" w14:textId="667F8105" w:rsidR="00B64C1A" w:rsidRDefault="00000000">
          <w:pPr>
            <w:pStyle w:val="TOC3"/>
            <w:tabs>
              <w:tab w:val="right" w:leader="dot" w:pos="9016"/>
            </w:tabs>
            <w:rPr>
              <w:rFonts w:eastAsiaTheme="minorEastAsia"/>
              <w:noProof/>
              <w:lang w:eastAsia="en-GB"/>
            </w:rPr>
          </w:pPr>
          <w:hyperlink w:anchor="_Toc120388707" w:history="1">
            <w:r w:rsidR="00B64C1A" w:rsidRPr="009317B3">
              <w:rPr>
                <w:rStyle w:val="Hyperlink"/>
                <w:rFonts w:ascii="Arial" w:hAnsi="Arial" w:cs="Arial"/>
                <w:noProof/>
              </w:rPr>
              <w:t>How to cut operation costs</w:t>
            </w:r>
            <w:r w:rsidR="00B64C1A">
              <w:rPr>
                <w:noProof/>
                <w:webHidden/>
              </w:rPr>
              <w:tab/>
            </w:r>
            <w:r w:rsidR="00B64C1A">
              <w:rPr>
                <w:noProof/>
                <w:webHidden/>
              </w:rPr>
              <w:fldChar w:fldCharType="begin"/>
            </w:r>
            <w:r w:rsidR="00B64C1A">
              <w:rPr>
                <w:noProof/>
                <w:webHidden/>
              </w:rPr>
              <w:instrText xml:space="preserve"> PAGEREF _Toc120388707 \h </w:instrText>
            </w:r>
            <w:r w:rsidR="00B64C1A">
              <w:rPr>
                <w:noProof/>
                <w:webHidden/>
              </w:rPr>
            </w:r>
            <w:r w:rsidR="00B64C1A">
              <w:rPr>
                <w:noProof/>
                <w:webHidden/>
              </w:rPr>
              <w:fldChar w:fldCharType="separate"/>
            </w:r>
            <w:r w:rsidR="00897971">
              <w:rPr>
                <w:noProof/>
                <w:webHidden/>
              </w:rPr>
              <w:t>10</w:t>
            </w:r>
            <w:r w:rsidR="00B64C1A">
              <w:rPr>
                <w:noProof/>
                <w:webHidden/>
              </w:rPr>
              <w:fldChar w:fldCharType="end"/>
            </w:r>
          </w:hyperlink>
        </w:p>
        <w:p w14:paraId="428E7584" w14:textId="2395C40E" w:rsidR="00B64C1A" w:rsidRDefault="00000000">
          <w:pPr>
            <w:pStyle w:val="TOC3"/>
            <w:tabs>
              <w:tab w:val="right" w:leader="dot" w:pos="9016"/>
            </w:tabs>
            <w:rPr>
              <w:rFonts w:eastAsiaTheme="minorEastAsia"/>
              <w:noProof/>
              <w:lang w:eastAsia="en-GB"/>
            </w:rPr>
          </w:pPr>
          <w:hyperlink w:anchor="_Toc120388708" w:history="1">
            <w:r w:rsidR="00B64C1A" w:rsidRPr="009317B3">
              <w:rPr>
                <w:rStyle w:val="Hyperlink"/>
                <w:rFonts w:ascii="Arial" w:hAnsi="Arial" w:cs="Arial"/>
                <w:noProof/>
              </w:rPr>
              <w:t>Tracking effectiveness</w:t>
            </w:r>
            <w:r w:rsidR="00B64C1A">
              <w:rPr>
                <w:noProof/>
                <w:webHidden/>
              </w:rPr>
              <w:tab/>
            </w:r>
            <w:r w:rsidR="00B64C1A">
              <w:rPr>
                <w:noProof/>
                <w:webHidden/>
              </w:rPr>
              <w:fldChar w:fldCharType="begin"/>
            </w:r>
            <w:r w:rsidR="00B64C1A">
              <w:rPr>
                <w:noProof/>
                <w:webHidden/>
              </w:rPr>
              <w:instrText xml:space="preserve"> PAGEREF _Toc120388708 \h </w:instrText>
            </w:r>
            <w:r w:rsidR="00B64C1A">
              <w:rPr>
                <w:noProof/>
                <w:webHidden/>
              </w:rPr>
            </w:r>
            <w:r w:rsidR="00B64C1A">
              <w:rPr>
                <w:noProof/>
                <w:webHidden/>
              </w:rPr>
              <w:fldChar w:fldCharType="separate"/>
            </w:r>
            <w:r w:rsidR="00897971">
              <w:rPr>
                <w:noProof/>
                <w:webHidden/>
              </w:rPr>
              <w:t>10</w:t>
            </w:r>
            <w:r w:rsidR="00B64C1A">
              <w:rPr>
                <w:noProof/>
                <w:webHidden/>
              </w:rPr>
              <w:fldChar w:fldCharType="end"/>
            </w:r>
          </w:hyperlink>
        </w:p>
        <w:p w14:paraId="6E3F16F3" w14:textId="4EFED932" w:rsidR="00B64C1A" w:rsidRDefault="00000000">
          <w:pPr>
            <w:pStyle w:val="TOC1"/>
            <w:tabs>
              <w:tab w:val="right" w:leader="dot" w:pos="9016"/>
            </w:tabs>
            <w:rPr>
              <w:rFonts w:eastAsiaTheme="minorEastAsia"/>
              <w:noProof/>
              <w:lang w:eastAsia="en-GB"/>
            </w:rPr>
          </w:pPr>
          <w:hyperlink w:anchor="_Toc120388709" w:history="1">
            <w:r w:rsidR="00B64C1A" w:rsidRPr="009317B3">
              <w:rPr>
                <w:rStyle w:val="Hyperlink"/>
                <w:rFonts w:ascii="Arial" w:hAnsi="Arial" w:cs="Arial"/>
                <w:noProof/>
              </w:rPr>
              <w:t>Conclusion</w:t>
            </w:r>
            <w:r w:rsidR="00B64C1A">
              <w:rPr>
                <w:noProof/>
                <w:webHidden/>
              </w:rPr>
              <w:tab/>
            </w:r>
            <w:r w:rsidR="00B64C1A">
              <w:rPr>
                <w:noProof/>
                <w:webHidden/>
              </w:rPr>
              <w:fldChar w:fldCharType="begin"/>
            </w:r>
            <w:r w:rsidR="00B64C1A">
              <w:rPr>
                <w:noProof/>
                <w:webHidden/>
              </w:rPr>
              <w:instrText xml:space="preserve"> PAGEREF _Toc120388709 \h </w:instrText>
            </w:r>
            <w:r w:rsidR="00B64C1A">
              <w:rPr>
                <w:noProof/>
                <w:webHidden/>
              </w:rPr>
            </w:r>
            <w:r w:rsidR="00B64C1A">
              <w:rPr>
                <w:noProof/>
                <w:webHidden/>
              </w:rPr>
              <w:fldChar w:fldCharType="separate"/>
            </w:r>
            <w:r w:rsidR="00897971">
              <w:rPr>
                <w:noProof/>
                <w:webHidden/>
              </w:rPr>
              <w:t>10</w:t>
            </w:r>
            <w:r w:rsidR="00B64C1A">
              <w:rPr>
                <w:noProof/>
                <w:webHidden/>
              </w:rPr>
              <w:fldChar w:fldCharType="end"/>
            </w:r>
          </w:hyperlink>
        </w:p>
        <w:p w14:paraId="05606BDB" w14:textId="3BC32FFE" w:rsidR="00B64C1A" w:rsidRDefault="00000000">
          <w:pPr>
            <w:pStyle w:val="TOC1"/>
            <w:tabs>
              <w:tab w:val="right" w:leader="dot" w:pos="9016"/>
            </w:tabs>
            <w:rPr>
              <w:rFonts w:eastAsiaTheme="minorEastAsia"/>
              <w:noProof/>
              <w:lang w:eastAsia="en-GB"/>
            </w:rPr>
          </w:pPr>
          <w:hyperlink w:anchor="_Toc120388710" w:history="1">
            <w:r w:rsidR="00B64C1A" w:rsidRPr="009317B3">
              <w:rPr>
                <w:rStyle w:val="Hyperlink"/>
                <w:rFonts w:ascii="Arial" w:hAnsi="Arial" w:cs="Arial"/>
                <w:noProof/>
              </w:rPr>
              <w:t>References</w:t>
            </w:r>
            <w:r w:rsidR="00B64C1A">
              <w:rPr>
                <w:noProof/>
                <w:webHidden/>
              </w:rPr>
              <w:tab/>
            </w:r>
            <w:r w:rsidR="00B64C1A">
              <w:rPr>
                <w:noProof/>
                <w:webHidden/>
              </w:rPr>
              <w:fldChar w:fldCharType="begin"/>
            </w:r>
            <w:r w:rsidR="00B64C1A">
              <w:rPr>
                <w:noProof/>
                <w:webHidden/>
              </w:rPr>
              <w:instrText xml:space="preserve"> PAGEREF _Toc120388710 \h </w:instrText>
            </w:r>
            <w:r w:rsidR="00B64C1A">
              <w:rPr>
                <w:noProof/>
                <w:webHidden/>
              </w:rPr>
            </w:r>
            <w:r w:rsidR="00B64C1A">
              <w:rPr>
                <w:noProof/>
                <w:webHidden/>
              </w:rPr>
              <w:fldChar w:fldCharType="separate"/>
            </w:r>
            <w:r w:rsidR="00897971">
              <w:rPr>
                <w:noProof/>
                <w:webHidden/>
              </w:rPr>
              <w:t>11</w:t>
            </w:r>
            <w:r w:rsidR="00B64C1A">
              <w:rPr>
                <w:noProof/>
                <w:webHidden/>
              </w:rPr>
              <w:fldChar w:fldCharType="end"/>
            </w:r>
          </w:hyperlink>
        </w:p>
        <w:p w14:paraId="58943789" w14:textId="6B4381E8" w:rsidR="007C5167" w:rsidRDefault="007C5167">
          <w:r>
            <w:rPr>
              <w:b/>
              <w:bCs/>
              <w:noProof/>
            </w:rPr>
            <w:fldChar w:fldCharType="end"/>
          </w:r>
        </w:p>
      </w:sdtContent>
    </w:sdt>
    <w:p w14:paraId="51B0EDD9" w14:textId="769B8B5E" w:rsidR="00D36641" w:rsidRPr="00E15BFF" w:rsidRDefault="00D36641">
      <w:pPr>
        <w:rPr>
          <w:rFonts w:ascii="Arial" w:hAnsi="Arial" w:cs="Arial"/>
        </w:rPr>
      </w:pPr>
    </w:p>
    <w:p w14:paraId="483E9234" w14:textId="77777777" w:rsidR="00D36641" w:rsidRPr="00E15BFF" w:rsidRDefault="00D36641">
      <w:pPr>
        <w:rPr>
          <w:rFonts w:ascii="Arial" w:hAnsi="Arial" w:cs="Arial"/>
        </w:rPr>
      </w:pPr>
      <w:r w:rsidRPr="00E15BFF">
        <w:rPr>
          <w:rFonts w:ascii="Arial" w:hAnsi="Arial" w:cs="Arial"/>
        </w:rPr>
        <w:br w:type="page"/>
      </w:r>
    </w:p>
    <w:p w14:paraId="23545DB4" w14:textId="2ED52D9B" w:rsidR="00D36641" w:rsidRDefault="00D36641" w:rsidP="001B72C2">
      <w:pPr>
        <w:pStyle w:val="Heading1"/>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20388685"/>
      <w:r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43437012" w14:textId="77777777" w:rsidR="00391690" w:rsidRPr="00391690" w:rsidRDefault="00391690" w:rsidP="00391690"/>
    <w:p w14:paraId="72323AF1" w14:textId="0D2F3770" w:rsidR="00D36641" w:rsidRDefault="00391690" w:rsidP="001B72C2">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20388686"/>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B72C2"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T.M. Lewin</w:t>
      </w:r>
      <w:bookmarkEnd w:id="1"/>
    </w:p>
    <w:p w14:paraId="676E6F72" w14:textId="77777777" w:rsidR="00391690" w:rsidRPr="00391690" w:rsidRDefault="00391690" w:rsidP="00391690"/>
    <w:p w14:paraId="26208A9A" w14:textId="5E06F235" w:rsidR="001B72C2" w:rsidRPr="00E15BFF" w:rsidRDefault="001B72C2" w:rsidP="001B72C2">
      <w:pPr>
        <w:rPr>
          <w:rFonts w:ascii="Arial" w:hAnsi="Arial" w:cs="Arial"/>
          <w:color w:val="000000" w:themeColor="text1"/>
        </w:rPr>
      </w:pPr>
      <w:r w:rsidRPr="00E15BFF">
        <w:rPr>
          <w:rFonts w:ascii="Arial" w:hAnsi="Arial" w:cs="Arial"/>
          <w:color w:val="000000" w:themeColor="text1"/>
        </w:rPr>
        <w:t xml:space="preserve">An old retail brand in the UK and currently crisis-facing company, T.M. Lewin is struggling with the economic crisis brought by covid, having difficulties to deal with inflation, cost of living increase, and reduced customer expenditure on clothing ‘which directly reduces the profitability of the company’ says </w:t>
      </w:r>
      <w:r w:rsidRPr="001B72C2">
        <w:rPr>
          <w:rFonts w:ascii="Arial" w:hAnsi="Arial" w:cs="Arial"/>
          <w:color w:val="000000" w:themeColor="text1"/>
        </w:rPr>
        <w:t>T</w:t>
      </w:r>
      <w:r w:rsidR="00193244" w:rsidRPr="00E15BFF">
        <w:rPr>
          <w:rFonts w:ascii="Arial" w:hAnsi="Arial" w:cs="Arial"/>
          <w:color w:val="000000" w:themeColor="text1"/>
        </w:rPr>
        <w:t>.M. L</w:t>
      </w:r>
      <w:r w:rsidRPr="001B72C2">
        <w:rPr>
          <w:rFonts w:ascii="Arial" w:hAnsi="Arial" w:cs="Arial"/>
          <w:color w:val="000000" w:themeColor="text1"/>
        </w:rPr>
        <w:t>ewin</w:t>
      </w:r>
      <w:r w:rsidR="00193244" w:rsidRPr="00E15BFF">
        <w:rPr>
          <w:rFonts w:ascii="Arial" w:hAnsi="Arial" w:cs="Arial"/>
          <w:color w:val="000000" w:themeColor="text1"/>
        </w:rPr>
        <w:t xml:space="preserve"> UK</w:t>
      </w:r>
      <w:r w:rsidRPr="00E15BFF">
        <w:rPr>
          <w:rFonts w:ascii="Arial" w:hAnsi="Arial" w:cs="Arial"/>
          <w:color w:val="000000" w:themeColor="text1"/>
        </w:rPr>
        <w:t xml:space="preserve"> (</w:t>
      </w:r>
      <w:r w:rsidRPr="001B72C2">
        <w:rPr>
          <w:rFonts w:ascii="Arial" w:hAnsi="Arial" w:cs="Arial"/>
          <w:color w:val="000000" w:themeColor="text1"/>
        </w:rPr>
        <w:t>2022).</w:t>
      </w:r>
    </w:p>
    <w:p w14:paraId="49C18790" w14:textId="4232AE4F" w:rsidR="00391690" w:rsidRDefault="00FD4D95" w:rsidP="001B72C2">
      <w:pPr>
        <w:rPr>
          <w:rFonts w:ascii="Arial" w:hAnsi="Arial" w:cs="Arial"/>
          <w:color w:val="000000" w:themeColor="text1"/>
          <w:shd w:val="clear" w:color="auto" w:fill="FFFFFF"/>
        </w:rPr>
      </w:pPr>
      <w:r w:rsidRPr="00E15BFF">
        <w:rPr>
          <w:rFonts w:ascii="Arial" w:hAnsi="Arial" w:cs="Arial"/>
          <w:color w:val="000000" w:themeColor="text1"/>
        </w:rPr>
        <w:t xml:space="preserve">As one of a few over 100-year-old retail brands in the UK, it is shocking that the effects of covid on businesses all over the world has managed to have such a devastating impact on their profits. </w:t>
      </w:r>
      <w:r w:rsidRPr="00E15BFF">
        <w:rPr>
          <w:rFonts w:ascii="Arial" w:hAnsi="Arial" w:cs="Arial"/>
          <w:color w:val="000000" w:themeColor="text1"/>
          <w:shd w:val="clear" w:color="auto" w:fill="FFFFFF"/>
        </w:rPr>
        <w:t> </w:t>
      </w:r>
      <w:proofErr w:type="spellStart"/>
      <w:r w:rsidRPr="00E15BFF">
        <w:rPr>
          <w:rStyle w:val="Strong"/>
          <w:rFonts w:ascii="Arial" w:hAnsi="Arial" w:cs="Arial"/>
          <w:b w:val="0"/>
          <w:bCs w:val="0"/>
          <w:color w:val="000000" w:themeColor="text1"/>
          <w:shd w:val="clear" w:color="auto" w:fill="FFFFFF"/>
        </w:rPr>
        <w:t>Passos</w:t>
      </w:r>
      <w:proofErr w:type="spellEnd"/>
      <w:r w:rsidRPr="00E15BFF">
        <w:rPr>
          <w:rStyle w:val="Strong"/>
          <w:rFonts w:ascii="Arial" w:hAnsi="Arial" w:cs="Arial"/>
          <w:b w:val="0"/>
          <w:bCs w:val="0"/>
          <w:color w:val="000000" w:themeColor="text1"/>
          <w:shd w:val="clear" w:color="auto" w:fill="FFFFFF"/>
        </w:rPr>
        <w:t xml:space="preserve">, </w:t>
      </w:r>
      <w:proofErr w:type="spellStart"/>
      <w:r w:rsidRPr="00E15BFF">
        <w:rPr>
          <w:rStyle w:val="Strong"/>
          <w:rFonts w:ascii="Arial" w:hAnsi="Arial" w:cs="Arial"/>
          <w:b w:val="0"/>
          <w:bCs w:val="0"/>
          <w:color w:val="000000" w:themeColor="text1"/>
          <w:shd w:val="clear" w:color="auto" w:fill="FFFFFF"/>
        </w:rPr>
        <w:t>Meneghini</w:t>
      </w:r>
      <w:proofErr w:type="spellEnd"/>
      <w:r w:rsidRPr="00E15BFF">
        <w:rPr>
          <w:rStyle w:val="Strong"/>
          <w:rFonts w:ascii="Arial" w:hAnsi="Arial" w:cs="Arial"/>
          <w:b w:val="0"/>
          <w:bCs w:val="0"/>
          <w:color w:val="000000" w:themeColor="text1"/>
          <w:shd w:val="clear" w:color="auto" w:fill="FFFFFF"/>
        </w:rPr>
        <w:t>, Gama, &amp; Lana (2021</w:t>
      </w:r>
      <w:r w:rsidRPr="00E15BFF">
        <w:rPr>
          <w:rFonts w:ascii="Arial" w:hAnsi="Arial" w:cs="Arial"/>
          <w:color w:val="000000" w:themeColor="text1"/>
          <w:shd w:val="clear" w:color="auto" w:fill="FFFFFF"/>
        </w:rPr>
        <w:t xml:space="preserve">) shows that the pandemic ‘has also demanded major adaptations by large </w:t>
      </w:r>
      <w:r w:rsidR="00897971" w:rsidRPr="00E15BFF">
        <w:rPr>
          <w:rFonts w:ascii="Arial" w:hAnsi="Arial" w:cs="Arial"/>
          <w:color w:val="000000" w:themeColor="text1"/>
          <w:shd w:val="clear" w:color="auto" w:fill="FFFFFF"/>
        </w:rPr>
        <w:t>corporations</w:t>
      </w:r>
      <w:r w:rsidRPr="00E15BFF">
        <w:rPr>
          <w:rFonts w:ascii="Arial" w:hAnsi="Arial" w:cs="Arial"/>
          <w:color w:val="000000" w:themeColor="text1"/>
          <w:shd w:val="clear" w:color="auto" w:fill="FFFFFF"/>
        </w:rPr>
        <w:t>.</w:t>
      </w:r>
      <w:r w:rsidR="000B38BE" w:rsidRPr="00E15BFF">
        <w:rPr>
          <w:rFonts w:ascii="Arial" w:hAnsi="Arial" w:cs="Arial"/>
          <w:color w:val="000000" w:themeColor="text1"/>
          <w:shd w:val="clear" w:color="auto" w:fill="FFFFFF"/>
        </w:rPr>
        <w:t xml:space="preserve"> Showing that although being well-established has </w:t>
      </w:r>
      <w:r w:rsidR="00897971" w:rsidRPr="00E15BFF">
        <w:rPr>
          <w:rFonts w:ascii="Arial" w:hAnsi="Arial" w:cs="Arial"/>
          <w:color w:val="000000" w:themeColor="text1"/>
          <w:shd w:val="clear" w:color="auto" w:fill="FFFFFF"/>
        </w:rPr>
        <w:t>saved many</w:t>
      </w:r>
      <w:r w:rsidR="000B38BE" w:rsidRPr="00E15BFF">
        <w:rPr>
          <w:rFonts w:ascii="Arial" w:hAnsi="Arial" w:cs="Arial"/>
          <w:color w:val="000000" w:themeColor="text1"/>
          <w:shd w:val="clear" w:color="auto" w:fill="FFFFFF"/>
        </w:rPr>
        <w:t xml:space="preserve"> businesses through the new challenges brought by Covid, it is not the only reason businesses survive and T.M. Lewin need to understand the challenges and face them appropriately if they want to continue their on-going existence</w:t>
      </w:r>
    </w:p>
    <w:p w14:paraId="2A259CCA" w14:textId="643B15D5" w:rsidR="00FD4D95" w:rsidRPr="00E15BFF" w:rsidRDefault="000B38BE" w:rsidP="001B72C2">
      <w:pPr>
        <w:rPr>
          <w:rFonts w:ascii="Arial" w:hAnsi="Arial" w:cs="Arial"/>
          <w:color w:val="000000" w:themeColor="text1"/>
          <w:shd w:val="clear" w:color="auto" w:fill="FFFFFF"/>
        </w:rPr>
      </w:pPr>
      <w:r w:rsidRPr="00E15BFF">
        <w:rPr>
          <w:rFonts w:ascii="Arial" w:hAnsi="Arial" w:cs="Arial"/>
          <w:color w:val="000000" w:themeColor="text1"/>
          <w:shd w:val="clear" w:color="auto" w:fill="FFFFFF"/>
        </w:rPr>
        <w:t>.</w:t>
      </w:r>
    </w:p>
    <w:p w14:paraId="72662345" w14:textId="59EE24EA" w:rsidR="000B38BE" w:rsidRDefault="00391690" w:rsidP="000B38BE">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20388687"/>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B38BE"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Report</w:t>
      </w:r>
      <w:bookmarkEnd w:id="2"/>
    </w:p>
    <w:p w14:paraId="200B1541" w14:textId="77777777" w:rsidR="00391690" w:rsidRPr="00391690" w:rsidRDefault="00391690" w:rsidP="00391690"/>
    <w:p w14:paraId="1B729068" w14:textId="57AB4478" w:rsidR="00FD4D95" w:rsidRPr="00E15BFF" w:rsidRDefault="00C9202D" w:rsidP="001B72C2">
      <w:pPr>
        <w:rPr>
          <w:rFonts w:ascii="Arial" w:hAnsi="Arial" w:cs="Arial"/>
          <w:color w:val="000000" w:themeColor="text1"/>
        </w:rPr>
      </w:pPr>
      <w:r w:rsidRPr="00E15BFF">
        <w:rPr>
          <w:rFonts w:ascii="Arial" w:hAnsi="Arial" w:cs="Arial"/>
          <w:color w:val="000000" w:themeColor="text1"/>
        </w:rPr>
        <w:t>The problem and analysis of the problem will be presented and explored via a PESTEL analysis, a fishbone diagram will be used to show the cause and effects of the problem. Once this is well defined three solutions will be suggested for the problems, tackling its different factors in different ways, and the best solution will be chosen via a grid analysis, with a plan to implement it effectively and measure its overall effect on the company.</w:t>
      </w:r>
    </w:p>
    <w:p w14:paraId="3105C4D2" w14:textId="77777777" w:rsidR="006D5CF8" w:rsidRPr="00E15BFF" w:rsidRDefault="006D5CF8" w:rsidP="001B72C2">
      <w:pPr>
        <w:rPr>
          <w:rFonts w:ascii="Arial" w:hAnsi="Arial" w:cs="Arial"/>
        </w:rPr>
      </w:pPr>
    </w:p>
    <w:p w14:paraId="053FC374" w14:textId="77777777" w:rsidR="006D5CF8" w:rsidRPr="00E15BFF" w:rsidRDefault="006D5CF8">
      <w:pPr>
        <w:rPr>
          <w:rFonts w:ascii="Arial" w:hAnsi="Arial" w:cs="Arial"/>
        </w:rPr>
      </w:pPr>
      <w:r w:rsidRPr="00E15BFF">
        <w:rPr>
          <w:rFonts w:ascii="Arial" w:hAnsi="Arial" w:cs="Arial"/>
        </w:rPr>
        <w:br w:type="page"/>
      </w:r>
    </w:p>
    <w:p w14:paraId="5313B7A0" w14:textId="6777D800" w:rsidR="001B72C2" w:rsidRPr="00391690" w:rsidRDefault="006D5CF8" w:rsidP="006D5CF8">
      <w:pPr>
        <w:pStyle w:val="Heading1"/>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20388688"/>
      <w:r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nature and impact of the complex problem on employees and their organisations</w:t>
      </w:r>
      <w:bookmarkEnd w:id="3"/>
    </w:p>
    <w:p w14:paraId="6AED64A5" w14:textId="77777777" w:rsidR="004A72D5" w:rsidRPr="00E15BFF" w:rsidRDefault="004A72D5">
      <w:pPr>
        <w:rPr>
          <w:rFonts w:ascii="Arial" w:hAnsi="Arial" w:cs="Arial"/>
        </w:rPr>
      </w:pPr>
    </w:p>
    <w:p w14:paraId="4DA4C524" w14:textId="6C8FBD68" w:rsidR="004A72D5" w:rsidRDefault="00391690" w:rsidP="004A72D5">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20388689"/>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2D5"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Nature of the problem</w:t>
      </w:r>
      <w:bookmarkEnd w:id="4"/>
    </w:p>
    <w:p w14:paraId="616238D6" w14:textId="77777777" w:rsidR="00391690" w:rsidRPr="00391690" w:rsidRDefault="00391690" w:rsidP="00391690"/>
    <w:p w14:paraId="3C6A3D29" w14:textId="7E7423C6" w:rsidR="00BE6347" w:rsidRPr="00E15BFF" w:rsidRDefault="004A72D5" w:rsidP="004A72D5">
      <w:pPr>
        <w:rPr>
          <w:rFonts w:ascii="Arial" w:hAnsi="Arial" w:cs="Arial"/>
          <w:color w:val="000000" w:themeColor="text1"/>
          <w:shd w:val="clear" w:color="auto" w:fill="FFFFFF"/>
        </w:rPr>
      </w:pPr>
      <w:r w:rsidRPr="00E15BFF">
        <w:rPr>
          <w:rFonts w:ascii="Arial" w:hAnsi="Arial" w:cs="Arial"/>
          <w:color w:val="000000" w:themeColor="text1"/>
        </w:rPr>
        <w:t xml:space="preserve">The nature of the problem is not simple enough to be defined by one cause, </w:t>
      </w:r>
      <w:r w:rsidR="00BE6347" w:rsidRPr="00E15BFF">
        <w:rPr>
          <w:rFonts w:ascii="Arial" w:hAnsi="Arial" w:cs="Arial"/>
          <w:color w:val="000000" w:themeColor="text1"/>
        </w:rPr>
        <w:t>as it is a widespread issue across the retail industry, them being just another menswear company facing the same challenges as others. Before covid-19 the focus of businesses was growth, but during and after it most manufacturers ‘primarily focus on survival and reducing damage caused by the pandemic’ say</w:t>
      </w:r>
      <w:r w:rsidR="003A2AE2" w:rsidRPr="00E15BFF">
        <w:rPr>
          <w:rFonts w:ascii="Arial" w:hAnsi="Arial" w:cs="Arial"/>
          <w:color w:val="000000" w:themeColor="text1"/>
        </w:rPr>
        <w:t xml:space="preserve"> </w:t>
      </w:r>
      <w:proofErr w:type="spellStart"/>
      <w:r w:rsidR="003A2AE2" w:rsidRPr="00E15BFF">
        <w:rPr>
          <w:rFonts w:ascii="Arial" w:hAnsi="Arial" w:cs="Arial"/>
          <w:color w:val="000000" w:themeColor="text1"/>
          <w:shd w:val="clear" w:color="auto" w:fill="FFFFFF"/>
        </w:rPr>
        <w:t>Czifra</w:t>
      </w:r>
      <w:proofErr w:type="spellEnd"/>
      <w:r w:rsidR="003A2AE2" w:rsidRPr="00E15BFF">
        <w:rPr>
          <w:rFonts w:ascii="Arial" w:hAnsi="Arial" w:cs="Arial"/>
          <w:color w:val="000000" w:themeColor="text1"/>
          <w:shd w:val="clear" w:color="auto" w:fill="FFFFFF"/>
        </w:rPr>
        <w:t xml:space="preserve"> and </w:t>
      </w:r>
      <w:proofErr w:type="spellStart"/>
      <w:r w:rsidR="003A2AE2" w:rsidRPr="00E15BFF">
        <w:rPr>
          <w:rFonts w:ascii="Arial" w:hAnsi="Arial" w:cs="Arial"/>
          <w:color w:val="000000" w:themeColor="text1"/>
          <w:shd w:val="clear" w:color="auto" w:fill="FFFFFF"/>
        </w:rPr>
        <w:t>Molnár</w:t>
      </w:r>
      <w:proofErr w:type="spellEnd"/>
      <w:r w:rsidR="003A2AE2" w:rsidRPr="00E15BFF">
        <w:rPr>
          <w:rFonts w:ascii="Arial" w:hAnsi="Arial" w:cs="Arial"/>
          <w:color w:val="000000" w:themeColor="text1"/>
          <w:shd w:val="clear" w:color="auto" w:fill="FFFFFF"/>
        </w:rPr>
        <w:t xml:space="preserve"> (2020).</w:t>
      </w:r>
    </w:p>
    <w:p w14:paraId="584366B0" w14:textId="79F4E331" w:rsidR="00E65841" w:rsidRPr="00E15BFF" w:rsidRDefault="008D33CF" w:rsidP="00E65841">
      <w:pPr>
        <w:rPr>
          <w:rFonts w:ascii="Arial" w:hAnsi="Arial" w:cs="Arial"/>
          <w:color w:val="000000" w:themeColor="text1"/>
          <w:shd w:val="clear" w:color="auto" w:fill="FFFFFF"/>
        </w:rPr>
      </w:pPr>
      <w:r w:rsidRPr="00E15BFF">
        <w:rPr>
          <w:rFonts w:ascii="Arial" w:hAnsi="Arial" w:cs="Arial"/>
          <w:color w:val="000000" w:themeColor="text1"/>
        </w:rPr>
        <w:t xml:space="preserve">Macro-environmental factors are the source of these problems, factors outside the control of businesses that have shaken the whole economy. </w:t>
      </w:r>
      <w:r w:rsidR="00BE6347" w:rsidRPr="00E15BFF">
        <w:rPr>
          <w:rFonts w:ascii="Arial" w:hAnsi="Arial" w:cs="Arial"/>
          <w:color w:val="000000" w:themeColor="text1"/>
        </w:rPr>
        <w:t>These challenges are mainly to do with the supply chain and lockdown restrictions, compounded by a 30-year-high inflation.</w:t>
      </w:r>
      <w:r w:rsidR="00E65841" w:rsidRPr="00E15BFF">
        <w:rPr>
          <w:rFonts w:ascii="Arial" w:hAnsi="Arial" w:cs="Arial"/>
          <w:color w:val="000000" w:themeColor="text1"/>
        </w:rPr>
        <w:t xml:space="preserve"> </w:t>
      </w:r>
      <w:r w:rsidR="00786882" w:rsidRPr="00E15BFF">
        <w:rPr>
          <w:rFonts w:ascii="Arial" w:hAnsi="Arial" w:cs="Arial"/>
          <w:color w:val="000000" w:themeColor="text1"/>
        </w:rPr>
        <w:t xml:space="preserve">For </w:t>
      </w:r>
      <w:r w:rsidR="00897971" w:rsidRPr="00E15BFF">
        <w:rPr>
          <w:rFonts w:ascii="Arial" w:hAnsi="Arial" w:cs="Arial"/>
          <w:color w:val="000000" w:themeColor="text1"/>
        </w:rPr>
        <w:t>example,</w:t>
      </w:r>
      <w:r w:rsidR="00786882" w:rsidRPr="00E15BFF">
        <w:rPr>
          <w:rFonts w:ascii="Arial" w:hAnsi="Arial" w:cs="Arial"/>
          <w:color w:val="000000" w:themeColor="text1"/>
        </w:rPr>
        <w:t xml:space="preserve"> </w:t>
      </w:r>
      <w:r w:rsidR="00AC5180" w:rsidRPr="00E15BFF">
        <w:rPr>
          <w:rFonts w:ascii="Arial" w:hAnsi="Arial" w:cs="Arial"/>
          <w:color w:val="000000" w:themeColor="text1"/>
          <w:shd w:val="clear" w:color="auto" w:fill="FFFFFF"/>
        </w:rPr>
        <w:t>Shen, Yang and Gao (2020) state ‘s</w:t>
      </w:r>
      <w:r w:rsidR="00786882" w:rsidRPr="00E15BFF">
        <w:rPr>
          <w:rFonts w:ascii="Arial" w:hAnsi="Arial" w:cs="Arial"/>
          <w:color w:val="000000" w:themeColor="text1"/>
          <w:shd w:val="clear" w:color="auto" w:fill="FFFFFF"/>
        </w:rPr>
        <w:t xml:space="preserve">uch lockdowns shut off most manufacturing </w:t>
      </w:r>
      <w:r w:rsidR="00357E14" w:rsidRPr="00E15BFF">
        <w:rPr>
          <w:rFonts w:ascii="Arial" w:hAnsi="Arial" w:cs="Arial"/>
          <w:color w:val="000000" w:themeColor="text1"/>
          <w:shd w:val="clear" w:color="auto" w:fill="FFFFFF"/>
        </w:rPr>
        <w:t>operations</w:t>
      </w:r>
      <w:r w:rsidR="00AC5180" w:rsidRPr="00E15BFF">
        <w:rPr>
          <w:rFonts w:ascii="Arial" w:hAnsi="Arial" w:cs="Arial"/>
          <w:color w:val="000000" w:themeColor="text1"/>
          <w:shd w:val="clear" w:color="auto" w:fill="FFFFFF"/>
        </w:rPr>
        <w:t>.</w:t>
      </w:r>
    </w:p>
    <w:p w14:paraId="681876DB" w14:textId="02AF96CD" w:rsidR="00E65841" w:rsidRPr="00E15BFF" w:rsidRDefault="00915D26" w:rsidP="00E65841">
      <w:pPr>
        <w:rPr>
          <w:rFonts w:ascii="Arial" w:hAnsi="Arial" w:cs="Arial"/>
          <w:color w:val="000000" w:themeColor="text1"/>
        </w:rPr>
      </w:pPr>
      <w:r w:rsidRPr="00BE6347">
        <w:rPr>
          <w:rFonts w:ascii="Arial" w:hAnsi="Arial" w:cs="Arial"/>
          <w:color w:val="000000" w:themeColor="text1"/>
        </w:rPr>
        <w:t xml:space="preserve">Declining profitability in T.M. Lewin’s in the UK is an economic problem that hampers the company’s </w:t>
      </w:r>
      <w:r w:rsidR="008D33CF" w:rsidRPr="00E15BFF">
        <w:rPr>
          <w:rFonts w:ascii="Arial" w:hAnsi="Arial" w:cs="Arial"/>
          <w:color w:val="000000" w:themeColor="text1"/>
        </w:rPr>
        <w:t>abilit</w:t>
      </w:r>
      <w:r w:rsidRPr="00BE6347">
        <w:rPr>
          <w:rFonts w:ascii="Arial" w:hAnsi="Arial" w:cs="Arial"/>
          <w:color w:val="000000" w:themeColor="text1"/>
        </w:rPr>
        <w:t>y in the market to serve the customers flawlessly w</w:t>
      </w:r>
      <w:r w:rsidR="008D33CF" w:rsidRPr="00E15BFF">
        <w:rPr>
          <w:rFonts w:ascii="Arial" w:hAnsi="Arial" w:cs="Arial"/>
          <w:color w:val="000000" w:themeColor="text1"/>
        </w:rPr>
        <w:t>hile</w:t>
      </w:r>
      <w:r w:rsidRPr="00BE6347">
        <w:rPr>
          <w:rFonts w:ascii="Arial" w:hAnsi="Arial" w:cs="Arial"/>
          <w:color w:val="000000" w:themeColor="text1"/>
        </w:rPr>
        <w:t xml:space="preserve"> keeping the prices of the product within </w:t>
      </w:r>
      <w:r w:rsidR="008D33CF" w:rsidRPr="00E15BFF">
        <w:rPr>
          <w:rFonts w:ascii="Arial" w:hAnsi="Arial" w:cs="Arial"/>
          <w:color w:val="000000" w:themeColor="text1"/>
        </w:rPr>
        <w:t xml:space="preserve">an affordable budget in the current conditions. </w:t>
      </w:r>
      <w:r w:rsidR="00546468" w:rsidRPr="00E15BFF">
        <w:rPr>
          <w:rFonts w:ascii="Arial" w:hAnsi="Arial" w:cs="Arial"/>
          <w:color w:val="000000" w:themeColor="text1"/>
        </w:rPr>
        <w:t>T</w:t>
      </w:r>
      <w:r w:rsidR="00E65841" w:rsidRPr="00E15BFF">
        <w:rPr>
          <w:rFonts w:ascii="Arial" w:hAnsi="Arial" w:cs="Arial"/>
          <w:color w:val="000000" w:themeColor="text1"/>
        </w:rPr>
        <w:t xml:space="preserve">his specific economic issue of profits decline </w:t>
      </w:r>
      <w:r w:rsidR="008D33CF" w:rsidRPr="00E15BFF">
        <w:rPr>
          <w:rFonts w:ascii="Arial" w:hAnsi="Arial" w:cs="Arial"/>
          <w:color w:val="000000" w:themeColor="text1"/>
        </w:rPr>
        <w:t xml:space="preserve">also </w:t>
      </w:r>
      <w:r w:rsidR="00E65841" w:rsidRPr="00E15BFF">
        <w:rPr>
          <w:rFonts w:ascii="Arial" w:hAnsi="Arial" w:cs="Arial"/>
          <w:color w:val="000000" w:themeColor="text1"/>
        </w:rPr>
        <w:t xml:space="preserve">expresses itself in ways such as ‘lessening the company’s employees who are the crucial contributors to the company’ say </w:t>
      </w:r>
      <w:r w:rsidR="00E65841" w:rsidRPr="00E65841">
        <w:rPr>
          <w:rFonts w:ascii="Arial" w:hAnsi="Arial" w:cs="Arial"/>
          <w:color w:val="000000" w:themeColor="text1"/>
          <w:lang w:val="en-US"/>
        </w:rPr>
        <w:t xml:space="preserve">LaBelle and </w:t>
      </w:r>
      <w:proofErr w:type="spellStart"/>
      <w:r w:rsidR="00E65841" w:rsidRPr="00E65841">
        <w:rPr>
          <w:rFonts w:ascii="Arial" w:hAnsi="Arial" w:cs="Arial"/>
          <w:color w:val="000000" w:themeColor="text1"/>
          <w:lang w:val="en-US"/>
        </w:rPr>
        <w:t>Santacreu</w:t>
      </w:r>
      <w:proofErr w:type="spellEnd"/>
      <w:r w:rsidR="00546468" w:rsidRPr="00E15BFF">
        <w:rPr>
          <w:rFonts w:ascii="Arial" w:hAnsi="Arial" w:cs="Arial"/>
          <w:color w:val="000000" w:themeColor="text1"/>
          <w:lang w:val="en-US"/>
        </w:rPr>
        <w:t xml:space="preserve"> (2022)</w:t>
      </w:r>
      <w:r w:rsidR="00E81D01" w:rsidRPr="00E15BFF">
        <w:rPr>
          <w:rFonts w:ascii="Arial" w:hAnsi="Arial" w:cs="Arial"/>
          <w:color w:val="000000" w:themeColor="text1"/>
          <w:lang w:val="en-US"/>
        </w:rPr>
        <w:t xml:space="preserve">. </w:t>
      </w:r>
    </w:p>
    <w:p w14:paraId="4A45F77B" w14:textId="5DA7A742" w:rsidR="00E65841" w:rsidRDefault="00E81D01" w:rsidP="00E65841">
      <w:pPr>
        <w:rPr>
          <w:rFonts w:ascii="Arial" w:hAnsi="Arial" w:cs="Arial"/>
          <w:color w:val="000000" w:themeColor="text1"/>
          <w:lang w:val="en-US"/>
        </w:rPr>
      </w:pPr>
      <w:r w:rsidRPr="00E15BFF">
        <w:rPr>
          <w:rFonts w:ascii="Arial" w:hAnsi="Arial" w:cs="Arial"/>
          <w:color w:val="000000" w:themeColor="text1"/>
          <w:lang w:val="en-US"/>
        </w:rPr>
        <w:t>The overall fault of the company is the lack of action and proactivity in adapting to a turbulent market by putting in place measures that lessen the impact of covid in time. Such as lowering prices due to inflation</w:t>
      </w:r>
      <w:r w:rsidR="008D33CF" w:rsidRPr="00E15BFF">
        <w:rPr>
          <w:rFonts w:ascii="Arial" w:hAnsi="Arial" w:cs="Arial"/>
          <w:color w:val="000000" w:themeColor="text1"/>
          <w:lang w:val="en-US"/>
        </w:rPr>
        <w:t xml:space="preserve"> or other measures.</w:t>
      </w:r>
    </w:p>
    <w:p w14:paraId="03C87AE1" w14:textId="77777777" w:rsidR="00391690" w:rsidRPr="00E65841" w:rsidRDefault="00391690" w:rsidP="00E65841">
      <w:pPr>
        <w:rPr>
          <w:rFonts w:ascii="Arial" w:hAnsi="Arial" w:cs="Arial"/>
          <w:color w:val="000000" w:themeColor="text1"/>
        </w:rPr>
      </w:pPr>
    </w:p>
    <w:p w14:paraId="6729E969" w14:textId="1CD7311E" w:rsidR="00206A2B" w:rsidRDefault="00391690" w:rsidP="00603CF1">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20388690"/>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3CF1"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of the problem</w:t>
      </w:r>
      <w:r w:rsidR="00C24111"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organization</w:t>
      </w:r>
      <w:bookmarkEnd w:id="5"/>
    </w:p>
    <w:p w14:paraId="068413C2" w14:textId="77777777" w:rsidR="00391690" w:rsidRPr="00391690" w:rsidRDefault="00391690" w:rsidP="00391690"/>
    <w:p w14:paraId="3BB959EA" w14:textId="4C0C72A0" w:rsidR="00C24111" w:rsidRPr="00E15BFF" w:rsidRDefault="00C24111" w:rsidP="00C24111">
      <w:pPr>
        <w:rPr>
          <w:rFonts w:ascii="Arial" w:hAnsi="Arial" w:cs="Arial"/>
          <w:color w:val="000000" w:themeColor="text1"/>
        </w:rPr>
      </w:pPr>
      <w:r w:rsidRPr="00E15BFF">
        <w:rPr>
          <w:rFonts w:ascii="Arial" w:hAnsi="Arial" w:cs="Arial"/>
          <w:color w:val="000000" w:themeColor="text1"/>
        </w:rPr>
        <w:t>The main impact of these challenges on the company is reduced profits, which in turn result in other problems of their own, such as:</w:t>
      </w:r>
    </w:p>
    <w:p w14:paraId="1496337A" w14:textId="4E27EFD0" w:rsidR="00C24111" w:rsidRPr="00E15BFF" w:rsidRDefault="00C24111" w:rsidP="00C24111">
      <w:pPr>
        <w:pStyle w:val="ListParagraph"/>
        <w:numPr>
          <w:ilvl w:val="0"/>
          <w:numId w:val="4"/>
        </w:numPr>
        <w:rPr>
          <w:rFonts w:ascii="Arial" w:hAnsi="Arial" w:cs="Arial"/>
          <w:color w:val="000000" w:themeColor="text1"/>
          <w:sz w:val="22"/>
          <w:szCs w:val="22"/>
        </w:rPr>
      </w:pPr>
      <w:r w:rsidRPr="00E15BFF">
        <w:rPr>
          <w:rFonts w:ascii="Arial" w:hAnsi="Arial" w:cs="Arial"/>
          <w:color w:val="000000" w:themeColor="text1"/>
          <w:sz w:val="22"/>
          <w:szCs w:val="22"/>
        </w:rPr>
        <w:t>Being acquired by Torque Brands due to insolvency</w:t>
      </w:r>
    </w:p>
    <w:p w14:paraId="6D27DD32" w14:textId="6B1BC6F4" w:rsidR="00C24111" w:rsidRPr="00E15BFF" w:rsidRDefault="00C24111" w:rsidP="00C24111">
      <w:pPr>
        <w:pStyle w:val="ListParagraph"/>
        <w:numPr>
          <w:ilvl w:val="0"/>
          <w:numId w:val="4"/>
        </w:numPr>
        <w:rPr>
          <w:rFonts w:ascii="Arial" w:hAnsi="Arial" w:cs="Arial"/>
          <w:color w:val="000000" w:themeColor="text1"/>
          <w:sz w:val="22"/>
          <w:szCs w:val="22"/>
        </w:rPr>
      </w:pPr>
      <w:r w:rsidRPr="00E15BFF">
        <w:rPr>
          <w:rFonts w:ascii="Arial" w:hAnsi="Arial" w:cs="Arial"/>
          <w:color w:val="000000" w:themeColor="text1"/>
          <w:sz w:val="22"/>
          <w:szCs w:val="22"/>
        </w:rPr>
        <w:t>A decline in profits that will lead to the company failing if it is not addressed</w:t>
      </w:r>
    </w:p>
    <w:p w14:paraId="28028CD8" w14:textId="67B37B51" w:rsidR="00C24111" w:rsidRPr="00E15BFF" w:rsidRDefault="00C24111" w:rsidP="00C24111">
      <w:pPr>
        <w:pStyle w:val="ListParagraph"/>
        <w:numPr>
          <w:ilvl w:val="0"/>
          <w:numId w:val="4"/>
        </w:numPr>
        <w:rPr>
          <w:rFonts w:ascii="Arial" w:hAnsi="Arial" w:cs="Arial"/>
          <w:color w:val="000000" w:themeColor="text1"/>
          <w:sz w:val="22"/>
          <w:szCs w:val="22"/>
        </w:rPr>
      </w:pPr>
      <w:r w:rsidRPr="00E15BFF">
        <w:rPr>
          <w:rFonts w:ascii="Arial" w:hAnsi="Arial" w:cs="Arial"/>
          <w:color w:val="000000" w:themeColor="text1"/>
          <w:sz w:val="22"/>
          <w:szCs w:val="22"/>
        </w:rPr>
        <w:t>Debt incurred to keep the business afloat</w:t>
      </w:r>
    </w:p>
    <w:p w14:paraId="6B8ECCDB" w14:textId="7CFBBD13" w:rsidR="00C24111" w:rsidRPr="00E15BFF" w:rsidRDefault="00C24111" w:rsidP="00C24111">
      <w:pPr>
        <w:pStyle w:val="ListParagraph"/>
        <w:numPr>
          <w:ilvl w:val="0"/>
          <w:numId w:val="4"/>
        </w:numPr>
        <w:rPr>
          <w:rFonts w:ascii="Arial" w:hAnsi="Arial" w:cs="Arial"/>
          <w:color w:val="000000" w:themeColor="text1"/>
          <w:sz w:val="22"/>
          <w:szCs w:val="22"/>
        </w:rPr>
      </w:pPr>
      <w:r w:rsidRPr="00E15BFF">
        <w:rPr>
          <w:rFonts w:ascii="Arial" w:hAnsi="Arial" w:cs="Arial"/>
          <w:color w:val="000000" w:themeColor="text1"/>
          <w:sz w:val="22"/>
          <w:szCs w:val="22"/>
        </w:rPr>
        <w:t>Lower production due to being unable to keep up with costs of manufacture</w:t>
      </w:r>
    </w:p>
    <w:p w14:paraId="60917FA1" w14:textId="7F1A1939" w:rsidR="00C24111" w:rsidRPr="00E15BFF" w:rsidRDefault="00C24111" w:rsidP="00C24111">
      <w:pPr>
        <w:pStyle w:val="ListParagraph"/>
        <w:numPr>
          <w:ilvl w:val="0"/>
          <w:numId w:val="4"/>
        </w:numPr>
        <w:rPr>
          <w:rFonts w:ascii="Arial" w:hAnsi="Arial" w:cs="Arial"/>
          <w:color w:val="000000" w:themeColor="text1"/>
          <w:sz w:val="22"/>
          <w:szCs w:val="22"/>
        </w:rPr>
      </w:pPr>
      <w:r w:rsidRPr="00E15BFF">
        <w:rPr>
          <w:rFonts w:ascii="Arial" w:hAnsi="Arial" w:cs="Arial"/>
          <w:color w:val="000000" w:themeColor="text1"/>
          <w:sz w:val="22"/>
          <w:szCs w:val="22"/>
        </w:rPr>
        <w:t>Inability to pay salaries forcing staff reductions</w:t>
      </w:r>
    </w:p>
    <w:p w14:paraId="2746AAED" w14:textId="0726D3EF" w:rsidR="00C24111" w:rsidRPr="00E15BFF" w:rsidRDefault="00C24111" w:rsidP="00C24111">
      <w:pPr>
        <w:pStyle w:val="ListParagraph"/>
        <w:numPr>
          <w:ilvl w:val="0"/>
          <w:numId w:val="4"/>
        </w:numPr>
        <w:rPr>
          <w:rFonts w:ascii="Arial" w:hAnsi="Arial" w:cs="Arial"/>
          <w:color w:val="000000" w:themeColor="text1"/>
          <w:sz w:val="22"/>
          <w:szCs w:val="22"/>
        </w:rPr>
      </w:pPr>
      <w:r w:rsidRPr="00E15BFF">
        <w:rPr>
          <w:rFonts w:ascii="Arial" w:hAnsi="Arial" w:cs="Arial"/>
          <w:color w:val="000000" w:themeColor="text1"/>
          <w:sz w:val="22"/>
          <w:szCs w:val="22"/>
        </w:rPr>
        <w:t>Decreased capability of providing their services</w:t>
      </w:r>
    </w:p>
    <w:p w14:paraId="779D2B4C" w14:textId="759D8180" w:rsidR="00C24111" w:rsidRPr="00E15BFF" w:rsidRDefault="00C24111" w:rsidP="00C24111">
      <w:pPr>
        <w:rPr>
          <w:rFonts w:ascii="Arial" w:hAnsi="Arial" w:cs="Arial"/>
          <w:color w:val="000000" w:themeColor="text1"/>
        </w:rPr>
      </w:pPr>
    </w:p>
    <w:p w14:paraId="43DEF460" w14:textId="389413CA" w:rsidR="00A27B7E" w:rsidRDefault="00391690" w:rsidP="00961FEE">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20388691"/>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1FEE"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of the problem on the employees</w:t>
      </w:r>
      <w:bookmarkEnd w:id="6"/>
    </w:p>
    <w:p w14:paraId="23C80699" w14:textId="77777777" w:rsidR="00391690" w:rsidRPr="00391690" w:rsidRDefault="00391690" w:rsidP="00391690"/>
    <w:p w14:paraId="5CD9FED8" w14:textId="67F7EE64" w:rsidR="00961FEE" w:rsidRPr="00E15BFF" w:rsidRDefault="00961FEE" w:rsidP="00961FEE">
      <w:pPr>
        <w:rPr>
          <w:rFonts w:ascii="Arial" w:hAnsi="Arial" w:cs="Arial"/>
          <w:color w:val="000000" w:themeColor="text1"/>
        </w:rPr>
      </w:pPr>
      <w:r w:rsidRPr="00E15BFF">
        <w:rPr>
          <w:rFonts w:ascii="Arial" w:hAnsi="Arial" w:cs="Arial"/>
          <w:color w:val="000000" w:themeColor="text1"/>
        </w:rPr>
        <w:t xml:space="preserve">Employees are indirectly affected because lower profits </w:t>
      </w:r>
      <w:proofErr w:type="gramStart"/>
      <w:r w:rsidRPr="00E15BFF">
        <w:rPr>
          <w:rFonts w:ascii="Arial" w:hAnsi="Arial" w:cs="Arial"/>
          <w:color w:val="000000" w:themeColor="text1"/>
        </w:rPr>
        <w:t>means</w:t>
      </w:r>
      <w:proofErr w:type="gramEnd"/>
      <w:r w:rsidRPr="00E15BFF">
        <w:rPr>
          <w:rFonts w:ascii="Arial" w:hAnsi="Arial" w:cs="Arial"/>
          <w:color w:val="000000" w:themeColor="text1"/>
        </w:rPr>
        <w:t xml:space="preserve"> the existence of the business is at peril, and a reduction in market productivity directly translates to less workers necessary, prompting massive layoffs and having devastating effects on employees personal lives, such as:</w:t>
      </w:r>
    </w:p>
    <w:p w14:paraId="482408CB" w14:textId="746B1C61" w:rsidR="00961FEE" w:rsidRPr="00E15BFF" w:rsidRDefault="00961FEE" w:rsidP="00961FEE">
      <w:pPr>
        <w:pStyle w:val="ListParagraph"/>
        <w:numPr>
          <w:ilvl w:val="0"/>
          <w:numId w:val="5"/>
        </w:numPr>
        <w:rPr>
          <w:rFonts w:ascii="Arial" w:hAnsi="Arial" w:cs="Arial"/>
          <w:color w:val="000000" w:themeColor="text1"/>
          <w:sz w:val="22"/>
          <w:szCs w:val="22"/>
        </w:rPr>
      </w:pPr>
      <w:r w:rsidRPr="00E15BFF">
        <w:rPr>
          <w:rFonts w:ascii="Arial" w:hAnsi="Arial" w:cs="Arial"/>
          <w:color w:val="000000" w:themeColor="text1"/>
          <w:sz w:val="22"/>
          <w:szCs w:val="22"/>
        </w:rPr>
        <w:lastRenderedPageBreak/>
        <w:t>Lower financial stability due to being jobless</w:t>
      </w:r>
    </w:p>
    <w:p w14:paraId="4C2CBCDC" w14:textId="7F9394AB" w:rsidR="00961FEE" w:rsidRPr="00E15BFF" w:rsidRDefault="00961FEE" w:rsidP="00961FEE">
      <w:pPr>
        <w:pStyle w:val="ListParagraph"/>
        <w:numPr>
          <w:ilvl w:val="0"/>
          <w:numId w:val="5"/>
        </w:numPr>
        <w:rPr>
          <w:rFonts w:ascii="Arial" w:hAnsi="Arial" w:cs="Arial"/>
          <w:color w:val="000000" w:themeColor="text1"/>
          <w:sz w:val="22"/>
          <w:szCs w:val="22"/>
        </w:rPr>
      </w:pPr>
      <w:r w:rsidRPr="00E15BFF">
        <w:rPr>
          <w:rFonts w:ascii="Arial" w:hAnsi="Arial" w:cs="Arial"/>
          <w:color w:val="000000" w:themeColor="text1"/>
          <w:sz w:val="22"/>
          <w:szCs w:val="22"/>
        </w:rPr>
        <w:t>Lower salaries for the remaining employees</w:t>
      </w:r>
    </w:p>
    <w:p w14:paraId="2B29AA97" w14:textId="042AFF86" w:rsidR="00961FEE" w:rsidRPr="00E15BFF" w:rsidRDefault="00961FEE" w:rsidP="00961FEE">
      <w:pPr>
        <w:pStyle w:val="ListParagraph"/>
        <w:numPr>
          <w:ilvl w:val="0"/>
          <w:numId w:val="5"/>
        </w:numPr>
        <w:rPr>
          <w:rFonts w:ascii="Arial" w:hAnsi="Arial" w:cs="Arial"/>
          <w:color w:val="000000" w:themeColor="text1"/>
          <w:sz w:val="22"/>
          <w:szCs w:val="22"/>
        </w:rPr>
      </w:pPr>
      <w:r w:rsidRPr="00E15BFF">
        <w:rPr>
          <w:rFonts w:ascii="Arial" w:hAnsi="Arial" w:cs="Arial"/>
          <w:color w:val="000000" w:themeColor="text1"/>
          <w:sz w:val="22"/>
          <w:szCs w:val="22"/>
        </w:rPr>
        <w:t>Becoming part of a growing jobless population, creating more problems for governments</w:t>
      </w:r>
    </w:p>
    <w:p w14:paraId="00996863" w14:textId="37960897" w:rsidR="00961FEE" w:rsidRPr="00E15BFF" w:rsidRDefault="00961FEE" w:rsidP="00961FEE">
      <w:pPr>
        <w:pStyle w:val="ListParagraph"/>
        <w:numPr>
          <w:ilvl w:val="0"/>
          <w:numId w:val="5"/>
        </w:numPr>
        <w:rPr>
          <w:rFonts w:ascii="Arial" w:hAnsi="Arial" w:cs="Arial"/>
          <w:color w:val="000000" w:themeColor="text1"/>
          <w:sz w:val="22"/>
          <w:szCs w:val="22"/>
        </w:rPr>
      </w:pPr>
      <w:r w:rsidRPr="00E15BFF">
        <w:rPr>
          <w:rFonts w:ascii="Arial" w:hAnsi="Arial" w:cs="Arial"/>
          <w:color w:val="000000" w:themeColor="text1"/>
          <w:sz w:val="22"/>
          <w:szCs w:val="22"/>
        </w:rPr>
        <w:t>Having reduced buying power</w:t>
      </w:r>
    </w:p>
    <w:p w14:paraId="3ADED67B" w14:textId="77777777" w:rsidR="00C24111" w:rsidRPr="00E15BFF" w:rsidRDefault="00C24111" w:rsidP="00603CF1">
      <w:pPr>
        <w:rPr>
          <w:rFonts w:ascii="Arial" w:hAnsi="Arial" w:cs="Arial"/>
          <w:b/>
          <w:bCs/>
        </w:rPr>
      </w:pPr>
    </w:p>
    <w:p w14:paraId="735EE4A0" w14:textId="0E053155" w:rsidR="00603CF1" w:rsidRDefault="0017335C" w:rsidP="0017335C">
      <w:pPr>
        <w:pStyle w:val="Heading1"/>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20388692"/>
      <w:r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bookmarkEnd w:id="7"/>
    </w:p>
    <w:p w14:paraId="7842436C" w14:textId="77777777" w:rsidR="00391690" w:rsidRPr="00391690" w:rsidRDefault="00391690" w:rsidP="00391690"/>
    <w:p w14:paraId="365E9A0C" w14:textId="00B6B86D" w:rsidR="0017335C" w:rsidRDefault="00391690" w:rsidP="0017335C">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20388693"/>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335C" w:rsidRPr="003916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use a PESTEL Analysis</w:t>
      </w:r>
      <w:bookmarkEnd w:id="8"/>
    </w:p>
    <w:p w14:paraId="7CCDE484" w14:textId="77777777" w:rsidR="00391690" w:rsidRPr="00391690" w:rsidRDefault="00391690" w:rsidP="00391690"/>
    <w:p w14:paraId="72354544" w14:textId="09E2BA99" w:rsidR="0017335C" w:rsidRPr="00E15BFF" w:rsidRDefault="0017335C" w:rsidP="0017335C">
      <w:pPr>
        <w:rPr>
          <w:rFonts w:ascii="Arial" w:hAnsi="Arial" w:cs="Arial"/>
          <w:color w:val="000000" w:themeColor="text1"/>
          <w:shd w:val="clear" w:color="auto" w:fill="FFFFFF"/>
        </w:rPr>
      </w:pPr>
      <w:r w:rsidRPr="00E15BFF">
        <w:rPr>
          <w:rFonts w:ascii="Arial" w:hAnsi="Arial" w:cs="Arial"/>
          <w:color w:val="000000" w:themeColor="text1"/>
        </w:rPr>
        <w:t>The economic problems faced by T.M. Lewin critically affect the business operations. Many of these factors are macro-environmental,</w:t>
      </w:r>
      <w:r w:rsidR="008B0B85" w:rsidRPr="00E15BFF">
        <w:rPr>
          <w:rFonts w:ascii="Arial" w:hAnsi="Arial" w:cs="Arial"/>
          <w:color w:val="000000" w:themeColor="text1"/>
        </w:rPr>
        <w:t xml:space="preserve"> </w:t>
      </w:r>
      <w:r w:rsidR="00897971" w:rsidRPr="00E15BFF">
        <w:rPr>
          <w:rFonts w:ascii="Arial" w:hAnsi="Arial" w:cs="Arial"/>
          <w:color w:val="000000" w:themeColor="text1"/>
        </w:rPr>
        <w:t>external</w:t>
      </w:r>
      <w:r w:rsidRPr="00E15BFF">
        <w:rPr>
          <w:rFonts w:ascii="Arial" w:hAnsi="Arial" w:cs="Arial"/>
          <w:color w:val="000000" w:themeColor="text1"/>
        </w:rPr>
        <w:t xml:space="preserve"> to the company and ‘PESTEL analysis model could determine the extent to which the macro environment of a company provides suitable conditions to achieve the aims of the company’ says </w:t>
      </w:r>
      <w:proofErr w:type="spellStart"/>
      <w:r w:rsidRPr="00E15BFF">
        <w:rPr>
          <w:rFonts w:ascii="Arial" w:hAnsi="Arial" w:cs="Arial"/>
          <w:color w:val="000000" w:themeColor="text1"/>
          <w:shd w:val="clear" w:color="auto" w:fill="FFFFFF"/>
        </w:rPr>
        <w:t>Yüksel</w:t>
      </w:r>
      <w:proofErr w:type="spellEnd"/>
      <w:r w:rsidRPr="00E15BFF">
        <w:rPr>
          <w:rFonts w:ascii="Arial" w:hAnsi="Arial" w:cs="Arial"/>
          <w:color w:val="000000" w:themeColor="text1"/>
          <w:shd w:val="clear" w:color="auto" w:fill="FFFFFF"/>
        </w:rPr>
        <w:t xml:space="preserve"> (2012).</w:t>
      </w:r>
      <w:r w:rsidR="008B0B85" w:rsidRPr="00E15BFF">
        <w:rPr>
          <w:rFonts w:ascii="Arial" w:hAnsi="Arial" w:cs="Arial"/>
          <w:color w:val="000000" w:themeColor="text1"/>
          <w:shd w:val="clear" w:color="auto" w:fill="FFFFFF"/>
        </w:rPr>
        <w:t xml:space="preserve"> </w:t>
      </w:r>
    </w:p>
    <w:p w14:paraId="2A936601" w14:textId="373E2DE8" w:rsidR="003F73EB" w:rsidRDefault="005110DE" w:rsidP="0017335C">
      <w:pPr>
        <w:rPr>
          <w:rFonts w:ascii="Arial" w:hAnsi="Arial" w:cs="Arial"/>
          <w:color w:val="000000" w:themeColor="text1"/>
          <w:shd w:val="clear" w:color="auto" w:fill="FCFCFC"/>
        </w:rPr>
      </w:pPr>
      <w:r w:rsidRPr="00E15BFF">
        <w:rPr>
          <w:rFonts w:ascii="Arial" w:hAnsi="Arial" w:cs="Arial"/>
          <w:color w:val="000000" w:themeColor="text1"/>
          <w:shd w:val="clear" w:color="auto" w:fill="FFFFFF"/>
        </w:rPr>
        <w:t>Some of these are high inflation, the side effects of Ukraine war, the economic crisis caused by the pandemic, cost of living increase due to political instability, etc. These must be understood and visualized for T.M. Lewin to be able to improve their business model in order to survive.</w:t>
      </w:r>
      <w:r w:rsidRPr="00E15BFF">
        <w:rPr>
          <w:rFonts w:ascii="Arial" w:hAnsi="Arial" w:cs="Arial"/>
          <w:color w:val="000000" w:themeColor="text1"/>
          <w:shd w:val="clear" w:color="auto" w:fill="FCFCFC"/>
        </w:rPr>
        <w:t xml:space="preserve"> </w:t>
      </w:r>
      <w:proofErr w:type="spellStart"/>
      <w:r w:rsidR="00A2224B" w:rsidRPr="00E15BFF">
        <w:rPr>
          <w:rFonts w:ascii="Arial" w:hAnsi="Arial" w:cs="Arial"/>
          <w:color w:val="000000" w:themeColor="text1"/>
          <w:shd w:val="clear" w:color="auto" w:fill="FFFFFF"/>
        </w:rPr>
        <w:t>Andries</w:t>
      </w:r>
      <w:proofErr w:type="spellEnd"/>
      <w:r w:rsidR="00A2224B" w:rsidRPr="00E15BFF">
        <w:rPr>
          <w:rFonts w:ascii="Arial" w:hAnsi="Arial" w:cs="Arial"/>
          <w:color w:val="000000" w:themeColor="text1"/>
          <w:shd w:val="clear" w:color="auto" w:fill="FFFFFF"/>
        </w:rPr>
        <w:t xml:space="preserve"> and </w:t>
      </w:r>
      <w:proofErr w:type="spellStart"/>
      <w:r w:rsidR="00A2224B" w:rsidRPr="00E15BFF">
        <w:rPr>
          <w:rFonts w:ascii="Arial" w:hAnsi="Arial" w:cs="Arial"/>
          <w:color w:val="000000" w:themeColor="text1"/>
          <w:shd w:val="clear" w:color="auto" w:fill="FFFFFF"/>
        </w:rPr>
        <w:t>Debackere</w:t>
      </w:r>
      <w:proofErr w:type="spellEnd"/>
      <w:r w:rsidR="00A2224B" w:rsidRPr="00E15BFF">
        <w:rPr>
          <w:rFonts w:ascii="Arial" w:hAnsi="Arial" w:cs="Arial"/>
          <w:color w:val="000000" w:themeColor="text1"/>
          <w:shd w:val="clear" w:color="auto" w:fill="FFFFFF"/>
        </w:rPr>
        <w:t xml:space="preserve"> (2007) evaluate businesses and say that </w:t>
      </w:r>
      <w:r w:rsidR="00A2224B" w:rsidRPr="00E15BFF">
        <w:rPr>
          <w:rFonts w:ascii="Arial" w:hAnsi="Arial" w:cs="Arial"/>
          <w:color w:val="000000" w:themeColor="text1"/>
          <w:shd w:val="clear" w:color="auto" w:fill="FCFCFC"/>
        </w:rPr>
        <w:t>t</w:t>
      </w:r>
      <w:r w:rsidRPr="00E15BFF">
        <w:rPr>
          <w:rFonts w:ascii="Arial" w:hAnsi="Arial" w:cs="Arial"/>
          <w:color w:val="000000" w:themeColor="text1"/>
          <w:shd w:val="clear" w:color="auto" w:fill="FCFCFC"/>
        </w:rPr>
        <w:t>hey often need to adapt their initial business model due to the presence of uncertainty and ambiguity</w:t>
      </w:r>
      <w:r w:rsidR="00A2224B" w:rsidRPr="00E15BFF">
        <w:rPr>
          <w:rFonts w:ascii="Arial" w:hAnsi="Arial" w:cs="Arial"/>
          <w:color w:val="000000" w:themeColor="text1"/>
          <w:shd w:val="clear" w:color="auto" w:fill="FCFCFC"/>
        </w:rPr>
        <w:t>.</w:t>
      </w:r>
    </w:p>
    <w:p w14:paraId="59DC076F" w14:textId="3C6FDD8E" w:rsidR="005110DE" w:rsidRPr="00E15BFF" w:rsidRDefault="00DB4C05" w:rsidP="0017335C">
      <w:pPr>
        <w:rPr>
          <w:rFonts w:ascii="Arial" w:hAnsi="Arial" w:cs="Arial"/>
          <w:color w:val="000000" w:themeColor="text1"/>
          <w:shd w:val="clear" w:color="auto" w:fill="FCFCFC"/>
        </w:rPr>
      </w:pPr>
      <w:r w:rsidRPr="00E15BFF">
        <w:rPr>
          <w:rFonts w:ascii="Arial" w:hAnsi="Arial" w:cs="Arial"/>
          <w:color w:val="000000" w:themeColor="text1"/>
          <w:shd w:val="clear" w:color="auto" w:fill="FCFCFC"/>
        </w:rPr>
        <w:t xml:space="preserve"> </w:t>
      </w:r>
    </w:p>
    <w:p w14:paraId="58C03C5D" w14:textId="6D1E8D19" w:rsidR="003C4E64" w:rsidRDefault="003F73EB" w:rsidP="003C4E64">
      <w:pPr>
        <w:pStyle w:val="Heading2"/>
        <w:rPr>
          <w:rFonts w:ascii="Arial" w:hAnsi="Arial" w:cs="Arial"/>
          <w:color w:val="000000" w:themeColor="text1"/>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20388694"/>
      <w:r>
        <w:rPr>
          <w:rFonts w:ascii="Arial" w:hAnsi="Arial" w:cs="Arial"/>
          <w:color w:val="000000" w:themeColor="text1"/>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4E64" w:rsidRPr="003F73EB">
        <w:rPr>
          <w:rFonts w:ascii="Arial" w:hAnsi="Arial" w:cs="Arial"/>
          <w:color w:val="000000" w:themeColor="text1"/>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bookmarkEnd w:id="9"/>
    </w:p>
    <w:p w14:paraId="4817F7AF" w14:textId="77777777" w:rsidR="003F73EB" w:rsidRPr="003F73EB" w:rsidRDefault="003F73EB" w:rsidP="003F73EB"/>
    <w:p w14:paraId="2B1529DC" w14:textId="508350D1" w:rsidR="00DB4C05" w:rsidRPr="00E15BFF" w:rsidRDefault="00DB4C05" w:rsidP="0017335C">
      <w:pPr>
        <w:rPr>
          <w:rFonts w:ascii="Arial" w:hAnsi="Arial" w:cs="Arial"/>
          <w:color w:val="000000" w:themeColor="text1"/>
          <w:shd w:val="clear" w:color="auto" w:fill="FCFCFC"/>
        </w:rPr>
      </w:pPr>
      <w:r w:rsidRPr="00E15BFF">
        <w:rPr>
          <w:rFonts w:ascii="Arial" w:hAnsi="Arial" w:cs="Arial"/>
          <w:color w:val="000000" w:themeColor="text1"/>
          <w:shd w:val="clear" w:color="auto" w:fill="FCFCFC"/>
        </w:rPr>
        <w:t>PESTEL deals with all of these, here is a PESTEL of the economic and political macro environmental factors affecting the profits of the organization.</w:t>
      </w:r>
    </w:p>
    <w:p w14:paraId="5DF678A3" w14:textId="4A3A9EB8" w:rsidR="00603CF1" w:rsidRPr="00E15BFF" w:rsidRDefault="00DB4C05" w:rsidP="00603CF1">
      <w:pPr>
        <w:rPr>
          <w:rFonts w:ascii="Arial" w:hAnsi="Arial" w:cs="Arial"/>
          <w:color w:val="222222"/>
          <w:sz w:val="20"/>
          <w:szCs w:val="20"/>
          <w:shd w:val="clear" w:color="auto" w:fill="FFFFFF"/>
        </w:rPr>
      </w:pPr>
      <w:r w:rsidRPr="00E15BFF">
        <w:rPr>
          <w:rFonts w:ascii="Arial" w:hAnsi="Arial" w:cs="Arial"/>
          <w:noProof/>
        </w:rPr>
        <w:drawing>
          <wp:inline distT="0" distB="0" distL="0" distR="0" wp14:anchorId="01E3C6E1" wp14:editId="3643D159">
            <wp:extent cx="5731510" cy="2171700"/>
            <wp:effectExtent l="0" t="0" r="2540" b="0"/>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8"/>
                    <a:stretch>
                      <a:fillRect/>
                    </a:stretch>
                  </pic:blipFill>
                  <pic:spPr>
                    <a:xfrm>
                      <a:off x="0" y="0"/>
                      <a:ext cx="5731510" cy="2171700"/>
                    </a:xfrm>
                    <a:prstGeom prst="rect">
                      <a:avLst/>
                    </a:prstGeom>
                  </pic:spPr>
                </pic:pic>
              </a:graphicData>
            </a:graphic>
          </wp:inline>
        </w:drawing>
      </w:r>
    </w:p>
    <w:p w14:paraId="45E7E27E" w14:textId="6BE8D9F5" w:rsidR="003C4E64" w:rsidRPr="00E15BFF" w:rsidRDefault="003C4E64" w:rsidP="00603CF1">
      <w:pPr>
        <w:rPr>
          <w:rFonts w:ascii="Arial" w:hAnsi="Arial" w:cs="Arial"/>
          <w:color w:val="222222"/>
          <w:sz w:val="20"/>
          <w:szCs w:val="20"/>
          <w:shd w:val="clear" w:color="auto" w:fill="FFFFFF"/>
        </w:rPr>
      </w:pPr>
    </w:p>
    <w:p w14:paraId="5EFE7234" w14:textId="63EDB1E1" w:rsidR="003C4E64" w:rsidRDefault="003F73EB" w:rsidP="003C4E64">
      <w:pPr>
        <w:pStyle w:val="Heading3"/>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20388695"/>
      <w:r>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4E64" w:rsidRPr="003F73EB">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w:t>
      </w:r>
      <w:bookmarkEnd w:id="10"/>
    </w:p>
    <w:p w14:paraId="30CDE878" w14:textId="77777777" w:rsidR="003F73EB" w:rsidRPr="003F73EB" w:rsidRDefault="003F73EB" w:rsidP="003F73EB"/>
    <w:p w14:paraId="0E983A95" w14:textId="31213400" w:rsidR="003C4E64" w:rsidRPr="00E15BFF" w:rsidRDefault="003C4E64" w:rsidP="003C4E64">
      <w:pPr>
        <w:rPr>
          <w:rFonts w:ascii="Arial" w:hAnsi="Arial" w:cs="Arial"/>
          <w:color w:val="000000" w:themeColor="text1"/>
        </w:rPr>
      </w:pPr>
      <w:r w:rsidRPr="00E15BFF">
        <w:rPr>
          <w:rFonts w:ascii="Arial" w:hAnsi="Arial" w:cs="Arial"/>
          <w:color w:val="000000" w:themeColor="text1"/>
        </w:rPr>
        <w:t>The political factors are mainly:</w:t>
      </w:r>
    </w:p>
    <w:p w14:paraId="61D4BD63" w14:textId="2C9B9F5D" w:rsidR="003C4E64" w:rsidRPr="00E15BFF" w:rsidRDefault="00DA5922" w:rsidP="00AB68B3">
      <w:pPr>
        <w:pStyle w:val="ListParagraph"/>
        <w:numPr>
          <w:ilvl w:val="0"/>
          <w:numId w:val="7"/>
        </w:numPr>
        <w:rPr>
          <w:rFonts w:ascii="Arial" w:hAnsi="Arial" w:cs="Arial"/>
          <w:color w:val="000000" w:themeColor="text1"/>
          <w:sz w:val="22"/>
          <w:szCs w:val="22"/>
        </w:rPr>
      </w:pPr>
      <w:r w:rsidRPr="00E15BFF">
        <w:rPr>
          <w:rFonts w:ascii="Arial" w:hAnsi="Arial" w:cs="Arial"/>
          <w:color w:val="000000" w:themeColor="text1"/>
          <w:sz w:val="22"/>
          <w:szCs w:val="22"/>
        </w:rPr>
        <w:lastRenderedPageBreak/>
        <w:t>B</w:t>
      </w:r>
      <w:r w:rsidR="003C4E64" w:rsidRPr="00E15BFF">
        <w:rPr>
          <w:rFonts w:ascii="Arial" w:hAnsi="Arial" w:cs="Arial"/>
          <w:color w:val="000000" w:themeColor="text1"/>
          <w:sz w:val="22"/>
          <w:szCs w:val="22"/>
        </w:rPr>
        <w:t xml:space="preserve">rexit was unpopular with businesses because it </w:t>
      </w:r>
      <w:r w:rsidR="005F272F" w:rsidRPr="00E15BFF">
        <w:rPr>
          <w:rFonts w:ascii="Arial" w:hAnsi="Arial" w:cs="Arial"/>
          <w:color w:val="000000" w:themeColor="text1"/>
          <w:sz w:val="22"/>
          <w:szCs w:val="22"/>
        </w:rPr>
        <w:t>led</w:t>
      </w:r>
      <w:r w:rsidR="003C4E64" w:rsidRPr="00E15BFF">
        <w:rPr>
          <w:rFonts w:ascii="Arial" w:hAnsi="Arial" w:cs="Arial"/>
          <w:color w:val="000000" w:themeColor="text1"/>
          <w:sz w:val="22"/>
          <w:szCs w:val="22"/>
        </w:rPr>
        <w:t xml:space="preserve"> to increased regulations when importing/exporting, making transport times of products slower, as well as more expensive due to fees, etc. The regulation of immigration also affected businesses negatively as the labour market was suddenly reduced greatly, leading to labour shortages.</w:t>
      </w:r>
      <w:r w:rsidR="005872CB" w:rsidRPr="00E15BFF">
        <w:rPr>
          <w:rFonts w:ascii="Arial" w:hAnsi="Arial" w:cs="Arial"/>
          <w:color w:val="000000" w:themeColor="text1"/>
          <w:sz w:val="22"/>
          <w:szCs w:val="22"/>
        </w:rPr>
        <w:t xml:space="preserve"> </w:t>
      </w:r>
      <w:r w:rsidR="005872CB" w:rsidRPr="00E15BFF">
        <w:rPr>
          <w:rFonts w:ascii="Arial" w:hAnsi="Arial" w:cs="Arial"/>
          <w:color w:val="000000" w:themeColor="text1"/>
          <w:sz w:val="22"/>
          <w:szCs w:val="22"/>
          <w:shd w:val="clear" w:color="auto" w:fill="FFFFFF"/>
        </w:rPr>
        <w:t xml:space="preserve">Mohamed, </w:t>
      </w:r>
      <w:proofErr w:type="spellStart"/>
      <w:r w:rsidR="005872CB" w:rsidRPr="00E15BFF">
        <w:rPr>
          <w:rFonts w:ascii="Arial" w:hAnsi="Arial" w:cs="Arial"/>
          <w:color w:val="000000" w:themeColor="text1"/>
          <w:sz w:val="22"/>
          <w:szCs w:val="22"/>
          <w:shd w:val="clear" w:color="auto" w:fill="FFFFFF"/>
        </w:rPr>
        <w:t>Pärn</w:t>
      </w:r>
      <w:proofErr w:type="spellEnd"/>
      <w:r w:rsidR="005872CB" w:rsidRPr="00E15BFF">
        <w:rPr>
          <w:rFonts w:ascii="Arial" w:hAnsi="Arial" w:cs="Arial"/>
          <w:color w:val="000000" w:themeColor="text1"/>
          <w:sz w:val="22"/>
          <w:szCs w:val="22"/>
          <w:shd w:val="clear" w:color="auto" w:fill="FFFFFF"/>
        </w:rPr>
        <w:t>, and Edwards (2017)</w:t>
      </w:r>
      <w:r w:rsidR="005872CB" w:rsidRPr="00E15BFF">
        <w:rPr>
          <w:rFonts w:ascii="Arial" w:hAnsi="Arial" w:cs="Arial"/>
          <w:color w:val="000000" w:themeColor="text1"/>
          <w:sz w:val="22"/>
          <w:szCs w:val="22"/>
        </w:rPr>
        <w:t xml:space="preserve"> say </w:t>
      </w:r>
      <w:r w:rsidR="005F272F" w:rsidRPr="00E15BFF">
        <w:rPr>
          <w:rFonts w:ascii="Arial" w:hAnsi="Arial" w:cs="Arial"/>
          <w:color w:val="000000" w:themeColor="text1"/>
          <w:sz w:val="22"/>
          <w:szCs w:val="22"/>
        </w:rPr>
        <w:t xml:space="preserve">that </w:t>
      </w:r>
      <w:r w:rsidR="005F272F" w:rsidRPr="00E15BFF">
        <w:rPr>
          <w:rFonts w:ascii="Arial" w:hAnsi="Arial" w:cs="Arial"/>
          <w:color w:val="000000" w:themeColor="text1"/>
          <w:sz w:val="22"/>
          <w:szCs w:val="22"/>
          <w:shd w:val="clear" w:color="auto" w:fill="FFFFFF"/>
        </w:rPr>
        <w:t>‘</w:t>
      </w:r>
      <w:r w:rsidR="005872CB" w:rsidRPr="00E15BFF">
        <w:rPr>
          <w:rFonts w:ascii="Arial" w:hAnsi="Arial" w:cs="Arial"/>
          <w:color w:val="000000" w:themeColor="text1"/>
          <w:sz w:val="22"/>
          <w:szCs w:val="22"/>
          <w:shd w:val="clear" w:color="auto" w:fill="FFFFFF"/>
        </w:rPr>
        <w:t xml:space="preserve">Brexit is further exacerbating labour </w:t>
      </w:r>
      <w:r w:rsidR="00897971" w:rsidRPr="00E15BFF">
        <w:rPr>
          <w:rFonts w:ascii="Arial" w:hAnsi="Arial" w:cs="Arial"/>
          <w:color w:val="000000" w:themeColor="text1"/>
          <w:sz w:val="22"/>
          <w:szCs w:val="22"/>
          <w:shd w:val="clear" w:color="auto" w:fill="FFFFFF"/>
        </w:rPr>
        <w:t>shortages</w:t>
      </w:r>
      <w:r w:rsidR="005872CB" w:rsidRPr="00E15BFF">
        <w:rPr>
          <w:rFonts w:ascii="Arial" w:hAnsi="Arial" w:cs="Arial"/>
          <w:color w:val="000000" w:themeColor="text1"/>
          <w:sz w:val="22"/>
          <w:szCs w:val="22"/>
          <w:shd w:val="clear" w:color="auto" w:fill="FFFFFF"/>
        </w:rPr>
        <w:t>.</w:t>
      </w:r>
    </w:p>
    <w:p w14:paraId="01B4AC72" w14:textId="59E54780" w:rsidR="00AB68B3" w:rsidRPr="00E15BFF" w:rsidRDefault="00DA5922" w:rsidP="00AB68B3">
      <w:pPr>
        <w:pStyle w:val="ListParagraph"/>
        <w:numPr>
          <w:ilvl w:val="0"/>
          <w:numId w:val="7"/>
        </w:numPr>
        <w:rPr>
          <w:rFonts w:ascii="Arial" w:hAnsi="Arial" w:cs="Arial"/>
          <w:color w:val="000000" w:themeColor="text1"/>
          <w:sz w:val="22"/>
          <w:szCs w:val="22"/>
        </w:rPr>
      </w:pPr>
      <w:r w:rsidRPr="00E15BFF">
        <w:rPr>
          <w:rFonts w:ascii="Arial" w:hAnsi="Arial" w:cs="Arial"/>
          <w:color w:val="000000" w:themeColor="text1"/>
          <w:sz w:val="22"/>
          <w:szCs w:val="22"/>
        </w:rPr>
        <w:t>Europe</w:t>
      </w:r>
      <w:r w:rsidR="00AB68B3" w:rsidRPr="00E15BFF">
        <w:rPr>
          <w:rFonts w:ascii="Arial" w:hAnsi="Arial" w:cs="Arial"/>
          <w:color w:val="000000" w:themeColor="text1"/>
          <w:sz w:val="22"/>
          <w:szCs w:val="22"/>
        </w:rPr>
        <w:t xml:space="preserve"> is highly dependent on Russian gas and oil to function, which has come at a high cost due to the war since oil and gas spiked in price increasing the cost of labour, transport and storage of goods as well as destabilizing the living of the average citizen, creating political instability and making people worry about their future. This directly leads to less consumerism in fears of economic problems</w:t>
      </w:r>
      <w:r w:rsidR="00C80F24" w:rsidRPr="00E15BFF">
        <w:rPr>
          <w:rFonts w:ascii="Arial" w:hAnsi="Arial" w:cs="Arial"/>
          <w:color w:val="000000" w:themeColor="text1"/>
          <w:sz w:val="22"/>
          <w:szCs w:val="22"/>
        </w:rPr>
        <w:t>, which impacts profits in T.M. Lewin</w:t>
      </w:r>
      <w:r w:rsidR="009D0A3E" w:rsidRPr="00E15BFF">
        <w:rPr>
          <w:rFonts w:ascii="Arial" w:hAnsi="Arial" w:cs="Arial"/>
          <w:color w:val="000000" w:themeColor="text1"/>
          <w:sz w:val="22"/>
          <w:szCs w:val="22"/>
        </w:rPr>
        <w:t>, as their products are not essential</w:t>
      </w:r>
      <w:r w:rsidR="00DF0152" w:rsidRPr="00E15BFF">
        <w:rPr>
          <w:rFonts w:ascii="Arial" w:hAnsi="Arial" w:cs="Arial"/>
          <w:color w:val="000000" w:themeColor="text1"/>
          <w:sz w:val="22"/>
          <w:szCs w:val="22"/>
        </w:rPr>
        <w:t xml:space="preserve"> and cut-off from people’s budgets.</w:t>
      </w:r>
    </w:p>
    <w:p w14:paraId="0DD0FE49" w14:textId="0923B763" w:rsidR="00210BC2" w:rsidRPr="00E15BFF" w:rsidRDefault="00DA5922" w:rsidP="00887809">
      <w:pPr>
        <w:pStyle w:val="ListParagraph"/>
        <w:numPr>
          <w:ilvl w:val="0"/>
          <w:numId w:val="7"/>
        </w:numPr>
        <w:rPr>
          <w:rFonts w:ascii="Arial" w:hAnsi="Arial" w:cs="Arial"/>
          <w:color w:val="000000" w:themeColor="text1"/>
          <w:sz w:val="22"/>
          <w:szCs w:val="22"/>
        </w:rPr>
      </w:pPr>
      <w:r w:rsidRPr="00E15BFF">
        <w:rPr>
          <w:rFonts w:ascii="Arial" w:hAnsi="Arial" w:cs="Arial"/>
          <w:color w:val="000000" w:themeColor="text1"/>
          <w:sz w:val="22"/>
          <w:szCs w:val="22"/>
        </w:rPr>
        <w:t>The</w:t>
      </w:r>
      <w:r w:rsidR="00210BC2" w:rsidRPr="00E15BFF">
        <w:rPr>
          <w:rFonts w:ascii="Arial" w:hAnsi="Arial" w:cs="Arial"/>
          <w:color w:val="000000" w:themeColor="text1"/>
          <w:sz w:val="22"/>
          <w:szCs w:val="22"/>
        </w:rPr>
        <w:t xml:space="preserve"> UK has undergone several changes in government during the past years, and specially the past months. This sort of political instability gives a bad image to the rest of the world and leads to direct economic impacts by lowering the value of the British pound. </w:t>
      </w:r>
      <w:r w:rsidR="00210BC2" w:rsidRPr="00E15BFF">
        <w:rPr>
          <w:rFonts w:ascii="Arial" w:hAnsi="Arial" w:cs="Arial"/>
          <w:color w:val="000000" w:themeColor="text1"/>
          <w:sz w:val="22"/>
          <w:szCs w:val="22"/>
          <w:shd w:val="clear" w:color="auto" w:fill="FFFFFF"/>
        </w:rPr>
        <w:t xml:space="preserve">‘The uncertainty about the final impact of Brexit on British economy negatively affects the relation between GBP-EUR’ as a study by Alvarez-Diez, </w:t>
      </w:r>
      <w:proofErr w:type="spellStart"/>
      <w:r w:rsidR="00210BC2" w:rsidRPr="00E15BFF">
        <w:rPr>
          <w:rFonts w:ascii="Arial" w:hAnsi="Arial" w:cs="Arial"/>
          <w:color w:val="000000" w:themeColor="text1"/>
          <w:sz w:val="22"/>
          <w:szCs w:val="22"/>
          <w:shd w:val="clear" w:color="auto" w:fill="FFFFFF"/>
        </w:rPr>
        <w:t>Baixauli</w:t>
      </w:r>
      <w:proofErr w:type="spellEnd"/>
      <w:r w:rsidR="00210BC2" w:rsidRPr="00E15BFF">
        <w:rPr>
          <w:rFonts w:ascii="Arial" w:hAnsi="Arial" w:cs="Arial"/>
          <w:color w:val="000000" w:themeColor="text1"/>
          <w:sz w:val="22"/>
          <w:szCs w:val="22"/>
          <w:shd w:val="clear" w:color="auto" w:fill="FFFFFF"/>
        </w:rPr>
        <w:t xml:space="preserve">-Soler and </w:t>
      </w:r>
      <w:proofErr w:type="spellStart"/>
      <w:r w:rsidR="00210BC2" w:rsidRPr="00E15BFF">
        <w:rPr>
          <w:rFonts w:ascii="Arial" w:hAnsi="Arial" w:cs="Arial"/>
          <w:color w:val="000000" w:themeColor="text1"/>
          <w:sz w:val="22"/>
          <w:szCs w:val="22"/>
          <w:shd w:val="clear" w:color="auto" w:fill="FFFFFF"/>
        </w:rPr>
        <w:t>Belda</w:t>
      </w:r>
      <w:proofErr w:type="spellEnd"/>
      <w:r w:rsidR="00210BC2" w:rsidRPr="00E15BFF">
        <w:rPr>
          <w:rFonts w:ascii="Arial" w:hAnsi="Arial" w:cs="Arial"/>
          <w:color w:val="000000" w:themeColor="text1"/>
          <w:sz w:val="22"/>
          <w:szCs w:val="22"/>
          <w:shd w:val="clear" w:color="auto" w:fill="FFFFFF"/>
        </w:rPr>
        <w:t>-Ruiz (2019)</w:t>
      </w:r>
      <w:r w:rsidR="00210BC2" w:rsidRPr="00E15BFF">
        <w:rPr>
          <w:rFonts w:ascii="Arial" w:hAnsi="Arial" w:cs="Arial"/>
          <w:color w:val="000000" w:themeColor="text1"/>
          <w:sz w:val="22"/>
          <w:szCs w:val="22"/>
        </w:rPr>
        <w:t xml:space="preserve"> found.</w:t>
      </w:r>
    </w:p>
    <w:p w14:paraId="7A0BC47C" w14:textId="0190C7B7" w:rsidR="00B2693C" w:rsidRPr="00E15BFF" w:rsidRDefault="00DA5922" w:rsidP="005E199E">
      <w:pPr>
        <w:pStyle w:val="ListParagraph"/>
        <w:numPr>
          <w:ilvl w:val="0"/>
          <w:numId w:val="7"/>
        </w:numPr>
        <w:rPr>
          <w:rFonts w:ascii="Arial" w:hAnsi="Arial" w:cs="Arial"/>
          <w:color w:val="000000" w:themeColor="text1"/>
          <w:sz w:val="22"/>
          <w:szCs w:val="22"/>
        </w:rPr>
      </w:pPr>
      <w:r w:rsidRPr="00E15BFF">
        <w:rPr>
          <w:rFonts w:ascii="Arial" w:hAnsi="Arial" w:cs="Arial"/>
          <w:color w:val="000000" w:themeColor="text1"/>
          <w:sz w:val="22"/>
          <w:szCs w:val="22"/>
        </w:rPr>
        <w:t>Heat</w:t>
      </w:r>
      <w:r w:rsidR="0016240D" w:rsidRPr="00E15BFF">
        <w:rPr>
          <w:rFonts w:ascii="Arial" w:hAnsi="Arial" w:cs="Arial"/>
          <w:color w:val="000000" w:themeColor="text1"/>
          <w:sz w:val="22"/>
          <w:szCs w:val="22"/>
        </w:rPr>
        <w:t xml:space="preserve"> waves, floods, and other natural disasters have been more common in the past years, disrupting supply chains and affecting many people’s livelihoods. Other policies like the UK’s Low emission zones policy, incurs extra costs for businesses looking to transport their products through the most populated cities, and therefore most profitable, of the UK. These zones are ‘</w:t>
      </w:r>
      <w:r w:rsidR="0016240D" w:rsidRPr="00E15BFF">
        <w:rPr>
          <w:rFonts w:ascii="Arial" w:hAnsi="Arial" w:cs="Arial"/>
          <w:color w:val="000000" w:themeColor="text1"/>
          <w:sz w:val="22"/>
          <w:szCs w:val="22"/>
          <w:shd w:val="clear" w:color="auto" w:fill="FFFFFF"/>
        </w:rPr>
        <w:t xml:space="preserve">areas that charge or penalise highly polluting vehicles based on their Euro emission standard’ </w:t>
      </w:r>
      <w:r w:rsidR="00B2693C" w:rsidRPr="00E15BFF">
        <w:rPr>
          <w:rFonts w:ascii="Arial" w:hAnsi="Arial" w:cs="Arial"/>
          <w:color w:val="000000" w:themeColor="text1"/>
          <w:sz w:val="22"/>
          <w:szCs w:val="22"/>
          <w:shd w:val="clear" w:color="auto" w:fill="FFFFFF"/>
        </w:rPr>
        <w:t>(</w:t>
      </w:r>
      <w:r w:rsidR="00B2693C" w:rsidRPr="00E15BFF">
        <w:rPr>
          <w:rFonts w:ascii="Arial" w:hAnsi="Arial" w:cs="Arial"/>
          <w:color w:val="000000" w:themeColor="text1"/>
          <w:sz w:val="22"/>
          <w:szCs w:val="22"/>
        </w:rPr>
        <w:t>Woodward, 2020).</w:t>
      </w:r>
    </w:p>
    <w:p w14:paraId="77E22205" w14:textId="307DD34A" w:rsidR="0016240D" w:rsidRPr="00E15BFF" w:rsidRDefault="0016240D" w:rsidP="005E199E">
      <w:pPr>
        <w:pStyle w:val="ListParagraph"/>
        <w:rPr>
          <w:rFonts w:ascii="Arial" w:hAnsi="Arial" w:cs="Arial"/>
          <w:color w:val="000000" w:themeColor="text1"/>
        </w:rPr>
      </w:pPr>
    </w:p>
    <w:p w14:paraId="50213D72" w14:textId="1610EE13" w:rsidR="0016240D" w:rsidRDefault="003F73EB" w:rsidP="00630EB2">
      <w:pPr>
        <w:pStyle w:val="Heading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20388696"/>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0EB2"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 Factors</w:t>
      </w:r>
      <w:bookmarkEnd w:id="11"/>
    </w:p>
    <w:p w14:paraId="228A0E5E" w14:textId="77777777" w:rsidR="003F73EB" w:rsidRPr="003F73EB" w:rsidRDefault="003F73EB" w:rsidP="003F73EB"/>
    <w:p w14:paraId="5ED25156" w14:textId="0A859917" w:rsidR="00630EB2" w:rsidRPr="00E15BFF" w:rsidRDefault="00630EB2" w:rsidP="00630EB2">
      <w:pPr>
        <w:rPr>
          <w:rFonts w:ascii="Arial" w:hAnsi="Arial" w:cs="Arial"/>
          <w:color w:val="000000" w:themeColor="text1"/>
        </w:rPr>
      </w:pPr>
      <w:r w:rsidRPr="00E15BFF">
        <w:rPr>
          <w:rFonts w:ascii="Arial" w:hAnsi="Arial" w:cs="Arial"/>
          <w:color w:val="000000" w:themeColor="text1"/>
        </w:rPr>
        <w:t>The economic factors are mainly:</w:t>
      </w:r>
    </w:p>
    <w:p w14:paraId="424EAD0B" w14:textId="7D0219DD" w:rsidR="00630EB2" w:rsidRPr="00E15BFF" w:rsidRDefault="00DA5922" w:rsidP="00630EB2">
      <w:pPr>
        <w:pStyle w:val="ListParagraph"/>
        <w:numPr>
          <w:ilvl w:val="0"/>
          <w:numId w:val="9"/>
        </w:numPr>
        <w:rPr>
          <w:rFonts w:ascii="Arial" w:hAnsi="Arial" w:cs="Arial"/>
          <w:color w:val="000000" w:themeColor="text1"/>
          <w:sz w:val="22"/>
          <w:szCs w:val="22"/>
        </w:rPr>
      </w:pPr>
      <w:r w:rsidRPr="00E15BFF">
        <w:rPr>
          <w:rFonts w:ascii="Arial" w:hAnsi="Arial" w:cs="Arial"/>
          <w:color w:val="000000" w:themeColor="text1"/>
          <w:sz w:val="22"/>
          <w:szCs w:val="22"/>
        </w:rPr>
        <w:t>D</w:t>
      </w:r>
      <w:r w:rsidR="00630EB2" w:rsidRPr="00E15BFF">
        <w:rPr>
          <w:rFonts w:ascii="Arial" w:hAnsi="Arial" w:cs="Arial"/>
          <w:color w:val="000000" w:themeColor="text1"/>
          <w:sz w:val="22"/>
          <w:szCs w:val="22"/>
        </w:rPr>
        <w:t>ue to the pandemic, the inflation rate went almost as high as 10%, which is a 40-year high record, increasing the cost of living significantly and impacting the purchase power of customers, which leads to lower profits for businesses.</w:t>
      </w:r>
    </w:p>
    <w:p w14:paraId="16035305" w14:textId="48DA8F76" w:rsidR="00630EB2" w:rsidRPr="00E15BFF" w:rsidRDefault="00DA5922" w:rsidP="00630EB2">
      <w:pPr>
        <w:pStyle w:val="ListParagraph"/>
        <w:numPr>
          <w:ilvl w:val="0"/>
          <w:numId w:val="9"/>
        </w:numPr>
        <w:rPr>
          <w:rFonts w:ascii="Arial" w:hAnsi="Arial" w:cs="Arial"/>
          <w:color w:val="000000" w:themeColor="text1"/>
          <w:sz w:val="22"/>
          <w:szCs w:val="22"/>
        </w:rPr>
      </w:pPr>
      <w:r w:rsidRPr="00E15BFF">
        <w:rPr>
          <w:rFonts w:ascii="Arial" w:hAnsi="Arial" w:cs="Arial"/>
          <w:color w:val="000000" w:themeColor="text1"/>
          <w:sz w:val="22"/>
          <w:szCs w:val="22"/>
        </w:rPr>
        <w:t>T</w:t>
      </w:r>
      <w:r w:rsidR="00630EB2" w:rsidRPr="00E15BFF">
        <w:rPr>
          <w:rFonts w:ascii="Arial" w:hAnsi="Arial" w:cs="Arial"/>
          <w:color w:val="000000" w:themeColor="text1"/>
          <w:sz w:val="22"/>
          <w:szCs w:val="22"/>
        </w:rPr>
        <w:t xml:space="preserve">he cost of living has been getting higher with the housing market facing a shortage, overinflating the price of living spaces, and increasing rent. Food and bills are also going up due to instability such as the war or import taxes. ‘In 2021 the cost of living was £2000 to £2300 a month with accommodation but this increased in 2022, to £2500 to £3000 a month including accommodation.’ </w:t>
      </w:r>
      <w:proofErr w:type="spellStart"/>
      <w:r w:rsidR="00630EB2" w:rsidRPr="00E15BFF">
        <w:rPr>
          <w:rFonts w:ascii="Arial" w:hAnsi="Arial" w:cs="Arial"/>
          <w:color w:val="000000" w:themeColor="text1"/>
          <w:sz w:val="22"/>
          <w:szCs w:val="22"/>
        </w:rPr>
        <w:t>Loncar</w:t>
      </w:r>
      <w:proofErr w:type="spellEnd"/>
      <w:r w:rsidR="00630EB2" w:rsidRPr="00E15BFF">
        <w:rPr>
          <w:rFonts w:ascii="Arial" w:hAnsi="Arial" w:cs="Arial"/>
          <w:color w:val="000000" w:themeColor="text1"/>
          <w:sz w:val="22"/>
          <w:szCs w:val="22"/>
        </w:rPr>
        <w:t xml:space="preserve"> (2021).</w:t>
      </w:r>
    </w:p>
    <w:p w14:paraId="419A9E10" w14:textId="59BD30C9" w:rsidR="00630EB2" w:rsidRPr="00E15BFF" w:rsidRDefault="00DA5922" w:rsidP="00630EB2">
      <w:pPr>
        <w:pStyle w:val="ListParagraph"/>
        <w:numPr>
          <w:ilvl w:val="0"/>
          <w:numId w:val="9"/>
        </w:numPr>
        <w:rPr>
          <w:rFonts w:ascii="Arial" w:hAnsi="Arial" w:cs="Arial"/>
          <w:color w:val="000000" w:themeColor="text1"/>
          <w:sz w:val="22"/>
          <w:szCs w:val="22"/>
        </w:rPr>
      </w:pPr>
      <w:r w:rsidRPr="00E15BFF">
        <w:rPr>
          <w:rFonts w:ascii="Arial" w:hAnsi="Arial" w:cs="Arial"/>
          <w:color w:val="000000" w:themeColor="text1"/>
          <w:sz w:val="22"/>
          <w:szCs w:val="22"/>
        </w:rPr>
        <w:t xml:space="preserve">What </w:t>
      </w:r>
      <w:r w:rsidR="00C21426" w:rsidRPr="00E15BFF">
        <w:rPr>
          <w:rFonts w:ascii="Arial" w:hAnsi="Arial" w:cs="Arial"/>
          <w:color w:val="000000" w:themeColor="text1"/>
          <w:sz w:val="22"/>
          <w:szCs w:val="22"/>
        </w:rPr>
        <w:t xml:space="preserve">is known as disposable income </w:t>
      </w:r>
      <w:r w:rsidR="00334463" w:rsidRPr="00E15BFF">
        <w:rPr>
          <w:rFonts w:ascii="Arial" w:hAnsi="Arial" w:cs="Arial"/>
          <w:color w:val="000000" w:themeColor="text1"/>
          <w:sz w:val="22"/>
          <w:szCs w:val="22"/>
        </w:rPr>
        <w:t xml:space="preserve">is being affected by the previously mentioned factors, people </w:t>
      </w:r>
      <w:proofErr w:type="gramStart"/>
      <w:r w:rsidR="00334463" w:rsidRPr="00E15BFF">
        <w:rPr>
          <w:rFonts w:ascii="Arial" w:hAnsi="Arial" w:cs="Arial"/>
          <w:color w:val="000000" w:themeColor="text1"/>
          <w:sz w:val="22"/>
          <w:szCs w:val="22"/>
        </w:rPr>
        <w:t>have to</w:t>
      </w:r>
      <w:proofErr w:type="gramEnd"/>
      <w:r w:rsidR="00334463" w:rsidRPr="00E15BFF">
        <w:rPr>
          <w:rFonts w:ascii="Arial" w:hAnsi="Arial" w:cs="Arial"/>
          <w:color w:val="000000" w:themeColor="text1"/>
          <w:sz w:val="22"/>
          <w:szCs w:val="22"/>
        </w:rPr>
        <w:t xml:space="preserve"> budget their limited money for necessities</w:t>
      </w:r>
      <w:r w:rsidR="006206BF" w:rsidRPr="00E15BFF">
        <w:rPr>
          <w:rFonts w:ascii="Arial" w:hAnsi="Arial" w:cs="Arial"/>
          <w:color w:val="000000" w:themeColor="text1"/>
          <w:sz w:val="22"/>
          <w:szCs w:val="22"/>
        </w:rPr>
        <w:t xml:space="preserve"> and let go of unnecessary luxuries.</w:t>
      </w:r>
    </w:p>
    <w:p w14:paraId="3325E736" w14:textId="6517536E" w:rsidR="00630EB2" w:rsidRPr="00E15BFF" w:rsidRDefault="00630EB2" w:rsidP="00630EB2">
      <w:pPr>
        <w:pStyle w:val="ListParagraph"/>
        <w:numPr>
          <w:ilvl w:val="0"/>
          <w:numId w:val="9"/>
        </w:numPr>
        <w:rPr>
          <w:rFonts w:ascii="Arial" w:hAnsi="Arial" w:cs="Arial"/>
          <w:color w:val="000000" w:themeColor="text1"/>
          <w:sz w:val="22"/>
          <w:szCs w:val="22"/>
        </w:rPr>
      </w:pPr>
      <w:r w:rsidRPr="00E15BFF">
        <w:rPr>
          <w:rFonts w:ascii="Arial" w:hAnsi="Arial" w:cs="Arial"/>
          <w:color w:val="000000" w:themeColor="text1"/>
          <w:sz w:val="22"/>
          <w:szCs w:val="22"/>
        </w:rPr>
        <w:t>C</w:t>
      </w:r>
      <w:r w:rsidR="003F4A0B" w:rsidRPr="00E15BFF">
        <w:rPr>
          <w:rFonts w:ascii="Arial" w:hAnsi="Arial" w:cs="Arial"/>
          <w:color w:val="000000" w:themeColor="text1"/>
          <w:sz w:val="22"/>
          <w:szCs w:val="22"/>
        </w:rPr>
        <w:t>orporate tax rate is rising to 25% from the current rate of 19% (Reuters, 2022)</w:t>
      </w:r>
      <w:r w:rsidR="00857E60" w:rsidRPr="00E15BFF">
        <w:rPr>
          <w:rFonts w:ascii="Arial" w:hAnsi="Arial" w:cs="Arial"/>
          <w:color w:val="000000" w:themeColor="text1"/>
          <w:sz w:val="22"/>
          <w:szCs w:val="22"/>
        </w:rPr>
        <w:t>.</w:t>
      </w:r>
    </w:p>
    <w:p w14:paraId="35B262EC" w14:textId="77777777" w:rsidR="00C86B00" w:rsidRPr="00E15BFF" w:rsidRDefault="00C86B00" w:rsidP="00C86B00">
      <w:pPr>
        <w:rPr>
          <w:rFonts w:ascii="Arial" w:hAnsi="Arial" w:cs="Arial"/>
        </w:rPr>
      </w:pPr>
    </w:p>
    <w:p w14:paraId="1AC72245" w14:textId="58EFECCA" w:rsidR="00C86B00" w:rsidRDefault="003F73EB" w:rsidP="00DA5922">
      <w:pPr>
        <w:pStyle w:val="Heading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20388697"/>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5922"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Factors</w:t>
      </w:r>
      <w:bookmarkEnd w:id="12"/>
    </w:p>
    <w:p w14:paraId="075BD588" w14:textId="77777777" w:rsidR="003F73EB" w:rsidRPr="003F73EB" w:rsidRDefault="003F73EB" w:rsidP="003F73EB"/>
    <w:p w14:paraId="18DF679E" w14:textId="77777777" w:rsidR="00DA5922" w:rsidRPr="00E15BFF" w:rsidRDefault="00DA5922" w:rsidP="00DA5922">
      <w:pPr>
        <w:rPr>
          <w:rFonts w:ascii="Arial" w:hAnsi="Arial" w:cs="Arial"/>
          <w:color w:val="000000" w:themeColor="text1"/>
        </w:rPr>
      </w:pPr>
      <w:r w:rsidRPr="00E15BFF">
        <w:rPr>
          <w:rFonts w:ascii="Arial" w:hAnsi="Arial" w:cs="Arial"/>
          <w:color w:val="000000" w:themeColor="text1"/>
        </w:rPr>
        <w:t>The social factors are mainly:</w:t>
      </w:r>
    </w:p>
    <w:p w14:paraId="2E5FD34E" w14:textId="683FD2E6" w:rsidR="00DA5922" w:rsidRPr="00E15BFF" w:rsidRDefault="00DA5922" w:rsidP="00DA5922">
      <w:pPr>
        <w:pStyle w:val="ListParagraph"/>
        <w:numPr>
          <w:ilvl w:val="0"/>
          <w:numId w:val="10"/>
        </w:numPr>
        <w:rPr>
          <w:rFonts w:ascii="Arial" w:hAnsi="Arial" w:cs="Arial"/>
          <w:color w:val="000000" w:themeColor="text1"/>
          <w:sz w:val="22"/>
          <w:szCs w:val="22"/>
        </w:rPr>
      </w:pPr>
      <w:r w:rsidRPr="00E15BFF">
        <w:rPr>
          <w:rFonts w:ascii="Arial" w:hAnsi="Arial" w:cs="Arial"/>
          <w:color w:val="000000" w:themeColor="text1"/>
          <w:sz w:val="22"/>
          <w:szCs w:val="22"/>
        </w:rPr>
        <w:t>People are afraid of their economic future and decide to save money instead.</w:t>
      </w:r>
    </w:p>
    <w:p w14:paraId="738AB22B" w14:textId="4C0569D0" w:rsidR="00DA5922" w:rsidRPr="00E15BFF" w:rsidRDefault="00DA5922" w:rsidP="00DA5922">
      <w:pPr>
        <w:pStyle w:val="ListParagraph"/>
        <w:numPr>
          <w:ilvl w:val="0"/>
          <w:numId w:val="10"/>
        </w:numPr>
        <w:rPr>
          <w:rFonts w:ascii="Arial" w:hAnsi="Arial" w:cs="Arial"/>
          <w:color w:val="000000" w:themeColor="text1"/>
          <w:sz w:val="22"/>
          <w:szCs w:val="22"/>
        </w:rPr>
      </w:pPr>
      <w:r w:rsidRPr="00E15BFF">
        <w:rPr>
          <w:rFonts w:ascii="Arial" w:hAnsi="Arial" w:cs="Arial"/>
          <w:color w:val="000000" w:themeColor="text1"/>
          <w:sz w:val="22"/>
          <w:szCs w:val="22"/>
        </w:rPr>
        <w:t>Customers opt for cheaper products.</w:t>
      </w:r>
    </w:p>
    <w:p w14:paraId="06B9229D" w14:textId="72AE6CB8" w:rsidR="00DA5922" w:rsidRPr="00E15BFF" w:rsidRDefault="00DA5922" w:rsidP="00DA5922">
      <w:pPr>
        <w:pStyle w:val="ListParagraph"/>
        <w:numPr>
          <w:ilvl w:val="0"/>
          <w:numId w:val="10"/>
        </w:numPr>
        <w:rPr>
          <w:rFonts w:ascii="Arial" w:hAnsi="Arial" w:cs="Arial"/>
          <w:color w:val="000000" w:themeColor="text1"/>
          <w:sz w:val="22"/>
          <w:szCs w:val="22"/>
        </w:rPr>
      </w:pPr>
      <w:r w:rsidRPr="00E15BFF">
        <w:rPr>
          <w:rFonts w:ascii="Arial" w:hAnsi="Arial" w:cs="Arial"/>
          <w:color w:val="000000" w:themeColor="text1"/>
          <w:sz w:val="22"/>
          <w:szCs w:val="22"/>
        </w:rPr>
        <w:t>Work from home mandates make menswear less required which impacts T.M. Lewin’s market.</w:t>
      </w:r>
    </w:p>
    <w:p w14:paraId="288DD3B2" w14:textId="5B3900D4" w:rsidR="00DA5922" w:rsidRDefault="00DA5922" w:rsidP="00DA5922">
      <w:pPr>
        <w:pStyle w:val="ListParagraph"/>
        <w:numPr>
          <w:ilvl w:val="0"/>
          <w:numId w:val="10"/>
        </w:numPr>
        <w:rPr>
          <w:rFonts w:ascii="Arial" w:hAnsi="Arial" w:cs="Arial"/>
          <w:color w:val="000000" w:themeColor="text1"/>
          <w:sz w:val="22"/>
          <w:szCs w:val="22"/>
        </w:rPr>
      </w:pPr>
      <w:r w:rsidRPr="00E15BFF">
        <w:rPr>
          <w:rFonts w:ascii="Arial" w:hAnsi="Arial" w:cs="Arial"/>
          <w:color w:val="000000" w:themeColor="text1"/>
          <w:sz w:val="22"/>
          <w:szCs w:val="22"/>
        </w:rPr>
        <w:lastRenderedPageBreak/>
        <w:t>Population growth and general populace well-being affects their potential as customers of the company.</w:t>
      </w:r>
    </w:p>
    <w:p w14:paraId="34E1B4A9" w14:textId="77777777" w:rsidR="00223392" w:rsidRPr="00223392" w:rsidRDefault="00223392" w:rsidP="00223392">
      <w:pPr>
        <w:ind w:left="360"/>
        <w:rPr>
          <w:rFonts w:ascii="Arial" w:hAnsi="Arial" w:cs="Arial"/>
          <w:color w:val="000000" w:themeColor="text1"/>
        </w:rPr>
      </w:pPr>
    </w:p>
    <w:p w14:paraId="60C65299" w14:textId="47C1CC1F" w:rsidR="00DA5922" w:rsidRDefault="003F73EB" w:rsidP="00DA5922">
      <w:pPr>
        <w:pStyle w:val="Heading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20388698"/>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5922"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w:t>
      </w:r>
      <w:bookmarkEnd w:id="13"/>
    </w:p>
    <w:p w14:paraId="70C098AA" w14:textId="77777777" w:rsidR="003F73EB" w:rsidRPr="003F73EB" w:rsidRDefault="003F73EB" w:rsidP="003F73EB"/>
    <w:p w14:paraId="16435021" w14:textId="2BA161B3" w:rsidR="00DA5922" w:rsidRPr="00E15BFF" w:rsidRDefault="00DA5922" w:rsidP="00DA5922">
      <w:pPr>
        <w:pStyle w:val="ListParagraph"/>
        <w:numPr>
          <w:ilvl w:val="0"/>
          <w:numId w:val="11"/>
        </w:numPr>
        <w:rPr>
          <w:rFonts w:ascii="Arial" w:hAnsi="Arial" w:cs="Arial"/>
          <w:color w:val="000000" w:themeColor="text1"/>
          <w:sz w:val="22"/>
          <w:szCs w:val="22"/>
        </w:rPr>
      </w:pPr>
      <w:r w:rsidRPr="00E15BFF">
        <w:rPr>
          <w:rFonts w:ascii="Arial" w:hAnsi="Arial" w:cs="Arial"/>
          <w:color w:val="000000" w:themeColor="text1"/>
          <w:sz w:val="22"/>
          <w:szCs w:val="22"/>
        </w:rPr>
        <w:t>Remote work has become commonplace throughout lockdown mandates, which means employees are more used to work through technological tools from home.</w:t>
      </w:r>
    </w:p>
    <w:p w14:paraId="692DE8BE" w14:textId="73AA8916" w:rsidR="00DA5922" w:rsidRPr="00E15BFF" w:rsidRDefault="00DA5922" w:rsidP="00DA5922">
      <w:pPr>
        <w:pStyle w:val="ListParagraph"/>
        <w:numPr>
          <w:ilvl w:val="0"/>
          <w:numId w:val="11"/>
        </w:numPr>
        <w:rPr>
          <w:rFonts w:ascii="Arial" w:hAnsi="Arial" w:cs="Arial"/>
          <w:color w:val="000000" w:themeColor="text1"/>
          <w:sz w:val="22"/>
          <w:szCs w:val="22"/>
        </w:rPr>
      </w:pPr>
      <w:r w:rsidRPr="00E15BFF">
        <w:rPr>
          <w:rFonts w:ascii="Arial" w:hAnsi="Arial" w:cs="Arial"/>
          <w:color w:val="000000" w:themeColor="text1"/>
          <w:sz w:val="22"/>
          <w:szCs w:val="22"/>
        </w:rPr>
        <w:t>Digital marketing is commonplace and reaches a wider audience, it is also more effective for its cost than local marketing.</w:t>
      </w:r>
    </w:p>
    <w:p w14:paraId="705A19A9" w14:textId="55453448" w:rsidR="00DA5922" w:rsidRPr="00E15BFF" w:rsidRDefault="00DA5922" w:rsidP="00DA5922">
      <w:pPr>
        <w:pStyle w:val="ListParagraph"/>
        <w:numPr>
          <w:ilvl w:val="0"/>
          <w:numId w:val="11"/>
        </w:numPr>
        <w:rPr>
          <w:rFonts w:ascii="Arial" w:hAnsi="Arial" w:cs="Arial"/>
          <w:color w:val="000000" w:themeColor="text1"/>
          <w:sz w:val="22"/>
          <w:szCs w:val="22"/>
        </w:rPr>
      </w:pPr>
      <w:r w:rsidRPr="00E15BFF">
        <w:rPr>
          <w:rFonts w:ascii="Arial" w:hAnsi="Arial" w:cs="Arial"/>
          <w:color w:val="000000" w:themeColor="text1"/>
          <w:sz w:val="22"/>
          <w:szCs w:val="22"/>
        </w:rPr>
        <w:t xml:space="preserve">The digitalisation of our world means less </w:t>
      </w:r>
      <w:r w:rsidR="00897971" w:rsidRPr="00E15BFF">
        <w:rPr>
          <w:rFonts w:ascii="Arial" w:hAnsi="Arial" w:cs="Arial"/>
          <w:color w:val="000000" w:themeColor="text1"/>
          <w:sz w:val="22"/>
          <w:szCs w:val="22"/>
        </w:rPr>
        <w:t>face-to-face</w:t>
      </w:r>
      <w:r w:rsidRPr="00E15BFF">
        <w:rPr>
          <w:rFonts w:ascii="Arial" w:hAnsi="Arial" w:cs="Arial"/>
          <w:color w:val="000000" w:themeColor="text1"/>
          <w:sz w:val="22"/>
          <w:szCs w:val="22"/>
        </w:rPr>
        <w:t xml:space="preserve"> interaction which affects the </w:t>
      </w:r>
      <w:r w:rsidR="00357E14" w:rsidRPr="00E15BFF">
        <w:rPr>
          <w:rFonts w:ascii="Arial" w:hAnsi="Arial" w:cs="Arial"/>
          <w:color w:val="000000" w:themeColor="text1"/>
          <w:sz w:val="22"/>
          <w:szCs w:val="22"/>
        </w:rPr>
        <w:t>company’s</w:t>
      </w:r>
      <w:r w:rsidRPr="00E15BFF">
        <w:rPr>
          <w:rFonts w:ascii="Arial" w:hAnsi="Arial" w:cs="Arial"/>
          <w:color w:val="000000" w:themeColor="text1"/>
          <w:sz w:val="22"/>
          <w:szCs w:val="22"/>
        </w:rPr>
        <w:t xml:space="preserve"> sales.</w:t>
      </w:r>
    </w:p>
    <w:p w14:paraId="2A692CF0" w14:textId="0CA2BE3C" w:rsidR="004C16F3" w:rsidRPr="00E15BFF" w:rsidRDefault="004C16F3" w:rsidP="00DA5922">
      <w:pPr>
        <w:rPr>
          <w:rFonts w:ascii="Arial" w:hAnsi="Arial" w:cs="Arial"/>
        </w:rPr>
      </w:pPr>
    </w:p>
    <w:p w14:paraId="5A68C522" w14:textId="53576AA0" w:rsidR="004C16F3" w:rsidRDefault="004C16F3" w:rsidP="005A4959">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5BFF">
        <w:rPr>
          <w:rFonts w:ascii="Arial" w:hAnsi="Arial" w:cs="Arial"/>
        </w:rPr>
        <w:br w:type="page"/>
      </w:r>
      <w:bookmarkStart w:id="14" w:name="_Toc120388699"/>
      <w:r w:rsidR="003F73EB">
        <w:rPr>
          <w:rFonts w:ascii="Arial" w:hAnsi="Arial" w:cs="Arial"/>
        </w:rPr>
        <w:lastRenderedPageBreak/>
        <w:t xml:space="preserve">                                </w:t>
      </w:r>
      <w:r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Fishbone Diagram</w:t>
      </w:r>
      <w:bookmarkEnd w:id="14"/>
    </w:p>
    <w:p w14:paraId="5BA27030" w14:textId="77777777" w:rsidR="003F73EB" w:rsidRPr="003F73EB" w:rsidRDefault="003F73EB" w:rsidP="003F73EB"/>
    <w:p w14:paraId="24AC9A28" w14:textId="3D0677CC" w:rsidR="00DA5922" w:rsidRDefault="003F73EB" w:rsidP="00AE7D22">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20388700"/>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7D22"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use a fishbone diagram?</w:t>
      </w:r>
      <w:bookmarkEnd w:id="15"/>
    </w:p>
    <w:p w14:paraId="3C2E9677" w14:textId="77777777" w:rsidR="003F73EB" w:rsidRPr="003F73EB" w:rsidRDefault="003F73EB" w:rsidP="003F73EB"/>
    <w:p w14:paraId="4B7B2040" w14:textId="16157E95" w:rsidR="00AE7D22" w:rsidRPr="00E15BFF" w:rsidRDefault="00AE7D22" w:rsidP="00AE7D22">
      <w:pPr>
        <w:rPr>
          <w:rFonts w:ascii="Arial" w:hAnsi="Arial" w:cs="Arial"/>
          <w:color w:val="000000" w:themeColor="text1"/>
        </w:rPr>
      </w:pPr>
      <w:r w:rsidRPr="00E15BFF">
        <w:rPr>
          <w:rFonts w:ascii="Arial" w:hAnsi="Arial" w:cs="Arial"/>
          <w:color w:val="000000" w:themeColor="text1"/>
        </w:rPr>
        <w:t>‘Fishbone diagrams show cause and effect which helps to take strategic decisions’ says Loredana (2017).</w:t>
      </w:r>
    </w:p>
    <w:p w14:paraId="51A5D71F" w14:textId="215EA376" w:rsidR="008F09E6" w:rsidRPr="00E15BFF" w:rsidRDefault="008F09E6" w:rsidP="00AE7D22">
      <w:pPr>
        <w:rPr>
          <w:rFonts w:ascii="Arial" w:hAnsi="Arial" w:cs="Arial"/>
          <w:color w:val="000000" w:themeColor="text1"/>
        </w:rPr>
      </w:pPr>
      <w:r w:rsidRPr="00E15BFF">
        <w:rPr>
          <w:rFonts w:ascii="Arial" w:hAnsi="Arial" w:cs="Arial"/>
          <w:color w:val="000000" w:themeColor="text1"/>
        </w:rPr>
        <w:t>The challenges faced by T.M. Lewin are symptoms of a bigger problem. Low profits are caused by multiple variables and the variables can be easily visualized through use of fishbone.</w:t>
      </w:r>
    </w:p>
    <w:p w14:paraId="57988FBC" w14:textId="7E788395" w:rsidR="008F09E6" w:rsidRDefault="003F73EB" w:rsidP="008F09E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20388701"/>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F09E6"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Fishbone Diagram</w:t>
      </w:r>
      <w:bookmarkEnd w:id="16"/>
    </w:p>
    <w:p w14:paraId="705CE6AF" w14:textId="77777777" w:rsidR="003F73EB" w:rsidRPr="003F73EB" w:rsidRDefault="003F73EB" w:rsidP="003F73EB"/>
    <w:p w14:paraId="369EF19D" w14:textId="5BC82E6A" w:rsidR="008F09E6" w:rsidRPr="00E15BFF" w:rsidRDefault="008F09E6" w:rsidP="008F09E6">
      <w:pPr>
        <w:rPr>
          <w:rFonts w:ascii="Arial" w:hAnsi="Arial" w:cs="Arial"/>
          <w:color w:val="000000" w:themeColor="text1"/>
        </w:rPr>
      </w:pPr>
      <w:r w:rsidRPr="00E15BFF">
        <w:rPr>
          <w:rFonts w:ascii="Arial" w:hAnsi="Arial" w:cs="Arial"/>
          <w:color w:val="000000" w:themeColor="text1"/>
        </w:rPr>
        <w:t>Here is a fishbone diagram showcasing the problems and its symptoms and causes.</w:t>
      </w:r>
    </w:p>
    <w:p w14:paraId="29A98874" w14:textId="4F32305D" w:rsidR="008F09E6" w:rsidRPr="00E15BFF" w:rsidRDefault="003D6E3A" w:rsidP="008F09E6">
      <w:pPr>
        <w:rPr>
          <w:rFonts w:ascii="Arial" w:hAnsi="Arial" w:cs="Arial"/>
          <w:color w:val="000000" w:themeColor="text1"/>
        </w:rPr>
      </w:pPr>
      <w:r w:rsidRPr="00E15BFF">
        <w:rPr>
          <w:rFonts w:ascii="Arial" w:hAnsi="Arial" w:cs="Arial"/>
          <w:noProof/>
          <w:color w:val="000000" w:themeColor="text1"/>
        </w:rPr>
        <w:drawing>
          <wp:inline distT="0" distB="0" distL="0" distR="0" wp14:anchorId="537644B6" wp14:editId="2A446617">
            <wp:extent cx="5731510" cy="1838325"/>
            <wp:effectExtent l="0" t="0" r="2540" b="9525"/>
            <wp:docPr id="3" name="Picture 3" descr="Timelin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 map&#10;&#10;Description automatically generated"/>
                    <pic:cNvPicPr/>
                  </pic:nvPicPr>
                  <pic:blipFill>
                    <a:blip r:embed="rId9"/>
                    <a:stretch>
                      <a:fillRect/>
                    </a:stretch>
                  </pic:blipFill>
                  <pic:spPr>
                    <a:xfrm>
                      <a:off x="0" y="0"/>
                      <a:ext cx="5731510" cy="1838325"/>
                    </a:xfrm>
                    <a:prstGeom prst="rect">
                      <a:avLst/>
                    </a:prstGeom>
                  </pic:spPr>
                </pic:pic>
              </a:graphicData>
            </a:graphic>
          </wp:inline>
        </w:drawing>
      </w:r>
    </w:p>
    <w:p w14:paraId="0A9A51FD" w14:textId="54B44126" w:rsidR="00CE1C34" w:rsidRPr="00B3637A" w:rsidRDefault="00CE1C34" w:rsidP="00CE1C34">
      <w:pPr>
        <w:rPr>
          <w:rFonts w:ascii="Arial" w:hAnsi="Arial" w:cs="Arial"/>
          <w:color w:val="000000" w:themeColor="text1"/>
        </w:rPr>
      </w:pPr>
      <w:r w:rsidRPr="00B3637A">
        <w:rPr>
          <w:rFonts w:ascii="Arial" w:hAnsi="Arial" w:cs="Arial"/>
          <w:b/>
          <w:bCs/>
          <w:color w:val="000000" w:themeColor="text1"/>
        </w:rPr>
        <w:t>Increase in supply cost:</w:t>
      </w:r>
      <w:r w:rsidRPr="00B3637A">
        <w:rPr>
          <w:rFonts w:ascii="Arial" w:hAnsi="Arial" w:cs="Arial"/>
          <w:color w:val="000000" w:themeColor="text1"/>
        </w:rPr>
        <w:t xml:space="preserve"> Suppliers are now increasing their price of products as the fuel cost increases for transportation, and raw material and supplier's business operating costs </w:t>
      </w:r>
      <w:r w:rsidR="00E17CEF" w:rsidRPr="00E15BFF">
        <w:rPr>
          <w:rFonts w:ascii="Arial" w:hAnsi="Arial" w:cs="Arial"/>
          <w:color w:val="000000" w:themeColor="text1"/>
        </w:rPr>
        <w:t xml:space="preserve">are </w:t>
      </w:r>
      <w:r w:rsidRPr="00B3637A">
        <w:rPr>
          <w:rFonts w:ascii="Arial" w:hAnsi="Arial" w:cs="Arial"/>
          <w:color w:val="000000" w:themeColor="text1"/>
        </w:rPr>
        <w:t>increased</w:t>
      </w:r>
      <w:r w:rsidR="00142798" w:rsidRPr="00E15BFF">
        <w:rPr>
          <w:rFonts w:ascii="Arial" w:hAnsi="Arial" w:cs="Arial"/>
          <w:color w:val="000000" w:themeColor="text1"/>
        </w:rPr>
        <w:t>.</w:t>
      </w:r>
    </w:p>
    <w:p w14:paraId="48C5DF45" w14:textId="4A721D27" w:rsidR="00C86B00" w:rsidRPr="00E15BFF" w:rsidRDefault="00CE1C34" w:rsidP="00C86B00">
      <w:pPr>
        <w:rPr>
          <w:rFonts w:ascii="Arial" w:hAnsi="Arial" w:cs="Arial"/>
          <w:color w:val="000000" w:themeColor="text1"/>
        </w:rPr>
      </w:pPr>
      <w:r w:rsidRPr="00B3637A">
        <w:rPr>
          <w:rFonts w:ascii="Arial" w:hAnsi="Arial" w:cs="Arial"/>
          <w:b/>
          <w:bCs/>
          <w:color w:val="000000" w:themeColor="text1"/>
        </w:rPr>
        <w:t>Inadequate revenue:</w:t>
      </w:r>
      <w:r w:rsidRPr="00B3637A">
        <w:rPr>
          <w:rFonts w:ascii="Arial" w:hAnsi="Arial" w:cs="Arial"/>
          <w:color w:val="000000" w:themeColor="text1"/>
        </w:rPr>
        <w:t xml:space="preserve"> Revenue is the most crucial factor that directly contributes to profitability. T. M. Lewin’s has seen low revenue growth as the sales have declined due to the pandemic, lockdowns, restrictions, lower consumer spending power, and high living costs consumers. </w:t>
      </w:r>
    </w:p>
    <w:p w14:paraId="398BB1FC" w14:textId="176765C6" w:rsidR="00B3637A" w:rsidRPr="00E15BFF" w:rsidRDefault="00B3637A" w:rsidP="00B3637A">
      <w:pPr>
        <w:rPr>
          <w:rFonts w:ascii="Arial" w:hAnsi="Arial" w:cs="Arial"/>
          <w:color w:val="000000" w:themeColor="text1"/>
        </w:rPr>
      </w:pPr>
      <w:r w:rsidRPr="00B3637A">
        <w:rPr>
          <w:rFonts w:ascii="Arial" w:hAnsi="Arial" w:cs="Arial"/>
          <w:b/>
          <w:bCs/>
          <w:color w:val="000000" w:themeColor="text1"/>
        </w:rPr>
        <w:t xml:space="preserve">Excessive operating cost: </w:t>
      </w:r>
      <w:r w:rsidRPr="00B3637A">
        <w:rPr>
          <w:rFonts w:ascii="Arial" w:hAnsi="Arial" w:cs="Arial"/>
          <w:color w:val="000000" w:themeColor="text1"/>
        </w:rPr>
        <w:t>The operating cost of T.M Lewin’s has increased due to the increase of inflation</w:t>
      </w:r>
      <w:r w:rsidR="00870131" w:rsidRPr="00E15BFF">
        <w:rPr>
          <w:rFonts w:ascii="Arial" w:hAnsi="Arial" w:cs="Arial"/>
          <w:color w:val="000000" w:themeColor="text1"/>
        </w:rPr>
        <w:t xml:space="preserve"> which give</w:t>
      </w:r>
      <w:r w:rsidR="00C73A3B" w:rsidRPr="00E15BFF">
        <w:rPr>
          <w:rFonts w:ascii="Arial" w:hAnsi="Arial" w:cs="Arial"/>
          <w:color w:val="000000" w:themeColor="text1"/>
        </w:rPr>
        <w:t>s</w:t>
      </w:r>
      <w:r w:rsidR="00870131" w:rsidRPr="00E15BFF">
        <w:rPr>
          <w:rFonts w:ascii="Arial" w:hAnsi="Arial" w:cs="Arial"/>
          <w:color w:val="000000" w:themeColor="text1"/>
        </w:rPr>
        <w:t xml:space="preserve"> us less buying power</w:t>
      </w:r>
      <w:r w:rsidRPr="00B3637A">
        <w:rPr>
          <w:rFonts w:ascii="Arial" w:hAnsi="Arial" w:cs="Arial"/>
          <w:color w:val="000000" w:themeColor="text1"/>
        </w:rPr>
        <w:t>, the price increases due to the Ukraine war, the high corporate tax</w:t>
      </w:r>
      <w:r w:rsidR="00190188" w:rsidRPr="00E15BFF">
        <w:rPr>
          <w:rFonts w:ascii="Arial" w:hAnsi="Arial" w:cs="Arial"/>
          <w:color w:val="000000" w:themeColor="text1"/>
        </w:rPr>
        <w:t>. In summary o</w:t>
      </w:r>
      <w:r w:rsidRPr="00B3637A">
        <w:rPr>
          <w:rFonts w:ascii="Arial" w:hAnsi="Arial" w:cs="Arial"/>
          <w:color w:val="000000" w:themeColor="text1"/>
        </w:rPr>
        <w:t>verall business expenditure increases due to the impacts of macro-environmental factors.</w:t>
      </w:r>
    </w:p>
    <w:p w14:paraId="509B1031" w14:textId="2C80A671" w:rsidR="00CE1C34" w:rsidRPr="00E15BFF" w:rsidRDefault="00CE1C34" w:rsidP="00B3637A">
      <w:pPr>
        <w:rPr>
          <w:rFonts w:ascii="Arial" w:hAnsi="Arial" w:cs="Arial"/>
          <w:b/>
          <w:bCs/>
          <w:color w:val="000000" w:themeColor="text1"/>
        </w:rPr>
      </w:pPr>
      <w:r w:rsidRPr="00E15BFF">
        <w:rPr>
          <w:rFonts w:ascii="Arial" w:hAnsi="Arial" w:cs="Arial"/>
          <w:b/>
          <w:bCs/>
          <w:color w:val="000000" w:themeColor="text1"/>
        </w:rPr>
        <w:t>Increase the cost of raw material</w:t>
      </w:r>
    </w:p>
    <w:p w14:paraId="5E7E1278" w14:textId="72D2CB72" w:rsidR="007946ED" w:rsidRPr="00E15BFF" w:rsidRDefault="007946ED" w:rsidP="00B3637A">
      <w:pPr>
        <w:rPr>
          <w:rFonts w:ascii="Arial" w:hAnsi="Arial" w:cs="Arial"/>
          <w:color w:val="000000" w:themeColor="text1"/>
        </w:rPr>
      </w:pPr>
      <w:r w:rsidRPr="00E15BFF">
        <w:rPr>
          <w:rFonts w:ascii="Arial" w:hAnsi="Arial" w:cs="Arial"/>
          <w:color w:val="000000" w:themeColor="text1"/>
        </w:rPr>
        <w:t xml:space="preserve">Exchange rates are </w:t>
      </w:r>
      <w:r w:rsidR="00357E14" w:rsidRPr="00E15BFF">
        <w:rPr>
          <w:rFonts w:ascii="Arial" w:hAnsi="Arial" w:cs="Arial"/>
          <w:color w:val="000000" w:themeColor="text1"/>
        </w:rPr>
        <w:t>higher,</w:t>
      </w:r>
      <w:r w:rsidRPr="00E15BFF">
        <w:rPr>
          <w:rFonts w:ascii="Arial" w:hAnsi="Arial" w:cs="Arial"/>
          <w:color w:val="000000" w:themeColor="text1"/>
        </w:rPr>
        <w:t xml:space="preserve"> and Brexit brought import taxes that increase the cost of raw material and transport for manufacturing and distribution of products.</w:t>
      </w:r>
    </w:p>
    <w:p w14:paraId="3BB2E242" w14:textId="3131E516" w:rsidR="00CE1C34" w:rsidRPr="00E15BFF" w:rsidRDefault="00CE1C34" w:rsidP="00B3637A">
      <w:pPr>
        <w:rPr>
          <w:rFonts w:ascii="Arial" w:hAnsi="Arial" w:cs="Arial"/>
          <w:b/>
          <w:bCs/>
          <w:color w:val="000000" w:themeColor="text1"/>
        </w:rPr>
      </w:pPr>
      <w:r w:rsidRPr="00E15BFF">
        <w:rPr>
          <w:rFonts w:ascii="Arial" w:hAnsi="Arial" w:cs="Arial"/>
          <w:b/>
          <w:bCs/>
          <w:color w:val="000000" w:themeColor="text1"/>
        </w:rPr>
        <w:t>Labour cost increase</w:t>
      </w:r>
    </w:p>
    <w:p w14:paraId="6840EC03" w14:textId="46B1BC8F" w:rsidR="005D2BFF" w:rsidRPr="00E15BFF" w:rsidRDefault="007946ED" w:rsidP="00B3637A">
      <w:pPr>
        <w:rPr>
          <w:rFonts w:ascii="Arial" w:hAnsi="Arial" w:cs="Arial"/>
          <w:color w:val="000000" w:themeColor="text1"/>
        </w:rPr>
      </w:pPr>
      <w:r w:rsidRPr="00E15BFF">
        <w:rPr>
          <w:rFonts w:ascii="Arial" w:hAnsi="Arial" w:cs="Arial"/>
          <w:color w:val="000000" w:themeColor="text1"/>
        </w:rPr>
        <w:t>A labour shortage means companies must offer more competitive wages if they want the available workers to work for them, this is leading to an increased labour cost while at the same time wages must rise to keep up with inflation further exacerbating this issue.</w:t>
      </w:r>
    </w:p>
    <w:p w14:paraId="3DE25FFA" w14:textId="1CDD137A" w:rsidR="00CE1C34" w:rsidRPr="00E15BFF" w:rsidRDefault="00CE1C34" w:rsidP="00B3637A">
      <w:pPr>
        <w:rPr>
          <w:rFonts w:ascii="Arial" w:hAnsi="Arial" w:cs="Arial"/>
          <w:b/>
          <w:bCs/>
          <w:color w:val="000000" w:themeColor="text1"/>
        </w:rPr>
      </w:pPr>
      <w:r w:rsidRPr="00E15BFF">
        <w:rPr>
          <w:rFonts w:ascii="Arial" w:hAnsi="Arial" w:cs="Arial"/>
          <w:b/>
          <w:bCs/>
          <w:color w:val="000000" w:themeColor="text1"/>
        </w:rPr>
        <w:lastRenderedPageBreak/>
        <w:t>The additional cost of goods sold</w:t>
      </w:r>
    </w:p>
    <w:p w14:paraId="73BE2E87" w14:textId="54529A77" w:rsidR="00CE1C34" w:rsidRPr="00B3637A" w:rsidRDefault="007946ED" w:rsidP="00B3637A">
      <w:pPr>
        <w:rPr>
          <w:rFonts w:ascii="Arial" w:hAnsi="Arial" w:cs="Arial"/>
          <w:color w:val="000000" w:themeColor="text1"/>
        </w:rPr>
      </w:pPr>
      <w:r w:rsidRPr="00E15BFF">
        <w:rPr>
          <w:rFonts w:ascii="Arial" w:hAnsi="Arial" w:cs="Arial"/>
          <w:color w:val="000000" w:themeColor="text1"/>
        </w:rPr>
        <w:t>Higher taxes from the government to re-coup the handouts given throughout lockdowns, force companies to increase their products price which leads to less sales or to keep prices the same but gain less profits</w:t>
      </w:r>
      <w:r w:rsidR="008C3603" w:rsidRPr="00E15BFF">
        <w:rPr>
          <w:rFonts w:ascii="Arial" w:hAnsi="Arial" w:cs="Arial"/>
          <w:color w:val="000000" w:themeColor="text1"/>
        </w:rPr>
        <w:t>.</w:t>
      </w:r>
    </w:p>
    <w:p w14:paraId="438BA38C" w14:textId="48DB05AE" w:rsidR="004C16F3" w:rsidRDefault="00E105CB" w:rsidP="00E105CB">
      <w:pPr>
        <w:pStyle w:val="Heading1"/>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20388702"/>
      <w:r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evaluation of alternative solutions to the problem to choose the most appropriate solution among these alternatives</w:t>
      </w:r>
      <w:bookmarkEnd w:id="17"/>
    </w:p>
    <w:p w14:paraId="1575B9B5" w14:textId="77777777" w:rsidR="003F73EB" w:rsidRPr="003F73EB" w:rsidRDefault="003F73EB" w:rsidP="003F73EB"/>
    <w:p w14:paraId="373756F8" w14:textId="07EE5DE9" w:rsidR="004C16F3" w:rsidRDefault="003F73EB" w:rsidP="00113BAB">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20388703"/>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25AE"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Solution A: Cutting operating costs</w:t>
      </w:r>
      <w:bookmarkEnd w:id="18"/>
    </w:p>
    <w:p w14:paraId="5E956DCA" w14:textId="77777777" w:rsidR="003F73EB" w:rsidRPr="003F73EB" w:rsidRDefault="003F73EB" w:rsidP="003F73EB"/>
    <w:p w14:paraId="5C657431" w14:textId="7D2D36A1" w:rsidR="00F51928" w:rsidRDefault="000A25AE" w:rsidP="000A25AE">
      <w:pPr>
        <w:rPr>
          <w:rFonts w:ascii="Arial" w:hAnsi="Arial" w:cs="Arial"/>
          <w:color w:val="000000" w:themeColor="text1"/>
        </w:rPr>
      </w:pPr>
      <w:r w:rsidRPr="000A25AE">
        <w:rPr>
          <w:rFonts w:ascii="Arial" w:hAnsi="Arial" w:cs="Arial"/>
          <w:color w:val="000000" w:themeColor="text1"/>
        </w:rPr>
        <w:t>The first alternative solution to the above problem could be cutting operating costs</w:t>
      </w:r>
      <w:r w:rsidR="00FD6751" w:rsidRPr="00E15BFF">
        <w:rPr>
          <w:rFonts w:ascii="Arial" w:hAnsi="Arial" w:cs="Arial"/>
          <w:color w:val="000000" w:themeColor="text1"/>
        </w:rPr>
        <w:t>, reducing the costs of operation will increase profits by reducing how much is spent in the manufacture and delivery of products, both purchased and sold.</w:t>
      </w:r>
    </w:p>
    <w:p w14:paraId="4A95CC41" w14:textId="77777777" w:rsidR="003F73EB" w:rsidRPr="00E15BFF" w:rsidRDefault="003F73EB" w:rsidP="000A25AE">
      <w:pPr>
        <w:rPr>
          <w:rFonts w:ascii="Arial" w:hAnsi="Arial" w:cs="Arial"/>
          <w:color w:val="000000" w:themeColor="text1"/>
        </w:rPr>
      </w:pPr>
    </w:p>
    <w:p w14:paraId="521825ED" w14:textId="63C4BFE1" w:rsidR="00ED1A06" w:rsidRDefault="003F73EB" w:rsidP="00113BAB">
      <w:pPr>
        <w:pStyle w:val="Heading2"/>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120388704"/>
      <w:r>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1A06" w:rsidRPr="003F73EB">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Solution B: </w:t>
      </w:r>
      <w:r w:rsidRPr="003F73EB">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Digitalizing</w:t>
      </w:r>
      <w:r w:rsidR="00ED1A06" w:rsidRPr="003F73EB">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overall business activities</w:t>
      </w:r>
      <w:bookmarkEnd w:id="19"/>
    </w:p>
    <w:p w14:paraId="0E01FC00" w14:textId="77777777" w:rsidR="003F73EB" w:rsidRPr="003F73EB" w:rsidRDefault="003F73EB" w:rsidP="003F73EB">
      <w:pPr>
        <w:rPr>
          <w:lang w:val="en-US"/>
        </w:rPr>
      </w:pPr>
    </w:p>
    <w:p w14:paraId="1DB44D23" w14:textId="0AE5FFD6" w:rsidR="000A25AE" w:rsidRDefault="003F73EB" w:rsidP="00ED1A06">
      <w:pPr>
        <w:rPr>
          <w:rFonts w:ascii="Arial" w:hAnsi="Arial" w:cs="Arial"/>
          <w:color w:val="000000" w:themeColor="text1"/>
        </w:rPr>
      </w:pPr>
      <w:r w:rsidRPr="00E15BFF">
        <w:rPr>
          <w:rFonts w:ascii="Arial" w:hAnsi="Arial" w:cs="Arial"/>
          <w:color w:val="000000" w:themeColor="text1"/>
        </w:rPr>
        <w:t>Digitalization</w:t>
      </w:r>
      <w:r w:rsidR="00ED1A06" w:rsidRPr="00E15BFF">
        <w:rPr>
          <w:rFonts w:ascii="Arial" w:hAnsi="Arial" w:cs="Arial"/>
          <w:color w:val="000000" w:themeColor="text1"/>
        </w:rPr>
        <w:t xml:space="preserve"> in business activities is the new trend and preferred method of customers to shop. A big benefit of this is that the supply chain issues make it hard to have stock available on-site</w:t>
      </w:r>
      <w:r w:rsidR="00C4163F" w:rsidRPr="00E15BFF">
        <w:rPr>
          <w:rFonts w:ascii="Arial" w:hAnsi="Arial" w:cs="Arial"/>
          <w:color w:val="000000" w:themeColor="text1"/>
        </w:rPr>
        <w:t xml:space="preserve">, </w:t>
      </w:r>
      <w:r w:rsidR="00ED1A06" w:rsidRPr="00E15BFF">
        <w:rPr>
          <w:rFonts w:ascii="Arial" w:hAnsi="Arial" w:cs="Arial"/>
          <w:color w:val="000000" w:themeColor="text1"/>
        </w:rPr>
        <w:t xml:space="preserve">and an </w:t>
      </w:r>
      <w:r w:rsidRPr="00E15BFF">
        <w:rPr>
          <w:rFonts w:ascii="Arial" w:hAnsi="Arial" w:cs="Arial"/>
          <w:color w:val="000000" w:themeColor="text1"/>
        </w:rPr>
        <w:t>online shop</w:t>
      </w:r>
      <w:r w:rsidR="00ED1A06" w:rsidRPr="00E15BFF">
        <w:rPr>
          <w:rFonts w:ascii="Arial" w:hAnsi="Arial" w:cs="Arial"/>
          <w:color w:val="000000" w:themeColor="text1"/>
        </w:rPr>
        <w:t xml:space="preserve"> can circumvent this issue and have the merchandise delivered straight from the warehouse to the customers’ location.</w:t>
      </w:r>
      <w:r w:rsidR="00607A24" w:rsidRPr="00E15BFF">
        <w:rPr>
          <w:rFonts w:ascii="Arial" w:hAnsi="Arial" w:cs="Arial"/>
          <w:color w:val="000000" w:themeColor="text1"/>
        </w:rPr>
        <w:t xml:space="preserve"> The cost of sales is also reduced as no more staff will be needed on-site to man the shops, increasing profits per sale, although the initial cost of setting this up will be higher in the short-term.</w:t>
      </w:r>
    </w:p>
    <w:p w14:paraId="34947242" w14:textId="77777777" w:rsidR="003F73EB" w:rsidRPr="00E15BFF" w:rsidRDefault="003F73EB" w:rsidP="00ED1A06">
      <w:pPr>
        <w:rPr>
          <w:rFonts w:ascii="Arial" w:hAnsi="Arial" w:cs="Arial"/>
          <w:color w:val="000000" w:themeColor="text1"/>
        </w:rPr>
      </w:pPr>
    </w:p>
    <w:p w14:paraId="2C2EA8BB" w14:textId="3B1A56D1" w:rsidR="00113BAB" w:rsidRDefault="003F73EB" w:rsidP="00113BAB">
      <w:pPr>
        <w:pStyle w:val="Heading2"/>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20388705"/>
      <w:r>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3BAB" w:rsidRPr="003F73EB">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Solution C: Repositioning Strategy of T.M. Lewin</w:t>
      </w:r>
      <w:bookmarkEnd w:id="20"/>
      <w:r w:rsidR="00113BAB" w:rsidRPr="003F73EB">
        <w:rPr>
          <w:rFonts w:ascii="Arial" w:hAnsi="Arial" w:cs="Arial"/>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C8163FE" w14:textId="77777777" w:rsidR="003F73EB" w:rsidRPr="003F73EB" w:rsidRDefault="003F73EB" w:rsidP="003F73EB">
      <w:pPr>
        <w:rPr>
          <w:lang w:val="en-US"/>
        </w:rPr>
      </w:pPr>
    </w:p>
    <w:p w14:paraId="24F9E8D9" w14:textId="27AA8D7E" w:rsidR="00B300BB" w:rsidRPr="00E15BFF" w:rsidRDefault="00B300BB" w:rsidP="00B300BB">
      <w:pPr>
        <w:rPr>
          <w:rFonts w:ascii="Arial" w:hAnsi="Arial" w:cs="Arial"/>
          <w:color w:val="000000" w:themeColor="text1"/>
        </w:rPr>
      </w:pPr>
      <w:r w:rsidRPr="00E15BFF">
        <w:rPr>
          <w:rFonts w:ascii="Arial" w:hAnsi="Arial" w:cs="Arial"/>
          <w:color w:val="000000" w:themeColor="text1"/>
        </w:rPr>
        <w:t xml:space="preserve">Although T.M. Lewin has been established for </w:t>
      </w:r>
      <w:r w:rsidR="00357E14" w:rsidRPr="00E15BFF">
        <w:rPr>
          <w:rFonts w:ascii="Arial" w:hAnsi="Arial" w:cs="Arial"/>
          <w:color w:val="000000" w:themeColor="text1"/>
        </w:rPr>
        <w:t>over 100 years</w:t>
      </w:r>
      <w:r w:rsidRPr="00E15BFF">
        <w:rPr>
          <w:rFonts w:ascii="Arial" w:hAnsi="Arial" w:cs="Arial"/>
          <w:color w:val="000000" w:themeColor="text1"/>
        </w:rPr>
        <w:t xml:space="preserve"> and serviced the industry of formal menswear, the economic crisis is forcing them to adapt. High-class customers which used to afford their expensive products are lower than ever, with the uncertainty and economic distress of the general population, this means that reducing the price of their products and re-branding to </w:t>
      </w:r>
      <w:r w:rsidR="00A76067" w:rsidRPr="00E15BFF">
        <w:rPr>
          <w:rFonts w:ascii="Arial" w:hAnsi="Arial" w:cs="Arial"/>
          <w:color w:val="000000" w:themeColor="text1"/>
        </w:rPr>
        <w:t>be</w:t>
      </w:r>
      <w:r w:rsidRPr="00E15BFF">
        <w:rPr>
          <w:rFonts w:ascii="Arial" w:hAnsi="Arial" w:cs="Arial"/>
          <w:color w:val="000000" w:themeColor="text1"/>
        </w:rPr>
        <w:t xml:space="preserve"> </w:t>
      </w:r>
      <w:proofErr w:type="spellStart"/>
      <w:r w:rsidRPr="00E15BFF">
        <w:rPr>
          <w:rFonts w:ascii="Arial" w:hAnsi="Arial" w:cs="Arial"/>
          <w:color w:val="000000" w:themeColor="text1"/>
        </w:rPr>
        <w:t>centered</w:t>
      </w:r>
      <w:proofErr w:type="spellEnd"/>
      <w:r w:rsidRPr="00E15BFF">
        <w:rPr>
          <w:rFonts w:ascii="Arial" w:hAnsi="Arial" w:cs="Arial"/>
          <w:color w:val="000000" w:themeColor="text1"/>
        </w:rPr>
        <w:t xml:space="preserve"> more around the average customer</w:t>
      </w:r>
      <w:r w:rsidR="00612B8C" w:rsidRPr="00E15BFF">
        <w:rPr>
          <w:rFonts w:ascii="Arial" w:hAnsi="Arial" w:cs="Arial"/>
          <w:color w:val="000000" w:themeColor="text1"/>
        </w:rPr>
        <w:t xml:space="preserve"> would make them more affordable and increase sales</w:t>
      </w:r>
      <w:r w:rsidR="00CE43D2" w:rsidRPr="00E15BFF">
        <w:rPr>
          <w:rFonts w:ascii="Arial" w:hAnsi="Arial" w:cs="Arial"/>
          <w:color w:val="000000" w:themeColor="text1"/>
        </w:rPr>
        <w:t>,</w:t>
      </w:r>
      <w:r w:rsidR="00612B8C" w:rsidRPr="00E15BFF">
        <w:rPr>
          <w:rFonts w:ascii="Arial" w:hAnsi="Arial" w:cs="Arial"/>
          <w:color w:val="000000" w:themeColor="text1"/>
        </w:rPr>
        <w:t xml:space="preserve"> </w:t>
      </w:r>
      <w:r w:rsidR="00A76067" w:rsidRPr="00E15BFF">
        <w:rPr>
          <w:rFonts w:ascii="Arial" w:hAnsi="Arial" w:cs="Arial"/>
          <w:color w:val="000000" w:themeColor="text1"/>
        </w:rPr>
        <w:t>overall increasing</w:t>
      </w:r>
      <w:r w:rsidR="00612B8C" w:rsidRPr="00E15BFF">
        <w:rPr>
          <w:rFonts w:ascii="Arial" w:hAnsi="Arial" w:cs="Arial"/>
          <w:color w:val="000000" w:themeColor="text1"/>
        </w:rPr>
        <w:t xml:space="preserve"> profit.</w:t>
      </w:r>
    </w:p>
    <w:p w14:paraId="4C77254C" w14:textId="11DEBD23" w:rsidR="003F73EB" w:rsidRPr="003F73EB" w:rsidRDefault="003F73EB" w:rsidP="003F73EB">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120388706"/>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C1142A"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Grid Analysis</w:t>
      </w:r>
      <w:bookmarkEnd w:id="21"/>
    </w:p>
    <w:p w14:paraId="5F95595B" w14:textId="76F6D53E" w:rsidR="00C1142A" w:rsidRPr="00E15BFF" w:rsidRDefault="00C1142A" w:rsidP="00C1142A">
      <w:pPr>
        <w:rPr>
          <w:rFonts w:ascii="Arial" w:hAnsi="Arial" w:cs="Arial"/>
        </w:rPr>
      </w:pPr>
      <w:r w:rsidRPr="00E15BFF">
        <w:rPr>
          <w:rFonts w:ascii="Arial" w:hAnsi="Arial" w:cs="Arial"/>
          <w:noProof/>
        </w:rPr>
        <w:drawing>
          <wp:inline distT="0" distB="0" distL="0" distR="0" wp14:anchorId="765FB11E" wp14:editId="350FFB90">
            <wp:extent cx="5731510" cy="2170430"/>
            <wp:effectExtent l="0" t="0" r="2540" b="127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stretch>
                      <a:fillRect/>
                    </a:stretch>
                  </pic:blipFill>
                  <pic:spPr>
                    <a:xfrm>
                      <a:off x="0" y="0"/>
                      <a:ext cx="5731510" cy="2170430"/>
                    </a:xfrm>
                    <a:prstGeom prst="rect">
                      <a:avLst/>
                    </a:prstGeom>
                  </pic:spPr>
                </pic:pic>
              </a:graphicData>
            </a:graphic>
          </wp:inline>
        </w:drawing>
      </w:r>
    </w:p>
    <w:p w14:paraId="55433B1B" w14:textId="77777777" w:rsidR="00B300BB" w:rsidRPr="00E15BFF" w:rsidRDefault="00B300BB" w:rsidP="00B300BB">
      <w:pPr>
        <w:rPr>
          <w:rFonts w:ascii="Arial" w:hAnsi="Arial" w:cs="Arial"/>
          <w:b/>
          <w:bCs/>
        </w:rPr>
      </w:pPr>
    </w:p>
    <w:p w14:paraId="0DDE1C1D" w14:textId="36997860" w:rsidR="00B300BB" w:rsidRPr="00E15BFF" w:rsidRDefault="0001542C" w:rsidP="00B300BB">
      <w:pPr>
        <w:rPr>
          <w:rFonts w:ascii="Arial" w:hAnsi="Arial" w:cs="Arial"/>
          <w:color w:val="000000" w:themeColor="text1"/>
        </w:rPr>
      </w:pPr>
      <w:r w:rsidRPr="00E15BFF">
        <w:rPr>
          <w:rFonts w:ascii="Arial" w:hAnsi="Arial" w:cs="Arial"/>
          <w:color w:val="000000" w:themeColor="text1"/>
        </w:rPr>
        <w:t xml:space="preserve">In this grid analysis I compare the solutions to </w:t>
      </w:r>
      <w:r w:rsidR="00357E14" w:rsidRPr="00E15BFF">
        <w:rPr>
          <w:rFonts w:ascii="Arial" w:hAnsi="Arial" w:cs="Arial"/>
          <w:color w:val="000000" w:themeColor="text1"/>
        </w:rPr>
        <w:t>each other,</w:t>
      </w:r>
      <w:r w:rsidRPr="00E15BFF">
        <w:rPr>
          <w:rFonts w:ascii="Arial" w:hAnsi="Arial" w:cs="Arial"/>
          <w:color w:val="000000" w:themeColor="text1"/>
        </w:rPr>
        <w:t xml:space="preserve"> and we can see that cutting operation costs has the highest result of them all, making it my proposed solution.</w:t>
      </w:r>
    </w:p>
    <w:p w14:paraId="07C49C3C" w14:textId="6EE3CF94" w:rsidR="0001542C" w:rsidRDefault="003F73EB" w:rsidP="0001542C">
      <w:pPr>
        <w:pStyle w:val="Heading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120388707"/>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1542C"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cut operation costs</w:t>
      </w:r>
      <w:bookmarkEnd w:id="22"/>
    </w:p>
    <w:p w14:paraId="349F4FF6" w14:textId="77777777" w:rsidR="003F73EB" w:rsidRPr="003F73EB" w:rsidRDefault="003F73EB" w:rsidP="003F73EB"/>
    <w:p w14:paraId="5C4279C0" w14:textId="75215B49" w:rsidR="0001542C" w:rsidRPr="00E15BFF" w:rsidRDefault="00581477" w:rsidP="0001542C">
      <w:pPr>
        <w:rPr>
          <w:rFonts w:ascii="Arial" w:hAnsi="Arial" w:cs="Arial"/>
          <w:color w:val="000000" w:themeColor="text1"/>
        </w:rPr>
      </w:pPr>
      <w:r w:rsidRPr="00E15BFF">
        <w:rPr>
          <w:rFonts w:ascii="Arial" w:hAnsi="Arial" w:cs="Arial"/>
          <w:color w:val="000000" w:themeColor="text1"/>
        </w:rPr>
        <w:t>T</w:t>
      </w:r>
      <w:r w:rsidR="0001542C" w:rsidRPr="00E15BFF">
        <w:rPr>
          <w:rFonts w:ascii="Arial" w:hAnsi="Arial" w:cs="Arial"/>
          <w:color w:val="000000" w:themeColor="text1"/>
        </w:rPr>
        <w:t>his can be done by automating some of the tasks and allowing employees to work from home, reducing cost of office space and utilities. A staff reduction is also a good idea to match the current demand of products which is lower than anticipated.</w:t>
      </w:r>
    </w:p>
    <w:p w14:paraId="0AD33B1B" w14:textId="109B63DA" w:rsidR="0001542C" w:rsidRDefault="0001542C" w:rsidP="0001542C">
      <w:pPr>
        <w:rPr>
          <w:rFonts w:ascii="Arial" w:hAnsi="Arial" w:cs="Arial"/>
          <w:color w:val="000000" w:themeColor="text1"/>
        </w:rPr>
      </w:pPr>
      <w:r w:rsidRPr="00E15BFF">
        <w:rPr>
          <w:rFonts w:ascii="Arial" w:hAnsi="Arial" w:cs="Arial"/>
          <w:color w:val="000000" w:themeColor="text1"/>
        </w:rPr>
        <w:t>Adopting a just-in-time approach can also help by minimizing the stock kept and purchased to have just enough to fill orders and reduce inventory price and cost.</w:t>
      </w:r>
    </w:p>
    <w:p w14:paraId="34524B55" w14:textId="77777777" w:rsidR="003F73EB" w:rsidRPr="00E15BFF" w:rsidRDefault="003F73EB" w:rsidP="0001542C">
      <w:pPr>
        <w:rPr>
          <w:rFonts w:ascii="Arial" w:hAnsi="Arial" w:cs="Arial"/>
          <w:color w:val="000000" w:themeColor="text1"/>
        </w:rPr>
      </w:pPr>
    </w:p>
    <w:p w14:paraId="7A986805" w14:textId="190F8C8B" w:rsidR="00581477" w:rsidRDefault="003F73EB" w:rsidP="00581477">
      <w:pPr>
        <w:pStyle w:val="Heading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120388708"/>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81477"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Tracking effectiveness</w:t>
      </w:r>
      <w:bookmarkEnd w:id="23"/>
    </w:p>
    <w:p w14:paraId="048F82D9" w14:textId="77777777" w:rsidR="003F73EB" w:rsidRPr="003F73EB" w:rsidRDefault="003F73EB" w:rsidP="003F73EB"/>
    <w:p w14:paraId="728555AD" w14:textId="13F6DE3B" w:rsidR="00581477" w:rsidRPr="00E15BFF" w:rsidRDefault="00581477" w:rsidP="00581477">
      <w:pPr>
        <w:rPr>
          <w:rFonts w:ascii="Arial" w:hAnsi="Arial" w:cs="Arial"/>
          <w:color w:val="000000" w:themeColor="text1"/>
        </w:rPr>
      </w:pPr>
      <w:r w:rsidRPr="00E15BFF">
        <w:rPr>
          <w:rFonts w:ascii="Arial" w:hAnsi="Arial" w:cs="Arial"/>
          <w:color w:val="000000" w:themeColor="text1"/>
        </w:rPr>
        <w:t>To make sure that this solution is effective we can track the new profits, and compare the money saved after the changes as compared to before the changes. This should give us a pretty good indicator of just how much more profit is being made and can allow us to effectively rate the solution as effective or not, helping us decide if more needs to be done.</w:t>
      </w:r>
    </w:p>
    <w:p w14:paraId="00B834A9" w14:textId="4CEC43EF" w:rsidR="001308CF" w:rsidRDefault="001308CF" w:rsidP="001308CF">
      <w:pPr>
        <w:pStyle w:val="Heading1"/>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120388709"/>
      <w:r w:rsidRPr="003F73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24"/>
    </w:p>
    <w:p w14:paraId="1EF715AC" w14:textId="77777777" w:rsidR="003F73EB" w:rsidRPr="003F73EB" w:rsidRDefault="003F73EB" w:rsidP="003F73EB"/>
    <w:p w14:paraId="78E9DDFD" w14:textId="3043623A" w:rsidR="003D25E6" w:rsidRPr="00E15BFF" w:rsidRDefault="003D25E6" w:rsidP="001308CF">
      <w:pPr>
        <w:rPr>
          <w:rFonts w:ascii="Arial" w:hAnsi="Arial" w:cs="Arial"/>
          <w:color w:val="000000" w:themeColor="text1"/>
        </w:rPr>
      </w:pPr>
      <w:r w:rsidRPr="00E15BFF">
        <w:rPr>
          <w:rFonts w:ascii="Arial" w:hAnsi="Arial" w:cs="Arial"/>
          <w:color w:val="000000" w:themeColor="text1"/>
        </w:rPr>
        <w:t xml:space="preserve">T.M. Lewin </w:t>
      </w:r>
      <w:r w:rsidR="00357E14" w:rsidRPr="00E15BFF">
        <w:rPr>
          <w:rFonts w:ascii="Arial" w:hAnsi="Arial" w:cs="Arial"/>
          <w:color w:val="000000" w:themeColor="text1"/>
        </w:rPr>
        <w:t>must</w:t>
      </w:r>
      <w:r w:rsidRPr="00E15BFF">
        <w:rPr>
          <w:rFonts w:ascii="Arial" w:hAnsi="Arial" w:cs="Arial"/>
          <w:color w:val="000000" w:themeColor="text1"/>
        </w:rPr>
        <w:t xml:space="preserve"> cut the cost of operations to deal with the various factors affecting their decline in profits. We can see that the main problems are a reduction in purchasing power of customers and an increase in costs, as the purchasing power of customers cannot be controlled since it is due to several macro-environmental reasons, reducing costs becomes the best solution. </w:t>
      </w:r>
    </w:p>
    <w:p w14:paraId="7AA94BD1" w14:textId="3835A615" w:rsidR="003D25E6" w:rsidRPr="00E15BFF" w:rsidRDefault="003D25E6" w:rsidP="001308CF">
      <w:pPr>
        <w:rPr>
          <w:rFonts w:ascii="Arial" w:hAnsi="Arial" w:cs="Arial"/>
          <w:color w:val="000000" w:themeColor="text1"/>
        </w:rPr>
      </w:pPr>
      <w:r w:rsidRPr="00E15BFF">
        <w:rPr>
          <w:rFonts w:ascii="Arial" w:hAnsi="Arial" w:cs="Arial"/>
          <w:color w:val="000000" w:themeColor="text1"/>
        </w:rPr>
        <w:t>This solution can then be monitored closely by a finance team and compared to previous financial statements to determine effectiveness.</w:t>
      </w:r>
    </w:p>
    <w:p w14:paraId="28520EDF" w14:textId="648F4104" w:rsidR="00113BAB" w:rsidRPr="00E15BFF" w:rsidRDefault="00113BAB" w:rsidP="0001542C">
      <w:pPr>
        <w:rPr>
          <w:rFonts w:ascii="Arial" w:hAnsi="Arial" w:cs="Arial"/>
        </w:rPr>
      </w:pPr>
    </w:p>
    <w:p w14:paraId="01F28906" w14:textId="507F5870" w:rsidR="00ED1A06" w:rsidRPr="00E15BFF" w:rsidRDefault="00ED1A06" w:rsidP="00ED1A06">
      <w:pPr>
        <w:rPr>
          <w:rFonts w:ascii="Arial" w:hAnsi="Arial" w:cs="Arial"/>
        </w:rPr>
      </w:pPr>
    </w:p>
    <w:p w14:paraId="40708F71" w14:textId="77777777" w:rsidR="00ED1A06" w:rsidRPr="00E15BFF" w:rsidRDefault="00ED1A06" w:rsidP="00ED1A06">
      <w:pPr>
        <w:rPr>
          <w:rFonts w:ascii="Arial" w:hAnsi="Arial" w:cs="Arial"/>
        </w:rPr>
      </w:pPr>
    </w:p>
    <w:p w14:paraId="47B59FE2" w14:textId="1DC386DB" w:rsidR="004C16F3" w:rsidRPr="00E15BFF" w:rsidRDefault="004C16F3" w:rsidP="00C86B00">
      <w:pPr>
        <w:rPr>
          <w:rFonts w:ascii="Arial" w:hAnsi="Arial" w:cs="Arial"/>
        </w:rPr>
      </w:pPr>
    </w:p>
    <w:p w14:paraId="71194CA8" w14:textId="729EC5B6" w:rsidR="004C16F3" w:rsidRPr="00E15BFF" w:rsidRDefault="004C16F3" w:rsidP="00C86B00">
      <w:pPr>
        <w:rPr>
          <w:rFonts w:ascii="Arial" w:hAnsi="Arial" w:cs="Arial"/>
        </w:rPr>
      </w:pPr>
    </w:p>
    <w:p w14:paraId="5013BA8C" w14:textId="1FE86833" w:rsidR="004C16F3" w:rsidRPr="00E15BFF" w:rsidRDefault="004C16F3" w:rsidP="00C86B00">
      <w:pPr>
        <w:rPr>
          <w:rFonts w:ascii="Arial" w:hAnsi="Arial" w:cs="Arial"/>
        </w:rPr>
      </w:pPr>
    </w:p>
    <w:p w14:paraId="31F2301D" w14:textId="332C9C3B" w:rsidR="004C16F3" w:rsidRPr="00E15BFF" w:rsidRDefault="004C16F3" w:rsidP="00C86B00">
      <w:pPr>
        <w:rPr>
          <w:rFonts w:ascii="Arial" w:hAnsi="Arial" w:cs="Arial"/>
        </w:rPr>
      </w:pPr>
    </w:p>
    <w:p w14:paraId="51725927" w14:textId="2AD2FF37" w:rsidR="004C16F3" w:rsidRPr="00E15BFF" w:rsidRDefault="004C16F3" w:rsidP="00C86B00">
      <w:pPr>
        <w:rPr>
          <w:rFonts w:ascii="Arial" w:hAnsi="Arial" w:cs="Arial"/>
        </w:rPr>
      </w:pPr>
    </w:p>
    <w:p w14:paraId="7B95B6D8" w14:textId="399482D1" w:rsidR="004C16F3" w:rsidRPr="00E15BFF" w:rsidRDefault="004C16F3" w:rsidP="00C86B00">
      <w:pPr>
        <w:rPr>
          <w:rFonts w:ascii="Arial" w:hAnsi="Arial" w:cs="Arial"/>
        </w:rPr>
      </w:pPr>
    </w:p>
    <w:p w14:paraId="116B59A1" w14:textId="5E5A36D3" w:rsidR="004C16F3" w:rsidRPr="00E15BFF" w:rsidRDefault="004C16F3" w:rsidP="00C86B00">
      <w:pPr>
        <w:rPr>
          <w:rFonts w:ascii="Arial" w:hAnsi="Arial" w:cs="Arial"/>
        </w:rPr>
      </w:pPr>
    </w:p>
    <w:p w14:paraId="45F6257A" w14:textId="0F089795" w:rsidR="004C16F3" w:rsidRPr="00E15BFF" w:rsidRDefault="004C16F3" w:rsidP="00C86B00">
      <w:pPr>
        <w:rPr>
          <w:rFonts w:ascii="Arial" w:hAnsi="Arial" w:cs="Arial"/>
        </w:rPr>
      </w:pPr>
    </w:p>
    <w:p w14:paraId="57ABF5EF" w14:textId="7B06C49C" w:rsidR="004C16F3" w:rsidRPr="00E15BFF" w:rsidRDefault="004C16F3" w:rsidP="00C86B00">
      <w:pPr>
        <w:rPr>
          <w:rFonts w:ascii="Arial" w:hAnsi="Arial" w:cs="Arial"/>
        </w:rPr>
      </w:pPr>
    </w:p>
    <w:p w14:paraId="4DB19F5D" w14:textId="323B9504" w:rsidR="004C16F3" w:rsidRPr="00E15BFF" w:rsidRDefault="004C16F3" w:rsidP="00C86B00">
      <w:pPr>
        <w:rPr>
          <w:rFonts w:ascii="Arial" w:hAnsi="Arial" w:cs="Arial"/>
        </w:rPr>
      </w:pPr>
    </w:p>
    <w:p w14:paraId="32D09950" w14:textId="07966A42" w:rsidR="004C16F3" w:rsidRPr="00E15BFF" w:rsidRDefault="004C16F3" w:rsidP="00C86B00">
      <w:pPr>
        <w:rPr>
          <w:rFonts w:ascii="Arial" w:hAnsi="Arial" w:cs="Arial"/>
        </w:rPr>
      </w:pPr>
    </w:p>
    <w:p w14:paraId="30771170" w14:textId="62E4B6A6" w:rsidR="004C16F3" w:rsidRPr="00E15BFF" w:rsidRDefault="004C16F3" w:rsidP="00C86B00">
      <w:pPr>
        <w:rPr>
          <w:rFonts w:ascii="Arial" w:hAnsi="Arial" w:cs="Arial"/>
        </w:rPr>
      </w:pPr>
    </w:p>
    <w:p w14:paraId="7B3FEAA6" w14:textId="5E19D52B" w:rsidR="004C16F3" w:rsidRPr="00E15BFF" w:rsidRDefault="004C16F3" w:rsidP="00C86B00">
      <w:pPr>
        <w:rPr>
          <w:rFonts w:ascii="Arial" w:hAnsi="Arial" w:cs="Arial"/>
        </w:rPr>
      </w:pPr>
    </w:p>
    <w:p w14:paraId="2013BDFF" w14:textId="306C9E47" w:rsidR="004C16F3" w:rsidRPr="00E15BFF" w:rsidRDefault="004C16F3" w:rsidP="00C86B00">
      <w:pPr>
        <w:rPr>
          <w:rFonts w:ascii="Arial" w:hAnsi="Arial" w:cs="Arial"/>
        </w:rPr>
      </w:pPr>
    </w:p>
    <w:p w14:paraId="5200DDF0" w14:textId="064F195B" w:rsidR="004C16F3" w:rsidRPr="00E15BFF" w:rsidRDefault="004C16F3" w:rsidP="00C86B00">
      <w:pPr>
        <w:rPr>
          <w:rFonts w:ascii="Arial" w:hAnsi="Arial" w:cs="Arial"/>
        </w:rPr>
      </w:pPr>
    </w:p>
    <w:p w14:paraId="238C7161" w14:textId="5DE66E5A" w:rsidR="004C16F3" w:rsidRPr="00E15BFF" w:rsidRDefault="004C16F3" w:rsidP="00C86B00">
      <w:pPr>
        <w:rPr>
          <w:rFonts w:ascii="Arial" w:hAnsi="Arial" w:cs="Arial"/>
        </w:rPr>
      </w:pPr>
    </w:p>
    <w:p w14:paraId="156BB07D" w14:textId="6FBA65C2" w:rsidR="00C86B00" w:rsidRPr="00E15BFF" w:rsidRDefault="00C86B00" w:rsidP="00C86B00">
      <w:pPr>
        <w:rPr>
          <w:rFonts w:ascii="Arial" w:hAnsi="Arial" w:cs="Arial"/>
        </w:rPr>
      </w:pPr>
    </w:p>
    <w:p w14:paraId="5CDEB4B1" w14:textId="77777777" w:rsidR="00225A64" w:rsidRPr="00E15BFF" w:rsidRDefault="00225A64" w:rsidP="00C86B00">
      <w:pPr>
        <w:rPr>
          <w:rFonts w:ascii="Arial" w:hAnsi="Arial" w:cs="Arial"/>
        </w:rPr>
      </w:pPr>
    </w:p>
    <w:p w14:paraId="4AC19344" w14:textId="35C9AFD8" w:rsidR="00D36641" w:rsidRPr="00897971" w:rsidRDefault="006F52F0" w:rsidP="006F52F0">
      <w:pPr>
        <w:pStyle w:val="Heading1"/>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120388710"/>
      <w:r w:rsidRPr="0089797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D36641" w:rsidRPr="0089797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eferences</w:t>
      </w:r>
      <w:bookmarkEnd w:id="25"/>
    </w:p>
    <w:p w14:paraId="282B5CDA" w14:textId="77777777" w:rsidR="006F52F0" w:rsidRPr="00E15BFF" w:rsidRDefault="006F52F0" w:rsidP="006F52F0">
      <w:pPr>
        <w:rPr>
          <w:rFonts w:ascii="Arial" w:hAnsi="Arial" w:cs="Arial"/>
          <w:lang w:val="en-US"/>
        </w:rPr>
      </w:pPr>
    </w:p>
    <w:p w14:paraId="027AF798" w14:textId="77777777" w:rsidR="0079790C" w:rsidRPr="00E15BFF" w:rsidRDefault="0079790C" w:rsidP="0079790C">
      <w:pPr>
        <w:rPr>
          <w:rFonts w:ascii="Arial" w:hAnsi="Arial" w:cs="Arial"/>
          <w:color w:val="000000" w:themeColor="text1"/>
          <w:shd w:val="clear" w:color="auto" w:fill="FFFFFF"/>
        </w:rPr>
      </w:pPr>
      <w:r w:rsidRPr="00E15BFF">
        <w:rPr>
          <w:rFonts w:ascii="Arial" w:hAnsi="Arial" w:cs="Arial"/>
          <w:color w:val="000000" w:themeColor="text1"/>
          <w:shd w:val="clear" w:color="auto" w:fill="FFFFFF"/>
        </w:rPr>
        <w:t xml:space="preserve">Alvarez-Diez, S., </w:t>
      </w:r>
      <w:proofErr w:type="spellStart"/>
      <w:r w:rsidRPr="00E15BFF">
        <w:rPr>
          <w:rFonts w:ascii="Arial" w:hAnsi="Arial" w:cs="Arial"/>
          <w:color w:val="000000" w:themeColor="text1"/>
          <w:shd w:val="clear" w:color="auto" w:fill="FFFFFF"/>
        </w:rPr>
        <w:t>Baixauli</w:t>
      </w:r>
      <w:proofErr w:type="spellEnd"/>
      <w:r w:rsidRPr="00E15BFF">
        <w:rPr>
          <w:rFonts w:ascii="Arial" w:hAnsi="Arial" w:cs="Arial"/>
          <w:color w:val="000000" w:themeColor="text1"/>
          <w:shd w:val="clear" w:color="auto" w:fill="FFFFFF"/>
        </w:rPr>
        <w:t xml:space="preserve">-Soler, J. S., and </w:t>
      </w:r>
      <w:proofErr w:type="spellStart"/>
      <w:r w:rsidRPr="00E15BFF">
        <w:rPr>
          <w:rFonts w:ascii="Arial" w:hAnsi="Arial" w:cs="Arial"/>
          <w:color w:val="000000" w:themeColor="text1"/>
          <w:shd w:val="clear" w:color="auto" w:fill="FFFFFF"/>
        </w:rPr>
        <w:t>Belda</w:t>
      </w:r>
      <w:proofErr w:type="spellEnd"/>
      <w:r w:rsidRPr="00E15BFF">
        <w:rPr>
          <w:rFonts w:ascii="Arial" w:hAnsi="Arial" w:cs="Arial"/>
          <w:color w:val="000000" w:themeColor="text1"/>
          <w:shd w:val="clear" w:color="auto" w:fill="FFFFFF"/>
        </w:rPr>
        <w:t>-Ruiz, M. (2019). Co-movements between the British pound, the euro and the Japanese yen: the Brexit impact. </w:t>
      </w:r>
      <w:r w:rsidRPr="00E15BFF">
        <w:rPr>
          <w:rFonts w:ascii="Arial" w:hAnsi="Arial" w:cs="Arial"/>
          <w:i/>
          <w:iCs/>
          <w:color w:val="000000" w:themeColor="text1"/>
          <w:shd w:val="clear" w:color="auto" w:fill="FFFFFF"/>
        </w:rPr>
        <w:t>Journal of Economic Studies</w:t>
      </w:r>
      <w:r w:rsidRPr="00E15BFF">
        <w:rPr>
          <w:rFonts w:ascii="Arial" w:hAnsi="Arial" w:cs="Arial"/>
          <w:color w:val="000000" w:themeColor="text1"/>
          <w:shd w:val="clear" w:color="auto" w:fill="FFFFFF"/>
        </w:rPr>
        <w:t>.</w:t>
      </w:r>
    </w:p>
    <w:p w14:paraId="00407EB8" w14:textId="77777777" w:rsidR="0079790C" w:rsidRPr="00E15BFF" w:rsidRDefault="0079790C" w:rsidP="0079790C">
      <w:pPr>
        <w:rPr>
          <w:rFonts w:ascii="Arial" w:hAnsi="Arial" w:cs="Arial"/>
          <w:color w:val="000000" w:themeColor="text1"/>
          <w:shd w:val="clear" w:color="auto" w:fill="FFFFFF"/>
        </w:rPr>
      </w:pPr>
      <w:proofErr w:type="spellStart"/>
      <w:r w:rsidRPr="00E15BFF">
        <w:rPr>
          <w:rFonts w:ascii="Arial" w:hAnsi="Arial" w:cs="Arial"/>
          <w:color w:val="000000" w:themeColor="text1"/>
          <w:shd w:val="clear" w:color="auto" w:fill="FFFFFF"/>
        </w:rPr>
        <w:t>Andries</w:t>
      </w:r>
      <w:proofErr w:type="spellEnd"/>
      <w:r w:rsidRPr="00E15BFF">
        <w:rPr>
          <w:rFonts w:ascii="Arial" w:hAnsi="Arial" w:cs="Arial"/>
          <w:color w:val="000000" w:themeColor="text1"/>
          <w:shd w:val="clear" w:color="auto" w:fill="FFFFFF"/>
        </w:rPr>
        <w:t xml:space="preserve">, P., and </w:t>
      </w:r>
      <w:proofErr w:type="spellStart"/>
      <w:r w:rsidRPr="00E15BFF">
        <w:rPr>
          <w:rFonts w:ascii="Arial" w:hAnsi="Arial" w:cs="Arial"/>
          <w:color w:val="000000" w:themeColor="text1"/>
          <w:shd w:val="clear" w:color="auto" w:fill="FFFFFF"/>
        </w:rPr>
        <w:t>Debackere</w:t>
      </w:r>
      <w:proofErr w:type="spellEnd"/>
      <w:r w:rsidRPr="00E15BFF">
        <w:rPr>
          <w:rFonts w:ascii="Arial" w:hAnsi="Arial" w:cs="Arial"/>
          <w:color w:val="000000" w:themeColor="text1"/>
          <w:shd w:val="clear" w:color="auto" w:fill="FFFFFF"/>
        </w:rPr>
        <w:t>, K. (2007). Adaptation and performance in new businesses: Understanding the moderating effects of independence and industry. </w:t>
      </w:r>
      <w:r w:rsidRPr="00E15BFF">
        <w:rPr>
          <w:rFonts w:ascii="Arial" w:hAnsi="Arial" w:cs="Arial"/>
          <w:i/>
          <w:iCs/>
          <w:color w:val="000000" w:themeColor="text1"/>
          <w:shd w:val="clear" w:color="auto" w:fill="FFFFFF"/>
        </w:rPr>
        <w:t>Small business economics</w:t>
      </w:r>
      <w:r w:rsidRPr="00E15BFF">
        <w:rPr>
          <w:rFonts w:ascii="Arial" w:hAnsi="Arial" w:cs="Arial"/>
          <w:color w:val="000000" w:themeColor="text1"/>
          <w:shd w:val="clear" w:color="auto" w:fill="FFFFFF"/>
        </w:rPr>
        <w:t>, </w:t>
      </w:r>
      <w:r w:rsidRPr="00E15BFF">
        <w:rPr>
          <w:rFonts w:ascii="Arial" w:hAnsi="Arial" w:cs="Arial"/>
          <w:i/>
          <w:iCs/>
          <w:color w:val="000000" w:themeColor="text1"/>
          <w:shd w:val="clear" w:color="auto" w:fill="FFFFFF"/>
        </w:rPr>
        <w:t>29</w:t>
      </w:r>
      <w:r w:rsidRPr="00E15BFF">
        <w:rPr>
          <w:rFonts w:ascii="Arial" w:hAnsi="Arial" w:cs="Arial"/>
          <w:color w:val="000000" w:themeColor="text1"/>
          <w:shd w:val="clear" w:color="auto" w:fill="FFFFFF"/>
        </w:rPr>
        <w:t>(1), 81-99.</w:t>
      </w:r>
    </w:p>
    <w:p w14:paraId="44239ED6" w14:textId="77777777" w:rsidR="0079790C" w:rsidRPr="00E15BFF" w:rsidRDefault="0079790C" w:rsidP="0079790C">
      <w:pPr>
        <w:rPr>
          <w:rFonts w:ascii="Arial" w:hAnsi="Arial" w:cs="Arial"/>
          <w:color w:val="000000" w:themeColor="text1"/>
          <w:shd w:val="clear" w:color="auto" w:fill="FFFFFF"/>
        </w:rPr>
      </w:pPr>
      <w:proofErr w:type="spellStart"/>
      <w:r w:rsidRPr="00E15BFF">
        <w:rPr>
          <w:rFonts w:ascii="Arial" w:hAnsi="Arial" w:cs="Arial"/>
          <w:color w:val="000000" w:themeColor="text1"/>
          <w:shd w:val="clear" w:color="auto" w:fill="FFFFFF"/>
        </w:rPr>
        <w:t>Czifra</w:t>
      </w:r>
      <w:proofErr w:type="spellEnd"/>
      <w:r w:rsidRPr="00E15BFF">
        <w:rPr>
          <w:rFonts w:ascii="Arial" w:hAnsi="Arial" w:cs="Arial"/>
          <w:color w:val="000000" w:themeColor="text1"/>
          <w:shd w:val="clear" w:color="auto" w:fill="FFFFFF"/>
        </w:rPr>
        <w:t xml:space="preserve">, G., and </w:t>
      </w:r>
      <w:proofErr w:type="spellStart"/>
      <w:r w:rsidRPr="00E15BFF">
        <w:rPr>
          <w:rFonts w:ascii="Arial" w:hAnsi="Arial" w:cs="Arial"/>
          <w:color w:val="000000" w:themeColor="text1"/>
          <w:shd w:val="clear" w:color="auto" w:fill="FFFFFF"/>
        </w:rPr>
        <w:t>Molnár</w:t>
      </w:r>
      <w:proofErr w:type="spellEnd"/>
      <w:r w:rsidRPr="00E15BFF">
        <w:rPr>
          <w:rFonts w:ascii="Arial" w:hAnsi="Arial" w:cs="Arial"/>
          <w:color w:val="000000" w:themeColor="text1"/>
          <w:shd w:val="clear" w:color="auto" w:fill="FFFFFF"/>
        </w:rPr>
        <w:t>, Z. (2020). Covid-19 and Industry 4.0. </w:t>
      </w:r>
      <w:r w:rsidRPr="00E15BFF">
        <w:rPr>
          <w:rFonts w:ascii="Arial" w:hAnsi="Arial" w:cs="Arial"/>
          <w:i/>
          <w:iCs/>
          <w:color w:val="000000" w:themeColor="text1"/>
          <w:shd w:val="clear" w:color="auto" w:fill="FFFFFF"/>
        </w:rPr>
        <w:t xml:space="preserve">Research papers faculty of materials science and technology </w:t>
      </w:r>
      <w:proofErr w:type="spellStart"/>
      <w:r w:rsidRPr="00E15BFF">
        <w:rPr>
          <w:rFonts w:ascii="Arial" w:hAnsi="Arial" w:cs="Arial"/>
          <w:i/>
          <w:iCs/>
          <w:color w:val="000000" w:themeColor="text1"/>
          <w:shd w:val="clear" w:color="auto" w:fill="FFFFFF"/>
        </w:rPr>
        <w:t>slovak</w:t>
      </w:r>
      <w:proofErr w:type="spellEnd"/>
      <w:r w:rsidRPr="00E15BFF">
        <w:rPr>
          <w:rFonts w:ascii="Arial" w:hAnsi="Arial" w:cs="Arial"/>
          <w:i/>
          <w:iCs/>
          <w:color w:val="000000" w:themeColor="text1"/>
          <w:shd w:val="clear" w:color="auto" w:fill="FFFFFF"/>
        </w:rPr>
        <w:t xml:space="preserve"> university of technology</w:t>
      </w:r>
      <w:r w:rsidRPr="00E15BFF">
        <w:rPr>
          <w:rFonts w:ascii="Arial" w:hAnsi="Arial" w:cs="Arial"/>
          <w:color w:val="000000" w:themeColor="text1"/>
          <w:shd w:val="clear" w:color="auto" w:fill="FFFFFF"/>
        </w:rPr>
        <w:t>, </w:t>
      </w:r>
      <w:r w:rsidRPr="00E15BFF">
        <w:rPr>
          <w:rFonts w:ascii="Arial" w:hAnsi="Arial" w:cs="Arial"/>
          <w:i/>
          <w:iCs/>
          <w:color w:val="000000" w:themeColor="text1"/>
          <w:shd w:val="clear" w:color="auto" w:fill="FFFFFF"/>
        </w:rPr>
        <w:t>28</w:t>
      </w:r>
      <w:r w:rsidRPr="00E15BFF">
        <w:rPr>
          <w:rFonts w:ascii="Arial" w:hAnsi="Arial" w:cs="Arial"/>
          <w:color w:val="000000" w:themeColor="text1"/>
          <w:shd w:val="clear" w:color="auto" w:fill="FFFFFF"/>
        </w:rPr>
        <w:t>(46), 36-45.</w:t>
      </w:r>
    </w:p>
    <w:p w14:paraId="4FFF94D0" w14:textId="77777777" w:rsidR="0079790C" w:rsidRPr="008F09E6" w:rsidRDefault="0079790C" w:rsidP="0079790C">
      <w:pPr>
        <w:rPr>
          <w:rFonts w:ascii="Arial" w:hAnsi="Arial" w:cs="Arial"/>
          <w:color w:val="000000" w:themeColor="text1"/>
        </w:rPr>
      </w:pPr>
      <w:r w:rsidRPr="008F09E6">
        <w:rPr>
          <w:rFonts w:ascii="Arial" w:hAnsi="Arial" w:cs="Arial"/>
          <w:color w:val="000000" w:themeColor="text1"/>
          <w:lang w:val="en-US"/>
        </w:rPr>
        <w:t>Girish, V.G., 2022. Identifying the Perspectives of Domestic Tourists Visiting Puducherry of India During the COVID-19 Pandemic: A Fishbone Diagram Analysis. </w:t>
      </w:r>
      <w:r w:rsidRPr="008F09E6">
        <w:rPr>
          <w:rFonts w:ascii="Arial" w:hAnsi="Arial" w:cs="Arial"/>
          <w:i/>
          <w:iCs/>
          <w:color w:val="000000" w:themeColor="text1"/>
          <w:lang w:val="en-US"/>
        </w:rPr>
        <w:t>Tourism: An International Interdisciplinary Journal</w:t>
      </w:r>
      <w:r w:rsidRPr="008F09E6">
        <w:rPr>
          <w:rFonts w:ascii="Arial" w:hAnsi="Arial" w:cs="Arial"/>
          <w:color w:val="000000" w:themeColor="text1"/>
          <w:lang w:val="en-US"/>
        </w:rPr>
        <w:t>, </w:t>
      </w:r>
      <w:r w:rsidRPr="008F09E6">
        <w:rPr>
          <w:rFonts w:ascii="Arial" w:hAnsi="Arial" w:cs="Arial"/>
          <w:i/>
          <w:iCs/>
          <w:color w:val="000000" w:themeColor="text1"/>
          <w:lang w:val="en-US"/>
        </w:rPr>
        <w:t>70</w:t>
      </w:r>
      <w:r w:rsidRPr="008F09E6">
        <w:rPr>
          <w:rFonts w:ascii="Arial" w:hAnsi="Arial" w:cs="Arial"/>
          <w:color w:val="000000" w:themeColor="text1"/>
          <w:lang w:val="en-US"/>
        </w:rPr>
        <w:t>(1), pp.127-130.</w:t>
      </w:r>
    </w:p>
    <w:p w14:paraId="7028D62E" w14:textId="77777777" w:rsidR="0079790C" w:rsidRPr="00E15BFF" w:rsidRDefault="0079790C" w:rsidP="0079790C">
      <w:pPr>
        <w:rPr>
          <w:rFonts w:ascii="Arial" w:hAnsi="Arial" w:cs="Arial"/>
          <w:color w:val="000000" w:themeColor="text1"/>
          <w:lang w:val="en-US"/>
        </w:rPr>
      </w:pPr>
      <w:proofErr w:type="spellStart"/>
      <w:r w:rsidRPr="00E15BFF">
        <w:rPr>
          <w:rFonts w:ascii="Arial" w:hAnsi="Arial" w:cs="Arial"/>
          <w:color w:val="000000" w:themeColor="text1"/>
          <w:lang w:val="en-US"/>
        </w:rPr>
        <w:t>Loncar</w:t>
      </w:r>
      <w:proofErr w:type="spellEnd"/>
      <w:r w:rsidRPr="00E15BFF">
        <w:rPr>
          <w:rFonts w:ascii="Arial" w:hAnsi="Arial" w:cs="Arial"/>
          <w:color w:val="000000" w:themeColor="text1"/>
          <w:lang w:val="en-US"/>
        </w:rPr>
        <w:t xml:space="preserve">, Z. (2021). </w:t>
      </w:r>
      <w:r w:rsidRPr="00E15BFF">
        <w:rPr>
          <w:rFonts w:ascii="Arial" w:hAnsi="Arial" w:cs="Arial"/>
          <w:i/>
          <w:iCs/>
          <w:color w:val="000000" w:themeColor="text1"/>
          <w:lang w:val="en-US"/>
        </w:rPr>
        <w:t>Cost of living in the UK: Your guide</w:t>
      </w:r>
      <w:r w:rsidRPr="00E15BFF">
        <w:rPr>
          <w:rFonts w:ascii="Arial" w:hAnsi="Arial" w:cs="Arial"/>
          <w:color w:val="000000" w:themeColor="text1"/>
          <w:lang w:val="en-US"/>
        </w:rPr>
        <w:t xml:space="preserve">. [online] Wise. Available at: </w:t>
      </w:r>
      <w:hyperlink r:id="rId11" w:history="1">
        <w:r w:rsidRPr="00E15BFF">
          <w:rPr>
            <w:rStyle w:val="Hyperlink"/>
            <w:rFonts w:ascii="Arial" w:hAnsi="Arial" w:cs="Arial"/>
            <w:color w:val="000000" w:themeColor="text1"/>
            <w:lang w:val="en-US"/>
          </w:rPr>
          <w:t>https://wise.com/gb/blog/cost-of-living-in-the-uk</w:t>
        </w:r>
      </w:hyperlink>
      <w:r w:rsidRPr="00E15BFF">
        <w:rPr>
          <w:rFonts w:ascii="Arial" w:hAnsi="Arial" w:cs="Arial"/>
          <w:color w:val="000000" w:themeColor="text1"/>
          <w:lang w:val="en-US"/>
        </w:rPr>
        <w:t>. [Accessed 15 Nov. 2022]</w:t>
      </w:r>
    </w:p>
    <w:p w14:paraId="44052B8D" w14:textId="77777777" w:rsidR="0079790C" w:rsidRPr="00547747" w:rsidRDefault="0079790C" w:rsidP="0079790C">
      <w:pPr>
        <w:rPr>
          <w:rFonts w:ascii="Arial" w:hAnsi="Arial" w:cs="Arial"/>
          <w:color w:val="000000" w:themeColor="text1"/>
        </w:rPr>
      </w:pPr>
      <w:r w:rsidRPr="00547747">
        <w:rPr>
          <w:rFonts w:ascii="Arial" w:hAnsi="Arial" w:cs="Arial"/>
          <w:color w:val="000000" w:themeColor="text1"/>
          <w:lang w:val="en-US"/>
        </w:rPr>
        <w:lastRenderedPageBreak/>
        <w:t>Loredana, E.M., 2017. The analysis of causes and effects of a phenomenon by means of the “fishbone” diagram. </w:t>
      </w:r>
      <w:proofErr w:type="spellStart"/>
      <w:r w:rsidRPr="00547747">
        <w:rPr>
          <w:rFonts w:ascii="Arial" w:hAnsi="Arial" w:cs="Arial"/>
          <w:i/>
          <w:iCs/>
          <w:color w:val="000000" w:themeColor="text1"/>
          <w:lang w:val="en-US"/>
        </w:rPr>
        <w:t>Analele</w:t>
      </w:r>
      <w:proofErr w:type="spellEnd"/>
      <w:r w:rsidRPr="00547747">
        <w:rPr>
          <w:rFonts w:ascii="Arial" w:hAnsi="Arial" w:cs="Arial"/>
          <w:i/>
          <w:iCs/>
          <w:color w:val="000000" w:themeColor="text1"/>
          <w:lang w:val="en-US"/>
        </w:rPr>
        <w:t xml:space="preserve"> </w:t>
      </w:r>
      <w:proofErr w:type="spellStart"/>
      <w:r w:rsidRPr="00547747">
        <w:rPr>
          <w:rFonts w:ascii="Arial" w:hAnsi="Arial" w:cs="Arial"/>
          <w:i/>
          <w:iCs/>
          <w:color w:val="000000" w:themeColor="text1"/>
          <w:lang w:val="en-US"/>
        </w:rPr>
        <w:t>Universităţii</w:t>
      </w:r>
      <w:proofErr w:type="spellEnd"/>
      <w:r w:rsidRPr="00547747">
        <w:rPr>
          <w:rFonts w:ascii="Arial" w:hAnsi="Arial" w:cs="Arial"/>
          <w:i/>
          <w:iCs/>
          <w:color w:val="000000" w:themeColor="text1"/>
          <w:lang w:val="en-US"/>
        </w:rPr>
        <w:t xml:space="preserve"> Constantin </w:t>
      </w:r>
      <w:proofErr w:type="spellStart"/>
      <w:r w:rsidRPr="00547747">
        <w:rPr>
          <w:rFonts w:ascii="Arial" w:hAnsi="Arial" w:cs="Arial"/>
          <w:i/>
          <w:iCs/>
          <w:color w:val="000000" w:themeColor="text1"/>
          <w:lang w:val="en-US"/>
        </w:rPr>
        <w:t>Brâncuşi</w:t>
      </w:r>
      <w:proofErr w:type="spellEnd"/>
      <w:r w:rsidRPr="00547747">
        <w:rPr>
          <w:rFonts w:ascii="Arial" w:hAnsi="Arial" w:cs="Arial"/>
          <w:i/>
          <w:iCs/>
          <w:color w:val="000000" w:themeColor="text1"/>
          <w:lang w:val="en-US"/>
        </w:rPr>
        <w:t xml:space="preserve"> Din </w:t>
      </w:r>
      <w:proofErr w:type="spellStart"/>
      <w:r w:rsidRPr="00547747">
        <w:rPr>
          <w:rFonts w:ascii="Arial" w:hAnsi="Arial" w:cs="Arial"/>
          <w:i/>
          <w:iCs/>
          <w:color w:val="000000" w:themeColor="text1"/>
          <w:lang w:val="en-US"/>
        </w:rPr>
        <w:t>Târgu</w:t>
      </w:r>
      <w:proofErr w:type="spellEnd"/>
      <w:r w:rsidRPr="00547747">
        <w:rPr>
          <w:rFonts w:ascii="Arial" w:hAnsi="Arial" w:cs="Arial"/>
          <w:i/>
          <w:iCs/>
          <w:color w:val="000000" w:themeColor="text1"/>
          <w:lang w:val="en-US"/>
        </w:rPr>
        <w:t xml:space="preserve"> Jiu: </w:t>
      </w:r>
      <w:proofErr w:type="spellStart"/>
      <w:r w:rsidRPr="00547747">
        <w:rPr>
          <w:rFonts w:ascii="Arial" w:hAnsi="Arial" w:cs="Arial"/>
          <w:i/>
          <w:iCs/>
          <w:color w:val="000000" w:themeColor="text1"/>
          <w:lang w:val="en-US"/>
        </w:rPr>
        <w:t>Seria</w:t>
      </w:r>
      <w:proofErr w:type="spellEnd"/>
      <w:r w:rsidRPr="00547747">
        <w:rPr>
          <w:rFonts w:ascii="Arial" w:hAnsi="Arial" w:cs="Arial"/>
          <w:i/>
          <w:iCs/>
          <w:color w:val="000000" w:themeColor="text1"/>
          <w:lang w:val="en-US"/>
        </w:rPr>
        <w:t xml:space="preserve"> </w:t>
      </w:r>
      <w:proofErr w:type="spellStart"/>
      <w:r w:rsidRPr="00547747">
        <w:rPr>
          <w:rFonts w:ascii="Arial" w:hAnsi="Arial" w:cs="Arial"/>
          <w:i/>
          <w:iCs/>
          <w:color w:val="000000" w:themeColor="text1"/>
          <w:lang w:val="en-US"/>
        </w:rPr>
        <w:t>Economie</w:t>
      </w:r>
      <w:proofErr w:type="spellEnd"/>
      <w:r w:rsidRPr="00547747">
        <w:rPr>
          <w:rFonts w:ascii="Arial" w:hAnsi="Arial" w:cs="Arial"/>
          <w:color w:val="000000" w:themeColor="text1"/>
          <w:lang w:val="en-US"/>
        </w:rPr>
        <w:t>, </w:t>
      </w:r>
      <w:r w:rsidRPr="00547747">
        <w:rPr>
          <w:rFonts w:ascii="Arial" w:hAnsi="Arial" w:cs="Arial"/>
          <w:i/>
          <w:iCs/>
          <w:color w:val="000000" w:themeColor="text1"/>
          <w:lang w:val="en-US"/>
        </w:rPr>
        <w:t>1</w:t>
      </w:r>
      <w:r w:rsidRPr="00547747">
        <w:rPr>
          <w:rFonts w:ascii="Arial" w:hAnsi="Arial" w:cs="Arial"/>
          <w:color w:val="000000" w:themeColor="text1"/>
          <w:lang w:val="en-US"/>
        </w:rPr>
        <w:t>(5), pp.97-103.</w:t>
      </w:r>
    </w:p>
    <w:p w14:paraId="516E32DA" w14:textId="77777777" w:rsidR="0079790C" w:rsidRPr="00E15BFF" w:rsidRDefault="0079790C" w:rsidP="0079790C">
      <w:pPr>
        <w:rPr>
          <w:rFonts w:ascii="Arial" w:hAnsi="Arial" w:cs="Arial"/>
          <w:color w:val="000000" w:themeColor="text1"/>
          <w:shd w:val="clear" w:color="auto" w:fill="FFFFFF"/>
        </w:rPr>
      </w:pPr>
      <w:r w:rsidRPr="00E15BFF">
        <w:rPr>
          <w:rFonts w:ascii="Arial" w:hAnsi="Arial" w:cs="Arial"/>
          <w:color w:val="000000" w:themeColor="text1"/>
          <w:shd w:val="clear" w:color="auto" w:fill="FFFFFF"/>
        </w:rPr>
        <w:t xml:space="preserve">Mohamed, M., </w:t>
      </w:r>
      <w:proofErr w:type="spellStart"/>
      <w:r w:rsidRPr="00E15BFF">
        <w:rPr>
          <w:rFonts w:ascii="Arial" w:hAnsi="Arial" w:cs="Arial"/>
          <w:color w:val="000000" w:themeColor="text1"/>
          <w:shd w:val="clear" w:color="auto" w:fill="FFFFFF"/>
        </w:rPr>
        <w:t>Pärn</w:t>
      </w:r>
      <w:proofErr w:type="spellEnd"/>
      <w:r w:rsidRPr="00E15BFF">
        <w:rPr>
          <w:rFonts w:ascii="Arial" w:hAnsi="Arial" w:cs="Arial"/>
          <w:color w:val="000000" w:themeColor="text1"/>
          <w:shd w:val="clear" w:color="auto" w:fill="FFFFFF"/>
        </w:rPr>
        <w:t>, E. A., and Edwards, D. J. (2017). Brexit: measuring the impact upon skilled labour in the UK construction industry. </w:t>
      </w:r>
      <w:r w:rsidRPr="00E15BFF">
        <w:rPr>
          <w:rFonts w:ascii="Arial" w:hAnsi="Arial" w:cs="Arial"/>
          <w:i/>
          <w:iCs/>
          <w:color w:val="000000" w:themeColor="text1"/>
          <w:shd w:val="clear" w:color="auto" w:fill="FFFFFF"/>
        </w:rPr>
        <w:t>International journal of building pathology and adaptation</w:t>
      </w:r>
      <w:r w:rsidRPr="00E15BFF">
        <w:rPr>
          <w:rFonts w:ascii="Arial" w:hAnsi="Arial" w:cs="Arial"/>
          <w:color w:val="000000" w:themeColor="text1"/>
          <w:shd w:val="clear" w:color="auto" w:fill="FFFFFF"/>
        </w:rPr>
        <w:t>.</w:t>
      </w:r>
    </w:p>
    <w:p w14:paraId="55DB9165" w14:textId="6D526ED6" w:rsidR="0079790C" w:rsidRPr="00E15BFF" w:rsidRDefault="0079790C" w:rsidP="0079790C">
      <w:pPr>
        <w:rPr>
          <w:rFonts w:ascii="Arial" w:hAnsi="Arial" w:cs="Arial"/>
          <w:color w:val="000000" w:themeColor="text1"/>
          <w:shd w:val="clear" w:color="auto" w:fill="FFFFFF"/>
        </w:rPr>
      </w:pPr>
      <w:proofErr w:type="spellStart"/>
      <w:r w:rsidRPr="00E15BFF">
        <w:rPr>
          <w:rFonts w:ascii="Arial" w:hAnsi="Arial" w:cs="Arial"/>
          <w:color w:val="000000" w:themeColor="text1"/>
          <w:shd w:val="clear" w:color="auto" w:fill="FFFFFF"/>
        </w:rPr>
        <w:t>Passos</w:t>
      </w:r>
      <w:proofErr w:type="spellEnd"/>
      <w:r w:rsidRPr="00E15BFF">
        <w:rPr>
          <w:rFonts w:ascii="Arial" w:hAnsi="Arial" w:cs="Arial"/>
          <w:color w:val="000000" w:themeColor="text1"/>
          <w:shd w:val="clear" w:color="auto" w:fill="FFFFFF"/>
        </w:rPr>
        <w:t xml:space="preserve">, A. P. P., </w:t>
      </w:r>
      <w:proofErr w:type="spellStart"/>
      <w:r w:rsidRPr="00E15BFF">
        <w:rPr>
          <w:rFonts w:ascii="Arial" w:hAnsi="Arial" w:cs="Arial"/>
          <w:color w:val="000000" w:themeColor="text1"/>
          <w:shd w:val="clear" w:color="auto" w:fill="FFFFFF"/>
        </w:rPr>
        <w:t>Meneghini</w:t>
      </w:r>
      <w:proofErr w:type="spellEnd"/>
      <w:r w:rsidRPr="00E15BFF">
        <w:rPr>
          <w:rFonts w:ascii="Arial" w:hAnsi="Arial" w:cs="Arial"/>
          <w:color w:val="000000" w:themeColor="text1"/>
          <w:shd w:val="clear" w:color="auto" w:fill="FFFFFF"/>
        </w:rPr>
        <w:t>, E. M. P., Gama, M. A. B., &amp; Lana, J. (2021). “</w:t>
      </w:r>
      <w:proofErr w:type="spellStart"/>
      <w:r w:rsidRPr="00E15BFF">
        <w:rPr>
          <w:rFonts w:ascii="Arial" w:hAnsi="Arial" w:cs="Arial"/>
          <w:color w:val="000000" w:themeColor="text1"/>
          <w:shd w:val="clear" w:color="auto" w:fill="FFFFFF"/>
        </w:rPr>
        <w:t>Magalu</w:t>
      </w:r>
      <w:proofErr w:type="spellEnd"/>
      <w:r w:rsidRPr="00E15BFF">
        <w:rPr>
          <w:rFonts w:ascii="Arial" w:hAnsi="Arial" w:cs="Arial"/>
          <w:color w:val="000000" w:themeColor="text1"/>
          <w:shd w:val="clear" w:color="auto" w:fill="FFFFFF"/>
        </w:rPr>
        <w:t xml:space="preserve"> has it”: Social, political and market strategies during COVID-19. </w:t>
      </w:r>
      <w:proofErr w:type="spellStart"/>
      <w:r w:rsidRPr="00E15BFF">
        <w:rPr>
          <w:rFonts w:ascii="Arial" w:hAnsi="Arial" w:cs="Arial"/>
          <w:color w:val="000000" w:themeColor="text1"/>
          <w:shd w:val="clear" w:color="auto" w:fill="FFFFFF"/>
        </w:rPr>
        <w:t>Revista</w:t>
      </w:r>
      <w:proofErr w:type="spellEnd"/>
      <w:r w:rsidRPr="00E15BFF">
        <w:rPr>
          <w:rFonts w:ascii="Arial" w:hAnsi="Arial" w:cs="Arial"/>
          <w:color w:val="000000" w:themeColor="text1"/>
          <w:shd w:val="clear" w:color="auto" w:fill="FFFFFF"/>
        </w:rPr>
        <w:t xml:space="preserve"> de </w:t>
      </w:r>
      <w:proofErr w:type="spellStart"/>
      <w:r w:rsidRPr="00E15BFF">
        <w:rPr>
          <w:rFonts w:ascii="Arial" w:hAnsi="Arial" w:cs="Arial"/>
          <w:color w:val="000000" w:themeColor="text1"/>
          <w:shd w:val="clear" w:color="auto" w:fill="FFFFFF"/>
        </w:rPr>
        <w:t>Administração</w:t>
      </w:r>
      <w:proofErr w:type="spellEnd"/>
      <w:r w:rsidRPr="00E15BFF">
        <w:rPr>
          <w:rFonts w:ascii="Arial" w:hAnsi="Arial" w:cs="Arial"/>
          <w:color w:val="000000" w:themeColor="text1"/>
          <w:shd w:val="clear" w:color="auto" w:fill="FFFFFF"/>
        </w:rPr>
        <w:t xml:space="preserve"> </w:t>
      </w:r>
      <w:proofErr w:type="spellStart"/>
      <w:r w:rsidRPr="00E15BFF">
        <w:rPr>
          <w:rFonts w:ascii="Arial" w:hAnsi="Arial" w:cs="Arial"/>
          <w:color w:val="000000" w:themeColor="text1"/>
          <w:shd w:val="clear" w:color="auto" w:fill="FFFFFF"/>
        </w:rPr>
        <w:t>Contemporânea</w:t>
      </w:r>
      <w:proofErr w:type="spellEnd"/>
      <w:r w:rsidRPr="00E15BFF">
        <w:rPr>
          <w:rFonts w:ascii="Arial" w:hAnsi="Arial" w:cs="Arial"/>
          <w:color w:val="000000" w:themeColor="text1"/>
          <w:shd w:val="clear" w:color="auto" w:fill="FFFFFF"/>
        </w:rPr>
        <w:t>, 25(</w:t>
      </w:r>
      <w:proofErr w:type="spellStart"/>
      <w:r w:rsidRPr="00E15BFF">
        <w:rPr>
          <w:rFonts w:ascii="Arial" w:hAnsi="Arial" w:cs="Arial"/>
          <w:color w:val="000000" w:themeColor="text1"/>
          <w:shd w:val="clear" w:color="auto" w:fill="FFFFFF"/>
        </w:rPr>
        <w:t>spe</w:t>
      </w:r>
      <w:proofErr w:type="spellEnd"/>
      <w:r w:rsidRPr="00E15BFF">
        <w:rPr>
          <w:rFonts w:ascii="Arial" w:hAnsi="Arial" w:cs="Arial"/>
          <w:color w:val="000000" w:themeColor="text1"/>
          <w:shd w:val="clear" w:color="auto" w:fill="FFFFFF"/>
        </w:rPr>
        <w:t xml:space="preserve">), e200233. Available at: </w:t>
      </w:r>
      <w:hyperlink r:id="rId12" w:history="1">
        <w:r w:rsidRPr="00E15BFF">
          <w:rPr>
            <w:rStyle w:val="Hyperlink"/>
            <w:rFonts w:ascii="Arial" w:hAnsi="Arial" w:cs="Arial"/>
            <w:color w:val="000000" w:themeColor="text1"/>
            <w:u w:val="none"/>
            <w:shd w:val="clear" w:color="auto" w:fill="FFFFFF"/>
          </w:rPr>
          <w:t>https://www.scielo.br/j/rac/a/vmswJ8QhksSPCgTWzxMNZPF/?lang=en</w:t>
        </w:r>
      </w:hyperlink>
      <w:r w:rsidRPr="00E15BFF">
        <w:rPr>
          <w:rFonts w:ascii="Arial" w:hAnsi="Arial" w:cs="Arial"/>
          <w:color w:val="000000" w:themeColor="text1"/>
          <w:shd w:val="clear" w:color="auto" w:fill="FFFFFF"/>
        </w:rPr>
        <w:t xml:space="preserve"> [Accessed 24 Oct. 2022]</w:t>
      </w:r>
    </w:p>
    <w:p w14:paraId="516A1272" w14:textId="77777777" w:rsidR="0079790C" w:rsidRPr="003F4A0B" w:rsidRDefault="0079790C" w:rsidP="0079790C">
      <w:pPr>
        <w:rPr>
          <w:rFonts w:ascii="Arial" w:hAnsi="Arial" w:cs="Arial"/>
          <w:color w:val="000000" w:themeColor="text1"/>
        </w:rPr>
      </w:pPr>
      <w:r w:rsidRPr="003F4A0B">
        <w:rPr>
          <w:rFonts w:ascii="Arial" w:hAnsi="Arial" w:cs="Arial"/>
          <w:color w:val="000000" w:themeColor="text1"/>
          <w:lang w:val="en-US"/>
        </w:rPr>
        <w:t xml:space="preserve">Reuters (2022). UK corporation tax to rise to 25% as PM Truss U-turns. </w:t>
      </w:r>
      <w:r w:rsidRPr="003F4A0B">
        <w:rPr>
          <w:rFonts w:ascii="Arial" w:hAnsi="Arial" w:cs="Arial"/>
          <w:i/>
          <w:iCs/>
          <w:color w:val="000000" w:themeColor="text1"/>
          <w:lang w:val="en-US"/>
        </w:rPr>
        <w:t>Reuters</w:t>
      </w:r>
      <w:r w:rsidRPr="003F4A0B">
        <w:rPr>
          <w:rFonts w:ascii="Arial" w:hAnsi="Arial" w:cs="Arial"/>
          <w:color w:val="000000" w:themeColor="text1"/>
          <w:lang w:val="en-US"/>
        </w:rPr>
        <w:t xml:space="preserve">. [online] Available at: </w:t>
      </w:r>
      <w:hyperlink r:id="rId13" w:history="1">
        <w:r w:rsidRPr="003F4A0B">
          <w:rPr>
            <w:rStyle w:val="Hyperlink"/>
            <w:rFonts w:ascii="Arial" w:hAnsi="Arial" w:cs="Arial"/>
            <w:color w:val="000000" w:themeColor="text1"/>
            <w:lang w:val="en-US"/>
          </w:rPr>
          <w:t>https://www.reuters.com/world/uk/uk-corporation-tax-rise-25-19-this-april-daily-telegraph-2022-10-14/</w:t>
        </w:r>
      </w:hyperlink>
      <w:r w:rsidRPr="003F4A0B">
        <w:rPr>
          <w:rFonts w:ascii="Arial" w:hAnsi="Arial" w:cs="Arial"/>
          <w:color w:val="000000" w:themeColor="text1"/>
          <w:lang w:val="en-US"/>
        </w:rPr>
        <w:t>.</w:t>
      </w:r>
      <w:r w:rsidRPr="00E15BFF">
        <w:rPr>
          <w:rFonts w:ascii="Arial" w:hAnsi="Arial" w:cs="Arial"/>
          <w:color w:val="000000" w:themeColor="text1"/>
          <w:lang w:val="en-US"/>
        </w:rPr>
        <w:t xml:space="preserve"> [Accessed 15 Nov. 2022]</w:t>
      </w:r>
    </w:p>
    <w:p w14:paraId="6C07CE1C" w14:textId="19AAB58F" w:rsidR="0079790C" w:rsidRPr="00E15BFF" w:rsidRDefault="0079790C" w:rsidP="006F52F0">
      <w:pPr>
        <w:rPr>
          <w:rFonts w:ascii="Arial" w:hAnsi="Arial" w:cs="Arial"/>
          <w:color w:val="000000" w:themeColor="text1"/>
          <w:shd w:val="clear" w:color="auto" w:fill="FFFFFF"/>
        </w:rPr>
      </w:pPr>
      <w:r w:rsidRPr="00E15BFF">
        <w:rPr>
          <w:rFonts w:ascii="Arial" w:hAnsi="Arial" w:cs="Arial"/>
          <w:color w:val="000000" w:themeColor="text1"/>
          <w:shd w:val="clear" w:color="auto" w:fill="FFFFFF"/>
        </w:rPr>
        <w:t>Shen, W., Yang, C., and Gao, L. (2020). Address business crisis caused by COVID</w:t>
      </w:r>
      <w:r w:rsidRPr="00E15BFF">
        <w:rPr>
          <w:rFonts w:ascii="Cambria Math" w:hAnsi="Cambria Math" w:cs="Cambria Math"/>
          <w:color w:val="000000" w:themeColor="text1"/>
          <w:shd w:val="clear" w:color="auto" w:fill="FFFFFF"/>
        </w:rPr>
        <w:t>‐</w:t>
      </w:r>
      <w:r w:rsidRPr="00E15BFF">
        <w:rPr>
          <w:rFonts w:ascii="Arial" w:hAnsi="Arial" w:cs="Arial"/>
          <w:color w:val="000000" w:themeColor="text1"/>
          <w:shd w:val="clear" w:color="auto" w:fill="FFFFFF"/>
        </w:rPr>
        <w:t>19 with collaborative intelligent manufacturing technologies. </w:t>
      </w:r>
      <w:r w:rsidRPr="00E15BFF">
        <w:rPr>
          <w:rFonts w:ascii="Arial" w:hAnsi="Arial" w:cs="Arial"/>
          <w:i/>
          <w:iCs/>
          <w:color w:val="000000" w:themeColor="text1"/>
          <w:shd w:val="clear" w:color="auto" w:fill="FFFFFF"/>
        </w:rPr>
        <w:t>IET Collaborative Intelligent Manufacturing</w:t>
      </w:r>
      <w:r w:rsidRPr="00E15BFF">
        <w:rPr>
          <w:rFonts w:ascii="Arial" w:hAnsi="Arial" w:cs="Arial"/>
          <w:color w:val="000000" w:themeColor="text1"/>
          <w:shd w:val="clear" w:color="auto" w:fill="FFFFFF"/>
        </w:rPr>
        <w:t>, </w:t>
      </w:r>
      <w:r w:rsidRPr="00E15BFF">
        <w:rPr>
          <w:rFonts w:ascii="Arial" w:hAnsi="Arial" w:cs="Arial"/>
          <w:i/>
          <w:iCs/>
          <w:color w:val="000000" w:themeColor="text1"/>
          <w:shd w:val="clear" w:color="auto" w:fill="FFFFFF"/>
        </w:rPr>
        <w:t>2</w:t>
      </w:r>
      <w:r w:rsidRPr="00E15BFF">
        <w:rPr>
          <w:rFonts w:ascii="Arial" w:hAnsi="Arial" w:cs="Arial"/>
          <w:color w:val="000000" w:themeColor="text1"/>
          <w:shd w:val="clear" w:color="auto" w:fill="FFFFFF"/>
        </w:rPr>
        <w:t>(2), 96-99.</w:t>
      </w:r>
    </w:p>
    <w:p w14:paraId="31660648" w14:textId="35140546" w:rsidR="006F52F0" w:rsidRPr="00E15BFF" w:rsidRDefault="006F52F0" w:rsidP="006F52F0">
      <w:pPr>
        <w:rPr>
          <w:rFonts w:ascii="Arial" w:hAnsi="Arial" w:cs="Arial"/>
          <w:color w:val="000000" w:themeColor="text1"/>
          <w:lang w:val="en-US"/>
        </w:rPr>
      </w:pPr>
      <w:r w:rsidRPr="006F52F0">
        <w:rPr>
          <w:rFonts w:ascii="Arial" w:hAnsi="Arial" w:cs="Arial"/>
          <w:color w:val="000000" w:themeColor="text1"/>
          <w:lang w:val="en-US"/>
        </w:rPr>
        <w:t>T</w:t>
      </w:r>
      <w:r w:rsidRPr="00E15BFF">
        <w:rPr>
          <w:rFonts w:ascii="Arial" w:hAnsi="Arial" w:cs="Arial"/>
          <w:color w:val="000000" w:themeColor="text1"/>
          <w:lang w:val="en-US"/>
        </w:rPr>
        <w:t>.M. Lewin UK</w:t>
      </w:r>
      <w:r w:rsidRPr="006F52F0">
        <w:rPr>
          <w:rFonts w:ascii="Arial" w:hAnsi="Arial" w:cs="Arial"/>
          <w:color w:val="000000" w:themeColor="text1"/>
          <w:lang w:val="en-US"/>
        </w:rPr>
        <w:t xml:space="preserve"> (2022). </w:t>
      </w:r>
      <w:proofErr w:type="spellStart"/>
      <w:r w:rsidRPr="006F52F0">
        <w:rPr>
          <w:rFonts w:ascii="Arial" w:hAnsi="Arial" w:cs="Arial"/>
          <w:i/>
          <w:iCs/>
          <w:color w:val="000000" w:themeColor="text1"/>
          <w:lang w:val="en-US"/>
        </w:rPr>
        <w:t>T.</w:t>
      </w:r>
      <w:proofErr w:type="gramStart"/>
      <w:r w:rsidRPr="006F52F0">
        <w:rPr>
          <w:rFonts w:ascii="Arial" w:hAnsi="Arial" w:cs="Arial"/>
          <w:i/>
          <w:iCs/>
          <w:color w:val="000000" w:themeColor="text1"/>
          <w:lang w:val="en-US"/>
        </w:rPr>
        <w:t>M.Lewin</w:t>
      </w:r>
      <w:proofErr w:type="spellEnd"/>
      <w:proofErr w:type="gramEnd"/>
      <w:r w:rsidRPr="006F52F0">
        <w:rPr>
          <w:rFonts w:ascii="Arial" w:hAnsi="Arial" w:cs="Arial"/>
          <w:i/>
          <w:iCs/>
          <w:color w:val="000000" w:themeColor="text1"/>
          <w:lang w:val="en-US"/>
        </w:rPr>
        <w:t xml:space="preserve"> | Shop Online Men’s Shirts, Suits &amp; Accessories</w:t>
      </w:r>
      <w:r w:rsidRPr="006F52F0">
        <w:rPr>
          <w:rFonts w:ascii="Arial" w:hAnsi="Arial" w:cs="Arial"/>
          <w:color w:val="000000" w:themeColor="text1"/>
          <w:lang w:val="en-US"/>
        </w:rPr>
        <w:t>. [online] Available at: https://tmlewin.co.uk/ [Accessed 24 Oct. 2022]</w:t>
      </w:r>
    </w:p>
    <w:p w14:paraId="5C1B2DBD" w14:textId="0A714E12" w:rsidR="0079790C" w:rsidRPr="006F52F0" w:rsidRDefault="0079790C" w:rsidP="006F52F0">
      <w:pPr>
        <w:rPr>
          <w:rFonts w:ascii="Arial" w:hAnsi="Arial" w:cs="Arial"/>
          <w:color w:val="000000" w:themeColor="text1"/>
          <w:shd w:val="clear" w:color="auto" w:fill="FFFFFF"/>
        </w:rPr>
      </w:pPr>
      <w:r w:rsidRPr="00E15BFF">
        <w:rPr>
          <w:rFonts w:ascii="Arial" w:hAnsi="Arial" w:cs="Arial"/>
          <w:color w:val="000000" w:themeColor="text1"/>
        </w:rPr>
        <w:t xml:space="preserve">Woodward, K. (2020). Low emission and clean air zones: all you need to know. Available at: </w:t>
      </w:r>
      <w:hyperlink r:id="rId14" w:history="1">
        <w:r w:rsidRPr="00E15BFF">
          <w:rPr>
            <w:rStyle w:val="Hyperlink"/>
            <w:rFonts w:ascii="Arial" w:hAnsi="Arial" w:cs="Arial"/>
            <w:color w:val="000000" w:themeColor="text1"/>
          </w:rPr>
          <w:t>https://energysavingtrust.org.uk/low-emission-and-clean-air-zones-all-you-need-to-know/</w:t>
        </w:r>
      </w:hyperlink>
      <w:r w:rsidRPr="00E15BFF">
        <w:rPr>
          <w:rFonts w:ascii="Arial" w:hAnsi="Arial" w:cs="Arial"/>
          <w:color w:val="000000" w:themeColor="text1"/>
        </w:rPr>
        <w:t xml:space="preserve"> [Accessed 12 Nov. 2022]</w:t>
      </w:r>
    </w:p>
    <w:p w14:paraId="36815A71" w14:textId="0E4196F4" w:rsidR="00BE6347" w:rsidRPr="00E15BFF" w:rsidRDefault="0017335C" w:rsidP="006F52F0">
      <w:pPr>
        <w:rPr>
          <w:rFonts w:ascii="Arial" w:hAnsi="Arial" w:cs="Arial"/>
          <w:color w:val="000000" w:themeColor="text1"/>
          <w:shd w:val="clear" w:color="auto" w:fill="FFFFFF"/>
        </w:rPr>
      </w:pPr>
      <w:proofErr w:type="spellStart"/>
      <w:r w:rsidRPr="00E15BFF">
        <w:rPr>
          <w:rFonts w:ascii="Arial" w:hAnsi="Arial" w:cs="Arial"/>
          <w:color w:val="000000" w:themeColor="text1"/>
          <w:shd w:val="clear" w:color="auto" w:fill="FFFFFF"/>
        </w:rPr>
        <w:t>Yüksel</w:t>
      </w:r>
      <w:proofErr w:type="spellEnd"/>
      <w:r w:rsidRPr="00E15BFF">
        <w:rPr>
          <w:rFonts w:ascii="Arial" w:hAnsi="Arial" w:cs="Arial"/>
          <w:color w:val="000000" w:themeColor="text1"/>
          <w:shd w:val="clear" w:color="auto" w:fill="FFFFFF"/>
        </w:rPr>
        <w:t>, I. (2012). Developing a multi-</w:t>
      </w:r>
      <w:proofErr w:type="gramStart"/>
      <w:r w:rsidRPr="00E15BFF">
        <w:rPr>
          <w:rFonts w:ascii="Arial" w:hAnsi="Arial" w:cs="Arial"/>
          <w:color w:val="000000" w:themeColor="text1"/>
          <w:shd w:val="clear" w:color="auto" w:fill="FFFFFF"/>
        </w:rPr>
        <w:t>criteria decision making</w:t>
      </w:r>
      <w:proofErr w:type="gramEnd"/>
      <w:r w:rsidRPr="00E15BFF">
        <w:rPr>
          <w:rFonts w:ascii="Arial" w:hAnsi="Arial" w:cs="Arial"/>
          <w:color w:val="000000" w:themeColor="text1"/>
          <w:shd w:val="clear" w:color="auto" w:fill="FFFFFF"/>
        </w:rPr>
        <w:t xml:space="preserve"> model for PESTEL analysis. </w:t>
      </w:r>
      <w:r w:rsidRPr="00E15BFF">
        <w:rPr>
          <w:rFonts w:ascii="Arial" w:hAnsi="Arial" w:cs="Arial"/>
          <w:i/>
          <w:iCs/>
          <w:color w:val="000000" w:themeColor="text1"/>
          <w:shd w:val="clear" w:color="auto" w:fill="FFFFFF"/>
        </w:rPr>
        <w:t>International Journal of Business and Management</w:t>
      </w:r>
      <w:r w:rsidRPr="00E15BFF">
        <w:rPr>
          <w:rFonts w:ascii="Arial" w:hAnsi="Arial" w:cs="Arial"/>
          <w:color w:val="000000" w:themeColor="text1"/>
          <w:shd w:val="clear" w:color="auto" w:fill="FFFFFF"/>
        </w:rPr>
        <w:t>, </w:t>
      </w:r>
      <w:r w:rsidRPr="00E15BFF">
        <w:rPr>
          <w:rFonts w:ascii="Arial" w:hAnsi="Arial" w:cs="Arial"/>
          <w:i/>
          <w:iCs/>
          <w:color w:val="000000" w:themeColor="text1"/>
          <w:shd w:val="clear" w:color="auto" w:fill="FFFFFF"/>
        </w:rPr>
        <w:t>7</w:t>
      </w:r>
      <w:r w:rsidRPr="00E15BFF">
        <w:rPr>
          <w:rFonts w:ascii="Arial" w:hAnsi="Arial" w:cs="Arial"/>
          <w:color w:val="000000" w:themeColor="text1"/>
          <w:shd w:val="clear" w:color="auto" w:fill="FFFFFF"/>
        </w:rPr>
        <w:t>(24), 52.</w:t>
      </w:r>
    </w:p>
    <w:p w14:paraId="5A03BB8D" w14:textId="77777777" w:rsidR="003F4A0B" w:rsidRPr="00E15BFF" w:rsidRDefault="003F4A0B" w:rsidP="006B14C8">
      <w:pPr>
        <w:rPr>
          <w:rFonts w:ascii="Arial" w:hAnsi="Arial" w:cs="Arial"/>
        </w:rPr>
      </w:pPr>
    </w:p>
    <w:sectPr w:rsidR="003F4A0B" w:rsidRPr="00E15BF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CF8B6" w14:textId="77777777" w:rsidR="00F760AA" w:rsidRDefault="00F760AA" w:rsidP="002128C8">
      <w:pPr>
        <w:spacing w:after="0" w:line="240" w:lineRule="auto"/>
      </w:pPr>
      <w:r>
        <w:separator/>
      </w:r>
    </w:p>
  </w:endnote>
  <w:endnote w:type="continuationSeparator" w:id="0">
    <w:p w14:paraId="34757320" w14:textId="77777777" w:rsidR="00F760AA" w:rsidRDefault="00F760AA" w:rsidP="00212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633663"/>
      <w:docPartObj>
        <w:docPartGallery w:val="Page Numbers (Bottom of Page)"/>
        <w:docPartUnique/>
      </w:docPartObj>
    </w:sdtPr>
    <w:sdtEndPr>
      <w:rPr>
        <w:noProof/>
      </w:rPr>
    </w:sdtEndPr>
    <w:sdtContent>
      <w:p w14:paraId="712C6540" w14:textId="47971994" w:rsidR="002128C8" w:rsidRDefault="002128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60C930" w14:textId="77777777" w:rsidR="002128C8" w:rsidRDefault="00212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B04B6" w14:textId="77777777" w:rsidR="00F760AA" w:rsidRDefault="00F760AA" w:rsidP="002128C8">
      <w:pPr>
        <w:spacing w:after="0" w:line="240" w:lineRule="auto"/>
      </w:pPr>
      <w:r>
        <w:separator/>
      </w:r>
    </w:p>
  </w:footnote>
  <w:footnote w:type="continuationSeparator" w:id="0">
    <w:p w14:paraId="4E3DA1DB" w14:textId="77777777" w:rsidR="00F760AA" w:rsidRDefault="00F760AA" w:rsidP="002128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E339D"/>
    <w:multiLevelType w:val="hybridMultilevel"/>
    <w:tmpl w:val="813EB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450AE"/>
    <w:multiLevelType w:val="hybridMultilevel"/>
    <w:tmpl w:val="F050E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5176B"/>
    <w:multiLevelType w:val="hybridMultilevel"/>
    <w:tmpl w:val="475E68D8"/>
    <w:lvl w:ilvl="0" w:tplc="C1183CDC">
      <w:start w:val="1"/>
      <w:numFmt w:val="bullet"/>
      <w:lvlText w:val=""/>
      <w:lvlJc w:val="left"/>
      <w:pPr>
        <w:tabs>
          <w:tab w:val="num" w:pos="720"/>
        </w:tabs>
        <w:ind w:left="720" w:hanging="360"/>
      </w:pPr>
      <w:rPr>
        <w:rFonts w:ascii="Symbol" w:hAnsi="Symbol" w:hint="default"/>
      </w:rPr>
    </w:lvl>
    <w:lvl w:ilvl="1" w:tplc="49467840" w:tentative="1">
      <w:start w:val="1"/>
      <w:numFmt w:val="bullet"/>
      <w:lvlText w:val=""/>
      <w:lvlJc w:val="left"/>
      <w:pPr>
        <w:tabs>
          <w:tab w:val="num" w:pos="1440"/>
        </w:tabs>
        <w:ind w:left="1440" w:hanging="360"/>
      </w:pPr>
      <w:rPr>
        <w:rFonts w:ascii="Symbol" w:hAnsi="Symbol" w:hint="default"/>
      </w:rPr>
    </w:lvl>
    <w:lvl w:ilvl="2" w:tplc="B682215E" w:tentative="1">
      <w:start w:val="1"/>
      <w:numFmt w:val="bullet"/>
      <w:lvlText w:val=""/>
      <w:lvlJc w:val="left"/>
      <w:pPr>
        <w:tabs>
          <w:tab w:val="num" w:pos="2160"/>
        </w:tabs>
        <w:ind w:left="2160" w:hanging="360"/>
      </w:pPr>
      <w:rPr>
        <w:rFonts w:ascii="Symbol" w:hAnsi="Symbol" w:hint="default"/>
      </w:rPr>
    </w:lvl>
    <w:lvl w:ilvl="3" w:tplc="5CA808A0" w:tentative="1">
      <w:start w:val="1"/>
      <w:numFmt w:val="bullet"/>
      <w:lvlText w:val=""/>
      <w:lvlJc w:val="left"/>
      <w:pPr>
        <w:tabs>
          <w:tab w:val="num" w:pos="2880"/>
        </w:tabs>
        <w:ind w:left="2880" w:hanging="360"/>
      </w:pPr>
      <w:rPr>
        <w:rFonts w:ascii="Symbol" w:hAnsi="Symbol" w:hint="default"/>
      </w:rPr>
    </w:lvl>
    <w:lvl w:ilvl="4" w:tplc="574C6250" w:tentative="1">
      <w:start w:val="1"/>
      <w:numFmt w:val="bullet"/>
      <w:lvlText w:val=""/>
      <w:lvlJc w:val="left"/>
      <w:pPr>
        <w:tabs>
          <w:tab w:val="num" w:pos="3600"/>
        </w:tabs>
        <w:ind w:left="3600" w:hanging="360"/>
      </w:pPr>
      <w:rPr>
        <w:rFonts w:ascii="Symbol" w:hAnsi="Symbol" w:hint="default"/>
      </w:rPr>
    </w:lvl>
    <w:lvl w:ilvl="5" w:tplc="2D3238D4" w:tentative="1">
      <w:start w:val="1"/>
      <w:numFmt w:val="bullet"/>
      <w:lvlText w:val=""/>
      <w:lvlJc w:val="left"/>
      <w:pPr>
        <w:tabs>
          <w:tab w:val="num" w:pos="4320"/>
        </w:tabs>
        <w:ind w:left="4320" w:hanging="360"/>
      </w:pPr>
      <w:rPr>
        <w:rFonts w:ascii="Symbol" w:hAnsi="Symbol" w:hint="default"/>
      </w:rPr>
    </w:lvl>
    <w:lvl w:ilvl="6" w:tplc="A5762B2A" w:tentative="1">
      <w:start w:val="1"/>
      <w:numFmt w:val="bullet"/>
      <w:lvlText w:val=""/>
      <w:lvlJc w:val="left"/>
      <w:pPr>
        <w:tabs>
          <w:tab w:val="num" w:pos="5040"/>
        </w:tabs>
        <w:ind w:left="5040" w:hanging="360"/>
      </w:pPr>
      <w:rPr>
        <w:rFonts w:ascii="Symbol" w:hAnsi="Symbol" w:hint="default"/>
      </w:rPr>
    </w:lvl>
    <w:lvl w:ilvl="7" w:tplc="601684A4" w:tentative="1">
      <w:start w:val="1"/>
      <w:numFmt w:val="bullet"/>
      <w:lvlText w:val=""/>
      <w:lvlJc w:val="left"/>
      <w:pPr>
        <w:tabs>
          <w:tab w:val="num" w:pos="5760"/>
        </w:tabs>
        <w:ind w:left="5760" w:hanging="360"/>
      </w:pPr>
      <w:rPr>
        <w:rFonts w:ascii="Symbol" w:hAnsi="Symbol" w:hint="default"/>
      </w:rPr>
    </w:lvl>
    <w:lvl w:ilvl="8" w:tplc="F880114C"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24226FF4"/>
    <w:multiLevelType w:val="hybridMultilevel"/>
    <w:tmpl w:val="1DB03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C3E53"/>
    <w:multiLevelType w:val="hybridMultilevel"/>
    <w:tmpl w:val="5C745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3D559E"/>
    <w:multiLevelType w:val="hybridMultilevel"/>
    <w:tmpl w:val="97982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C16233"/>
    <w:multiLevelType w:val="hybridMultilevel"/>
    <w:tmpl w:val="1B282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1E13EC"/>
    <w:multiLevelType w:val="hybridMultilevel"/>
    <w:tmpl w:val="FC3EA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366B53"/>
    <w:multiLevelType w:val="hybridMultilevel"/>
    <w:tmpl w:val="46D8401E"/>
    <w:lvl w:ilvl="0" w:tplc="0FCA1DFA">
      <w:start w:val="1"/>
      <w:numFmt w:val="bullet"/>
      <w:lvlText w:val=""/>
      <w:lvlJc w:val="left"/>
      <w:pPr>
        <w:tabs>
          <w:tab w:val="num" w:pos="720"/>
        </w:tabs>
        <w:ind w:left="720" w:hanging="360"/>
      </w:pPr>
      <w:rPr>
        <w:rFonts w:ascii="Symbol" w:hAnsi="Symbol" w:hint="default"/>
      </w:rPr>
    </w:lvl>
    <w:lvl w:ilvl="1" w:tplc="6E0AE72C" w:tentative="1">
      <w:start w:val="1"/>
      <w:numFmt w:val="bullet"/>
      <w:lvlText w:val=""/>
      <w:lvlJc w:val="left"/>
      <w:pPr>
        <w:tabs>
          <w:tab w:val="num" w:pos="1440"/>
        </w:tabs>
        <w:ind w:left="1440" w:hanging="360"/>
      </w:pPr>
      <w:rPr>
        <w:rFonts w:ascii="Symbol" w:hAnsi="Symbol" w:hint="default"/>
      </w:rPr>
    </w:lvl>
    <w:lvl w:ilvl="2" w:tplc="4532F26A" w:tentative="1">
      <w:start w:val="1"/>
      <w:numFmt w:val="bullet"/>
      <w:lvlText w:val=""/>
      <w:lvlJc w:val="left"/>
      <w:pPr>
        <w:tabs>
          <w:tab w:val="num" w:pos="2160"/>
        </w:tabs>
        <w:ind w:left="2160" w:hanging="360"/>
      </w:pPr>
      <w:rPr>
        <w:rFonts w:ascii="Symbol" w:hAnsi="Symbol" w:hint="default"/>
      </w:rPr>
    </w:lvl>
    <w:lvl w:ilvl="3" w:tplc="86C498AE" w:tentative="1">
      <w:start w:val="1"/>
      <w:numFmt w:val="bullet"/>
      <w:lvlText w:val=""/>
      <w:lvlJc w:val="left"/>
      <w:pPr>
        <w:tabs>
          <w:tab w:val="num" w:pos="2880"/>
        </w:tabs>
        <w:ind w:left="2880" w:hanging="360"/>
      </w:pPr>
      <w:rPr>
        <w:rFonts w:ascii="Symbol" w:hAnsi="Symbol" w:hint="default"/>
      </w:rPr>
    </w:lvl>
    <w:lvl w:ilvl="4" w:tplc="EB42C9D4" w:tentative="1">
      <w:start w:val="1"/>
      <w:numFmt w:val="bullet"/>
      <w:lvlText w:val=""/>
      <w:lvlJc w:val="left"/>
      <w:pPr>
        <w:tabs>
          <w:tab w:val="num" w:pos="3600"/>
        </w:tabs>
        <w:ind w:left="3600" w:hanging="360"/>
      </w:pPr>
      <w:rPr>
        <w:rFonts w:ascii="Symbol" w:hAnsi="Symbol" w:hint="default"/>
      </w:rPr>
    </w:lvl>
    <w:lvl w:ilvl="5" w:tplc="827088DE" w:tentative="1">
      <w:start w:val="1"/>
      <w:numFmt w:val="bullet"/>
      <w:lvlText w:val=""/>
      <w:lvlJc w:val="left"/>
      <w:pPr>
        <w:tabs>
          <w:tab w:val="num" w:pos="4320"/>
        </w:tabs>
        <w:ind w:left="4320" w:hanging="360"/>
      </w:pPr>
      <w:rPr>
        <w:rFonts w:ascii="Symbol" w:hAnsi="Symbol" w:hint="default"/>
      </w:rPr>
    </w:lvl>
    <w:lvl w:ilvl="6" w:tplc="4162A1EC" w:tentative="1">
      <w:start w:val="1"/>
      <w:numFmt w:val="bullet"/>
      <w:lvlText w:val=""/>
      <w:lvlJc w:val="left"/>
      <w:pPr>
        <w:tabs>
          <w:tab w:val="num" w:pos="5040"/>
        </w:tabs>
        <w:ind w:left="5040" w:hanging="360"/>
      </w:pPr>
      <w:rPr>
        <w:rFonts w:ascii="Symbol" w:hAnsi="Symbol" w:hint="default"/>
      </w:rPr>
    </w:lvl>
    <w:lvl w:ilvl="7" w:tplc="7E7AA006" w:tentative="1">
      <w:start w:val="1"/>
      <w:numFmt w:val="bullet"/>
      <w:lvlText w:val=""/>
      <w:lvlJc w:val="left"/>
      <w:pPr>
        <w:tabs>
          <w:tab w:val="num" w:pos="5760"/>
        </w:tabs>
        <w:ind w:left="5760" w:hanging="360"/>
      </w:pPr>
      <w:rPr>
        <w:rFonts w:ascii="Symbol" w:hAnsi="Symbol" w:hint="default"/>
      </w:rPr>
    </w:lvl>
    <w:lvl w:ilvl="8" w:tplc="971A4EBE"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665C124B"/>
    <w:multiLevelType w:val="hybridMultilevel"/>
    <w:tmpl w:val="EF2AD690"/>
    <w:lvl w:ilvl="0" w:tplc="F0C43E56">
      <w:start w:val="1"/>
      <w:numFmt w:val="bullet"/>
      <w:lvlText w:val="•"/>
      <w:lvlJc w:val="left"/>
      <w:pPr>
        <w:tabs>
          <w:tab w:val="num" w:pos="720"/>
        </w:tabs>
        <w:ind w:left="720" w:hanging="360"/>
      </w:pPr>
      <w:rPr>
        <w:rFonts w:ascii="Times New Roman" w:hAnsi="Times New Roman" w:hint="default"/>
      </w:rPr>
    </w:lvl>
    <w:lvl w:ilvl="1" w:tplc="EDAA3A88" w:tentative="1">
      <w:start w:val="1"/>
      <w:numFmt w:val="bullet"/>
      <w:lvlText w:val="•"/>
      <w:lvlJc w:val="left"/>
      <w:pPr>
        <w:tabs>
          <w:tab w:val="num" w:pos="1440"/>
        </w:tabs>
        <w:ind w:left="1440" w:hanging="360"/>
      </w:pPr>
      <w:rPr>
        <w:rFonts w:ascii="Times New Roman" w:hAnsi="Times New Roman" w:hint="default"/>
      </w:rPr>
    </w:lvl>
    <w:lvl w:ilvl="2" w:tplc="05C6C0DE" w:tentative="1">
      <w:start w:val="1"/>
      <w:numFmt w:val="bullet"/>
      <w:lvlText w:val="•"/>
      <w:lvlJc w:val="left"/>
      <w:pPr>
        <w:tabs>
          <w:tab w:val="num" w:pos="2160"/>
        </w:tabs>
        <w:ind w:left="2160" w:hanging="360"/>
      </w:pPr>
      <w:rPr>
        <w:rFonts w:ascii="Times New Roman" w:hAnsi="Times New Roman" w:hint="default"/>
      </w:rPr>
    </w:lvl>
    <w:lvl w:ilvl="3" w:tplc="9E3CFAB8" w:tentative="1">
      <w:start w:val="1"/>
      <w:numFmt w:val="bullet"/>
      <w:lvlText w:val="•"/>
      <w:lvlJc w:val="left"/>
      <w:pPr>
        <w:tabs>
          <w:tab w:val="num" w:pos="2880"/>
        </w:tabs>
        <w:ind w:left="2880" w:hanging="360"/>
      </w:pPr>
      <w:rPr>
        <w:rFonts w:ascii="Times New Roman" w:hAnsi="Times New Roman" w:hint="default"/>
      </w:rPr>
    </w:lvl>
    <w:lvl w:ilvl="4" w:tplc="0A34E432" w:tentative="1">
      <w:start w:val="1"/>
      <w:numFmt w:val="bullet"/>
      <w:lvlText w:val="•"/>
      <w:lvlJc w:val="left"/>
      <w:pPr>
        <w:tabs>
          <w:tab w:val="num" w:pos="3600"/>
        </w:tabs>
        <w:ind w:left="3600" w:hanging="360"/>
      </w:pPr>
      <w:rPr>
        <w:rFonts w:ascii="Times New Roman" w:hAnsi="Times New Roman" w:hint="default"/>
      </w:rPr>
    </w:lvl>
    <w:lvl w:ilvl="5" w:tplc="17E64042" w:tentative="1">
      <w:start w:val="1"/>
      <w:numFmt w:val="bullet"/>
      <w:lvlText w:val="•"/>
      <w:lvlJc w:val="left"/>
      <w:pPr>
        <w:tabs>
          <w:tab w:val="num" w:pos="4320"/>
        </w:tabs>
        <w:ind w:left="4320" w:hanging="360"/>
      </w:pPr>
      <w:rPr>
        <w:rFonts w:ascii="Times New Roman" w:hAnsi="Times New Roman" w:hint="default"/>
      </w:rPr>
    </w:lvl>
    <w:lvl w:ilvl="6" w:tplc="ABAEAAF0" w:tentative="1">
      <w:start w:val="1"/>
      <w:numFmt w:val="bullet"/>
      <w:lvlText w:val="•"/>
      <w:lvlJc w:val="left"/>
      <w:pPr>
        <w:tabs>
          <w:tab w:val="num" w:pos="5040"/>
        </w:tabs>
        <w:ind w:left="5040" w:hanging="360"/>
      </w:pPr>
      <w:rPr>
        <w:rFonts w:ascii="Times New Roman" w:hAnsi="Times New Roman" w:hint="default"/>
      </w:rPr>
    </w:lvl>
    <w:lvl w:ilvl="7" w:tplc="265E5A5C" w:tentative="1">
      <w:start w:val="1"/>
      <w:numFmt w:val="bullet"/>
      <w:lvlText w:val="•"/>
      <w:lvlJc w:val="left"/>
      <w:pPr>
        <w:tabs>
          <w:tab w:val="num" w:pos="5760"/>
        </w:tabs>
        <w:ind w:left="5760" w:hanging="360"/>
      </w:pPr>
      <w:rPr>
        <w:rFonts w:ascii="Times New Roman" w:hAnsi="Times New Roman" w:hint="default"/>
      </w:rPr>
    </w:lvl>
    <w:lvl w:ilvl="8" w:tplc="139EE84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8FD4600"/>
    <w:multiLevelType w:val="hybridMultilevel"/>
    <w:tmpl w:val="4A96B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5320904">
    <w:abstractNumId w:val="8"/>
  </w:num>
  <w:num w:numId="2" w16cid:durableId="335812516">
    <w:abstractNumId w:val="9"/>
  </w:num>
  <w:num w:numId="3" w16cid:durableId="2087992437">
    <w:abstractNumId w:val="2"/>
  </w:num>
  <w:num w:numId="4" w16cid:durableId="1402292530">
    <w:abstractNumId w:val="7"/>
  </w:num>
  <w:num w:numId="5" w16cid:durableId="1045909152">
    <w:abstractNumId w:val="0"/>
  </w:num>
  <w:num w:numId="6" w16cid:durableId="1203323977">
    <w:abstractNumId w:val="10"/>
  </w:num>
  <w:num w:numId="7" w16cid:durableId="1623922603">
    <w:abstractNumId w:val="3"/>
  </w:num>
  <w:num w:numId="8" w16cid:durableId="1201161901">
    <w:abstractNumId w:val="4"/>
  </w:num>
  <w:num w:numId="9" w16cid:durableId="700788171">
    <w:abstractNumId w:val="1"/>
  </w:num>
  <w:num w:numId="10" w16cid:durableId="1166214441">
    <w:abstractNumId w:val="5"/>
  </w:num>
  <w:num w:numId="11" w16cid:durableId="13214277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8C8"/>
    <w:rsid w:val="0001542C"/>
    <w:rsid w:val="00044D34"/>
    <w:rsid w:val="0005769C"/>
    <w:rsid w:val="000A25AE"/>
    <w:rsid w:val="000B38BE"/>
    <w:rsid w:val="000F3557"/>
    <w:rsid w:val="001069E0"/>
    <w:rsid w:val="00113BAB"/>
    <w:rsid w:val="001308CF"/>
    <w:rsid w:val="00142798"/>
    <w:rsid w:val="001457BA"/>
    <w:rsid w:val="0016240D"/>
    <w:rsid w:val="0017335C"/>
    <w:rsid w:val="00181475"/>
    <w:rsid w:val="00190188"/>
    <w:rsid w:val="00193244"/>
    <w:rsid w:val="00197B03"/>
    <w:rsid w:val="001B72C2"/>
    <w:rsid w:val="001D747E"/>
    <w:rsid w:val="001E0FC4"/>
    <w:rsid w:val="00206A2B"/>
    <w:rsid w:val="00210BC2"/>
    <w:rsid w:val="002128C8"/>
    <w:rsid w:val="00212D88"/>
    <w:rsid w:val="0021567C"/>
    <w:rsid w:val="00223392"/>
    <w:rsid w:val="00225A64"/>
    <w:rsid w:val="002522CE"/>
    <w:rsid w:val="00254A1E"/>
    <w:rsid w:val="00281B60"/>
    <w:rsid w:val="0030159E"/>
    <w:rsid w:val="00334463"/>
    <w:rsid w:val="003471C8"/>
    <w:rsid w:val="00357E14"/>
    <w:rsid w:val="00391690"/>
    <w:rsid w:val="003A2AE2"/>
    <w:rsid w:val="003C4E64"/>
    <w:rsid w:val="003C77A4"/>
    <w:rsid w:val="003D25E6"/>
    <w:rsid w:val="003D6E3A"/>
    <w:rsid w:val="003E0D59"/>
    <w:rsid w:val="003F4A0B"/>
    <w:rsid w:val="003F73EB"/>
    <w:rsid w:val="004A72D5"/>
    <w:rsid w:val="004C16F3"/>
    <w:rsid w:val="00502621"/>
    <w:rsid w:val="005076C5"/>
    <w:rsid w:val="005110DE"/>
    <w:rsid w:val="00512E5B"/>
    <w:rsid w:val="0052490F"/>
    <w:rsid w:val="00546468"/>
    <w:rsid w:val="00547747"/>
    <w:rsid w:val="00581477"/>
    <w:rsid w:val="005872CB"/>
    <w:rsid w:val="005A4959"/>
    <w:rsid w:val="005D2BFF"/>
    <w:rsid w:val="005E199E"/>
    <w:rsid w:val="005F272F"/>
    <w:rsid w:val="00603CF1"/>
    <w:rsid w:val="00607A24"/>
    <w:rsid w:val="00612B8C"/>
    <w:rsid w:val="006206BF"/>
    <w:rsid w:val="00630EB2"/>
    <w:rsid w:val="00650AED"/>
    <w:rsid w:val="00690958"/>
    <w:rsid w:val="006B14C8"/>
    <w:rsid w:val="006D5CF8"/>
    <w:rsid w:val="006F52F0"/>
    <w:rsid w:val="0076063B"/>
    <w:rsid w:val="00786882"/>
    <w:rsid w:val="007946ED"/>
    <w:rsid w:val="0079790C"/>
    <w:rsid w:val="007C5167"/>
    <w:rsid w:val="007F76FE"/>
    <w:rsid w:val="00813772"/>
    <w:rsid w:val="00857E60"/>
    <w:rsid w:val="00870131"/>
    <w:rsid w:val="00887809"/>
    <w:rsid w:val="008951B2"/>
    <w:rsid w:val="00897971"/>
    <w:rsid w:val="008B0B85"/>
    <w:rsid w:val="008C3603"/>
    <w:rsid w:val="008D33CF"/>
    <w:rsid w:val="008D53A5"/>
    <w:rsid w:val="008F09E6"/>
    <w:rsid w:val="008F6868"/>
    <w:rsid w:val="00915D26"/>
    <w:rsid w:val="00926570"/>
    <w:rsid w:val="00961FEE"/>
    <w:rsid w:val="009621B1"/>
    <w:rsid w:val="009D0A3E"/>
    <w:rsid w:val="00A038FF"/>
    <w:rsid w:val="00A2224B"/>
    <w:rsid w:val="00A27B7E"/>
    <w:rsid w:val="00A31431"/>
    <w:rsid w:val="00A52179"/>
    <w:rsid w:val="00A54258"/>
    <w:rsid w:val="00A76067"/>
    <w:rsid w:val="00A85B03"/>
    <w:rsid w:val="00AB68B3"/>
    <w:rsid w:val="00AC5180"/>
    <w:rsid w:val="00AD138F"/>
    <w:rsid w:val="00AE7D22"/>
    <w:rsid w:val="00B1250A"/>
    <w:rsid w:val="00B2693C"/>
    <w:rsid w:val="00B300BB"/>
    <w:rsid w:val="00B3637A"/>
    <w:rsid w:val="00B50034"/>
    <w:rsid w:val="00B62BBE"/>
    <w:rsid w:val="00B64C1A"/>
    <w:rsid w:val="00B85C58"/>
    <w:rsid w:val="00BE6347"/>
    <w:rsid w:val="00C04727"/>
    <w:rsid w:val="00C1142A"/>
    <w:rsid w:val="00C21426"/>
    <w:rsid w:val="00C24111"/>
    <w:rsid w:val="00C4163F"/>
    <w:rsid w:val="00C73A3B"/>
    <w:rsid w:val="00C80F24"/>
    <w:rsid w:val="00C86B00"/>
    <w:rsid w:val="00C9202D"/>
    <w:rsid w:val="00CB4064"/>
    <w:rsid w:val="00CD12C1"/>
    <w:rsid w:val="00CE1C34"/>
    <w:rsid w:val="00CE43D2"/>
    <w:rsid w:val="00CF768D"/>
    <w:rsid w:val="00D36641"/>
    <w:rsid w:val="00D95822"/>
    <w:rsid w:val="00DA5922"/>
    <w:rsid w:val="00DB4C05"/>
    <w:rsid w:val="00DD5273"/>
    <w:rsid w:val="00DF0152"/>
    <w:rsid w:val="00E105CB"/>
    <w:rsid w:val="00E12CA8"/>
    <w:rsid w:val="00E15BFF"/>
    <w:rsid w:val="00E163E3"/>
    <w:rsid w:val="00E17CEF"/>
    <w:rsid w:val="00E65841"/>
    <w:rsid w:val="00E81D01"/>
    <w:rsid w:val="00EA4981"/>
    <w:rsid w:val="00ED1A06"/>
    <w:rsid w:val="00EE573F"/>
    <w:rsid w:val="00F51928"/>
    <w:rsid w:val="00F760AA"/>
    <w:rsid w:val="00FD4D95"/>
    <w:rsid w:val="00FD6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29AD9"/>
  <w15:chartTrackingRefBased/>
  <w15:docId w15:val="{ABA6922D-7271-4EFA-8944-4DC058B90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2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72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4E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A498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28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8C8"/>
  </w:style>
  <w:style w:type="paragraph" w:styleId="Footer">
    <w:name w:val="footer"/>
    <w:basedOn w:val="Normal"/>
    <w:link w:val="FooterChar"/>
    <w:uiPriority w:val="99"/>
    <w:unhideWhenUsed/>
    <w:rsid w:val="002128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8C8"/>
  </w:style>
  <w:style w:type="character" w:customStyle="1" w:styleId="Heading1Char">
    <w:name w:val="Heading 1 Char"/>
    <w:basedOn w:val="DefaultParagraphFont"/>
    <w:link w:val="Heading1"/>
    <w:uiPriority w:val="9"/>
    <w:rsid w:val="001B72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B72C2"/>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FD4D95"/>
    <w:rPr>
      <w:b/>
      <w:bCs/>
    </w:rPr>
  </w:style>
  <w:style w:type="character" w:styleId="Hyperlink">
    <w:name w:val="Hyperlink"/>
    <w:basedOn w:val="DefaultParagraphFont"/>
    <w:uiPriority w:val="99"/>
    <w:unhideWhenUsed/>
    <w:rsid w:val="00044D34"/>
    <w:rPr>
      <w:color w:val="0563C1" w:themeColor="hyperlink"/>
      <w:u w:val="single"/>
    </w:rPr>
  </w:style>
  <w:style w:type="character" w:styleId="UnresolvedMention">
    <w:name w:val="Unresolved Mention"/>
    <w:basedOn w:val="DefaultParagraphFont"/>
    <w:uiPriority w:val="99"/>
    <w:semiHidden/>
    <w:unhideWhenUsed/>
    <w:rsid w:val="00044D34"/>
    <w:rPr>
      <w:color w:val="605E5C"/>
      <w:shd w:val="clear" w:color="auto" w:fill="E1DFDD"/>
    </w:rPr>
  </w:style>
  <w:style w:type="paragraph" w:styleId="ListParagraph">
    <w:name w:val="List Paragraph"/>
    <w:basedOn w:val="Normal"/>
    <w:uiPriority w:val="34"/>
    <w:qFormat/>
    <w:rsid w:val="00E65841"/>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C4E6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A4981"/>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E15B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C5167"/>
    <w:pPr>
      <w:outlineLvl w:val="9"/>
    </w:pPr>
    <w:rPr>
      <w:lang w:val="en-US"/>
    </w:rPr>
  </w:style>
  <w:style w:type="paragraph" w:styleId="TOC1">
    <w:name w:val="toc 1"/>
    <w:basedOn w:val="Normal"/>
    <w:next w:val="Normal"/>
    <w:autoRedefine/>
    <w:uiPriority w:val="39"/>
    <w:unhideWhenUsed/>
    <w:rsid w:val="007C5167"/>
    <w:pPr>
      <w:spacing w:after="100"/>
    </w:pPr>
  </w:style>
  <w:style w:type="paragraph" w:styleId="TOC2">
    <w:name w:val="toc 2"/>
    <w:basedOn w:val="Normal"/>
    <w:next w:val="Normal"/>
    <w:autoRedefine/>
    <w:uiPriority w:val="39"/>
    <w:unhideWhenUsed/>
    <w:rsid w:val="007C5167"/>
    <w:pPr>
      <w:spacing w:after="100"/>
      <w:ind w:left="220"/>
    </w:pPr>
  </w:style>
  <w:style w:type="paragraph" w:styleId="TOC3">
    <w:name w:val="toc 3"/>
    <w:basedOn w:val="Normal"/>
    <w:next w:val="Normal"/>
    <w:autoRedefine/>
    <w:uiPriority w:val="39"/>
    <w:unhideWhenUsed/>
    <w:rsid w:val="007C516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7449">
      <w:bodyDiv w:val="1"/>
      <w:marLeft w:val="0"/>
      <w:marRight w:val="0"/>
      <w:marTop w:val="0"/>
      <w:marBottom w:val="0"/>
      <w:divBdr>
        <w:top w:val="none" w:sz="0" w:space="0" w:color="auto"/>
        <w:left w:val="none" w:sz="0" w:space="0" w:color="auto"/>
        <w:bottom w:val="none" w:sz="0" w:space="0" w:color="auto"/>
        <w:right w:val="none" w:sz="0" w:space="0" w:color="auto"/>
      </w:divBdr>
    </w:div>
    <w:div w:id="230240202">
      <w:bodyDiv w:val="1"/>
      <w:marLeft w:val="0"/>
      <w:marRight w:val="0"/>
      <w:marTop w:val="0"/>
      <w:marBottom w:val="0"/>
      <w:divBdr>
        <w:top w:val="none" w:sz="0" w:space="0" w:color="auto"/>
        <w:left w:val="none" w:sz="0" w:space="0" w:color="auto"/>
        <w:bottom w:val="none" w:sz="0" w:space="0" w:color="auto"/>
        <w:right w:val="none" w:sz="0" w:space="0" w:color="auto"/>
      </w:divBdr>
    </w:div>
    <w:div w:id="414279254">
      <w:bodyDiv w:val="1"/>
      <w:marLeft w:val="0"/>
      <w:marRight w:val="0"/>
      <w:marTop w:val="0"/>
      <w:marBottom w:val="0"/>
      <w:divBdr>
        <w:top w:val="none" w:sz="0" w:space="0" w:color="auto"/>
        <w:left w:val="none" w:sz="0" w:space="0" w:color="auto"/>
        <w:bottom w:val="none" w:sz="0" w:space="0" w:color="auto"/>
        <w:right w:val="none" w:sz="0" w:space="0" w:color="auto"/>
      </w:divBdr>
    </w:div>
    <w:div w:id="484669698">
      <w:bodyDiv w:val="1"/>
      <w:marLeft w:val="0"/>
      <w:marRight w:val="0"/>
      <w:marTop w:val="0"/>
      <w:marBottom w:val="0"/>
      <w:divBdr>
        <w:top w:val="none" w:sz="0" w:space="0" w:color="auto"/>
        <w:left w:val="none" w:sz="0" w:space="0" w:color="auto"/>
        <w:bottom w:val="none" w:sz="0" w:space="0" w:color="auto"/>
        <w:right w:val="none" w:sz="0" w:space="0" w:color="auto"/>
      </w:divBdr>
    </w:div>
    <w:div w:id="763843182">
      <w:bodyDiv w:val="1"/>
      <w:marLeft w:val="0"/>
      <w:marRight w:val="0"/>
      <w:marTop w:val="0"/>
      <w:marBottom w:val="0"/>
      <w:divBdr>
        <w:top w:val="none" w:sz="0" w:space="0" w:color="auto"/>
        <w:left w:val="none" w:sz="0" w:space="0" w:color="auto"/>
        <w:bottom w:val="none" w:sz="0" w:space="0" w:color="auto"/>
        <w:right w:val="none" w:sz="0" w:space="0" w:color="auto"/>
      </w:divBdr>
    </w:div>
    <w:div w:id="891162831">
      <w:bodyDiv w:val="1"/>
      <w:marLeft w:val="0"/>
      <w:marRight w:val="0"/>
      <w:marTop w:val="0"/>
      <w:marBottom w:val="0"/>
      <w:divBdr>
        <w:top w:val="none" w:sz="0" w:space="0" w:color="auto"/>
        <w:left w:val="none" w:sz="0" w:space="0" w:color="auto"/>
        <w:bottom w:val="none" w:sz="0" w:space="0" w:color="auto"/>
        <w:right w:val="none" w:sz="0" w:space="0" w:color="auto"/>
      </w:divBdr>
    </w:div>
    <w:div w:id="942111476">
      <w:bodyDiv w:val="1"/>
      <w:marLeft w:val="0"/>
      <w:marRight w:val="0"/>
      <w:marTop w:val="0"/>
      <w:marBottom w:val="0"/>
      <w:divBdr>
        <w:top w:val="none" w:sz="0" w:space="0" w:color="auto"/>
        <w:left w:val="none" w:sz="0" w:space="0" w:color="auto"/>
        <w:bottom w:val="none" w:sz="0" w:space="0" w:color="auto"/>
        <w:right w:val="none" w:sz="0" w:space="0" w:color="auto"/>
      </w:divBdr>
      <w:divsChild>
        <w:div w:id="2059473310">
          <w:marLeft w:val="547"/>
          <w:marRight w:val="0"/>
          <w:marTop w:val="0"/>
          <w:marBottom w:val="0"/>
          <w:divBdr>
            <w:top w:val="none" w:sz="0" w:space="0" w:color="auto"/>
            <w:left w:val="none" w:sz="0" w:space="0" w:color="auto"/>
            <w:bottom w:val="none" w:sz="0" w:space="0" w:color="auto"/>
            <w:right w:val="none" w:sz="0" w:space="0" w:color="auto"/>
          </w:divBdr>
        </w:div>
        <w:div w:id="1683973233">
          <w:marLeft w:val="547"/>
          <w:marRight w:val="0"/>
          <w:marTop w:val="0"/>
          <w:marBottom w:val="0"/>
          <w:divBdr>
            <w:top w:val="none" w:sz="0" w:space="0" w:color="auto"/>
            <w:left w:val="none" w:sz="0" w:space="0" w:color="auto"/>
            <w:bottom w:val="none" w:sz="0" w:space="0" w:color="auto"/>
            <w:right w:val="none" w:sz="0" w:space="0" w:color="auto"/>
          </w:divBdr>
        </w:div>
        <w:div w:id="1071927969">
          <w:marLeft w:val="547"/>
          <w:marRight w:val="0"/>
          <w:marTop w:val="0"/>
          <w:marBottom w:val="0"/>
          <w:divBdr>
            <w:top w:val="none" w:sz="0" w:space="0" w:color="auto"/>
            <w:left w:val="none" w:sz="0" w:space="0" w:color="auto"/>
            <w:bottom w:val="none" w:sz="0" w:space="0" w:color="auto"/>
            <w:right w:val="none" w:sz="0" w:space="0" w:color="auto"/>
          </w:divBdr>
        </w:div>
        <w:div w:id="1493061375">
          <w:marLeft w:val="547"/>
          <w:marRight w:val="0"/>
          <w:marTop w:val="0"/>
          <w:marBottom w:val="160"/>
          <w:divBdr>
            <w:top w:val="none" w:sz="0" w:space="0" w:color="auto"/>
            <w:left w:val="none" w:sz="0" w:space="0" w:color="auto"/>
            <w:bottom w:val="none" w:sz="0" w:space="0" w:color="auto"/>
            <w:right w:val="none" w:sz="0" w:space="0" w:color="auto"/>
          </w:divBdr>
        </w:div>
      </w:divsChild>
    </w:div>
    <w:div w:id="998264725">
      <w:bodyDiv w:val="1"/>
      <w:marLeft w:val="0"/>
      <w:marRight w:val="0"/>
      <w:marTop w:val="0"/>
      <w:marBottom w:val="0"/>
      <w:divBdr>
        <w:top w:val="none" w:sz="0" w:space="0" w:color="auto"/>
        <w:left w:val="none" w:sz="0" w:space="0" w:color="auto"/>
        <w:bottom w:val="none" w:sz="0" w:space="0" w:color="auto"/>
        <w:right w:val="none" w:sz="0" w:space="0" w:color="auto"/>
      </w:divBdr>
    </w:div>
    <w:div w:id="1071855929">
      <w:bodyDiv w:val="1"/>
      <w:marLeft w:val="0"/>
      <w:marRight w:val="0"/>
      <w:marTop w:val="0"/>
      <w:marBottom w:val="0"/>
      <w:divBdr>
        <w:top w:val="none" w:sz="0" w:space="0" w:color="auto"/>
        <w:left w:val="none" w:sz="0" w:space="0" w:color="auto"/>
        <w:bottom w:val="none" w:sz="0" w:space="0" w:color="auto"/>
        <w:right w:val="none" w:sz="0" w:space="0" w:color="auto"/>
      </w:divBdr>
    </w:div>
    <w:div w:id="1089501439">
      <w:bodyDiv w:val="1"/>
      <w:marLeft w:val="0"/>
      <w:marRight w:val="0"/>
      <w:marTop w:val="0"/>
      <w:marBottom w:val="0"/>
      <w:divBdr>
        <w:top w:val="none" w:sz="0" w:space="0" w:color="auto"/>
        <w:left w:val="none" w:sz="0" w:space="0" w:color="auto"/>
        <w:bottom w:val="none" w:sz="0" w:space="0" w:color="auto"/>
        <w:right w:val="none" w:sz="0" w:space="0" w:color="auto"/>
      </w:divBdr>
    </w:div>
    <w:div w:id="1150631814">
      <w:bodyDiv w:val="1"/>
      <w:marLeft w:val="0"/>
      <w:marRight w:val="0"/>
      <w:marTop w:val="0"/>
      <w:marBottom w:val="0"/>
      <w:divBdr>
        <w:top w:val="none" w:sz="0" w:space="0" w:color="auto"/>
        <w:left w:val="none" w:sz="0" w:space="0" w:color="auto"/>
        <w:bottom w:val="none" w:sz="0" w:space="0" w:color="auto"/>
        <w:right w:val="none" w:sz="0" w:space="0" w:color="auto"/>
      </w:divBdr>
    </w:div>
    <w:div w:id="1168714376">
      <w:bodyDiv w:val="1"/>
      <w:marLeft w:val="0"/>
      <w:marRight w:val="0"/>
      <w:marTop w:val="0"/>
      <w:marBottom w:val="0"/>
      <w:divBdr>
        <w:top w:val="none" w:sz="0" w:space="0" w:color="auto"/>
        <w:left w:val="none" w:sz="0" w:space="0" w:color="auto"/>
        <w:bottom w:val="none" w:sz="0" w:space="0" w:color="auto"/>
        <w:right w:val="none" w:sz="0" w:space="0" w:color="auto"/>
      </w:divBdr>
    </w:div>
    <w:div w:id="1256282265">
      <w:bodyDiv w:val="1"/>
      <w:marLeft w:val="0"/>
      <w:marRight w:val="0"/>
      <w:marTop w:val="0"/>
      <w:marBottom w:val="0"/>
      <w:divBdr>
        <w:top w:val="none" w:sz="0" w:space="0" w:color="auto"/>
        <w:left w:val="none" w:sz="0" w:space="0" w:color="auto"/>
        <w:bottom w:val="none" w:sz="0" w:space="0" w:color="auto"/>
        <w:right w:val="none" w:sz="0" w:space="0" w:color="auto"/>
      </w:divBdr>
    </w:div>
    <w:div w:id="1329093714">
      <w:bodyDiv w:val="1"/>
      <w:marLeft w:val="0"/>
      <w:marRight w:val="0"/>
      <w:marTop w:val="0"/>
      <w:marBottom w:val="0"/>
      <w:divBdr>
        <w:top w:val="none" w:sz="0" w:space="0" w:color="auto"/>
        <w:left w:val="none" w:sz="0" w:space="0" w:color="auto"/>
        <w:bottom w:val="none" w:sz="0" w:space="0" w:color="auto"/>
        <w:right w:val="none" w:sz="0" w:space="0" w:color="auto"/>
      </w:divBdr>
    </w:div>
    <w:div w:id="1588035375">
      <w:bodyDiv w:val="1"/>
      <w:marLeft w:val="0"/>
      <w:marRight w:val="0"/>
      <w:marTop w:val="0"/>
      <w:marBottom w:val="0"/>
      <w:divBdr>
        <w:top w:val="none" w:sz="0" w:space="0" w:color="auto"/>
        <w:left w:val="none" w:sz="0" w:space="0" w:color="auto"/>
        <w:bottom w:val="none" w:sz="0" w:space="0" w:color="auto"/>
        <w:right w:val="none" w:sz="0" w:space="0" w:color="auto"/>
      </w:divBdr>
    </w:div>
    <w:div w:id="1719938471">
      <w:bodyDiv w:val="1"/>
      <w:marLeft w:val="0"/>
      <w:marRight w:val="0"/>
      <w:marTop w:val="0"/>
      <w:marBottom w:val="0"/>
      <w:divBdr>
        <w:top w:val="none" w:sz="0" w:space="0" w:color="auto"/>
        <w:left w:val="none" w:sz="0" w:space="0" w:color="auto"/>
        <w:bottom w:val="none" w:sz="0" w:space="0" w:color="auto"/>
        <w:right w:val="none" w:sz="0" w:space="0" w:color="auto"/>
      </w:divBdr>
    </w:div>
    <w:div w:id="1726297138">
      <w:bodyDiv w:val="1"/>
      <w:marLeft w:val="0"/>
      <w:marRight w:val="0"/>
      <w:marTop w:val="0"/>
      <w:marBottom w:val="0"/>
      <w:divBdr>
        <w:top w:val="none" w:sz="0" w:space="0" w:color="auto"/>
        <w:left w:val="none" w:sz="0" w:space="0" w:color="auto"/>
        <w:bottom w:val="none" w:sz="0" w:space="0" w:color="auto"/>
        <w:right w:val="none" w:sz="0" w:space="0" w:color="auto"/>
      </w:divBdr>
      <w:divsChild>
        <w:div w:id="1869558920">
          <w:marLeft w:val="547"/>
          <w:marRight w:val="0"/>
          <w:marTop w:val="0"/>
          <w:marBottom w:val="0"/>
          <w:divBdr>
            <w:top w:val="none" w:sz="0" w:space="0" w:color="auto"/>
            <w:left w:val="none" w:sz="0" w:space="0" w:color="auto"/>
            <w:bottom w:val="none" w:sz="0" w:space="0" w:color="auto"/>
            <w:right w:val="none" w:sz="0" w:space="0" w:color="auto"/>
          </w:divBdr>
        </w:div>
      </w:divsChild>
    </w:div>
    <w:div w:id="1830055100">
      <w:bodyDiv w:val="1"/>
      <w:marLeft w:val="0"/>
      <w:marRight w:val="0"/>
      <w:marTop w:val="0"/>
      <w:marBottom w:val="0"/>
      <w:divBdr>
        <w:top w:val="none" w:sz="0" w:space="0" w:color="auto"/>
        <w:left w:val="none" w:sz="0" w:space="0" w:color="auto"/>
        <w:bottom w:val="none" w:sz="0" w:space="0" w:color="auto"/>
        <w:right w:val="none" w:sz="0" w:space="0" w:color="auto"/>
      </w:divBdr>
    </w:div>
    <w:div w:id="1877960167">
      <w:bodyDiv w:val="1"/>
      <w:marLeft w:val="0"/>
      <w:marRight w:val="0"/>
      <w:marTop w:val="0"/>
      <w:marBottom w:val="0"/>
      <w:divBdr>
        <w:top w:val="none" w:sz="0" w:space="0" w:color="auto"/>
        <w:left w:val="none" w:sz="0" w:space="0" w:color="auto"/>
        <w:bottom w:val="none" w:sz="0" w:space="0" w:color="auto"/>
        <w:right w:val="none" w:sz="0" w:space="0" w:color="auto"/>
      </w:divBdr>
    </w:div>
    <w:div w:id="1895657056">
      <w:bodyDiv w:val="1"/>
      <w:marLeft w:val="0"/>
      <w:marRight w:val="0"/>
      <w:marTop w:val="0"/>
      <w:marBottom w:val="0"/>
      <w:divBdr>
        <w:top w:val="none" w:sz="0" w:space="0" w:color="auto"/>
        <w:left w:val="none" w:sz="0" w:space="0" w:color="auto"/>
        <w:bottom w:val="none" w:sz="0" w:space="0" w:color="auto"/>
        <w:right w:val="none" w:sz="0" w:space="0" w:color="auto"/>
      </w:divBdr>
    </w:div>
    <w:div w:id="1952935212">
      <w:bodyDiv w:val="1"/>
      <w:marLeft w:val="0"/>
      <w:marRight w:val="0"/>
      <w:marTop w:val="0"/>
      <w:marBottom w:val="0"/>
      <w:divBdr>
        <w:top w:val="none" w:sz="0" w:space="0" w:color="auto"/>
        <w:left w:val="none" w:sz="0" w:space="0" w:color="auto"/>
        <w:bottom w:val="none" w:sz="0" w:space="0" w:color="auto"/>
        <w:right w:val="none" w:sz="0" w:space="0" w:color="auto"/>
      </w:divBdr>
      <w:divsChild>
        <w:div w:id="1985816200">
          <w:marLeft w:val="547"/>
          <w:marRight w:val="0"/>
          <w:marTop w:val="0"/>
          <w:marBottom w:val="0"/>
          <w:divBdr>
            <w:top w:val="none" w:sz="0" w:space="0" w:color="auto"/>
            <w:left w:val="none" w:sz="0" w:space="0" w:color="auto"/>
            <w:bottom w:val="none" w:sz="0" w:space="0" w:color="auto"/>
            <w:right w:val="none" w:sz="0" w:space="0" w:color="auto"/>
          </w:divBdr>
        </w:div>
        <w:div w:id="723064948">
          <w:marLeft w:val="547"/>
          <w:marRight w:val="0"/>
          <w:marTop w:val="0"/>
          <w:marBottom w:val="0"/>
          <w:divBdr>
            <w:top w:val="none" w:sz="0" w:space="0" w:color="auto"/>
            <w:left w:val="none" w:sz="0" w:space="0" w:color="auto"/>
            <w:bottom w:val="none" w:sz="0" w:space="0" w:color="auto"/>
            <w:right w:val="none" w:sz="0" w:space="0" w:color="auto"/>
          </w:divBdr>
        </w:div>
        <w:div w:id="348605791">
          <w:marLeft w:val="547"/>
          <w:marRight w:val="0"/>
          <w:marTop w:val="0"/>
          <w:marBottom w:val="0"/>
          <w:divBdr>
            <w:top w:val="none" w:sz="0" w:space="0" w:color="auto"/>
            <w:left w:val="none" w:sz="0" w:space="0" w:color="auto"/>
            <w:bottom w:val="none" w:sz="0" w:space="0" w:color="auto"/>
            <w:right w:val="none" w:sz="0" w:space="0" w:color="auto"/>
          </w:divBdr>
        </w:div>
        <w:div w:id="1645117348">
          <w:marLeft w:val="547"/>
          <w:marRight w:val="0"/>
          <w:marTop w:val="0"/>
          <w:marBottom w:val="160"/>
          <w:divBdr>
            <w:top w:val="none" w:sz="0" w:space="0" w:color="auto"/>
            <w:left w:val="none" w:sz="0" w:space="0" w:color="auto"/>
            <w:bottom w:val="none" w:sz="0" w:space="0" w:color="auto"/>
            <w:right w:val="none" w:sz="0" w:space="0" w:color="auto"/>
          </w:divBdr>
        </w:div>
      </w:divsChild>
    </w:div>
    <w:div w:id="2019850576">
      <w:bodyDiv w:val="1"/>
      <w:marLeft w:val="0"/>
      <w:marRight w:val="0"/>
      <w:marTop w:val="0"/>
      <w:marBottom w:val="0"/>
      <w:divBdr>
        <w:top w:val="none" w:sz="0" w:space="0" w:color="auto"/>
        <w:left w:val="none" w:sz="0" w:space="0" w:color="auto"/>
        <w:bottom w:val="none" w:sz="0" w:space="0" w:color="auto"/>
        <w:right w:val="none" w:sz="0" w:space="0" w:color="auto"/>
      </w:divBdr>
    </w:div>
    <w:div w:id="2070572727">
      <w:bodyDiv w:val="1"/>
      <w:marLeft w:val="0"/>
      <w:marRight w:val="0"/>
      <w:marTop w:val="0"/>
      <w:marBottom w:val="0"/>
      <w:divBdr>
        <w:top w:val="none" w:sz="0" w:space="0" w:color="auto"/>
        <w:left w:val="none" w:sz="0" w:space="0" w:color="auto"/>
        <w:bottom w:val="none" w:sz="0" w:space="0" w:color="auto"/>
        <w:right w:val="none" w:sz="0" w:space="0" w:color="auto"/>
      </w:divBdr>
    </w:div>
    <w:div w:id="2071222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uters.com/world/uk/uk-corporation-tax-rise-25-19-this-april-daily-telegraph-2022-10-1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lo.br/j/rac/a/vmswJ8QhksSPCgTWzxMNZPF/?lang=e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ise.com/gb/blog/cost-of-living-in-the-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ergysavingtrust.org.uk/low-emission-and-clean-air-zones-all-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FC112-634C-4CD3-BAC3-7CA6B3B54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12</Pages>
  <Words>3020</Words>
  <Characters>17216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Dimitrova Terzieva (2017029)</dc:creator>
  <cp:keywords/>
  <dc:description/>
  <cp:lastModifiedBy>Nedyalko Radev (2128093)</cp:lastModifiedBy>
  <cp:revision>218</cp:revision>
  <dcterms:created xsi:type="dcterms:W3CDTF">2022-11-26T14:54:00Z</dcterms:created>
  <dcterms:modified xsi:type="dcterms:W3CDTF">2022-11-27T01:48:00Z</dcterms:modified>
</cp:coreProperties>
</file>